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D08" w:rsidRPr="00F94D08" w:rsidRDefault="00F94D08" w:rsidP="00F94D08">
      <w:pPr>
        <w:spacing w:after="120" w:line="240" w:lineRule="auto"/>
        <w:jc w:val="center"/>
        <w:rPr>
          <w:b/>
          <w:caps/>
        </w:rPr>
      </w:pPr>
      <w:r w:rsidRPr="00F94D08">
        <w:rPr>
          <w:b/>
          <w:caps/>
        </w:rPr>
        <w:t>Группа 69</w:t>
      </w:r>
    </w:p>
    <w:p w:rsidR="00F94D08" w:rsidRPr="00F94D08" w:rsidRDefault="00F94D08" w:rsidP="00F94D08">
      <w:pPr>
        <w:spacing w:after="120" w:line="240" w:lineRule="auto"/>
        <w:jc w:val="center"/>
        <w:rPr>
          <w:b/>
          <w:caps/>
          <w:szCs w:val="24"/>
        </w:rPr>
      </w:pPr>
      <w:r w:rsidRPr="00F94D08">
        <w:rPr>
          <w:b/>
          <w:caps/>
          <w:szCs w:val="24"/>
        </w:rPr>
        <w:t>Керамические изделия</w:t>
      </w:r>
    </w:p>
    <w:p w:rsidR="00F94D08" w:rsidRPr="00F94D08" w:rsidRDefault="00F94D08" w:rsidP="00F94D08">
      <w:pPr>
        <w:spacing w:after="120" w:line="240" w:lineRule="auto"/>
        <w:jc w:val="both"/>
        <w:rPr>
          <w:b/>
        </w:rPr>
      </w:pPr>
      <w:r w:rsidRPr="00F94D08">
        <w:rPr>
          <w:b/>
        </w:rPr>
        <w:t>Примечания:</w:t>
      </w:r>
    </w:p>
    <w:p w:rsidR="00F94D08" w:rsidRPr="00F94D08" w:rsidRDefault="00F94D08" w:rsidP="00F94D08">
      <w:pPr>
        <w:spacing w:after="120" w:line="240" w:lineRule="auto"/>
        <w:ind w:left="454" w:hanging="454"/>
        <w:jc w:val="both"/>
      </w:pPr>
      <w:r w:rsidRPr="00F94D08">
        <w:t>1.</w:t>
      </w:r>
      <w:r w:rsidRPr="00F94D08">
        <w:tab/>
        <w:t>В данную группу включаются только керамические изделия, подвергнутые обжигу после формовки. В товарные позиции 6904 – 6914 включаются только те изделия, которые не включаются в товарные позиции 6901 – 6903.</w:t>
      </w:r>
    </w:p>
    <w:p w:rsidR="00F94D08" w:rsidRPr="00F94D08" w:rsidRDefault="00F94D08" w:rsidP="00F94D08">
      <w:pPr>
        <w:spacing w:after="120" w:line="240" w:lineRule="auto"/>
        <w:ind w:left="454" w:hanging="454"/>
        <w:jc w:val="both"/>
      </w:pPr>
      <w:r w:rsidRPr="00F94D08">
        <w:t>2.</w:t>
      </w:r>
      <w:r w:rsidRPr="00F94D08">
        <w:tab/>
        <w:t>В данную группу не включаются: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(а)</w:t>
      </w:r>
      <w:r w:rsidRPr="00F94D08">
        <w:tab/>
        <w:t>товары товарной позиции 2844;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(б)</w:t>
      </w:r>
      <w:r w:rsidRPr="00F94D08">
        <w:tab/>
        <w:t>изделия товарной позиции 6804;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(в)</w:t>
      </w:r>
      <w:r w:rsidRPr="00F94D08">
        <w:tab/>
        <w:t>изделия группы 71 (например, бижутерия);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(г)</w:t>
      </w:r>
      <w:r w:rsidRPr="00F94D08">
        <w:tab/>
        <w:t>металлокерамика товарной позиции 8113;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(д)</w:t>
      </w:r>
      <w:r w:rsidRPr="00F94D08">
        <w:tab/>
        <w:t>изделия группы 82;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(е)</w:t>
      </w:r>
      <w:r w:rsidRPr="00F94D08">
        <w:tab/>
        <w:t>изоляторы электрические (товарная позиция 8546) или арматура из изоляционных материалов товарной позиции 8547;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(ж)</w:t>
      </w:r>
      <w:r w:rsidRPr="00F94D08">
        <w:tab/>
        <w:t>зубы искусственные (товарная позиция 9021);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(з)</w:t>
      </w:r>
      <w:r w:rsidRPr="00F94D08">
        <w:tab/>
        <w:t>изделия группы 91 (например, часы, не предназначенные для ношения на себе или с собой, и корпуса для них);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(и)</w:t>
      </w:r>
      <w:r w:rsidRPr="00F94D08">
        <w:tab/>
        <w:t>изделия группы 94 (например, мебель, лампы и осветительное оборудование, сборные строительные конструкции);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(к)</w:t>
      </w:r>
      <w:r w:rsidRPr="00F94D08">
        <w:tab/>
        <w:t>изделия группы 95 (например, игрушки, игры и спортивный инвентарь);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(л)</w:t>
      </w:r>
      <w:r w:rsidRPr="00F94D08">
        <w:tab/>
        <w:t>изделия товарных позиций 9606 (например, пуговицы) или 9614 (например, курительные трубки); или</w:t>
      </w:r>
    </w:p>
    <w:p w:rsidR="00F94D08" w:rsidRPr="00F94D08" w:rsidRDefault="00F94D08" w:rsidP="00F94D08">
      <w:pPr>
        <w:spacing w:after="120" w:line="240" w:lineRule="auto"/>
        <w:ind w:left="908" w:hanging="454"/>
        <w:jc w:val="both"/>
      </w:pPr>
      <w:r w:rsidRPr="00F94D08">
        <w:t>(м)</w:t>
      </w:r>
      <w:r w:rsidRPr="00F94D08">
        <w:tab/>
        <w:t>изделия группы 97 (например, произведения искусства).</w:t>
      </w:r>
    </w:p>
    <w:p w:rsidR="00F94D08" w:rsidRPr="00F94D08" w:rsidRDefault="00F94D08" w:rsidP="00F94D08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F94D08" w:rsidRPr="00F94D08" w:rsidTr="00F94D08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F94D08" w:rsidRPr="00F94D08" w:rsidRDefault="00F94D08" w:rsidP="00F94D08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F94D08" w:rsidRPr="00F94D08" w:rsidRDefault="00F94D08" w:rsidP="00F94D08">
            <w:pPr>
              <w:keepNext/>
              <w:spacing w:after="0" w:line="240" w:lineRule="auto"/>
              <w:jc w:val="center"/>
            </w:pPr>
            <w:r w:rsidRPr="00F94D08">
              <w:t>Код</w:t>
            </w:r>
            <w:r w:rsidRPr="00F94D08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F94D08" w:rsidRPr="00F94D08" w:rsidRDefault="00F94D08" w:rsidP="00F94D08">
            <w:pPr>
              <w:keepNext/>
              <w:spacing w:after="0" w:line="240" w:lineRule="auto"/>
              <w:jc w:val="center"/>
            </w:pPr>
            <w:r w:rsidRPr="00F94D08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F94D08" w:rsidRPr="00F94D08" w:rsidRDefault="00F94D08" w:rsidP="00F94D08">
            <w:pPr>
              <w:keepNext/>
              <w:spacing w:after="0" w:line="240" w:lineRule="auto"/>
              <w:jc w:val="center"/>
            </w:pPr>
            <w:r w:rsidRPr="00F94D08">
              <w:t>Доп.</w:t>
            </w:r>
            <w:r w:rsidRPr="00F94D08">
              <w:br/>
              <w:t>ед.</w:t>
            </w:r>
            <w:r w:rsidRPr="00F94D08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F94D08" w:rsidRPr="00F94D08" w:rsidRDefault="00F94D08" w:rsidP="00F94D08">
            <w:pPr>
              <w:keepNext/>
              <w:spacing w:after="0" w:line="240" w:lineRule="auto"/>
              <w:jc w:val="center"/>
            </w:pPr>
            <w:r w:rsidRPr="00F94D08">
              <w:t>Ставка ввозной</w:t>
            </w:r>
            <w:r w:rsidRPr="00F94D08">
              <w:br/>
              <w:t>таможенной</w:t>
            </w:r>
            <w:r w:rsidRPr="00F94D08">
              <w:br/>
              <w:t>пошлины</w:t>
            </w:r>
            <w:r w:rsidRPr="00F94D08">
              <w:br/>
              <w:t>(в процентах</w:t>
            </w:r>
            <w:r w:rsidRPr="00F94D08">
              <w:br/>
              <w:t>от таможенной</w:t>
            </w:r>
            <w:r w:rsidRPr="00F94D08">
              <w:br/>
              <w:t>стоимости либо</w:t>
            </w:r>
            <w:r w:rsidRPr="00F94D08">
              <w:br/>
              <w:t>в евро, либо</w:t>
            </w:r>
            <w:r w:rsidRPr="00F94D08">
              <w:br/>
              <w:t>в долларах США)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2C0BEB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2C0BEB">
            <w:pPr>
              <w:keepNext/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2C0BEB">
            <w:pPr>
              <w:keepNext/>
              <w:spacing w:after="0" w:line="240" w:lineRule="auto"/>
            </w:pPr>
            <w:r w:rsidRPr="00F94D08">
              <w:t>I. ИЗДЕЛИЯ ИЗ КРЕМНЕЗЕМИСТОЙ КАМЕННОЙ МУКИ ИЛИ ИЗ АНАЛОГИЧНЫХ КРЕМНЕЗЕМИСТЫХ ПОРОД И ОГНЕУПОРНЫЕ ИЗДЕЛИЯ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2C0BEB">
            <w:pPr>
              <w:keepNext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2C0BEB">
            <w:pPr>
              <w:keepNext/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6901 00 000 0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 xml:space="preserve">Кирпичи, блоки, плитки и другие керамические изделия из кремнеземистой каменной муки (например, из кизельгура, </w:t>
            </w:r>
            <w:proofErr w:type="spellStart"/>
            <w:r w:rsidRPr="00F94D08">
              <w:t>триполита</w:t>
            </w:r>
            <w:proofErr w:type="spellEnd"/>
            <w:r w:rsidRPr="00F94D08">
              <w:t xml:space="preserve"> или диатомита) или из аналогичных кремнеземистых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</w:t>
            </w:r>
            <w:proofErr w:type="gramStart"/>
            <w:r w:rsidRPr="00F94D08">
              <w:t>содержащие</w:t>
            </w:r>
            <w:proofErr w:type="gramEnd"/>
            <w:r w:rsidRPr="00F94D08">
              <w:t xml:space="preserve"> более 50 </w:t>
            </w:r>
            <w:proofErr w:type="spellStart"/>
            <w:r w:rsidRPr="00F94D08">
              <w:t>мас</w:t>
            </w:r>
            <w:proofErr w:type="spellEnd"/>
            <w:r w:rsidRPr="00F94D08">
              <w:t xml:space="preserve">.% элементов </w:t>
            </w:r>
            <w:proofErr w:type="spellStart"/>
            <w:r w:rsidRPr="00F94D08">
              <w:t>Mg</w:t>
            </w:r>
            <w:proofErr w:type="spellEnd"/>
            <w:r w:rsidRPr="00F94D08">
              <w:t xml:space="preserve">, </w:t>
            </w:r>
            <w:proofErr w:type="spellStart"/>
            <w:r w:rsidRPr="00F94D08">
              <w:t>Ca</w:t>
            </w:r>
            <w:proofErr w:type="spellEnd"/>
            <w:r w:rsidRPr="00F94D08">
              <w:t xml:space="preserve"> или </w:t>
            </w:r>
            <w:proofErr w:type="spellStart"/>
            <w:r w:rsidRPr="00F94D08">
              <w:t>Cr</w:t>
            </w:r>
            <w:proofErr w:type="spellEnd"/>
            <w:r w:rsidRPr="00F94D08">
              <w:t xml:space="preserve">, взятых отдельно или вместе, в пересчете на </w:t>
            </w:r>
            <w:proofErr w:type="spellStart"/>
            <w:r w:rsidRPr="00F94D08">
              <w:t>MgO</w:t>
            </w:r>
            <w:proofErr w:type="spellEnd"/>
            <w:r w:rsidRPr="00F94D08">
              <w:t xml:space="preserve">, </w:t>
            </w:r>
            <w:proofErr w:type="spellStart"/>
            <w:r w:rsidRPr="00F94D08">
              <w:t>СаО</w:t>
            </w:r>
            <w:proofErr w:type="spellEnd"/>
            <w:r w:rsidRPr="00F94D08">
              <w:t xml:space="preserve"> или Сr</w:t>
            </w:r>
            <w:r w:rsidRPr="00F94D08">
              <w:rPr>
                <w:vertAlign w:val="subscript"/>
              </w:rPr>
              <w:t>2</w:t>
            </w:r>
            <w:r w:rsidRPr="00F94D08">
              <w:t>О</w:t>
            </w:r>
            <w:r w:rsidRPr="00F94D08">
              <w:rPr>
                <w:vertAlign w:val="sub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содержащие более 50 </w:t>
            </w:r>
            <w:proofErr w:type="spellStart"/>
            <w:r w:rsidRPr="00F94D08">
              <w:t>мас</w:t>
            </w:r>
            <w:proofErr w:type="spellEnd"/>
            <w:r w:rsidRPr="00F94D08">
              <w:t>.% глинозема (Al</w:t>
            </w:r>
            <w:r w:rsidRPr="00F94D08">
              <w:rPr>
                <w:vertAlign w:val="subscript"/>
              </w:rPr>
              <w:t>2</w:t>
            </w:r>
            <w:r w:rsidRPr="00F94D08">
              <w:t>O</w:t>
            </w:r>
            <w:r w:rsidRPr="00F94D08">
              <w:rPr>
                <w:vertAlign w:val="subscript"/>
              </w:rPr>
              <w:t>3</w:t>
            </w:r>
            <w:r w:rsidRPr="00F94D08">
              <w:t>), кремнезема (SiO</w:t>
            </w:r>
            <w:r w:rsidRPr="00F94D08">
              <w:rPr>
                <w:vertAlign w:val="subscript"/>
              </w:rPr>
              <w:t>2</w:t>
            </w:r>
            <w:r w:rsidRPr="00F94D08">
              <w:t>) или смеси или соединения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</w:t>
            </w:r>
            <w:proofErr w:type="gramStart"/>
            <w:r w:rsidRPr="00F94D08">
              <w:t>содержащие</w:t>
            </w:r>
            <w:proofErr w:type="gramEnd"/>
            <w:r w:rsidRPr="00F94D08">
              <w:t xml:space="preserve"> 93 </w:t>
            </w:r>
            <w:proofErr w:type="spellStart"/>
            <w:r w:rsidRPr="00F94D08">
              <w:t>мас</w:t>
            </w:r>
            <w:proofErr w:type="spellEnd"/>
            <w:r w:rsidRPr="00F94D08">
              <w:t>.% или более кремнезема (SiO</w:t>
            </w:r>
            <w:r w:rsidRPr="00F94D08">
              <w:rPr>
                <w:vertAlign w:val="subscript"/>
              </w:rPr>
              <w:t>2</w:t>
            </w:r>
            <w:r w:rsidRPr="00F94D08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6902 20 910 0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</w:t>
            </w:r>
            <w:proofErr w:type="gramStart"/>
            <w:r w:rsidRPr="00F94D08">
              <w:t>содержащие</w:t>
            </w:r>
            <w:proofErr w:type="gramEnd"/>
            <w:r w:rsidRPr="00F94D08">
              <w:t xml:space="preserve"> более 7 </w:t>
            </w:r>
            <w:proofErr w:type="spellStart"/>
            <w:r w:rsidRPr="00F94D08">
              <w:t>мас</w:t>
            </w:r>
            <w:proofErr w:type="spellEnd"/>
            <w:r w:rsidRPr="00F94D08">
              <w:t>.%, но менее 45 </w:t>
            </w:r>
            <w:proofErr w:type="spellStart"/>
            <w:r w:rsidRPr="00F94D08">
              <w:t>мас</w:t>
            </w:r>
            <w:proofErr w:type="spellEnd"/>
            <w:r w:rsidRPr="00F94D08">
              <w:t>.% глинозема (Al</w:t>
            </w:r>
            <w:r w:rsidRPr="00F94D08">
              <w:rPr>
                <w:vertAlign w:val="subscript"/>
              </w:rPr>
              <w:t>2</w:t>
            </w:r>
            <w:r w:rsidRPr="00F94D08">
              <w:t>O</w:t>
            </w:r>
            <w:r w:rsidRPr="00F94D08">
              <w:rPr>
                <w:vertAlign w:val="subscript"/>
              </w:rPr>
              <w:t>3</w:t>
            </w:r>
            <w:r w:rsidRPr="00F94D08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proofErr w:type="gramStart"/>
            <w:r w:rsidRPr="00F94D08">
              <w:t>Прочие огнеупорные керамические изделия (например, реторты, тигли, муфели, насадки, заглушки, подпорки, пробирные чашки, трубы, трубки, кожухи, прутки, стержни), кроме изделий из кремнеземистой каменной муки или аналогичных кремнеземистых пород: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содержащие более 50 </w:t>
            </w:r>
            <w:proofErr w:type="spellStart"/>
            <w:r w:rsidRPr="00F94D08">
              <w:t>мас</w:t>
            </w:r>
            <w:proofErr w:type="spellEnd"/>
            <w:r w:rsidRPr="00F94D08">
              <w:t>.% графита или других форм углерода, или смеси этих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содержащие более 50 </w:t>
            </w:r>
            <w:proofErr w:type="spellStart"/>
            <w:r w:rsidRPr="00F94D08">
              <w:t>мас</w:t>
            </w:r>
            <w:proofErr w:type="spellEnd"/>
            <w:r w:rsidRPr="00F94D08">
              <w:t>.% глинозема (Al</w:t>
            </w:r>
            <w:r w:rsidRPr="00F94D08">
              <w:rPr>
                <w:vertAlign w:val="subscript"/>
              </w:rPr>
              <w:t>2</w:t>
            </w:r>
            <w:r w:rsidRPr="00F94D08">
              <w:t>O</w:t>
            </w:r>
            <w:r w:rsidRPr="00F94D08">
              <w:rPr>
                <w:vertAlign w:val="subscript"/>
              </w:rPr>
              <w:t>3</w:t>
            </w:r>
            <w:r w:rsidRPr="00F94D08">
              <w:t>) или смеси или соединения глинозема с кремнеземом (SiO</w:t>
            </w:r>
            <w:r w:rsidRPr="00F94D08">
              <w:rPr>
                <w:vertAlign w:val="subscript"/>
              </w:rPr>
              <w:t>2</w:t>
            </w:r>
            <w:r w:rsidRPr="00F94D08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</w:t>
            </w:r>
            <w:proofErr w:type="gramStart"/>
            <w:r w:rsidRPr="00F94D08">
              <w:t>содержащие</w:t>
            </w:r>
            <w:proofErr w:type="gramEnd"/>
            <w:r w:rsidRPr="00F94D08">
              <w:t xml:space="preserve"> менее 45 </w:t>
            </w:r>
            <w:proofErr w:type="spellStart"/>
            <w:r w:rsidRPr="00F94D08">
              <w:t>мас</w:t>
            </w:r>
            <w:proofErr w:type="spellEnd"/>
            <w:r w:rsidRPr="00F94D08">
              <w:t>.% глинозема (Al</w:t>
            </w:r>
            <w:r w:rsidRPr="00F94D08">
              <w:rPr>
                <w:vertAlign w:val="subscript"/>
              </w:rPr>
              <w:t>2</w:t>
            </w:r>
            <w:r w:rsidRPr="00F94D08">
              <w:t>O</w:t>
            </w:r>
            <w:r w:rsidRPr="00F94D08">
              <w:rPr>
                <w:vertAlign w:val="subscript"/>
              </w:rPr>
              <w:t>3</w:t>
            </w:r>
            <w:r w:rsidRPr="00F94D08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</w:t>
            </w:r>
            <w:proofErr w:type="gramStart"/>
            <w:r w:rsidRPr="00F94D08">
              <w:t>содержащие</w:t>
            </w:r>
            <w:proofErr w:type="gramEnd"/>
            <w:r w:rsidRPr="00F94D08">
              <w:t xml:space="preserve"> 45 </w:t>
            </w:r>
            <w:proofErr w:type="spellStart"/>
            <w:r w:rsidRPr="00F94D08">
              <w:t>мас</w:t>
            </w:r>
            <w:proofErr w:type="spellEnd"/>
            <w:r w:rsidRPr="00F94D08">
              <w:t>.% или более глинозема (Al</w:t>
            </w:r>
            <w:r w:rsidRPr="00F94D08">
              <w:rPr>
                <w:vertAlign w:val="subscript"/>
              </w:rPr>
              <w:t>2</w:t>
            </w:r>
            <w:r w:rsidRPr="00F94D08">
              <w:t>O</w:t>
            </w:r>
            <w:r w:rsidRPr="00F94D08">
              <w:rPr>
                <w:vertAlign w:val="subscript"/>
              </w:rPr>
              <w:t>3</w:t>
            </w:r>
            <w:r w:rsidRPr="00F94D08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содержащие более 25 </w:t>
            </w:r>
            <w:proofErr w:type="spellStart"/>
            <w:r w:rsidRPr="00F94D08">
              <w:t>мас</w:t>
            </w:r>
            <w:proofErr w:type="spellEnd"/>
            <w:r w:rsidRPr="00F94D08">
              <w:t>.%, но не более 50 </w:t>
            </w:r>
            <w:proofErr w:type="spellStart"/>
            <w:r w:rsidRPr="00F94D08">
              <w:t>мас</w:t>
            </w:r>
            <w:proofErr w:type="spellEnd"/>
            <w:r w:rsidRPr="00F94D08">
              <w:t>.% графита или других форм углерода, или их смеси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II. ПРОЧИЕ КЕРАМИЧЕСКИЕ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Кирпичи строительные, блоки для полов, камни керамические несущие или для заполнения балочных конструкций и аналогичные изделия из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кирпичи строительные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1000 </w:t>
            </w:r>
            <w:proofErr w:type="spellStart"/>
            <w:proofErr w:type="gramStart"/>
            <w:r w:rsidRPr="00F94D08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Черепица, дефлекторы, зонты над дымовыми трубами, части дымоходов, архитектурные украшения и прочие строительные детали из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черепица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spellStart"/>
            <w:proofErr w:type="gramStart"/>
            <w:r w:rsidRPr="00F94D08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Трубы керамические, трубопроводы изоляционные, водоотводы и фитинги труб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C1F69" w:rsidP="00F94D0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Плиты для мощения, плитки облицовочные для полов, печей, каминов или стен керамические; кубики керамические для мозаичных работ и аналогичные изделия, на основе или без нее; керамические изделия отделочные: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2C0BEB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2C0BEB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 xml:space="preserve">– плиты для мощения, плитки облицовочные для полов, печей, каминов или стен, </w:t>
            </w:r>
            <w:proofErr w:type="gramStart"/>
            <w:r w:rsidRPr="00F94D08">
              <w:t>кроме</w:t>
            </w:r>
            <w:proofErr w:type="gramEnd"/>
            <w:r w:rsidRPr="00F94D08">
              <w:t xml:space="preserve"> включенных в субпозиции 6907 30 и 6907 40: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2C0BEB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rPr>
                <w:lang w:val="en-US"/>
              </w:rPr>
              <w:t>6907</w:t>
            </w:r>
            <w:r w:rsidRPr="00F94D08">
              <w:t xml:space="preserve"> </w:t>
            </w:r>
            <w:r w:rsidRPr="00F94D08">
              <w:rPr>
                <w:lang w:val="en-US"/>
              </w:rPr>
              <w:t>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с коэффициентом поглощения воды не более 0,5 </w:t>
            </w:r>
            <w:proofErr w:type="spellStart"/>
            <w:r w:rsidRPr="00F94D08">
              <w:t>мас</w:t>
            </w:r>
            <w:proofErr w:type="spellEnd"/>
            <w:r w:rsidRPr="00F94D08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неглазурованные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274B61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6907 21 900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6907 21 900 1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794" w:hanging="794"/>
            </w:pPr>
            <w:r w:rsidRPr="00F94D08">
              <w:t>– 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274B61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794" w:hanging="794"/>
            </w:pPr>
            <w:r w:rsidRPr="00F94D08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6907 21 900 2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992" w:hanging="992"/>
            </w:pPr>
            <w:r w:rsidRPr="00F94D08">
              <w:t>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274B61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992" w:hanging="992"/>
            </w:pPr>
            <w:r w:rsidRPr="00F94D08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6907 21 900 3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с лицевой стороной не более 90 см²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274B61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6907 21 900 9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274B61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с коэффициентом поглощения воды более 0,5 </w:t>
            </w:r>
            <w:proofErr w:type="spellStart"/>
            <w:r w:rsidRPr="00F94D08">
              <w:t>мас</w:t>
            </w:r>
            <w:proofErr w:type="spellEnd"/>
            <w:r w:rsidRPr="00F94D08">
              <w:t>.% но не более 10 </w:t>
            </w:r>
            <w:proofErr w:type="spellStart"/>
            <w:r w:rsidRPr="00F94D08">
              <w:t>мас</w:t>
            </w:r>
            <w:proofErr w:type="spellEnd"/>
            <w:r w:rsidRPr="00F94D08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неглазурованные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794" w:hanging="794"/>
            </w:pPr>
            <w:r w:rsidRPr="00F94D08">
              <w:t>– 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794" w:hanging="794"/>
            </w:pPr>
            <w:r w:rsidRPr="00F94D08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992" w:hanging="992"/>
            </w:pPr>
            <w:r w:rsidRPr="00F94D08">
              <w:t>– – – – – из грубой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992" w:hanging="992"/>
            </w:pPr>
            <w:r w:rsidRPr="00F94D08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389" w:hanging="1389"/>
            </w:pPr>
            <w:r w:rsidRPr="00F94D08">
              <w:t>– – – – – – – с лицевой стороной не более 90 см²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6907 22 900 9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389" w:hanging="1389"/>
            </w:pPr>
            <w:r w:rsidRPr="00F94D08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с коэффициентом поглощения воды более 10 </w:t>
            </w:r>
            <w:proofErr w:type="spellStart"/>
            <w:r w:rsidRPr="00F94D08">
              <w:t>мас</w:t>
            </w:r>
            <w:proofErr w:type="spellEnd"/>
            <w:r w:rsidRPr="00F94D08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2C0BEB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неглазурованные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595" w:hanging="595"/>
            </w:pPr>
            <w:r w:rsidRPr="00F94D08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794" w:hanging="794"/>
            </w:pPr>
            <w:r w:rsidRPr="00F94D08">
              <w:t>– 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36F03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794" w:hanging="794"/>
            </w:pPr>
            <w:r w:rsidRPr="00F94D08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992" w:hanging="992"/>
            </w:pPr>
            <w:r w:rsidRPr="00F94D08">
              <w:t>– – – – – из грубой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56EF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56EF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992" w:hanging="992"/>
            </w:pPr>
            <w:r w:rsidRPr="00F94D08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56EF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191" w:hanging="1191"/>
            </w:pPr>
            <w:r w:rsidRPr="00F94D08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389" w:hanging="1389"/>
            </w:pPr>
            <w:r w:rsidRPr="00F94D08">
              <w:t>– – – – – – – с лицевой стороной не более 90 см²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56EF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6907 23 900 9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389" w:hanging="1389"/>
            </w:pPr>
            <w:r w:rsidRPr="00F94D08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56EF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198" w:hanging="198"/>
            </w:pPr>
            <w:r w:rsidRPr="00F94D08">
              <w:t xml:space="preserve">– кубики керамические для мозаичных работ и аналогичные изделия, </w:t>
            </w:r>
            <w:proofErr w:type="gramStart"/>
            <w:r w:rsidRPr="00F94D08">
              <w:t>кроме</w:t>
            </w:r>
            <w:proofErr w:type="gramEnd"/>
            <w:r w:rsidRPr="00F94D08">
              <w:t xml:space="preserve"> включенных в субпозицию 6907 40: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</w:pPr>
            <w:r w:rsidRPr="00F94D08">
              <w:t>6907 30 100 0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ind w:left="397" w:hanging="397"/>
            </w:pPr>
            <w:r w:rsidRPr="00F94D08">
              <w:t>– – неглазурованные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456EF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94D08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0D26C2" w:rsidP="000D26C2">
            <w:pPr>
              <w:spacing w:after="0" w:line="240" w:lineRule="auto"/>
            </w:pPr>
            <w:r>
              <w:t>6907 30 900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прочие</w:t>
            </w:r>
            <w: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F94D08" w:rsidRPr="00F94D08" w:rsidRDefault="00F94D08" w:rsidP="00F94D08">
            <w:pPr>
              <w:spacing w:after="0" w:line="240" w:lineRule="auto"/>
              <w:jc w:val="center"/>
            </w:pPr>
          </w:p>
        </w:tc>
      </w:tr>
      <w:tr w:rsidR="00A85707" w:rsidRPr="00F94D08" w:rsidTr="008C430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</w:pPr>
            <w:r w:rsidRPr="00F94D08">
              <w:t xml:space="preserve">6907 30 900 </w:t>
            </w:r>
            <w:r>
              <w:t>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ind w:left="595" w:hanging="595"/>
            </w:pPr>
            <w:r w:rsidRPr="00F94D08">
              <w:t>– – – </w:t>
            </w:r>
            <w:r>
              <w:t xml:space="preserve">наибольшая </w:t>
            </w:r>
            <w:proofErr w:type="gramStart"/>
            <w:r>
              <w:t>грань</w:t>
            </w:r>
            <w:proofErr w:type="gramEnd"/>
            <w:r>
              <w:t xml:space="preserve"> которых может быть вписана в квадрат со стороной менее 7 см</w:t>
            </w:r>
            <w:r w:rsidRPr="00F94D08"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A85707" w:rsidRPr="00F94D08" w:rsidTr="008C430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</w:pPr>
            <w:r w:rsidRPr="00F94D08">
              <w:t xml:space="preserve">6907 30 900 </w:t>
            </w:r>
            <w:r>
              <w:t>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ind w:left="198" w:hanging="198"/>
            </w:pPr>
            <w:r w:rsidRPr="00F94D0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85707" w:rsidRPr="00F94D08" w:rsidRDefault="00A85707" w:rsidP="008C430D">
            <w:pPr>
              <w:spacing w:after="0" w:line="240" w:lineRule="auto"/>
              <w:jc w:val="center"/>
            </w:pPr>
            <w:r>
              <w:t>7,5</w:t>
            </w:r>
            <w:bookmarkStart w:id="0" w:name="_GoBack"/>
            <w:bookmarkEnd w:id="0"/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керамические изделия отделочные: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неглазурованные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595" w:hanging="595"/>
            </w:pPr>
            <w:r w:rsidRPr="00F94D08">
              <w:t>– – – плитки и аналогичные изделия прямоугольной или другой формы, наибольшая грань которых может быть вписана в квадрат со стороной менее 7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595" w:hanging="595"/>
            </w:pPr>
            <w:r w:rsidRPr="00F94D08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794" w:hanging="794"/>
            </w:pPr>
            <w:r w:rsidRPr="00F94D08">
              <w:t>– – – – из грубой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992" w:hanging="992"/>
            </w:pPr>
            <w:r w:rsidRPr="00F94D08">
              <w:t>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992" w:hanging="992"/>
            </w:pPr>
            <w:r w:rsidRPr="00F94D08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794" w:hanging="794"/>
            </w:pPr>
            <w:r w:rsidRPr="00F94D08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992" w:hanging="992"/>
            </w:pPr>
            <w:r w:rsidRPr="00F94D08">
              <w:t>– – – – – плитка двойная типа "</w:t>
            </w:r>
            <w:proofErr w:type="spellStart"/>
            <w:r w:rsidRPr="00F94D08">
              <w:t>шпальтплаттен</w:t>
            </w:r>
            <w:proofErr w:type="spellEnd"/>
            <w:r w:rsidRPr="00F94D08">
              <w:t>"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992" w:hanging="992"/>
            </w:pPr>
            <w:r w:rsidRPr="00F94D08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191" w:hanging="1191"/>
            </w:pPr>
            <w:r w:rsidRPr="00F94D08">
              <w:t>– – – – – – с лицевой стороной не более 90 см²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6907 40 900 9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191" w:hanging="1191"/>
            </w:pPr>
            <w:r w:rsidRPr="00F94D08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gramStart"/>
            <w:r w:rsidRPr="00F94D08">
              <w:t>м</w:t>
            </w:r>
            <w:proofErr w:type="gramEnd"/>
            <w:r w:rsidRPr="00F94D08">
              <w:t>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[6908]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Изделия керамические для лабораторных, химических или других технических целей; керамические желоба, чаны и аналогичные резервуары, используемые в сельском хозяйстве; керамические горшки, сосуды и аналогичные изделия, используемые для транспортировки или упаковки товаров: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изделия керамические для лабораторных, химических или других технических целей: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из фарфора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 xml:space="preserve">– – изделия, имеющие эквивалент твердости 9 или более по шкале </w:t>
            </w:r>
            <w:proofErr w:type="spellStart"/>
            <w:r w:rsidRPr="00F94D08">
              <w:t>Мооса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6909 19 000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6909 19 000 1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595" w:hanging="595"/>
            </w:pPr>
            <w:r w:rsidRPr="00F94D08">
              <w:t>– – – носители для изготовления катализаторов, применяемых в транспортных средствах для нейтрализации вредных отработавших веществ выхлопных газов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6909 19 000 9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595" w:hanging="595"/>
            </w:pPr>
            <w:r w:rsidRPr="00F94D0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6909 90 000 0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Раковины, умывальники, консоли раковин, ванны, биде, унитазы, сливные бачки, писсуары и аналогичные санитарно-технические изделия из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из фарфора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spellStart"/>
            <w:proofErr w:type="gramStart"/>
            <w:r w:rsidRPr="00F94D08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proofErr w:type="spellStart"/>
            <w:proofErr w:type="gramStart"/>
            <w:r w:rsidRPr="00F94D08"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Посуда столовая, кухонная и прочие хозяйственные и туалетные изделия из фарфора: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посуда столовая и кухонная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Посуда столовая, кухонная и прочие хозяйственные и туалетные изделия из керамики, кроме фарфора: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посуда столовая и кухонная: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из грубой керамики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каменная 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фаянс или тонкая 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из грубой керамики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6912 00 830 0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каменная 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фаянс или тонкая 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6912 00 890 0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Статуэтки и прочие декоративные изделия из керамики: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из фарфора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из грубой керамики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397" w:hanging="397"/>
            </w:pPr>
            <w:r w:rsidRPr="00F94D08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6913 90 930 0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595" w:hanging="595"/>
            </w:pPr>
            <w:r w:rsidRPr="00F94D08">
              <w:t>– – – фаянс или тонкая 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6913 90 980 0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595" w:hanging="595"/>
            </w:pPr>
            <w:r w:rsidRPr="00F94D0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Прочие керамические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из фарфора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D26C2" w:rsidRPr="00F94D08" w:rsidTr="00F94D0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</w:pPr>
            <w:r w:rsidRPr="00F94D08">
              <w:t>6914 90 000 0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ind w:left="198" w:hanging="198"/>
            </w:pPr>
            <w:r w:rsidRPr="00F94D0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 w:rsidRPr="00F94D0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26C2" w:rsidRPr="00F94D08" w:rsidRDefault="000D26C2" w:rsidP="00F94D08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4D79F2" w:rsidRPr="00F94D08" w:rsidRDefault="004D79F2" w:rsidP="00F94D08">
      <w:pPr>
        <w:spacing w:after="0" w:line="240" w:lineRule="auto"/>
      </w:pPr>
    </w:p>
    <w:sectPr w:rsidR="004D79F2" w:rsidRPr="00F94D08" w:rsidSect="00F94D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1F" w:rsidRDefault="00524A1F" w:rsidP="00175D1E">
      <w:pPr>
        <w:spacing w:after="0" w:line="240" w:lineRule="auto"/>
      </w:pPr>
      <w:r>
        <w:separator/>
      </w:r>
    </w:p>
  </w:endnote>
  <w:endnote w:type="continuationSeparator" w:id="0">
    <w:p w:rsidR="00524A1F" w:rsidRDefault="00524A1F" w:rsidP="0017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69" w:rsidRDefault="004C1F6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69" w:rsidRPr="00175D1E" w:rsidRDefault="004C1F69" w:rsidP="00175D1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69" w:rsidRDefault="004C1F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1F" w:rsidRDefault="00524A1F" w:rsidP="00175D1E">
      <w:pPr>
        <w:spacing w:after="0" w:line="240" w:lineRule="auto"/>
      </w:pPr>
      <w:r>
        <w:separator/>
      </w:r>
    </w:p>
  </w:footnote>
  <w:footnote w:type="continuationSeparator" w:id="0">
    <w:p w:rsidR="00524A1F" w:rsidRDefault="00524A1F" w:rsidP="0017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69" w:rsidRDefault="004C1F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69" w:rsidRPr="00F94D08" w:rsidRDefault="004C1F69" w:rsidP="00F94D08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E13A2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69" w:rsidRDefault="004C1F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D1E"/>
    <w:rsid w:val="000043B1"/>
    <w:rsid w:val="0002507A"/>
    <w:rsid w:val="00046022"/>
    <w:rsid w:val="00091FFF"/>
    <w:rsid w:val="000D003C"/>
    <w:rsid w:val="000D26C2"/>
    <w:rsid w:val="001079DB"/>
    <w:rsid w:val="00133765"/>
    <w:rsid w:val="00147097"/>
    <w:rsid w:val="00150468"/>
    <w:rsid w:val="00175D1E"/>
    <w:rsid w:val="00195E8B"/>
    <w:rsid w:val="001B5B10"/>
    <w:rsid w:val="001C6327"/>
    <w:rsid w:val="001E07AD"/>
    <w:rsid w:val="00214D87"/>
    <w:rsid w:val="002719C4"/>
    <w:rsid w:val="00274B61"/>
    <w:rsid w:val="002764CA"/>
    <w:rsid w:val="0029590D"/>
    <w:rsid w:val="002B721D"/>
    <w:rsid w:val="002C0BEB"/>
    <w:rsid w:val="002F3AAC"/>
    <w:rsid w:val="00351B91"/>
    <w:rsid w:val="003733D1"/>
    <w:rsid w:val="00384D08"/>
    <w:rsid w:val="0039087E"/>
    <w:rsid w:val="003E29BD"/>
    <w:rsid w:val="003E4327"/>
    <w:rsid w:val="003F27DA"/>
    <w:rsid w:val="00407616"/>
    <w:rsid w:val="00456907"/>
    <w:rsid w:val="00456EF2"/>
    <w:rsid w:val="00466FAC"/>
    <w:rsid w:val="00471333"/>
    <w:rsid w:val="00487619"/>
    <w:rsid w:val="004A3D57"/>
    <w:rsid w:val="004B7733"/>
    <w:rsid w:val="004C1F69"/>
    <w:rsid w:val="004D79F2"/>
    <w:rsid w:val="004E6215"/>
    <w:rsid w:val="00524A1F"/>
    <w:rsid w:val="0054288D"/>
    <w:rsid w:val="00550EC2"/>
    <w:rsid w:val="0056747A"/>
    <w:rsid w:val="005C45EB"/>
    <w:rsid w:val="005C64D3"/>
    <w:rsid w:val="006125C7"/>
    <w:rsid w:val="006657D1"/>
    <w:rsid w:val="00667BAB"/>
    <w:rsid w:val="006834BE"/>
    <w:rsid w:val="00697F14"/>
    <w:rsid w:val="006A5989"/>
    <w:rsid w:val="006D2BCE"/>
    <w:rsid w:val="006E11AA"/>
    <w:rsid w:val="006E3944"/>
    <w:rsid w:val="006F0506"/>
    <w:rsid w:val="006F1550"/>
    <w:rsid w:val="00724CC5"/>
    <w:rsid w:val="007364A3"/>
    <w:rsid w:val="0073776C"/>
    <w:rsid w:val="00756013"/>
    <w:rsid w:val="00767489"/>
    <w:rsid w:val="00780B5B"/>
    <w:rsid w:val="0079741D"/>
    <w:rsid w:val="007B0FA9"/>
    <w:rsid w:val="007C7382"/>
    <w:rsid w:val="007F71C7"/>
    <w:rsid w:val="008221ED"/>
    <w:rsid w:val="008241DB"/>
    <w:rsid w:val="008414CD"/>
    <w:rsid w:val="00844973"/>
    <w:rsid w:val="0087218E"/>
    <w:rsid w:val="0089723B"/>
    <w:rsid w:val="00946364"/>
    <w:rsid w:val="00956300"/>
    <w:rsid w:val="00973F04"/>
    <w:rsid w:val="009C3330"/>
    <w:rsid w:val="00A102E3"/>
    <w:rsid w:val="00A265FB"/>
    <w:rsid w:val="00A41A6D"/>
    <w:rsid w:val="00A44BC0"/>
    <w:rsid w:val="00A63994"/>
    <w:rsid w:val="00A7431C"/>
    <w:rsid w:val="00A85707"/>
    <w:rsid w:val="00A94F5A"/>
    <w:rsid w:val="00AC6E08"/>
    <w:rsid w:val="00B16A33"/>
    <w:rsid w:val="00B339A9"/>
    <w:rsid w:val="00B97276"/>
    <w:rsid w:val="00BA5FCC"/>
    <w:rsid w:val="00C17CA6"/>
    <w:rsid w:val="00C60305"/>
    <w:rsid w:val="00C605B0"/>
    <w:rsid w:val="00C85776"/>
    <w:rsid w:val="00C931C0"/>
    <w:rsid w:val="00C97FC9"/>
    <w:rsid w:val="00CB3F05"/>
    <w:rsid w:val="00CC66C2"/>
    <w:rsid w:val="00CD0A88"/>
    <w:rsid w:val="00D036B5"/>
    <w:rsid w:val="00D55BE9"/>
    <w:rsid w:val="00D72BD2"/>
    <w:rsid w:val="00D76E3E"/>
    <w:rsid w:val="00D917A3"/>
    <w:rsid w:val="00DC4E23"/>
    <w:rsid w:val="00DE13A2"/>
    <w:rsid w:val="00DF0C48"/>
    <w:rsid w:val="00DF5C48"/>
    <w:rsid w:val="00E547AF"/>
    <w:rsid w:val="00EC6152"/>
    <w:rsid w:val="00EF022C"/>
    <w:rsid w:val="00F36F03"/>
    <w:rsid w:val="00F574BC"/>
    <w:rsid w:val="00F5753B"/>
    <w:rsid w:val="00F62FA8"/>
    <w:rsid w:val="00F655CE"/>
    <w:rsid w:val="00F933D2"/>
    <w:rsid w:val="00F94D08"/>
    <w:rsid w:val="00FC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D1E"/>
    <w:rPr>
      <w:sz w:val="20"/>
    </w:rPr>
  </w:style>
  <w:style w:type="paragraph" w:styleId="a5">
    <w:name w:val="footer"/>
    <w:basedOn w:val="a"/>
    <w:link w:val="a6"/>
    <w:uiPriority w:val="99"/>
    <w:unhideWhenUsed/>
    <w:rsid w:val="0017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D1E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665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7D1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7364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64A3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364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64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364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D1E"/>
    <w:rPr>
      <w:sz w:val="20"/>
    </w:rPr>
  </w:style>
  <w:style w:type="paragraph" w:styleId="a5">
    <w:name w:val="footer"/>
    <w:basedOn w:val="a"/>
    <w:link w:val="a6"/>
    <w:uiPriority w:val="99"/>
    <w:unhideWhenUsed/>
    <w:rsid w:val="0017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D1E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665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7D1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7364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64A3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364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64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364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CA7E9-9D1B-4824-B879-A1FBA876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Кравцова Наталия Валерьевна</cp:lastModifiedBy>
  <cp:revision>8</cp:revision>
  <cp:lastPrinted>2016-02-08T08:19:00Z</cp:lastPrinted>
  <dcterms:created xsi:type="dcterms:W3CDTF">2016-02-17T13:47:00Z</dcterms:created>
  <dcterms:modified xsi:type="dcterms:W3CDTF">2016-04-01T08:19:00Z</dcterms:modified>
</cp:coreProperties>
</file>