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DD" w:rsidRPr="00B029DD" w:rsidRDefault="00B029DD" w:rsidP="00B029DD">
      <w:pPr>
        <w:spacing w:after="120" w:line="240" w:lineRule="auto"/>
        <w:jc w:val="center"/>
        <w:rPr>
          <w:b/>
          <w:caps/>
        </w:rPr>
      </w:pPr>
      <w:r w:rsidRPr="00B029DD">
        <w:rPr>
          <w:b/>
          <w:caps/>
        </w:rPr>
        <w:t>Группа 65</w:t>
      </w:r>
    </w:p>
    <w:p w:rsidR="00B029DD" w:rsidRPr="00B029DD" w:rsidRDefault="00B029DD" w:rsidP="00B029DD">
      <w:pPr>
        <w:spacing w:after="120" w:line="240" w:lineRule="auto"/>
        <w:jc w:val="center"/>
        <w:rPr>
          <w:b/>
          <w:caps/>
          <w:szCs w:val="24"/>
        </w:rPr>
      </w:pPr>
      <w:r w:rsidRPr="00B029DD">
        <w:rPr>
          <w:b/>
          <w:caps/>
          <w:szCs w:val="24"/>
        </w:rPr>
        <w:t>Головные уборы и их части</w:t>
      </w:r>
    </w:p>
    <w:p w:rsidR="00B029DD" w:rsidRPr="00B029DD" w:rsidRDefault="00B029DD" w:rsidP="00B029DD">
      <w:pPr>
        <w:spacing w:after="120" w:line="240" w:lineRule="auto"/>
        <w:jc w:val="both"/>
        <w:rPr>
          <w:b/>
        </w:rPr>
      </w:pPr>
      <w:r w:rsidRPr="00B029DD">
        <w:rPr>
          <w:b/>
        </w:rPr>
        <w:t>Примечания:</w:t>
      </w:r>
    </w:p>
    <w:p w:rsidR="00B029DD" w:rsidRPr="00B029DD" w:rsidRDefault="00B029DD" w:rsidP="00B029DD">
      <w:pPr>
        <w:spacing w:after="120" w:line="240" w:lineRule="auto"/>
        <w:ind w:left="454" w:hanging="454"/>
        <w:jc w:val="both"/>
      </w:pPr>
      <w:r w:rsidRPr="00B029DD">
        <w:t>1.</w:t>
      </w:r>
      <w:r w:rsidRPr="00B029DD">
        <w:tab/>
        <w:t>В данную группу не включаются:</w:t>
      </w:r>
    </w:p>
    <w:p w:rsidR="00B029DD" w:rsidRPr="00B029DD" w:rsidRDefault="00B029DD" w:rsidP="00B029DD">
      <w:pPr>
        <w:spacing w:after="120" w:line="240" w:lineRule="auto"/>
        <w:ind w:left="908" w:hanging="454"/>
        <w:jc w:val="both"/>
      </w:pPr>
      <w:r w:rsidRPr="00B029DD">
        <w:t>(а)</w:t>
      </w:r>
      <w:r w:rsidRPr="00B029DD">
        <w:tab/>
        <w:t>головные уборы, бывшие в употреблении, товарной позиции 6309;</w:t>
      </w:r>
    </w:p>
    <w:p w:rsidR="00B029DD" w:rsidRPr="00B029DD" w:rsidRDefault="00B029DD" w:rsidP="00B029DD">
      <w:pPr>
        <w:spacing w:after="120" w:line="240" w:lineRule="auto"/>
        <w:ind w:left="908" w:hanging="454"/>
        <w:jc w:val="both"/>
      </w:pPr>
      <w:r w:rsidRPr="00B029DD">
        <w:t>(б)</w:t>
      </w:r>
      <w:r w:rsidRPr="00B029DD">
        <w:tab/>
        <w:t>головные уборы из асбеста (товарная позиция 6812); или</w:t>
      </w:r>
    </w:p>
    <w:p w:rsidR="00B029DD" w:rsidRPr="00B029DD" w:rsidRDefault="00B029DD" w:rsidP="00B029DD">
      <w:pPr>
        <w:spacing w:after="120" w:line="240" w:lineRule="auto"/>
        <w:ind w:left="908" w:hanging="454"/>
        <w:jc w:val="both"/>
      </w:pPr>
      <w:r w:rsidRPr="00B029DD">
        <w:t>(в)</w:t>
      </w:r>
      <w:r w:rsidRPr="00B029DD">
        <w:tab/>
        <w:t>шляпы для кукол, другие игрушечные головные уборы или карнавальные изделия группы 95.</w:t>
      </w:r>
    </w:p>
    <w:p w:rsidR="00B029DD" w:rsidRPr="00B029DD" w:rsidRDefault="00B029DD" w:rsidP="00B029DD">
      <w:pPr>
        <w:spacing w:after="120" w:line="240" w:lineRule="auto"/>
        <w:ind w:left="454" w:hanging="454"/>
        <w:jc w:val="both"/>
      </w:pPr>
      <w:r w:rsidRPr="00B029DD">
        <w:t>2.</w:t>
      </w:r>
      <w:r w:rsidRPr="00B029DD">
        <w:tab/>
        <w:t>В товарную позицию 6502 не включаются шитые шляпные полуфабрикаты, кроме шляпных полуфабрикатов, выполненных стачиванием полос по спирали.</w:t>
      </w:r>
    </w:p>
    <w:p w:rsidR="00B029DD" w:rsidRPr="00B029DD" w:rsidRDefault="00B029DD" w:rsidP="00B029DD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B029DD" w:rsidRPr="00B029DD" w:rsidTr="00B029DD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B029DD" w:rsidRPr="00B029DD" w:rsidRDefault="00B029DD" w:rsidP="00B029DD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029DD" w:rsidRPr="00B029DD" w:rsidRDefault="00B029DD" w:rsidP="00B029DD">
            <w:pPr>
              <w:keepNext/>
              <w:spacing w:after="0" w:line="240" w:lineRule="auto"/>
              <w:jc w:val="center"/>
            </w:pPr>
            <w:r w:rsidRPr="00B029DD">
              <w:t>Код</w:t>
            </w:r>
            <w:r w:rsidRPr="00B029DD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029DD" w:rsidRPr="00B029DD" w:rsidRDefault="00B029DD" w:rsidP="00B029DD">
            <w:pPr>
              <w:keepNext/>
              <w:spacing w:after="0" w:line="240" w:lineRule="auto"/>
              <w:jc w:val="center"/>
            </w:pPr>
            <w:r w:rsidRPr="00B029DD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029DD" w:rsidRPr="00B029DD" w:rsidRDefault="00B029DD" w:rsidP="00B029DD">
            <w:pPr>
              <w:keepNext/>
              <w:spacing w:after="0" w:line="240" w:lineRule="auto"/>
              <w:jc w:val="center"/>
            </w:pPr>
            <w:r w:rsidRPr="00B029DD">
              <w:t>Доп.</w:t>
            </w:r>
            <w:r w:rsidRPr="00B029DD">
              <w:br/>
              <w:t>ед.</w:t>
            </w:r>
            <w:r w:rsidRPr="00B029DD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B029DD" w:rsidRPr="00B029DD" w:rsidRDefault="00B029DD" w:rsidP="00B029DD">
            <w:pPr>
              <w:keepNext/>
              <w:spacing w:after="0" w:line="240" w:lineRule="auto"/>
              <w:jc w:val="center"/>
            </w:pPr>
            <w:r w:rsidRPr="00B029DD">
              <w:t>Ставка ввозной</w:t>
            </w:r>
            <w:r w:rsidRPr="00B029DD">
              <w:br/>
              <w:t>таможенной</w:t>
            </w:r>
            <w:r w:rsidRPr="00B029DD">
              <w:br/>
              <w:t>пошлины</w:t>
            </w:r>
            <w:r w:rsidRPr="00B029DD">
              <w:br/>
              <w:t>(в процентах</w:t>
            </w:r>
            <w:r w:rsidRPr="00B029DD">
              <w:br/>
              <w:t>от таможенной</w:t>
            </w:r>
            <w:r w:rsidRPr="00B029DD">
              <w:br/>
              <w:t>стоимости либо</w:t>
            </w:r>
            <w:r w:rsidRPr="00B029DD">
              <w:br/>
              <w:t>в евро, либо</w:t>
            </w:r>
            <w:r w:rsidRPr="00B029DD">
              <w:br/>
              <w:t>в долларах США)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Шляпные формы, шляпные заготовки и колпаки из фетра, неформованные, без полей; плоские и цилиндрические заготовки (включая с продольным разрезом) из фетра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Шляпные полуфабрикаты, плетеные или изготовленные путем соединения полос из любого материала, неформованные, без полей, без подкладки и без отделки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[6503]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Шляпы и прочие головные уборы, плетеные или изготовленные путем соединения полос из любого материала, с подкладкой или без подкладки, с отделкой или без отделки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6505 00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Шляпы и прочие головные уборы трикотажные машинного или ручного вязания, или изготовленные из цельного куска (но не из полос) кружева, фетра или прочего текстильного материала, с подкладкой или без подкладки или с отделкой или без отделки; сетки для волос из любого материала, с подкладкой или без подкладки или с отделкой или без отделки: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764292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6505 00 100 0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198" w:hanging="198"/>
            </w:pPr>
            <w:r w:rsidRPr="00B029DD">
              <w:t>– из фетра мехового или фетра из шерсти и меха, изготовленные из шляпных заготовок, колпаков или плоских заготовок товарной позиции 6501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76429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198" w:hanging="198"/>
            </w:pPr>
            <w:r w:rsidRPr="00B029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76429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764292" w:rsidP="00B029DD">
            <w:pPr>
              <w:spacing w:after="0" w:line="240" w:lineRule="auto"/>
              <w:jc w:val="center"/>
            </w:pPr>
            <w:r w:rsidRPr="00B029D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6505 00 300 0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397" w:hanging="397"/>
            </w:pPr>
            <w:r w:rsidRPr="00B029DD">
              <w:t>– – фуражки, кепки с козырьками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6505 00 900 0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397" w:hanging="397"/>
            </w:pPr>
            <w:r w:rsidRPr="00B029D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Головные уборы прочие, с подкладкой или без подкладки или с отделкой или без отделки: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198" w:hanging="198"/>
            </w:pPr>
            <w:r w:rsidRPr="00B029DD">
              <w:t>– защитные головные уборы: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397" w:hanging="397"/>
            </w:pPr>
            <w:r w:rsidRPr="00B029DD">
              <w:t>– – из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397" w:hanging="397"/>
            </w:pPr>
            <w:r w:rsidRPr="00B029DD">
              <w:t>– – из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198" w:hanging="198"/>
            </w:pPr>
            <w:r w:rsidRPr="00B029D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397" w:hanging="397"/>
            </w:pPr>
            <w:r w:rsidRPr="00B029DD">
              <w:t>– – из резины или пластмассы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397" w:hanging="397"/>
            </w:pPr>
            <w:r w:rsidRPr="00B029DD">
              <w:t>– – из прочих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595" w:hanging="595"/>
            </w:pPr>
            <w:r w:rsidRPr="00B029DD">
              <w:t>– – – из фетра мехового или фетра из шерсти и меха, изготовленные из шляпных заготовок, колпаков или плоских заготовок товарной позиции 6501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595" w:hanging="595"/>
            </w:pPr>
            <w:r w:rsidRPr="00B029D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794" w:hanging="794"/>
            </w:pPr>
            <w:r w:rsidRPr="00B029DD">
              <w:t>– – – – из натурального меха: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норки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соболя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6506 99 903 0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лисицы или песца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6506 99 904 0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енота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6506 99 905 0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из шкурок ягнят следующих пород: астраханской, курдючной, каракульской, персидской и аналогичных пород, а также шкурок ягнят индийской, китайской, монгольской или тибетской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6506 99 906 0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из хоря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6506 99 907 0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из овчины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6506 99 908 0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992" w:hanging="992"/>
            </w:pPr>
            <w:r w:rsidRPr="00B029D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6506 99 909 0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ind w:left="794" w:hanging="794"/>
            </w:pPr>
            <w:r w:rsidRPr="00B029D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B029DD" w:rsidRPr="00B029DD" w:rsidTr="00B029D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6507 00 000 0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</w:pPr>
            <w:r w:rsidRPr="00B029DD">
              <w:t>Ленты, подкладки, чехлы, основы, каркасы, козырьки и завязки для головных уборов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B029DD" w:rsidP="00B029DD">
            <w:pPr>
              <w:spacing w:after="0" w:line="240" w:lineRule="auto"/>
              <w:jc w:val="center"/>
            </w:pPr>
            <w:r w:rsidRPr="00B029D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B029DD" w:rsidRPr="00B029DD" w:rsidRDefault="000F3412" w:rsidP="00B029DD">
            <w:pPr>
              <w:spacing w:after="0" w:line="240" w:lineRule="auto"/>
              <w:jc w:val="center"/>
            </w:pPr>
            <w:r>
              <w:t>10</w:t>
            </w:r>
            <w:bookmarkStart w:id="0" w:name="_GoBack"/>
            <w:bookmarkEnd w:id="0"/>
          </w:p>
        </w:tc>
      </w:tr>
    </w:tbl>
    <w:p w:rsidR="004D79F2" w:rsidRPr="00B029DD" w:rsidRDefault="004D79F2" w:rsidP="00B029DD">
      <w:pPr>
        <w:spacing w:after="0" w:line="240" w:lineRule="auto"/>
      </w:pPr>
    </w:p>
    <w:sectPr w:rsidR="004D79F2" w:rsidRPr="00B029DD" w:rsidSect="00B029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09A" w:rsidRDefault="003C009A" w:rsidP="006A2B85">
      <w:pPr>
        <w:spacing w:after="0" w:line="240" w:lineRule="auto"/>
      </w:pPr>
      <w:r>
        <w:separator/>
      </w:r>
    </w:p>
  </w:endnote>
  <w:endnote w:type="continuationSeparator" w:id="0">
    <w:p w:rsidR="003C009A" w:rsidRDefault="003C009A" w:rsidP="006A2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85" w:rsidRDefault="006A2B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85" w:rsidRPr="006A2B85" w:rsidRDefault="006A2B85" w:rsidP="006A2B8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85" w:rsidRDefault="006A2B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09A" w:rsidRDefault="003C009A" w:rsidP="006A2B85">
      <w:pPr>
        <w:spacing w:after="0" w:line="240" w:lineRule="auto"/>
      </w:pPr>
      <w:r>
        <w:separator/>
      </w:r>
    </w:p>
  </w:footnote>
  <w:footnote w:type="continuationSeparator" w:id="0">
    <w:p w:rsidR="003C009A" w:rsidRDefault="003C009A" w:rsidP="006A2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85" w:rsidRDefault="006A2B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85" w:rsidRPr="00B029DD" w:rsidRDefault="00B029DD" w:rsidP="00B029DD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F3412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B85" w:rsidRDefault="006A2B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85"/>
    <w:rsid w:val="000D700A"/>
    <w:rsid w:val="000F3412"/>
    <w:rsid w:val="002F609C"/>
    <w:rsid w:val="003C009A"/>
    <w:rsid w:val="004A3C71"/>
    <w:rsid w:val="004D79F2"/>
    <w:rsid w:val="006A2B85"/>
    <w:rsid w:val="00764292"/>
    <w:rsid w:val="0079741D"/>
    <w:rsid w:val="008D6163"/>
    <w:rsid w:val="00A72CB9"/>
    <w:rsid w:val="00B029DD"/>
    <w:rsid w:val="00B12D67"/>
    <w:rsid w:val="00B1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B85"/>
    <w:rPr>
      <w:sz w:val="20"/>
    </w:rPr>
  </w:style>
  <w:style w:type="paragraph" w:styleId="a5">
    <w:name w:val="footer"/>
    <w:basedOn w:val="a"/>
    <w:link w:val="a6"/>
    <w:uiPriority w:val="99"/>
    <w:unhideWhenUsed/>
    <w:rsid w:val="006A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B85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2B85"/>
    <w:rPr>
      <w:sz w:val="20"/>
    </w:rPr>
  </w:style>
  <w:style w:type="paragraph" w:styleId="a5">
    <w:name w:val="footer"/>
    <w:basedOn w:val="a"/>
    <w:link w:val="a6"/>
    <w:uiPriority w:val="99"/>
    <w:unhideWhenUsed/>
    <w:rsid w:val="006A2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2B8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4</cp:revision>
  <dcterms:created xsi:type="dcterms:W3CDTF">2016-01-12T07:14:00Z</dcterms:created>
  <dcterms:modified xsi:type="dcterms:W3CDTF">2016-01-13T11:33:00Z</dcterms:modified>
</cp:coreProperties>
</file>