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08A" w:rsidRPr="0063708A" w:rsidRDefault="0063708A" w:rsidP="0063708A">
      <w:pPr>
        <w:spacing w:after="120" w:line="240" w:lineRule="auto"/>
        <w:jc w:val="center"/>
        <w:rPr>
          <w:b/>
          <w:caps/>
          <w:szCs w:val="30"/>
        </w:rPr>
      </w:pPr>
      <w:r w:rsidRPr="0063708A">
        <w:rPr>
          <w:b/>
          <w:caps/>
          <w:szCs w:val="30"/>
        </w:rPr>
        <w:t>Группа 36</w:t>
      </w:r>
    </w:p>
    <w:p w:rsidR="0063708A" w:rsidRPr="0063708A" w:rsidRDefault="0063708A" w:rsidP="0063708A">
      <w:pPr>
        <w:spacing w:after="120" w:line="240" w:lineRule="auto"/>
        <w:jc w:val="center"/>
        <w:rPr>
          <w:b/>
          <w:caps/>
          <w:szCs w:val="30"/>
        </w:rPr>
      </w:pPr>
      <w:r w:rsidRPr="0063708A">
        <w:rPr>
          <w:b/>
          <w:caps/>
          <w:szCs w:val="30"/>
        </w:rPr>
        <w:t>Взрывчатые вещества; пиротехнические изделия; спички; пирофорные сплавы; некоторые горючие вещества</w:t>
      </w:r>
    </w:p>
    <w:p w:rsidR="0063708A" w:rsidRPr="0063708A" w:rsidRDefault="0063708A" w:rsidP="0063708A">
      <w:pPr>
        <w:spacing w:after="120" w:line="240" w:lineRule="auto"/>
        <w:jc w:val="both"/>
        <w:rPr>
          <w:b/>
          <w:szCs w:val="30"/>
        </w:rPr>
      </w:pPr>
      <w:r w:rsidRPr="0063708A">
        <w:rPr>
          <w:b/>
          <w:szCs w:val="30"/>
        </w:rPr>
        <w:t>Примечания:</w:t>
      </w:r>
    </w:p>
    <w:p w:rsidR="0063708A" w:rsidRPr="0063708A" w:rsidRDefault="0063708A" w:rsidP="0063708A">
      <w:pPr>
        <w:spacing w:after="120" w:line="240" w:lineRule="auto"/>
        <w:ind w:left="454" w:hanging="454"/>
        <w:jc w:val="both"/>
        <w:rPr>
          <w:szCs w:val="30"/>
        </w:rPr>
      </w:pPr>
      <w:r w:rsidRPr="0063708A">
        <w:rPr>
          <w:szCs w:val="30"/>
        </w:rPr>
        <w:t>1.</w:t>
      </w:r>
      <w:r w:rsidRPr="0063708A">
        <w:rPr>
          <w:szCs w:val="30"/>
        </w:rPr>
        <w:tab/>
        <w:t>В данную группу не включаются отдельные соединения определенного химического состава, кроме соединений, описанных ниже в примечании 2</w:t>
      </w:r>
      <w:r w:rsidRPr="0063708A">
        <w:rPr>
          <w:szCs w:val="30"/>
          <w:lang w:val="en-US"/>
        </w:rPr>
        <w:t> </w:t>
      </w:r>
      <w:r w:rsidRPr="0063708A">
        <w:rPr>
          <w:szCs w:val="30"/>
        </w:rPr>
        <w:t>(а) или 2</w:t>
      </w:r>
      <w:r w:rsidRPr="0063708A">
        <w:rPr>
          <w:szCs w:val="30"/>
          <w:lang w:val="en-US"/>
        </w:rPr>
        <w:t> </w:t>
      </w:r>
      <w:r w:rsidRPr="0063708A">
        <w:rPr>
          <w:szCs w:val="30"/>
        </w:rPr>
        <w:t>(б).</w:t>
      </w:r>
    </w:p>
    <w:p w:rsidR="0063708A" w:rsidRPr="0063708A" w:rsidRDefault="0063708A" w:rsidP="0063708A">
      <w:pPr>
        <w:spacing w:after="120" w:line="240" w:lineRule="auto"/>
        <w:ind w:left="454" w:hanging="454"/>
        <w:jc w:val="both"/>
        <w:rPr>
          <w:szCs w:val="30"/>
        </w:rPr>
      </w:pPr>
      <w:r w:rsidRPr="0063708A">
        <w:rPr>
          <w:szCs w:val="30"/>
        </w:rPr>
        <w:t>2.</w:t>
      </w:r>
      <w:r w:rsidRPr="0063708A">
        <w:rPr>
          <w:szCs w:val="30"/>
        </w:rPr>
        <w:tab/>
        <w:t>Термин "изделия из горючих материалов" в товарной позиции 3606 применяется только к следующим продуктам:</w:t>
      </w:r>
    </w:p>
    <w:p w:rsidR="0063708A" w:rsidRPr="0063708A" w:rsidRDefault="0063708A" w:rsidP="0063708A">
      <w:pPr>
        <w:spacing w:after="120" w:line="240" w:lineRule="auto"/>
        <w:ind w:left="908" w:hanging="454"/>
        <w:jc w:val="both"/>
        <w:rPr>
          <w:szCs w:val="30"/>
        </w:rPr>
      </w:pPr>
      <w:r w:rsidRPr="0063708A">
        <w:rPr>
          <w:szCs w:val="30"/>
        </w:rPr>
        <w:t>(а)</w:t>
      </w:r>
      <w:r w:rsidRPr="0063708A">
        <w:rPr>
          <w:szCs w:val="30"/>
        </w:rPr>
        <w:tab/>
        <w:t>метальдегид, гексаметилентетрамин и аналогичные вещества, расфасованные в формы (например, таблетки, палочки или аналогичные формы) для использования в качестве топлива; горючее на основе спирта и аналогичное твердое или полутвердое готовое топливо;</w:t>
      </w:r>
    </w:p>
    <w:p w:rsidR="0063708A" w:rsidRPr="0063708A" w:rsidRDefault="0063708A" w:rsidP="0063708A">
      <w:pPr>
        <w:spacing w:after="120" w:line="240" w:lineRule="auto"/>
        <w:ind w:left="908" w:hanging="454"/>
        <w:jc w:val="both"/>
        <w:rPr>
          <w:szCs w:val="30"/>
        </w:rPr>
      </w:pPr>
      <w:r w:rsidRPr="0063708A">
        <w:rPr>
          <w:szCs w:val="30"/>
        </w:rPr>
        <w:t>(б)</w:t>
      </w:r>
      <w:r w:rsidRPr="0063708A">
        <w:rPr>
          <w:szCs w:val="30"/>
        </w:rPr>
        <w:tab/>
        <w:t>топливо жидкое или сжиженное газообразное в контейнерах емкостью не более 300 см³, используемое для заполнения или повторной заправки сигаретных или аналогичных зажигалок; и</w:t>
      </w:r>
    </w:p>
    <w:p w:rsidR="0063708A" w:rsidRPr="0063708A" w:rsidRDefault="0063708A" w:rsidP="0063708A">
      <w:pPr>
        <w:spacing w:after="120" w:line="240" w:lineRule="auto"/>
        <w:ind w:left="908" w:hanging="454"/>
        <w:jc w:val="both"/>
        <w:rPr>
          <w:szCs w:val="30"/>
        </w:rPr>
      </w:pPr>
      <w:r w:rsidRPr="0063708A">
        <w:rPr>
          <w:szCs w:val="30"/>
        </w:rPr>
        <w:t>(в)</w:t>
      </w:r>
      <w:r w:rsidRPr="0063708A">
        <w:rPr>
          <w:szCs w:val="30"/>
        </w:rPr>
        <w:tab/>
        <w:t>смоляные факелы, фитили и аналогичные изделия.</w:t>
      </w:r>
    </w:p>
    <w:p w:rsidR="0063708A" w:rsidRPr="0063708A" w:rsidRDefault="0063708A" w:rsidP="0063708A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63708A" w:rsidRPr="0063708A" w:rsidTr="0063708A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Код</w:t>
            </w:r>
            <w:r w:rsidRPr="0063708A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Доп.</w:t>
            </w:r>
            <w:r w:rsidRPr="0063708A">
              <w:br/>
              <w:t>ед.</w:t>
            </w:r>
            <w:r w:rsidRPr="0063708A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Ставка ввозной</w:t>
            </w:r>
            <w:r w:rsidRPr="0063708A">
              <w:br/>
              <w:t>таможенной</w:t>
            </w:r>
            <w:r w:rsidRPr="0063708A">
              <w:br/>
              <w:t>пошлины</w:t>
            </w:r>
            <w:r w:rsidRPr="0063708A">
              <w:br/>
              <w:t>(в процентах</w:t>
            </w:r>
            <w:r w:rsidRPr="0063708A">
              <w:br/>
              <w:t>от таможенной</w:t>
            </w:r>
            <w:r w:rsidRPr="0063708A">
              <w:br/>
              <w:t>стоимости либо</w:t>
            </w:r>
            <w:r w:rsidRPr="0063708A">
              <w:br/>
              <w:t>в евро, либо</w:t>
            </w:r>
            <w:r w:rsidRPr="0063708A">
              <w:br/>
              <w:t>в долларах США)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Порох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Вещества взрывчатые готовые, кроме пороха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Шнуры огнепроводные; шнуры детонирующие; капсюли ударные или детонирующие; запалы; электродетонаторы: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3603 00 100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198" w:hanging="198"/>
            </w:pPr>
            <w:r w:rsidRPr="0063708A">
              <w:t>– шнуры огнепроводные; шнуры детонирующие: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3603 00 100 1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397" w:hanging="397"/>
            </w:pPr>
            <w:r w:rsidRPr="0063708A">
              <w:t>– – трубки пластмассовые (волноводы), внутренняя поверхность которых покрыта взрывчатым веществом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3603 00 100 9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397" w:hanging="397"/>
            </w:pPr>
            <w:r w:rsidRPr="0063708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3603 00 900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198" w:hanging="198"/>
            </w:pPr>
            <w:r w:rsidRPr="0063708A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3603 00 900 1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397" w:hanging="397"/>
            </w:pPr>
            <w:r w:rsidRPr="0063708A">
              <w:t>– – капсюли детонирующие неэлектрические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3603 00 900 9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397" w:hanging="397"/>
            </w:pPr>
            <w:r w:rsidRPr="0063708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Фейерверки, ракеты сигнальные, дождевые ракеты, сигналы противотуманные и изделия пиротехнические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198" w:hanging="198"/>
            </w:pPr>
            <w:r w:rsidRPr="0063708A">
              <w:t>– фейерверки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198" w:hanging="198"/>
            </w:pPr>
            <w:r w:rsidRPr="0063708A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Спички, кроме пиротехнических изделий товарной позиции 3604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3606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</w:pPr>
            <w:r w:rsidRPr="0063708A">
              <w:t>Ферроцерий и сплавы пирофорные прочие в любых формах; изделия из горючих материалов, указанные в примечании 2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3606 10 000 0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198" w:hanging="198"/>
            </w:pPr>
            <w:r w:rsidRPr="0063708A">
              <w:t>– топливо жидкое или сжиженное газообразное в контейнерах емкостью не более 300 см³, используемое для заполнения и повторной заправки сигаретных или аналогичных зажигалок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A277AD">
            <w:pPr>
              <w:spacing w:after="0" w:line="240" w:lineRule="auto"/>
            </w:pPr>
            <w:r w:rsidRPr="0063708A">
              <w:t>3606 90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198" w:hanging="198"/>
            </w:pPr>
            <w:r w:rsidRPr="0063708A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3606 90 100 0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397" w:hanging="397"/>
            </w:pPr>
            <w:r w:rsidRPr="0063708A">
              <w:t>– – ферроцерий и сплавы пирофорные прочие в любых формах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63708A" w:rsidRPr="0063708A" w:rsidTr="0063708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3606 90 900 0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ind w:left="397" w:hanging="397"/>
            </w:pPr>
            <w:r w:rsidRPr="0063708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63708A" w:rsidRDefault="0063708A" w:rsidP="0063708A">
            <w:pPr>
              <w:spacing w:after="0" w:line="240" w:lineRule="auto"/>
              <w:jc w:val="center"/>
            </w:pPr>
            <w:r w:rsidRPr="0063708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08A" w:rsidRPr="00B23694" w:rsidRDefault="00B23694" w:rsidP="0063708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bookmarkStart w:id="0" w:name="_GoBack"/>
            <w:bookmarkEnd w:id="0"/>
          </w:p>
        </w:tc>
      </w:tr>
    </w:tbl>
    <w:p w:rsidR="004D79F2" w:rsidRPr="0063708A" w:rsidRDefault="004D79F2" w:rsidP="0063708A">
      <w:pPr>
        <w:spacing w:after="0" w:line="240" w:lineRule="auto"/>
        <w:jc w:val="center"/>
      </w:pPr>
    </w:p>
    <w:sectPr w:rsidR="004D79F2" w:rsidRPr="0063708A" w:rsidSect="006370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AE6" w:rsidRDefault="003B5AE6" w:rsidP="004E679B">
      <w:pPr>
        <w:spacing w:after="0" w:line="240" w:lineRule="auto"/>
      </w:pPr>
      <w:r>
        <w:separator/>
      </w:r>
    </w:p>
  </w:endnote>
  <w:endnote w:type="continuationSeparator" w:id="0">
    <w:p w:rsidR="003B5AE6" w:rsidRDefault="003B5AE6" w:rsidP="004E6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9B" w:rsidRDefault="004E67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9B" w:rsidRPr="004E679B" w:rsidRDefault="004E679B" w:rsidP="004E679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9B" w:rsidRDefault="004E67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AE6" w:rsidRDefault="003B5AE6" w:rsidP="004E679B">
      <w:pPr>
        <w:spacing w:after="0" w:line="240" w:lineRule="auto"/>
      </w:pPr>
      <w:r>
        <w:separator/>
      </w:r>
    </w:p>
  </w:footnote>
  <w:footnote w:type="continuationSeparator" w:id="0">
    <w:p w:rsidR="003B5AE6" w:rsidRDefault="003B5AE6" w:rsidP="004E6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9B" w:rsidRDefault="004E67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9B" w:rsidRPr="0063708A" w:rsidRDefault="0063708A" w:rsidP="0063708A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B23694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9B" w:rsidRDefault="004E67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79B"/>
    <w:rsid w:val="000E7066"/>
    <w:rsid w:val="003B5AE6"/>
    <w:rsid w:val="004D79F2"/>
    <w:rsid w:val="004E679B"/>
    <w:rsid w:val="0063708A"/>
    <w:rsid w:val="0079741D"/>
    <w:rsid w:val="009A2D6F"/>
    <w:rsid w:val="00A277AD"/>
    <w:rsid w:val="00AC74FF"/>
    <w:rsid w:val="00B23694"/>
    <w:rsid w:val="00C31CBE"/>
    <w:rsid w:val="00F7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6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679B"/>
    <w:rPr>
      <w:sz w:val="20"/>
    </w:rPr>
  </w:style>
  <w:style w:type="paragraph" w:styleId="a5">
    <w:name w:val="footer"/>
    <w:basedOn w:val="a"/>
    <w:link w:val="a6"/>
    <w:uiPriority w:val="99"/>
    <w:unhideWhenUsed/>
    <w:rsid w:val="004E6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679B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6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679B"/>
    <w:rPr>
      <w:sz w:val="20"/>
    </w:rPr>
  </w:style>
  <w:style w:type="paragraph" w:styleId="a5">
    <w:name w:val="footer"/>
    <w:basedOn w:val="a"/>
    <w:link w:val="a6"/>
    <w:uiPriority w:val="99"/>
    <w:unhideWhenUsed/>
    <w:rsid w:val="004E6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679B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dcterms:created xsi:type="dcterms:W3CDTF">2015-11-25T13:07:00Z</dcterms:created>
  <dcterms:modified xsi:type="dcterms:W3CDTF">2015-11-26T14:43:00Z</dcterms:modified>
</cp:coreProperties>
</file>