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E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A41E8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отдельных видов лесоматериалов</w:t>
      </w:r>
      <w:r w:rsidR="00005D9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AA63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некоторые </w:t>
      </w:r>
      <w:r w:rsidR="004D1376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решени</w:t>
      </w:r>
      <w:r w:rsidR="00AA63A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="00B01F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Коллегии</w:t>
      </w:r>
      <w:r w:rsidR="00685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005D9F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D1204F">
      <w:pPr>
        <w:pStyle w:val="1"/>
        <w:spacing w:before="0" w:after="0" w:line="312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B01F85">
        <w:rPr>
          <w:b w:val="0"/>
          <w:sz w:val="30"/>
          <w:szCs w:val="30"/>
        </w:rPr>
        <w:t xml:space="preserve">, </w:t>
      </w:r>
      <w:r w:rsidR="00B01F85" w:rsidRPr="00AF216A">
        <w:rPr>
          <w:b w:val="0"/>
          <w:color w:val="000000"/>
          <w:sz w:val="30"/>
          <w:szCs w:val="30"/>
        </w:rPr>
        <w:t>статьей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000C42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04732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47324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к Решению Совета Евразийской экономической комиссии от </w:t>
      </w:r>
      <w:r w:rsid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 </w:t>
      </w:r>
      <w:r w:rsidR="00047324" w:rsidRPr="00047324"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  <w:t xml:space="preserve"> </w:t>
      </w:r>
      <w:r w:rsid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bookmarkStart w:id="0" w:name="_GoBack"/>
      <w:bookmarkEnd w:id="0"/>
      <w:proofErr w:type="gramStart"/>
      <w:r w:rsidR="00047324" w:rsidRP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)</w:t>
      </w:r>
      <w:proofErr w:type="gramEnd"/>
      <w:r w:rsidR="00047324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E6564A" w:rsidRPr="003671FB" w:rsidRDefault="0094169A" w:rsidP="00000C42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9B411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386FED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дополнительн</w:t>
      </w:r>
      <w:r w:rsidR="00D33326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="00386FED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примечани</w:t>
      </w:r>
      <w:r w:rsidR="00D33326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386FED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 к группе 44 </w:t>
      </w:r>
      <w:r w:rsidR="00D1204F">
        <w:rPr>
          <w:rFonts w:ascii="Times New Roman" w:eastAsia="Times New Roman" w:hAnsi="Times New Roman" w:cs="Times New Roman"/>
          <w:snapToGrid w:val="0"/>
          <w:sz w:val="30"/>
          <w:szCs w:val="30"/>
        </w:rPr>
        <w:t>ТН ВЭД ЕАЭС</w:t>
      </w:r>
      <w:r w:rsidR="00E6564A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C04F25" w:rsidRDefault="00D33326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слова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«Дополнительное примечание Евразийского экономического союза» заменить словами «Дополнительные примечания Евразийского экономического союза»</w:t>
      </w:r>
      <w:r w:rsidR="00AA63A3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94169A" w:rsidRDefault="00D33326" w:rsidP="00EE43D4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дополнить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примечанием 2 следующего содержания:</w:t>
      </w:r>
    </w:p>
    <w:p w:rsidR="00D33326" w:rsidRDefault="00D33326" w:rsidP="00EE43D4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«2. </w:t>
      </w:r>
      <w:r w:rsidRPr="00D33326">
        <w:rPr>
          <w:rFonts w:ascii="Times New Roman" w:eastAsia="Times New Roman" w:hAnsi="Times New Roman" w:cs="Times New Roman"/>
          <w:snapToGrid w:val="0"/>
          <w:sz w:val="30"/>
          <w:szCs w:val="30"/>
        </w:rPr>
        <w:t>Для товаров товарной позиции 4407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9B411F" w:rsidRPr="006E3C22" w:rsidRDefault="009B411F" w:rsidP="009B411F">
      <w:pPr>
        <w:spacing w:after="0" w:line="312" w:lineRule="auto"/>
        <w:ind w:firstLine="113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E3C22">
        <w:rPr>
          <w:sz w:val="30"/>
          <w:szCs w:val="30"/>
        </w:rPr>
        <w:t>–</w:t>
      </w:r>
      <w:r w:rsidRPr="006E3C2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E3C22">
        <w:rPr>
          <w:rFonts w:ascii="Times New Roman" w:hAnsi="Times New Roman" w:cs="Times New Roman"/>
          <w:sz w:val="30"/>
          <w:szCs w:val="30"/>
        </w:rPr>
        <w:t>показатель влажности</w:t>
      </w:r>
      <w:r w:rsidRPr="006E3C22">
        <w:rPr>
          <w:rFonts w:ascii="Times New Roman" w:hAnsi="Times New Roman" w:cs="Times New Roman"/>
          <w:i/>
          <w:iCs/>
          <w:color w:val="00B050"/>
          <w:sz w:val="30"/>
          <w:szCs w:val="30"/>
        </w:rPr>
        <w:t xml:space="preserve"> </w:t>
      </w:r>
      <w:r w:rsidRPr="006E3C22">
        <w:rPr>
          <w:rFonts w:ascii="Times New Roman" w:hAnsi="Times New Roman" w:cs="Times New Roman"/>
          <w:sz w:val="30"/>
          <w:szCs w:val="30"/>
        </w:rPr>
        <w:t xml:space="preserve">определяется в соответствии с </w:t>
      </w:r>
      <w:r>
        <w:rPr>
          <w:rFonts w:ascii="Times New Roman" w:hAnsi="Times New Roman" w:cs="Times New Roman"/>
          <w:sz w:val="30"/>
          <w:szCs w:val="30"/>
          <w:lang w:val="en-US"/>
        </w:rPr>
        <w:t>ISO</w:t>
      </w:r>
      <w:r w:rsidRPr="00D71C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6E3C22">
        <w:rPr>
          <w:rFonts w:ascii="Times New Roman" w:hAnsi="Times New Roman" w:cs="Times New Roman"/>
          <w:sz w:val="30"/>
          <w:szCs w:val="30"/>
        </w:rPr>
        <w:t xml:space="preserve">4470-81 (ГОСТ 16588-91) и (или) национальными стандартами, а также аттестованными и иными методиками (методами) измерений, соответствующими требованиям законодательства </w:t>
      </w:r>
      <w:r>
        <w:rPr>
          <w:rFonts w:ascii="Times New Roman" w:hAnsi="Times New Roman" w:cs="Times New Roman"/>
          <w:sz w:val="30"/>
          <w:szCs w:val="30"/>
        </w:rPr>
        <w:t xml:space="preserve">государств-членов ЕАЭС </w:t>
      </w:r>
      <w:r w:rsidRPr="006E3C22">
        <w:rPr>
          <w:rFonts w:ascii="Times New Roman" w:hAnsi="Times New Roman" w:cs="Times New Roman"/>
          <w:sz w:val="30"/>
          <w:szCs w:val="30"/>
        </w:rPr>
        <w:t>в сфере обеспечения единства измерений;</w:t>
      </w:r>
    </w:p>
    <w:p w:rsidR="009B411F" w:rsidRDefault="009B411F" w:rsidP="009B411F">
      <w:pPr>
        <w:spacing w:after="0" w:line="312" w:lineRule="auto"/>
        <w:ind w:firstLine="113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F1B45">
        <w:rPr>
          <w:rFonts w:ascii="Times New Roman" w:hAnsi="Times New Roman" w:cs="Times New Roman"/>
          <w:sz w:val="30"/>
          <w:szCs w:val="30"/>
        </w:rPr>
        <w:t>– толщина определяется</w:t>
      </w:r>
      <w:r>
        <w:rPr>
          <w:rFonts w:ascii="Times New Roman" w:hAnsi="Times New Roman" w:cs="Times New Roman"/>
          <w:sz w:val="30"/>
          <w:szCs w:val="30"/>
        </w:rPr>
        <w:t xml:space="preserve"> в миллиметрах</w:t>
      </w:r>
      <w:r w:rsidRPr="00AF1B45">
        <w:rPr>
          <w:rFonts w:ascii="Times New Roman" w:hAnsi="Times New Roman" w:cs="Times New Roman"/>
          <w:sz w:val="30"/>
          <w:szCs w:val="30"/>
        </w:rPr>
        <w:t xml:space="preserve"> в любом месте длины лесоматериала</w:t>
      </w:r>
      <w:r>
        <w:rPr>
          <w:rFonts w:ascii="Times New Roman" w:hAnsi="Times New Roman" w:cs="Times New Roman"/>
          <w:sz w:val="30"/>
          <w:szCs w:val="30"/>
        </w:rPr>
        <w:t>, но не ближе 150 мм от торца;</w:t>
      </w:r>
    </w:p>
    <w:p w:rsidR="009B411F" w:rsidRDefault="009B411F" w:rsidP="009B411F">
      <w:pPr>
        <w:spacing w:after="0" w:line="312" w:lineRule="auto"/>
        <w:ind w:firstLine="113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F1B4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ширина определяется в миллиметрах:</w:t>
      </w:r>
    </w:p>
    <w:p w:rsidR="009B411F" w:rsidRDefault="009B411F" w:rsidP="009B411F">
      <w:pPr>
        <w:spacing w:after="0" w:line="312" w:lineRule="auto"/>
        <w:ind w:firstLine="141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обрезных с параллельными кромками – в любом месте длины лесоматериала, где нет обзола, но не ближе 150 мм от торца;</w:t>
      </w:r>
    </w:p>
    <w:p w:rsidR="009B411F" w:rsidRDefault="009B411F" w:rsidP="009B411F">
      <w:pPr>
        <w:spacing w:after="0" w:line="312" w:lineRule="auto"/>
        <w:ind w:firstLine="141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необрезных, односторонне обрезных – в середине длины лесоматериала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полусумма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ширин обеих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пластей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(без учета коры и луба), причем доли до 5 мм не учитываются, доли 5 мм и более считаются за 10 мм;</w:t>
      </w:r>
    </w:p>
    <w:p w:rsidR="009B411F" w:rsidRDefault="009B411F" w:rsidP="009B411F">
      <w:pPr>
        <w:spacing w:after="0" w:line="312" w:lineRule="auto"/>
        <w:ind w:firstLine="1418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обрезных с непараллельными кромками – в середине длины лесоматериала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пласти</w:t>
      </w:r>
      <w:proofErr w:type="spellEnd"/>
      <w:r>
        <w:rPr>
          <w:rFonts w:ascii="Times New Roman" w:hAnsi="Times New Roman" w:cs="Times New Roman"/>
          <w:sz w:val="30"/>
          <w:szCs w:val="30"/>
        </w:rPr>
        <w:t>, не содержащей обзола.»;</w:t>
      </w:r>
    </w:p>
    <w:p w:rsidR="00357C63" w:rsidRPr="003671FB" w:rsidRDefault="0094169A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357C63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позиции согласно приложению № 1;</w:t>
      </w:r>
    </w:p>
    <w:p w:rsidR="00357C63" w:rsidRPr="003671FB" w:rsidRDefault="00357C63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357C63" w:rsidRDefault="00357C63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г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ставки ввозных таможенных пошлин Единого таможенного тарифа Евразийского экономическог</w:t>
      </w:r>
      <w:r w:rsidR="00D33326">
        <w:rPr>
          <w:rFonts w:ascii="Times New Roman" w:eastAsia="Times New Roman" w:hAnsi="Times New Roman" w:cs="Times New Roman"/>
          <w:snapToGrid w:val="0"/>
          <w:sz w:val="30"/>
          <w:szCs w:val="30"/>
        </w:rPr>
        <w:t>о союза согласно приложению № 3.</w:t>
      </w:r>
    </w:p>
    <w:p w:rsidR="00A11421" w:rsidRDefault="00A1142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Pr="000637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Едином перечне товаров, к которым применяются запреты или ограничения на ввоз или вывоз государствами-членами Таможенного </w:t>
      </w:r>
      <w:r w:rsidRPr="000637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союза в рамках Евразийского экономического сообщества в торговле с третьими странами, утвержденном Решением Коллегии Евразийской экономической комиссии от 16 августа 2012 г. № 134:</w:t>
      </w:r>
    </w:p>
    <w:p w:rsidR="00A11421" w:rsidRPr="00047324" w:rsidRDefault="00A11421">
      <w:pPr>
        <w:spacing w:after="0" w:line="312" w:lineRule="auto"/>
        <w:ind w:firstLine="709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разделе 1.5</w:t>
      </w:r>
      <w:r w:rsidR="000473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коды «4407 97 900 1  4407 97 900 2» ТН ВЭД ЕАЭС заменить кодами «4407 97 900 1 – 4407 97 900 4» ТН ВЭД ЕАЭС.</w:t>
      </w:r>
    </w:p>
    <w:p w:rsidR="00B01F85" w:rsidRDefault="00A11421" w:rsidP="00B01F85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0D0C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r w:rsidR="00B01F8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</w:t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</w:t>
      </w:r>
      <w:r w:rsidR="00B01F8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B01F85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</w:t>
      </w:r>
      <w:r w:rsidR="00B01F85">
        <w:rPr>
          <w:sz w:val="30"/>
          <w:szCs w:val="30"/>
        </w:rPr>
        <w:br/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 мая 2015 года, и размеров таких ставок, утвержденн</w:t>
      </w:r>
      <w:r w:rsidR="00B01F85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Коллегии Евразийской экономической комиссии от 19 апреля 2016 г. </w:t>
      </w:r>
      <w:r w:rsidR="00B01F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01F85"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>№ 36</w:t>
      </w:r>
      <w:r w:rsidR="00B01F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01F85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</w:t>
      </w:r>
      <w:r w:rsidR="007C05D1">
        <w:rPr>
          <w:rFonts w:ascii="Times New Roman" w:eastAsia="Times New Roman" w:hAnsi="Times New Roman" w:cs="Times New Roman"/>
          <w:snapToGrid w:val="0"/>
          <w:sz w:val="30"/>
          <w:szCs w:val="30"/>
        </w:rPr>
        <w:t>я согласно приложению № 4.</w:t>
      </w:r>
    </w:p>
    <w:p w:rsidR="00A11421" w:rsidRPr="00CE0737" w:rsidRDefault="00A11421" w:rsidP="00A11421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4</w:t>
      </w:r>
      <w:r w:rsidR="001A1407" w:rsidRPr="00D1204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с даты вступления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 Совета 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некоторые р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ешения Совета Евразийской экономической комиссии в отношении отдельных видов лесоматериалов.</w:t>
      </w:r>
    </w:p>
    <w:p w:rsidR="00D1204F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1204F" w:rsidRPr="003671FB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AC20C4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М. </w:t>
            </w:r>
            <w:proofErr w:type="spellStart"/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B0" w:rsidRDefault="005030B0" w:rsidP="00AE1863">
      <w:pPr>
        <w:spacing w:after="0" w:line="240" w:lineRule="auto"/>
      </w:pPr>
      <w:r>
        <w:separator/>
      </w:r>
    </w:p>
  </w:endnote>
  <w:endnote w:type="continuationSeparator" w:id="0">
    <w:p w:rsidR="005030B0" w:rsidRDefault="005030B0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B0" w:rsidRDefault="005030B0" w:rsidP="00AE1863">
      <w:pPr>
        <w:spacing w:after="0" w:line="240" w:lineRule="auto"/>
      </w:pPr>
      <w:r>
        <w:separator/>
      </w:r>
    </w:p>
  </w:footnote>
  <w:footnote w:type="continuationSeparator" w:id="0">
    <w:p w:rsidR="005030B0" w:rsidRDefault="005030B0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6E7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5030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47324"/>
    <w:rsid w:val="00052FD1"/>
    <w:rsid w:val="000717B7"/>
    <w:rsid w:val="000B486F"/>
    <w:rsid w:val="000C0369"/>
    <w:rsid w:val="000D0C8A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52281"/>
    <w:rsid w:val="0017035B"/>
    <w:rsid w:val="00173FCC"/>
    <w:rsid w:val="001758F0"/>
    <w:rsid w:val="00176EBC"/>
    <w:rsid w:val="001A1407"/>
    <w:rsid w:val="001A48AE"/>
    <w:rsid w:val="001B0A09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5E29"/>
    <w:rsid w:val="00236084"/>
    <w:rsid w:val="00243064"/>
    <w:rsid w:val="00247060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D7520"/>
    <w:rsid w:val="002E713B"/>
    <w:rsid w:val="002F64DF"/>
    <w:rsid w:val="002F78CD"/>
    <w:rsid w:val="00312533"/>
    <w:rsid w:val="00317BFA"/>
    <w:rsid w:val="00325241"/>
    <w:rsid w:val="00333D1B"/>
    <w:rsid w:val="003439D1"/>
    <w:rsid w:val="00345163"/>
    <w:rsid w:val="003474A0"/>
    <w:rsid w:val="00357C63"/>
    <w:rsid w:val="00365847"/>
    <w:rsid w:val="00365DC6"/>
    <w:rsid w:val="003671FB"/>
    <w:rsid w:val="003754D0"/>
    <w:rsid w:val="00375E64"/>
    <w:rsid w:val="003769AA"/>
    <w:rsid w:val="00385C4E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4656"/>
    <w:rsid w:val="00414D08"/>
    <w:rsid w:val="00430135"/>
    <w:rsid w:val="00433F3F"/>
    <w:rsid w:val="00440376"/>
    <w:rsid w:val="004412DD"/>
    <w:rsid w:val="0045318A"/>
    <w:rsid w:val="00460F92"/>
    <w:rsid w:val="00461A42"/>
    <w:rsid w:val="0046401D"/>
    <w:rsid w:val="00464EFF"/>
    <w:rsid w:val="00473E75"/>
    <w:rsid w:val="00473F68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E6E7C"/>
    <w:rsid w:val="004F620B"/>
    <w:rsid w:val="005001AB"/>
    <w:rsid w:val="005030B0"/>
    <w:rsid w:val="00511284"/>
    <w:rsid w:val="005207F4"/>
    <w:rsid w:val="00532D44"/>
    <w:rsid w:val="00534B6D"/>
    <w:rsid w:val="00534D28"/>
    <w:rsid w:val="005419C7"/>
    <w:rsid w:val="00550480"/>
    <w:rsid w:val="0055173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C5AF3"/>
    <w:rsid w:val="006C6418"/>
    <w:rsid w:val="006D3A5F"/>
    <w:rsid w:val="006F1CEC"/>
    <w:rsid w:val="006F6AF4"/>
    <w:rsid w:val="00706A94"/>
    <w:rsid w:val="00713D90"/>
    <w:rsid w:val="00717BAA"/>
    <w:rsid w:val="007210CD"/>
    <w:rsid w:val="007215B8"/>
    <w:rsid w:val="0072398E"/>
    <w:rsid w:val="007255D6"/>
    <w:rsid w:val="007335B0"/>
    <w:rsid w:val="007360F6"/>
    <w:rsid w:val="00762685"/>
    <w:rsid w:val="00766907"/>
    <w:rsid w:val="007932E2"/>
    <w:rsid w:val="00797E7A"/>
    <w:rsid w:val="007B2321"/>
    <w:rsid w:val="007B30F1"/>
    <w:rsid w:val="007B6403"/>
    <w:rsid w:val="007B7A87"/>
    <w:rsid w:val="007C05D1"/>
    <w:rsid w:val="007C259D"/>
    <w:rsid w:val="007C65FF"/>
    <w:rsid w:val="007D00DA"/>
    <w:rsid w:val="007E6578"/>
    <w:rsid w:val="008151F4"/>
    <w:rsid w:val="008631F7"/>
    <w:rsid w:val="00863E84"/>
    <w:rsid w:val="008641BB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411F"/>
    <w:rsid w:val="009B778E"/>
    <w:rsid w:val="009D1C97"/>
    <w:rsid w:val="009E06CB"/>
    <w:rsid w:val="009F1C05"/>
    <w:rsid w:val="009F6027"/>
    <w:rsid w:val="00A01156"/>
    <w:rsid w:val="00A077A3"/>
    <w:rsid w:val="00A11421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A497C"/>
    <w:rsid w:val="00AA63A3"/>
    <w:rsid w:val="00AA76BD"/>
    <w:rsid w:val="00AB400E"/>
    <w:rsid w:val="00AC0768"/>
    <w:rsid w:val="00AC20C4"/>
    <w:rsid w:val="00AE1863"/>
    <w:rsid w:val="00AE7033"/>
    <w:rsid w:val="00AF1B45"/>
    <w:rsid w:val="00AF216A"/>
    <w:rsid w:val="00AF3CB3"/>
    <w:rsid w:val="00AF4E1C"/>
    <w:rsid w:val="00AF6A4D"/>
    <w:rsid w:val="00AF7188"/>
    <w:rsid w:val="00B01F85"/>
    <w:rsid w:val="00B148EC"/>
    <w:rsid w:val="00B15CDB"/>
    <w:rsid w:val="00B260BD"/>
    <w:rsid w:val="00B26EB3"/>
    <w:rsid w:val="00B33399"/>
    <w:rsid w:val="00B43DF2"/>
    <w:rsid w:val="00B73331"/>
    <w:rsid w:val="00B81BF1"/>
    <w:rsid w:val="00BA2DDA"/>
    <w:rsid w:val="00BA4A8F"/>
    <w:rsid w:val="00BB231F"/>
    <w:rsid w:val="00BB6E19"/>
    <w:rsid w:val="00BC29D5"/>
    <w:rsid w:val="00BC519C"/>
    <w:rsid w:val="00BD21F5"/>
    <w:rsid w:val="00BE0068"/>
    <w:rsid w:val="00BE4E39"/>
    <w:rsid w:val="00BF3647"/>
    <w:rsid w:val="00BF6DB2"/>
    <w:rsid w:val="00C04F25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937B5"/>
    <w:rsid w:val="00C95AEF"/>
    <w:rsid w:val="00CA4726"/>
    <w:rsid w:val="00CA677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30E79"/>
    <w:rsid w:val="00D317A7"/>
    <w:rsid w:val="00D33326"/>
    <w:rsid w:val="00D40DAF"/>
    <w:rsid w:val="00D56197"/>
    <w:rsid w:val="00D56A47"/>
    <w:rsid w:val="00D57BA4"/>
    <w:rsid w:val="00D626CF"/>
    <w:rsid w:val="00D64BC1"/>
    <w:rsid w:val="00D762E9"/>
    <w:rsid w:val="00D85954"/>
    <w:rsid w:val="00D92C11"/>
    <w:rsid w:val="00DB7A83"/>
    <w:rsid w:val="00DC0308"/>
    <w:rsid w:val="00DC15AD"/>
    <w:rsid w:val="00DC1E07"/>
    <w:rsid w:val="00DC45F0"/>
    <w:rsid w:val="00DD485C"/>
    <w:rsid w:val="00DE7532"/>
    <w:rsid w:val="00E10E40"/>
    <w:rsid w:val="00E216D4"/>
    <w:rsid w:val="00E34F25"/>
    <w:rsid w:val="00E54B8A"/>
    <w:rsid w:val="00E6564A"/>
    <w:rsid w:val="00E7311D"/>
    <w:rsid w:val="00E73319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313F"/>
    <w:rsid w:val="00EE43D4"/>
    <w:rsid w:val="00EF0AD8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63609"/>
    <w:rsid w:val="00F6745B"/>
    <w:rsid w:val="00F729A6"/>
    <w:rsid w:val="00F76382"/>
    <w:rsid w:val="00F82083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ACF44-7264-4922-A8C7-E7E7BE11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81DB4B-3DA7-4489-B1AB-9D4F4CEF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10</cp:revision>
  <cp:lastPrinted>2021-08-30T08:23:00Z</cp:lastPrinted>
  <dcterms:created xsi:type="dcterms:W3CDTF">2021-08-10T11:53:00Z</dcterms:created>
  <dcterms:modified xsi:type="dcterms:W3CDTF">2021-08-30T14:02:00Z</dcterms:modified>
</cp:coreProperties>
</file>