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ИНФОРМАЦИОННО-АНАЛИТИЧЕСКАЯ СПРАВКА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последствиях влияния проекта </w:t>
      </w:r>
      <w:r w:rsidR="002204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Евразийской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экономической комиссии на условия ведения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предпринимательской деятельности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Наименование проекта </w:t>
      </w:r>
      <w:r w:rsidR="002204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Коллегии Евразийской экономической комиссии.</w:t>
      </w:r>
    </w:p>
    <w:p w:rsidR="00FE2C64" w:rsidRPr="00641BA0" w:rsidRDefault="00FE2C64" w:rsidP="00117F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решения Коллегии Евразийской экономической комиссии «</w:t>
      </w:r>
      <w:r w:rsidR="00F32FF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F32FFE" w:rsidRPr="00F32F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внесении изменения в Положение о ввозе на таможенную территорию Евразийского экономического союза и вывозе с территории Евразийского экономического союза шифровальных (криптографических) средств</w:t>
      </w:r>
      <w:r w:rsidR="00117F7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соответственно – проект </w:t>
      </w:r>
      <w:r w:rsidR="00641BA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>ешения, Комиссия</w:t>
      </w:r>
      <w:r w:rsidRPr="00FE2C6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 w:eastAsia="ru-RU"/>
        </w:rPr>
        <w:t xml:space="preserve">, </w:t>
      </w:r>
      <w:r w:rsidR="008A3A1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 w:eastAsia="ru-RU"/>
        </w:rPr>
        <w:t>Союз</w:t>
      </w: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41BA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046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2FFE" w:rsidRPr="00641BA0">
        <w:rPr>
          <w:rFonts w:ascii="Times New Roman" w:hAnsi="Times New Roman" w:cs="Times New Roman"/>
          <w:sz w:val="30"/>
          <w:szCs w:val="30"/>
        </w:rPr>
        <w:t>предусматривающий изменение порядка ввоза запасных частей шифровальных (криптографических</w:t>
      </w:r>
      <w:r w:rsidR="000D1551">
        <w:rPr>
          <w:rFonts w:ascii="Times New Roman" w:hAnsi="Times New Roman" w:cs="Times New Roman"/>
          <w:sz w:val="30"/>
          <w:szCs w:val="30"/>
        </w:rPr>
        <w:t>)</w:t>
      </w:r>
      <w:r w:rsidR="00F32FFE" w:rsidRPr="00641BA0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604696" w:rsidRPr="00641B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2C64" w:rsidRPr="00641BA0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1. Проблема, на решение которой направлен проект </w:t>
      </w:r>
      <w:r w:rsidR="002204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ешения Комиссии. </w:t>
      </w:r>
    </w:p>
    <w:p w:rsidR="000D1551" w:rsidRPr="000D1551" w:rsidRDefault="000D1551" w:rsidP="000D1551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В соответствии со статьей 46 Договора о Евразийском экономическом союзе от 29 мая 2014 года (далее – Договор)</w:t>
      </w:r>
      <w:r w:rsidRPr="000D1551">
        <w:rPr>
          <w:rFonts w:ascii="Times New Roman" w:eastAsia="Calibri" w:hAnsi="Times New Roman" w:cs="Times New Roman"/>
          <w:sz w:val="30"/>
          <w:szCs w:val="30"/>
        </w:rPr>
        <w:t xml:space="preserve"> в торговле с третьими странами применяются единые меры нетарифного регулирования. </w:t>
      </w:r>
    </w:p>
    <w:p w:rsidR="000D1551" w:rsidRPr="000D1551" w:rsidRDefault="000D1551" w:rsidP="000D155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</w:pPr>
      <w:r w:rsidRPr="000D1551">
        <w:rPr>
          <w:rFonts w:ascii="Times New Roman" w:eastAsia="Calibri" w:hAnsi="Times New Roman" w:cs="Times New Roman"/>
          <w:sz w:val="30"/>
          <w:szCs w:val="30"/>
        </w:rPr>
        <w:t>П</w:t>
      </w:r>
      <w:proofErr w:type="spellStart"/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унктами</w:t>
      </w:r>
      <w:proofErr w:type="spellEnd"/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4 и 37 Протокола о мерах нетарифного регулирования в отношении третьих стран (Приложение № 7 к Договору) установлено, что решение</w:t>
      </w:r>
      <w:r w:rsidRPr="000D1551">
        <w:rPr>
          <w:rFonts w:ascii="Times New Roman" w:eastAsia="Calibri" w:hAnsi="Times New Roman" w:cs="Times New Roman"/>
          <w:sz w:val="30"/>
          <w:szCs w:val="30"/>
        </w:rPr>
        <w:t xml:space="preserve"> о введении, применении и отмене 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мер нетарифного регулирования принимается Комиссией</w:t>
      </w:r>
      <w:r w:rsidRPr="000D1551">
        <w:rPr>
          <w:rFonts w:ascii="Times New Roman" w:eastAsia="Calibri" w:hAnsi="Times New Roman" w:cs="Times New Roman"/>
          <w:sz w:val="30"/>
          <w:szCs w:val="30"/>
        </w:rPr>
        <w:t>.</w:t>
      </w:r>
      <w:r w:rsidR="00DF077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D1551">
        <w:rPr>
          <w:rFonts w:ascii="Times New Roman" w:eastAsia="Calibri" w:hAnsi="Times New Roman" w:cs="Times New Roman"/>
          <w:sz w:val="30"/>
          <w:szCs w:val="30"/>
        </w:rPr>
        <w:t>Т</w:t>
      </w:r>
      <w:proofErr w:type="spellStart"/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овары</w:t>
      </w:r>
      <w:proofErr w:type="spellEnd"/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, в отношении которых принято соответствующее решение, включаются в единый перечень товаров, к которым применяются меры нетарифного регулирования в торговле с третьими странами (далее – единый перечень).</w:t>
      </w:r>
    </w:p>
    <w:p w:rsidR="000D1551" w:rsidRPr="000D1551" w:rsidRDefault="000D1551" w:rsidP="000D1551">
      <w:pPr>
        <w:pStyle w:val="Style5"/>
        <w:shd w:val="clear" w:color="auto" w:fill="auto"/>
        <w:spacing w:before="0"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</w:pPr>
      <w:r w:rsidRPr="000D155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Так, Решением Коллегии Комиссии от 21 апреля 2015 г. № 30 утверждено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</w:t>
      </w:r>
      <w:r w:rsidRPr="00F32F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 ввозе на таможенную территорию Евразийского экономического союза и вывозе с территории Евразийского экономического союза шифровальных (криптографических) средств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(далее соответственно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 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 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Решение 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 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30,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шифровальные средства, 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Положение) (Приложение №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9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к Решению № 30), в отношении</w:t>
      </w:r>
      <w:r w:rsidR="00DF07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товаров</w:t>
      </w:r>
      <w:r w:rsidRPr="000D1551">
        <w:rPr>
          <w:rFonts w:ascii="Times New Roman" w:eastAsia="Calibri" w:hAnsi="Times New Roman" w:cs="Times New Roman"/>
          <w:sz w:val="30"/>
          <w:szCs w:val="30"/>
        </w:rPr>
        <w:t>,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включенных в раздел 2.1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9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единого перечня.</w:t>
      </w:r>
    </w:p>
    <w:p w:rsidR="007E6FA5" w:rsidRPr="00ED22BA" w:rsidRDefault="007E6FA5" w:rsidP="000D15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 w:eastAsia="en-US"/>
        </w:rPr>
      </w:pPr>
      <w:r w:rsidRPr="00ED22BA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="00ED22BA" w:rsidRPr="00ED22BA">
        <w:rPr>
          <w:rFonts w:ascii="Times New Roman" w:hAnsi="Times New Roman" w:cs="Times New Roman"/>
          <w:color w:val="000000"/>
          <w:sz w:val="30"/>
          <w:szCs w:val="30"/>
        </w:rPr>
        <w:t xml:space="preserve">в зависимости от таможенной процедуры при ввозе/вывозе </w:t>
      </w:r>
      <w:r w:rsidR="00ED22BA" w:rsidRPr="00ED22BA">
        <w:rPr>
          <w:rFonts w:ascii="Times New Roman" w:hAnsi="Times New Roman" w:cs="Times New Roman"/>
          <w:sz w:val="30"/>
          <w:szCs w:val="30"/>
        </w:rPr>
        <w:t xml:space="preserve">шифровальных средств </w:t>
      </w:r>
      <w:r w:rsidR="00ED22BA" w:rsidRPr="00ED22BA">
        <w:rPr>
          <w:rFonts w:ascii="Times New Roman" w:hAnsi="Times New Roman" w:cs="Times New Roman"/>
          <w:color w:val="000000"/>
          <w:sz w:val="30"/>
          <w:szCs w:val="30"/>
        </w:rPr>
        <w:t xml:space="preserve">в таможенные органы необходимо предоставить лицензию </w:t>
      </w:r>
      <w:r w:rsidR="00ED22BA" w:rsidRPr="00ED22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 w:eastAsia="en-US"/>
        </w:rPr>
        <w:t xml:space="preserve">на импорт/экспорт (далее – лицензия) </w:t>
      </w:r>
      <w:r w:rsidR="00ED22BA" w:rsidRPr="00ED22BA">
        <w:rPr>
          <w:rFonts w:ascii="Times New Roman" w:hAnsi="Times New Roman" w:cs="Times New Roman"/>
          <w:color w:val="000000"/>
          <w:sz w:val="30"/>
          <w:szCs w:val="30"/>
        </w:rPr>
        <w:t xml:space="preserve">либо заключение (разрешительный документ), либо сведения из Единого реестра нотификаций </w:t>
      </w:r>
      <w:r w:rsidRPr="00ED22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 w:eastAsia="en-US"/>
        </w:rPr>
        <w:t>(пункты 6,7,8 Положения)</w:t>
      </w:r>
      <w:r w:rsidR="00ED22BA" w:rsidRPr="00ED22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 w:eastAsia="en-US"/>
        </w:rPr>
        <w:t>.</w:t>
      </w:r>
    </w:p>
    <w:p w:rsidR="00ED22BA" w:rsidRPr="006C71CD" w:rsidRDefault="00ED22BA" w:rsidP="00E04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71C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При этом Положением установлены случаи, при которых ввоз/вывоз товаров на (с) таможенную территорию Союза </w:t>
      </w:r>
      <w:r w:rsidRPr="006C71C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"/>
        </w:rPr>
        <w:lastRenderedPageBreak/>
        <w:t xml:space="preserve">осуществляется без представления разрешительных документов или сведений </w:t>
      </w:r>
      <w:r w:rsidR="006C71CD" w:rsidRPr="006C71C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из Единого реестра </w:t>
      </w:r>
      <w:r w:rsidRPr="006C71C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"/>
        </w:rPr>
        <w:t>нотификаци</w:t>
      </w:r>
      <w:r w:rsidR="006C71CD" w:rsidRPr="006C71C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"/>
        </w:rPr>
        <w:t>й</w:t>
      </w:r>
      <w:r w:rsidRPr="006C71C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</w:t>
      </w:r>
      <w:r w:rsidRPr="006C71CD">
        <w:rPr>
          <w:rFonts w:ascii="Times New Roman" w:hAnsi="Times New Roman" w:cs="Times New Roman"/>
          <w:sz w:val="30"/>
          <w:szCs w:val="30"/>
        </w:rPr>
        <w:t>(абзац 3 п. 6, п. 8 Положения).</w:t>
      </w:r>
    </w:p>
    <w:p w:rsidR="006C71CD" w:rsidRPr="006C71CD" w:rsidRDefault="006C71CD" w:rsidP="00C94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6C71C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Единый реестр нотификаций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0D155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–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C71C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перечень сведений о зарегистрированных согласующими органами государств - членов Союза нотификациях, составляемый по форме согласно </w:t>
      </w:r>
      <w:hyperlink w:anchor="P92">
        <w:r w:rsidRPr="006C71CD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№ </w:t>
        </w:r>
        <w:r w:rsidRPr="006C71CD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1</w:t>
        </w:r>
      </w:hyperlink>
      <w:r w:rsidRPr="006C71C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к Положению и публикуемый на официальном сайте Союза в информационно-телекоммуникационной сети «Интернет».</w:t>
      </w:r>
    </w:p>
    <w:p w:rsidR="00ED22BA" w:rsidRDefault="00ED22BA" w:rsidP="00ED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Положению о нотификации о характеристиках шифровальных (криптографических) средств и товаров</w:t>
      </w:r>
      <w:r w:rsidR="00A969E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их содержащих (приложение № 2 к Положению, далее – Положение о нотификации), при заполнении </w:t>
      </w:r>
      <w:r w:rsidR="006C71CD">
        <w:rPr>
          <w:rFonts w:ascii="Times New Roman" w:hAnsi="Times New Roman" w:cs="Times New Roman"/>
          <w:sz w:val="30"/>
          <w:szCs w:val="30"/>
        </w:rPr>
        <w:t xml:space="preserve">и оформлении </w:t>
      </w:r>
      <w:r>
        <w:rPr>
          <w:rFonts w:ascii="Times New Roman" w:hAnsi="Times New Roman" w:cs="Times New Roman"/>
          <w:sz w:val="30"/>
          <w:szCs w:val="30"/>
        </w:rPr>
        <w:t xml:space="preserve">нотификации допускается возможность включения в нее запасных частей, перемещаемых через таможенную границу Союза шифровальных средств (пункт 1 </w:t>
      </w:r>
      <w:r w:rsidR="006C71CD">
        <w:rPr>
          <w:rFonts w:ascii="Times New Roman" w:hAnsi="Times New Roman" w:cs="Times New Roman"/>
          <w:sz w:val="30"/>
          <w:szCs w:val="30"/>
        </w:rPr>
        <w:t>и абзац 3 пункта 5 Положения о нотификации</w:t>
      </w:r>
      <w:r>
        <w:rPr>
          <w:rFonts w:ascii="Times New Roman" w:hAnsi="Times New Roman" w:cs="Times New Roman"/>
          <w:sz w:val="30"/>
          <w:szCs w:val="30"/>
        </w:rPr>
        <w:t>).</w:t>
      </w:r>
      <w:r w:rsidR="00566285" w:rsidRPr="00566285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</w:p>
    <w:p w:rsidR="006C71CD" w:rsidRPr="00ED22BA" w:rsidRDefault="006C71CD" w:rsidP="00ED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</w:rPr>
        <w:t>К таким запасным частям могут быть отнесены как комплектующие, обладающие криптографическими характеристиками и включенные в раздел 2.19 единого перечня, так и иная продукция.</w:t>
      </w:r>
    </w:p>
    <w:p w:rsidR="00566285" w:rsidRDefault="006C71CD" w:rsidP="005662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В данной связи</w:t>
      </w:r>
      <w:r w:rsidR="00566285">
        <w:rPr>
          <w:rFonts w:ascii="Times New Roman" w:hAnsi="Times New Roman" w:cs="Times New Roman"/>
          <w:sz w:val="30"/>
          <w:szCs w:val="30"/>
          <w:lang w:val="ru"/>
        </w:rPr>
        <w:t>,</w:t>
      </w:r>
      <w:r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3C75CF" w:rsidRPr="00E11F56">
        <w:rPr>
          <w:rFonts w:ascii="Times New Roman" w:hAnsi="Times New Roman" w:cs="Times New Roman"/>
          <w:sz w:val="30"/>
          <w:szCs w:val="30"/>
        </w:rPr>
        <w:t>Российск</w:t>
      </w:r>
      <w:r w:rsidR="00FA2852">
        <w:rPr>
          <w:rFonts w:ascii="Times New Roman" w:hAnsi="Times New Roman" w:cs="Times New Roman"/>
          <w:sz w:val="30"/>
          <w:szCs w:val="30"/>
        </w:rPr>
        <w:t xml:space="preserve">ой </w:t>
      </w:r>
      <w:r w:rsidR="003C75CF" w:rsidRPr="00E11F56">
        <w:rPr>
          <w:rFonts w:ascii="Times New Roman" w:hAnsi="Times New Roman" w:cs="Times New Roman"/>
          <w:sz w:val="30"/>
          <w:szCs w:val="30"/>
        </w:rPr>
        <w:t>Федераци</w:t>
      </w:r>
      <w:r w:rsidR="00FA2852">
        <w:rPr>
          <w:rFonts w:ascii="Times New Roman" w:hAnsi="Times New Roman" w:cs="Times New Roman"/>
          <w:sz w:val="30"/>
          <w:szCs w:val="30"/>
        </w:rPr>
        <w:t>ей</w:t>
      </w:r>
      <w:r w:rsidR="003C75CF">
        <w:rPr>
          <w:rFonts w:ascii="Times New Roman" w:hAnsi="Times New Roman" w:cs="Times New Roman"/>
          <w:sz w:val="30"/>
          <w:szCs w:val="30"/>
        </w:rPr>
        <w:t xml:space="preserve"> </w:t>
      </w:r>
      <w:r w:rsidR="00FA2852" w:rsidRPr="00FA2852">
        <w:rPr>
          <w:rFonts w:ascii="Times New Roman" w:hAnsi="Times New Roman" w:cs="Times New Roman"/>
          <w:sz w:val="30"/>
          <w:szCs w:val="30"/>
        </w:rPr>
        <w:t xml:space="preserve">в Комиссию внесено инициативное предложение </w:t>
      </w:r>
      <w:r w:rsidR="00D8141E">
        <w:rPr>
          <w:rFonts w:ascii="Times New Roman" w:hAnsi="Times New Roman" w:cs="Times New Roman"/>
          <w:sz w:val="30"/>
          <w:szCs w:val="30"/>
        </w:rPr>
        <w:t xml:space="preserve">о </w:t>
      </w:r>
      <w:r w:rsidR="00D8141E" w:rsidRPr="00D8141E">
        <w:rPr>
          <w:rFonts w:ascii="Times New Roman" w:hAnsi="Times New Roman" w:cs="Times New Roman"/>
          <w:sz w:val="30"/>
          <w:szCs w:val="30"/>
        </w:rPr>
        <w:t>внесени</w:t>
      </w:r>
      <w:r w:rsidR="00D8141E">
        <w:rPr>
          <w:rFonts w:ascii="Times New Roman" w:hAnsi="Times New Roman" w:cs="Times New Roman"/>
          <w:sz w:val="30"/>
          <w:szCs w:val="30"/>
        </w:rPr>
        <w:t>и</w:t>
      </w:r>
      <w:r w:rsidR="00D8141E" w:rsidRPr="00D8141E">
        <w:rPr>
          <w:rFonts w:ascii="Times New Roman" w:hAnsi="Times New Roman" w:cs="Times New Roman"/>
          <w:sz w:val="30"/>
          <w:szCs w:val="30"/>
        </w:rPr>
        <w:t xml:space="preserve"> изменения в Положени</w:t>
      </w:r>
      <w:r w:rsidR="00566285">
        <w:rPr>
          <w:rFonts w:ascii="Times New Roman" w:hAnsi="Times New Roman" w:cs="Times New Roman"/>
          <w:sz w:val="30"/>
          <w:szCs w:val="30"/>
        </w:rPr>
        <w:t>е</w:t>
      </w:r>
      <w:r w:rsidR="00D8141E" w:rsidRPr="00D8141E">
        <w:rPr>
          <w:rFonts w:ascii="Times New Roman" w:hAnsi="Times New Roman" w:cs="Times New Roman"/>
          <w:sz w:val="30"/>
          <w:szCs w:val="30"/>
        </w:rPr>
        <w:t xml:space="preserve"> </w:t>
      </w:r>
      <w:r w:rsidR="00566285">
        <w:rPr>
          <w:rFonts w:ascii="Times New Roman" w:hAnsi="Times New Roman" w:cs="Times New Roman"/>
          <w:sz w:val="30"/>
          <w:szCs w:val="30"/>
        </w:rPr>
        <w:t xml:space="preserve">о нотификации </w:t>
      </w:r>
      <w:r w:rsidR="00D8141E" w:rsidRPr="00D8141E">
        <w:rPr>
          <w:rFonts w:ascii="Times New Roman" w:hAnsi="Times New Roman" w:cs="Times New Roman"/>
          <w:sz w:val="30"/>
          <w:szCs w:val="30"/>
        </w:rPr>
        <w:t xml:space="preserve">в части </w:t>
      </w:r>
      <w:r w:rsidR="00566285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D8141E" w:rsidRPr="00D8141E">
        <w:rPr>
          <w:rFonts w:ascii="Times New Roman" w:hAnsi="Times New Roman" w:cs="Times New Roman"/>
          <w:sz w:val="30"/>
          <w:szCs w:val="30"/>
        </w:rPr>
        <w:t xml:space="preserve">регистрации нотификаций на ввоз комплектующих </w:t>
      </w:r>
      <w:r w:rsidR="00566285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D8141E" w:rsidRPr="00D8141E">
        <w:rPr>
          <w:rFonts w:ascii="Times New Roman" w:hAnsi="Times New Roman" w:cs="Times New Roman"/>
          <w:sz w:val="30"/>
          <w:szCs w:val="30"/>
        </w:rPr>
        <w:t>с реализованными криптографическими функциями</w:t>
      </w:r>
      <w:r w:rsidR="00566285">
        <w:rPr>
          <w:rFonts w:ascii="Times New Roman" w:hAnsi="Times New Roman" w:cs="Times New Roman"/>
          <w:sz w:val="30"/>
          <w:szCs w:val="30"/>
        </w:rPr>
        <w:t xml:space="preserve">. </w:t>
      </w:r>
      <w:r w:rsidR="00CF6068">
        <w:rPr>
          <w:rFonts w:ascii="Times New Roman" w:hAnsi="Times New Roman" w:cs="Times New Roman"/>
          <w:sz w:val="30"/>
          <w:szCs w:val="30"/>
        </w:rPr>
        <w:t xml:space="preserve">Российской Федерацией </w:t>
      </w:r>
      <w:r w:rsidR="00C56560">
        <w:rPr>
          <w:rFonts w:ascii="Times New Roman" w:hAnsi="Times New Roman" w:cs="Times New Roman"/>
          <w:sz w:val="30"/>
          <w:szCs w:val="30"/>
        </w:rPr>
        <w:t>подготовлен и п</w:t>
      </w:r>
      <w:proofErr w:type="spellStart"/>
      <w:r w:rsidR="00566285" w:rsidRPr="005662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редстав</w:t>
      </w:r>
      <w:r w:rsidR="005662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лен</w:t>
      </w:r>
      <w:proofErr w:type="spellEnd"/>
      <w:r w:rsidR="00566285" w:rsidRPr="005662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</w:t>
      </w:r>
      <w:r w:rsidR="00C5656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в Комиссию </w:t>
      </w:r>
      <w:r w:rsidR="00566285" w:rsidRPr="0056628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проект Решения </w:t>
      </w:r>
      <w:r w:rsidR="00566285" w:rsidRPr="00566285">
        <w:rPr>
          <w:rFonts w:ascii="Times New Roman" w:hAnsi="Times New Roman" w:cs="Times New Roman"/>
          <w:sz w:val="30"/>
          <w:szCs w:val="30"/>
        </w:rPr>
        <w:t>Коллегии Комиссии по внесению изменений в Решение №</w:t>
      </w:r>
      <w:r w:rsidR="00C56560">
        <w:rPr>
          <w:rFonts w:ascii="Times New Roman" w:hAnsi="Times New Roman" w:cs="Times New Roman"/>
          <w:sz w:val="30"/>
          <w:szCs w:val="30"/>
        </w:rPr>
        <w:t> </w:t>
      </w:r>
      <w:r w:rsidR="00566285" w:rsidRPr="00566285">
        <w:rPr>
          <w:rFonts w:ascii="Times New Roman" w:hAnsi="Times New Roman" w:cs="Times New Roman"/>
          <w:sz w:val="30"/>
          <w:szCs w:val="30"/>
        </w:rPr>
        <w:t>30.</w:t>
      </w:r>
    </w:p>
    <w:p w:rsidR="00A10CE9" w:rsidRDefault="00A10CE9" w:rsidP="005662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Регистрация нотификаций на ввоз комплектующих, не являющихся шифровальными (криптографическими) средствами, не потребуется.</w:t>
      </w:r>
    </w:p>
    <w:p w:rsidR="00566285" w:rsidRPr="00566285" w:rsidRDefault="00A10CE9" w:rsidP="005662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 Цель регулирования.</w:t>
      </w:r>
    </w:p>
    <w:p w:rsidR="00DF0779" w:rsidRDefault="00357FDC" w:rsidP="00DF0779">
      <w:pPr>
        <w:pStyle w:val="Style5"/>
        <w:spacing w:before="0" w:after="0" w:line="240" w:lineRule="auto"/>
        <w:ind w:firstLine="697"/>
        <w:rPr>
          <w:rFonts w:ascii="Times New Roman" w:hAnsi="Times New Roman" w:cs="Times New Roman"/>
          <w:sz w:val="30"/>
          <w:szCs w:val="30"/>
        </w:rPr>
      </w:pPr>
      <w:r w:rsidRPr="001C77E5">
        <w:rPr>
          <w:rStyle w:val="CharStyle6"/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Целью </w:t>
      </w:r>
      <w:r w:rsidR="00E04EAF">
        <w:rPr>
          <w:rStyle w:val="CharStyle6"/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проекта Решения </w:t>
      </w:r>
      <w:r w:rsidRPr="001C77E5">
        <w:rPr>
          <w:rStyle w:val="CharStyle6"/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является </w:t>
      </w:r>
      <w:r w:rsidR="00E04EAF" w:rsidRPr="00E04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сокращение области применения действующих мер нетарифного регулирования и снижение финансовых и временных издержек участников внешнеторговой деятельности, осуществляющих </w:t>
      </w:r>
      <w:r w:rsidR="00DF07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регистрацию при </w:t>
      </w:r>
      <w:r w:rsidR="00E04EAF" w:rsidRPr="00E04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ввоз</w:t>
      </w:r>
      <w:r w:rsidR="00DF07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е</w:t>
      </w:r>
      <w:r w:rsidR="00E04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</w:t>
      </w:r>
      <w:r w:rsidR="00E04EAF" w:rsidRPr="00E04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на</w:t>
      </w:r>
      <w:r w:rsidR="00E04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</w:t>
      </w:r>
      <w:r w:rsidR="00E04EAF" w:rsidRPr="00E04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таможенную территорию Союза</w:t>
      </w:r>
      <w:r w:rsidR="00E04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</w:t>
      </w:r>
      <w:r w:rsidR="00E04EAF" w:rsidRPr="00D8141E">
        <w:rPr>
          <w:rFonts w:ascii="Times New Roman" w:hAnsi="Times New Roman" w:cs="Times New Roman"/>
          <w:sz w:val="30"/>
          <w:szCs w:val="30"/>
        </w:rPr>
        <w:t>комплектующих</w:t>
      </w:r>
      <w:r w:rsidR="000356B4">
        <w:rPr>
          <w:rFonts w:ascii="Times New Roman" w:hAnsi="Times New Roman" w:cs="Times New Roman"/>
          <w:sz w:val="30"/>
          <w:szCs w:val="30"/>
        </w:rPr>
        <w:t xml:space="preserve"> к шифровальным средствам</w:t>
      </w:r>
      <w:r w:rsidR="00DF0779">
        <w:rPr>
          <w:rFonts w:ascii="Times New Roman" w:hAnsi="Times New Roman" w:cs="Times New Roman"/>
          <w:sz w:val="30"/>
          <w:szCs w:val="30"/>
        </w:rPr>
        <w:t>, не обладающих криптографическими функциями.</w:t>
      </w:r>
    </w:p>
    <w:p w:rsidR="00DF0779" w:rsidRDefault="00DF0779" w:rsidP="00DF0779">
      <w:pPr>
        <w:pStyle w:val="Style5"/>
        <w:spacing w:before="0" w:after="0" w:line="240" w:lineRule="auto"/>
        <w:ind w:firstLine="697"/>
        <w:rPr>
          <w:rFonts w:ascii="Times New Roman" w:hAnsi="Times New Roman" w:cs="Times New Roman"/>
          <w:sz w:val="30"/>
          <w:szCs w:val="30"/>
        </w:rPr>
      </w:pPr>
    </w:p>
    <w:p w:rsidR="00FE2C64" w:rsidRPr="00FE2C64" w:rsidRDefault="00FE2C64" w:rsidP="00DF0779">
      <w:pPr>
        <w:pStyle w:val="Style5"/>
        <w:spacing w:before="0" w:after="0" w:line="240" w:lineRule="auto"/>
        <w:ind w:firstLine="697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 Группа лиц, на защиту интересов которых направлен проект </w:t>
      </w:r>
      <w:r w:rsidR="002204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Комиссии.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E2C6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Проект решения направлен на защиту интересов:</w:t>
      </w:r>
    </w:p>
    <w:p w:rsidR="00E04EAF" w:rsidRPr="00E04EAF" w:rsidRDefault="00E04EAF" w:rsidP="00E04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04EA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участников внешнеторговой деятельности;</w:t>
      </w:r>
    </w:p>
    <w:p w:rsidR="00676A76" w:rsidRDefault="00350BC6" w:rsidP="00350BC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государственны</w:t>
      </w:r>
      <w:r>
        <w:rPr>
          <w:rStyle w:val="CharStyle6"/>
          <w:rFonts w:ascii="Times New Roman" w:hAnsi="Times New Roman" w:cs="Times New Roman"/>
          <w:sz w:val="30"/>
          <w:szCs w:val="30"/>
        </w:rPr>
        <w:t>х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 xml:space="preserve"> орган</w:t>
      </w:r>
      <w:r>
        <w:rPr>
          <w:rStyle w:val="CharStyle6"/>
          <w:rFonts w:ascii="Times New Roman" w:hAnsi="Times New Roman" w:cs="Times New Roman"/>
          <w:sz w:val="30"/>
          <w:szCs w:val="30"/>
        </w:rPr>
        <w:t>ов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Style w:val="CharStyle6"/>
          <w:rFonts w:ascii="Times New Roman" w:hAnsi="Times New Roman" w:cs="Times New Roman"/>
          <w:sz w:val="30"/>
          <w:szCs w:val="30"/>
        </w:rPr>
        <w:t>-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членов Союза</w:t>
      </w:r>
      <w:r>
        <w:rPr>
          <w:rStyle w:val="CharStyle6"/>
          <w:rFonts w:ascii="Times New Roman" w:hAnsi="Times New Roman" w:cs="Times New Roman"/>
          <w:sz w:val="30"/>
          <w:szCs w:val="30"/>
        </w:rPr>
        <w:t>,</w:t>
      </w:r>
      <w:r w:rsidRPr="00140C66">
        <w:rPr>
          <w:rStyle w:val="CharStyle6"/>
          <w:rFonts w:ascii="Times New Roman" w:hAnsi="Times New Roman" w:cs="Times New Roman"/>
          <w:sz w:val="30"/>
          <w:szCs w:val="30"/>
        </w:rPr>
        <w:t xml:space="preserve"> 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уполномоченны</w:t>
      </w:r>
      <w:r>
        <w:rPr>
          <w:rStyle w:val="CharStyle6"/>
          <w:rFonts w:ascii="Times New Roman" w:hAnsi="Times New Roman" w:cs="Times New Roman"/>
          <w:sz w:val="30"/>
          <w:szCs w:val="30"/>
        </w:rPr>
        <w:t xml:space="preserve">х на </w:t>
      </w:r>
      <w:r w:rsidR="00E04EAF">
        <w:rPr>
          <w:rStyle w:val="CharStyle6"/>
          <w:rFonts w:ascii="Times New Roman" w:hAnsi="Times New Roman" w:cs="Times New Roman"/>
          <w:sz w:val="30"/>
          <w:szCs w:val="30"/>
        </w:rPr>
        <w:t>регистрацию нотификаций</w:t>
      </w:r>
      <w:r w:rsidR="00C94DD1">
        <w:rPr>
          <w:rStyle w:val="CharStyle6"/>
          <w:rFonts w:ascii="Times New Roman" w:hAnsi="Times New Roman" w:cs="Times New Roman"/>
          <w:sz w:val="30"/>
          <w:szCs w:val="30"/>
        </w:rPr>
        <w:t xml:space="preserve">, и </w:t>
      </w:r>
      <w:r w:rsidR="00676A76" w:rsidRPr="00943FE6">
        <w:rPr>
          <w:rFonts w:ascii="Times New Roman" w:hAnsi="Times New Roman" w:cs="Times New Roman"/>
          <w:sz w:val="30"/>
          <w:szCs w:val="30"/>
          <w:shd w:val="clear" w:color="auto" w:fill="FFFFFF"/>
        </w:rPr>
        <w:t>таможенны</w:t>
      </w:r>
      <w:r w:rsidR="00676A76"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="00676A76" w:rsidRPr="00943FE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орган</w:t>
      </w:r>
      <w:r w:rsidR="00676A76">
        <w:rPr>
          <w:rFonts w:ascii="Times New Roman" w:hAnsi="Times New Roman" w:cs="Times New Roman"/>
          <w:sz w:val="30"/>
          <w:szCs w:val="30"/>
          <w:shd w:val="clear" w:color="auto" w:fill="FFFFFF"/>
        </w:rPr>
        <w:t>ов</w:t>
      </w:r>
      <w:r w:rsidR="00676A76" w:rsidRPr="00943FE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государств-членов Союза</w:t>
      </w:r>
      <w:r w:rsidR="00E04EA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94DD1" w:rsidRPr="008419E3" w:rsidRDefault="00C94DD1" w:rsidP="00350BC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4. Адресаты регулирования, в том числе субъекты предпринимательской деятельности, и воздействие, оказываемое на них регулированием. </w:t>
      </w:r>
    </w:p>
    <w:p w:rsidR="00347154" w:rsidRPr="008419E3" w:rsidRDefault="00347154" w:rsidP="003471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19E3">
        <w:rPr>
          <w:rFonts w:ascii="Times New Roman" w:hAnsi="Times New Roman" w:cs="Times New Roman"/>
          <w:sz w:val="30"/>
          <w:szCs w:val="30"/>
        </w:rPr>
        <w:t>Адресатами регулирования являются:</w:t>
      </w:r>
    </w:p>
    <w:p w:rsidR="00347154" w:rsidRPr="008419E3" w:rsidRDefault="00347154" w:rsidP="00347154">
      <w:pPr>
        <w:pStyle w:val="ConsPlusNonformat"/>
        <w:ind w:firstLine="709"/>
        <w:jc w:val="both"/>
        <w:rPr>
          <w:rStyle w:val="CharStyle6"/>
          <w:rFonts w:ascii="Times New Roman" w:hAnsi="Times New Roman" w:cs="Times New Roman"/>
          <w:sz w:val="30"/>
          <w:szCs w:val="30"/>
        </w:rPr>
      </w:pP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участники внешнеторговой деятельности;</w:t>
      </w:r>
    </w:p>
    <w:p w:rsidR="006708C9" w:rsidRDefault="00347154" w:rsidP="00347154">
      <w:pPr>
        <w:pStyle w:val="ConsPlusNonformat"/>
        <w:ind w:firstLine="709"/>
        <w:jc w:val="both"/>
        <w:rPr>
          <w:rStyle w:val="CharStyle6"/>
          <w:rFonts w:ascii="Times New Roman" w:hAnsi="Times New Roman" w:cs="Times New Roman"/>
          <w:sz w:val="30"/>
          <w:szCs w:val="30"/>
        </w:rPr>
      </w:pP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государственные органы государств</w:t>
      </w:r>
      <w:r>
        <w:rPr>
          <w:rStyle w:val="CharStyle6"/>
          <w:rFonts w:ascii="Times New Roman" w:hAnsi="Times New Roman" w:cs="Times New Roman"/>
          <w:sz w:val="30"/>
          <w:szCs w:val="30"/>
        </w:rPr>
        <w:t>-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членов Союза</w:t>
      </w:r>
      <w:r>
        <w:rPr>
          <w:rStyle w:val="CharStyle6"/>
          <w:rFonts w:ascii="Times New Roman" w:hAnsi="Times New Roman" w:cs="Times New Roman"/>
          <w:sz w:val="30"/>
          <w:szCs w:val="30"/>
        </w:rPr>
        <w:t>,</w:t>
      </w:r>
      <w:r w:rsidRPr="00140C66">
        <w:rPr>
          <w:rStyle w:val="CharStyle6"/>
          <w:rFonts w:ascii="Times New Roman" w:hAnsi="Times New Roman" w:cs="Times New Roman"/>
          <w:sz w:val="30"/>
          <w:szCs w:val="30"/>
        </w:rPr>
        <w:t xml:space="preserve"> 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уполномоченные</w:t>
      </w:r>
      <w:r>
        <w:rPr>
          <w:rStyle w:val="CharStyle6"/>
          <w:rFonts w:ascii="Times New Roman" w:hAnsi="Times New Roman" w:cs="Times New Roman"/>
          <w:sz w:val="30"/>
          <w:szCs w:val="30"/>
        </w:rPr>
        <w:t xml:space="preserve"> на </w:t>
      </w:r>
      <w:r w:rsidR="00E04EAF">
        <w:rPr>
          <w:rStyle w:val="CharStyle6"/>
          <w:rFonts w:ascii="Times New Roman" w:hAnsi="Times New Roman" w:cs="Times New Roman"/>
          <w:sz w:val="30"/>
          <w:szCs w:val="30"/>
        </w:rPr>
        <w:t>регистрацию нотификаций</w:t>
      </w:r>
      <w:r w:rsidR="006708C9">
        <w:rPr>
          <w:rStyle w:val="CharStyle6"/>
          <w:rFonts w:ascii="Times New Roman" w:hAnsi="Times New Roman" w:cs="Times New Roman"/>
          <w:sz w:val="30"/>
          <w:szCs w:val="30"/>
        </w:rPr>
        <w:t>;</w:t>
      </w:r>
    </w:p>
    <w:p w:rsidR="00347154" w:rsidRPr="008419E3" w:rsidRDefault="006708C9" w:rsidP="003471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CharStyle6"/>
          <w:rFonts w:ascii="Times New Roman" w:hAnsi="Times New Roman" w:cs="Times New Roman"/>
          <w:sz w:val="30"/>
          <w:szCs w:val="30"/>
        </w:rPr>
        <w:t>таможенные органы государств-членов Союза</w:t>
      </w:r>
      <w:r w:rsidR="00347154">
        <w:rPr>
          <w:rStyle w:val="CharStyle6"/>
          <w:rFonts w:ascii="Times New Roman" w:hAnsi="Times New Roman" w:cs="Times New Roman"/>
          <w:sz w:val="30"/>
          <w:szCs w:val="30"/>
        </w:rPr>
        <w:t>.</w:t>
      </w:r>
    </w:p>
    <w:p w:rsidR="00347154" w:rsidRPr="008419E3" w:rsidRDefault="00347154" w:rsidP="00347154">
      <w:pPr>
        <w:pStyle w:val="ConsPlusNonformat"/>
        <w:ind w:firstLine="709"/>
        <w:jc w:val="both"/>
        <w:rPr>
          <w:rStyle w:val="CharStyle6"/>
          <w:rFonts w:ascii="Times New Roman" w:hAnsi="Times New Roman" w:cs="Times New Roman"/>
          <w:sz w:val="30"/>
          <w:szCs w:val="30"/>
        </w:rPr>
      </w:pP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Воздействие, оказываемое на адресатов предлагаемым регулированием, заключается:</w:t>
      </w:r>
    </w:p>
    <w:p w:rsidR="00A10CE9" w:rsidRPr="00A10CE9" w:rsidRDefault="00A10CE9" w:rsidP="00A10C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10CE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снижении финансовых и временных затрат для участников внешнеторговой деятельности;</w:t>
      </w:r>
    </w:p>
    <w:p w:rsidR="00A10CE9" w:rsidRPr="00A10CE9" w:rsidRDefault="00A10CE9" w:rsidP="00A10C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0CE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снижении нагрузки на 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государственные органы государств</w:t>
      </w:r>
      <w:r>
        <w:rPr>
          <w:rStyle w:val="CharStyle6"/>
          <w:rFonts w:ascii="Times New Roman" w:hAnsi="Times New Roman" w:cs="Times New Roman"/>
          <w:sz w:val="30"/>
          <w:szCs w:val="30"/>
        </w:rPr>
        <w:t>-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членов Союза</w:t>
      </w:r>
      <w:r>
        <w:rPr>
          <w:rStyle w:val="CharStyle6"/>
          <w:rFonts w:ascii="Times New Roman" w:hAnsi="Times New Roman" w:cs="Times New Roman"/>
          <w:sz w:val="30"/>
          <w:szCs w:val="30"/>
        </w:rPr>
        <w:t>,</w:t>
      </w:r>
      <w:r w:rsidRPr="00140C66">
        <w:rPr>
          <w:rStyle w:val="CharStyle6"/>
          <w:rFonts w:ascii="Times New Roman" w:hAnsi="Times New Roman" w:cs="Times New Roman"/>
          <w:sz w:val="30"/>
          <w:szCs w:val="30"/>
        </w:rPr>
        <w:t xml:space="preserve"> </w:t>
      </w:r>
      <w:r w:rsidRPr="008419E3">
        <w:rPr>
          <w:rStyle w:val="CharStyle6"/>
          <w:rFonts w:ascii="Times New Roman" w:hAnsi="Times New Roman" w:cs="Times New Roman"/>
          <w:sz w:val="30"/>
          <w:szCs w:val="30"/>
        </w:rPr>
        <w:t>уполномоченные</w:t>
      </w:r>
      <w:r>
        <w:rPr>
          <w:rStyle w:val="CharStyle6"/>
          <w:rFonts w:ascii="Times New Roman" w:hAnsi="Times New Roman" w:cs="Times New Roman"/>
          <w:sz w:val="30"/>
          <w:szCs w:val="30"/>
        </w:rPr>
        <w:t xml:space="preserve"> на регистрацию нотификаций</w:t>
      </w:r>
      <w:r w:rsidRPr="00A10CE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A10CE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таможенны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</w:t>
      </w:r>
      <w:r w:rsidRPr="00A10CE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ы,</w:t>
      </w:r>
      <w:r w:rsidRPr="00A10CE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ющие </w:t>
      </w:r>
      <w:r w:rsidRPr="00A10CE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контроль за </w:t>
      </w:r>
      <w:r w:rsidRPr="00A10CE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соблюдением мер нетарифного регулирования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 Содержание устанавливаемых для адресатов регулирования ограничений (обязательных правил поведения). </w:t>
      </w:r>
    </w:p>
    <w:p w:rsidR="003A75E5" w:rsidRPr="003A75E5" w:rsidRDefault="00347154" w:rsidP="003A75E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71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</w:t>
      </w:r>
      <w:r w:rsidR="00A10CE9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3471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ешения предусматривает </w:t>
      </w:r>
      <w:r w:rsidR="003A75E5" w:rsidRPr="003A75E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</w:t>
      </w:r>
      <w:r w:rsidR="003A75E5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="003A75E5" w:rsidRPr="003A75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нотификаци</w:t>
      </w:r>
      <w:r w:rsidR="003A75E5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3A75E5" w:rsidRPr="003A75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ввоз комплектующих </w:t>
      </w:r>
      <w:r w:rsidR="0003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шифровальным средствам </w:t>
      </w:r>
      <w:r w:rsidR="00A10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</w:t>
      </w:r>
      <w:r w:rsidR="003A75E5" w:rsidRPr="003A75E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реализованными криптографическими функциями</w:t>
      </w:r>
      <w:r w:rsidR="003A75E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0CE9" w:rsidRPr="00A10CE9" w:rsidRDefault="00A10CE9" w:rsidP="00A10CE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0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Предусмотренное проектом Решения регулирование позволит </w:t>
      </w:r>
      <w:r w:rsidRPr="00A10CE9">
        <w:rPr>
          <w:rFonts w:ascii="Times New Roman" w:eastAsia="Calibri" w:hAnsi="Times New Roman" w:cs="Times New Roman"/>
          <w:sz w:val="30"/>
          <w:szCs w:val="30"/>
        </w:rPr>
        <w:t>упростить ввоз на таможенную территорию Союза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комплектующих, </w:t>
      </w:r>
      <w:r w:rsidR="00DF0779">
        <w:rPr>
          <w:rFonts w:ascii="Times New Roman" w:hAnsi="Times New Roman" w:cs="Times New Roman"/>
          <w:sz w:val="30"/>
          <w:szCs w:val="30"/>
        </w:rPr>
        <w:t xml:space="preserve">не </w:t>
      </w:r>
      <w:r w:rsidR="00CF6068">
        <w:rPr>
          <w:rFonts w:ascii="Times New Roman" w:hAnsi="Times New Roman" w:cs="Times New Roman"/>
          <w:sz w:val="30"/>
          <w:szCs w:val="30"/>
        </w:rPr>
        <w:t>являющихся шифровальными (криптографическими) средствами</w:t>
      </w:r>
      <w:r w:rsidRPr="00A10CE9">
        <w:rPr>
          <w:rFonts w:ascii="Times New Roman" w:eastAsia="Calibri" w:hAnsi="Times New Roman" w:cs="Times New Roman"/>
          <w:sz w:val="30"/>
          <w:szCs w:val="30"/>
        </w:rPr>
        <w:t xml:space="preserve">, поскольку не потребуется </w:t>
      </w:r>
      <w:r w:rsidR="000356B4">
        <w:rPr>
          <w:rFonts w:ascii="Times New Roman" w:eastAsia="Calibri" w:hAnsi="Times New Roman" w:cs="Times New Roman"/>
          <w:sz w:val="30"/>
          <w:szCs w:val="30"/>
        </w:rPr>
        <w:t xml:space="preserve">регистрация нотификаций и соответственно </w:t>
      </w:r>
      <w:r w:rsidRPr="00A10CE9">
        <w:rPr>
          <w:rFonts w:ascii="Times New Roman" w:eastAsia="Calibri" w:hAnsi="Times New Roman" w:cs="Times New Roman"/>
          <w:sz w:val="30"/>
          <w:szCs w:val="30"/>
        </w:rPr>
        <w:t>представления таможенным органам сведений о включении в 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A10CE9">
        <w:rPr>
          <w:rFonts w:ascii="Times New Roman" w:eastAsia="Calibri" w:hAnsi="Times New Roman" w:cs="Times New Roman"/>
          <w:sz w:val="30"/>
          <w:szCs w:val="30"/>
        </w:rPr>
        <w:t>диный реестр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нотификаций</w:t>
      </w:r>
      <w:r w:rsidRPr="00A10CE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6. Механизм разрешения проблемы и достижения цели регулирования, предусмотренный проектом </w:t>
      </w:r>
      <w:r w:rsidR="002204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Комиссии (описание взаимосвязи между предлагаемым регулированием и решаемой проблемой).</w:t>
      </w:r>
    </w:p>
    <w:p w:rsidR="00C94DD1" w:rsidRPr="00ED22BA" w:rsidRDefault="00C94DD1" w:rsidP="00C94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</w:rPr>
        <w:t>Согласно Положению о нотификации при заполнении и оформлении нотификации допускается возможность включения в нее запасных частей, перемещаемых через таможенную границу Союза шифровальных средств. К таким запасным частям могут быть отнесены как комплектующие, обладающие криптографическими характеристиками и включенные в раздел 2.19 единого перечня товаров, так и иная продукция.</w:t>
      </w:r>
    </w:p>
    <w:p w:rsidR="00CA5D62" w:rsidRPr="00CA5D62" w:rsidRDefault="00CA5D62" w:rsidP="00CA5D62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Проектом решения предлагается:</w:t>
      </w:r>
    </w:p>
    <w:p w:rsidR="00CA5D62" w:rsidRPr="00CA5D62" w:rsidRDefault="00CA5D62" w:rsidP="00CA5D62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регистрировать нотификации на ввоз комплектующих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4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</w:t>
      </w: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с реализованными криптографическими функциями;</w:t>
      </w:r>
    </w:p>
    <w:p w:rsidR="00C94DD1" w:rsidRDefault="00C94DD1" w:rsidP="00CA5D62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абзац третий из пункта 5 Положения о нотификации; </w:t>
      </w:r>
    </w:p>
    <w:p w:rsidR="00CA5D62" w:rsidRPr="00CA5D62" w:rsidRDefault="00CA5D62" w:rsidP="00CA5D62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установить, что нотификации, в пункте 1 которых содержатся сведения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запасных частях, включенные в единый реестр нотификаций до вступления в силу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изменений, предусмотренных проектом </w:t>
      </w:r>
      <w:r w:rsidR="00C94DD1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ешения, действуют до окончания срока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действия таких нотификаций.</w:t>
      </w:r>
    </w:p>
    <w:p w:rsidR="00CA5D62" w:rsidRPr="00CA5D62" w:rsidRDefault="00CA5D62" w:rsidP="00CA5D62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Регистрация нотификаций на ввоз комплектующих, не являющихся</w:t>
      </w:r>
    </w:p>
    <w:p w:rsidR="00CA5D62" w:rsidRDefault="00CA5D62" w:rsidP="00CA5D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шифровальными (криптографическими) средствами, не потребуется.</w:t>
      </w:r>
    </w:p>
    <w:p w:rsidR="00DA6F1D" w:rsidRPr="00737AD1" w:rsidRDefault="00DA6F1D" w:rsidP="00737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 Сведения о рассмотренных альтернативах предлагаемому регулированию</w:t>
      </w: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371E" w:rsidRPr="00ED22BA" w:rsidRDefault="00F4371E" w:rsidP="00F4371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 w:eastAsia="en-US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соответствии с действующим регулированием 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>ввоз/вывоз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на таможенную территорию Союза </w:t>
      </w:r>
      <w:r w:rsidRPr="00ED22BA">
        <w:rPr>
          <w:rFonts w:ascii="Times New Roman" w:hAnsi="Times New Roman" w:cs="Times New Roman"/>
          <w:sz w:val="30"/>
          <w:szCs w:val="30"/>
        </w:rPr>
        <w:t>шифровальных средств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осуществляется на основании 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>лицензи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D22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" w:eastAsia="en-US"/>
        </w:rPr>
        <w:t xml:space="preserve"> 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>либо заключени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 xml:space="preserve"> (разрешительн</w:t>
      </w:r>
      <w:r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 xml:space="preserve"> документ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>), либо сведени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 xml:space="preserve"> о нотификации из Единого реестра нотификаций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ED22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F4371E" w:rsidRDefault="00F4371E" w:rsidP="00F43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при заполнении и оформлении нотификации допускается возможность включения в нее запасных частей</w:t>
      </w:r>
      <w:r w:rsidR="00DF0779" w:rsidRPr="00DF0779">
        <w:rPr>
          <w:rFonts w:ascii="Times New Roman" w:hAnsi="Times New Roman" w:cs="Times New Roman"/>
          <w:sz w:val="30"/>
          <w:szCs w:val="30"/>
        </w:rPr>
        <w:t xml:space="preserve"> </w:t>
      </w:r>
      <w:r w:rsidR="00DF0779">
        <w:rPr>
          <w:rFonts w:ascii="Times New Roman" w:hAnsi="Times New Roman" w:cs="Times New Roman"/>
          <w:sz w:val="30"/>
          <w:szCs w:val="30"/>
        </w:rPr>
        <w:t>шифровальных средств</w:t>
      </w:r>
      <w:r>
        <w:rPr>
          <w:rFonts w:ascii="Times New Roman" w:hAnsi="Times New Roman" w:cs="Times New Roman"/>
          <w:sz w:val="30"/>
          <w:szCs w:val="30"/>
        </w:rPr>
        <w:t xml:space="preserve">, перемещаемых через таможенную границу Союза. </w:t>
      </w:r>
    </w:p>
    <w:p w:rsidR="00F4371E" w:rsidRPr="00F4371E" w:rsidRDefault="00F4371E" w:rsidP="00F43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"/>
        </w:rPr>
      </w:pPr>
      <w:r>
        <w:rPr>
          <w:rFonts w:ascii="Times New Roman" w:hAnsi="Times New Roman" w:cs="Times New Roman"/>
          <w:sz w:val="30"/>
          <w:szCs w:val="30"/>
        </w:rPr>
        <w:t xml:space="preserve">Проектом Решения предлагается обеспечить </w:t>
      </w:r>
      <w:r w:rsidRPr="00D8141E">
        <w:rPr>
          <w:rFonts w:ascii="Times New Roman" w:hAnsi="Times New Roman" w:cs="Times New Roman"/>
          <w:sz w:val="30"/>
          <w:szCs w:val="30"/>
        </w:rPr>
        <w:t>регистраци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8141E">
        <w:rPr>
          <w:rFonts w:ascii="Times New Roman" w:hAnsi="Times New Roman" w:cs="Times New Roman"/>
          <w:sz w:val="30"/>
          <w:szCs w:val="30"/>
        </w:rPr>
        <w:t xml:space="preserve"> нотификаций на ввоз комплектующих </w:t>
      </w:r>
      <w:r>
        <w:rPr>
          <w:rFonts w:ascii="Times New Roman" w:hAnsi="Times New Roman" w:cs="Times New Roman"/>
          <w:sz w:val="30"/>
          <w:szCs w:val="30"/>
        </w:rPr>
        <w:t xml:space="preserve">только </w:t>
      </w:r>
      <w:r w:rsidRPr="00D8141E">
        <w:rPr>
          <w:rFonts w:ascii="Times New Roman" w:hAnsi="Times New Roman" w:cs="Times New Roman"/>
          <w:sz w:val="30"/>
          <w:szCs w:val="30"/>
        </w:rPr>
        <w:t>с реализованными криптографическими функциями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371E" w:rsidRPr="00F4371E" w:rsidRDefault="00F4371E" w:rsidP="00F43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F4371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Принимая во внимание изложенное, а также с учетом согласования проекта Решения государствами-членами Союза, предлагаемое регулирование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я</w:t>
      </w:r>
      <w:r w:rsidRPr="00F4371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вляется оптимальным.</w:t>
      </w:r>
    </w:p>
    <w:p w:rsidR="00CA5D62" w:rsidRDefault="00CA5D62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 Нормативно-правовое основание для принятия проекта </w:t>
      </w:r>
      <w:r w:rsidR="002204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Комиссии.</w:t>
      </w:r>
    </w:p>
    <w:p w:rsidR="00A969E1" w:rsidRPr="00A969E1" w:rsidRDefault="00A969E1" w:rsidP="00A96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9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Основанием для принятия проекта решения являются:</w:t>
      </w:r>
    </w:p>
    <w:p w:rsidR="00A969E1" w:rsidRPr="00A969E1" w:rsidRDefault="00A969E1" w:rsidP="00A96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9E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46 Договора, предусматривающая в торговле с третьими странами применение единых мер нетарифного регулирования;</w:t>
      </w:r>
    </w:p>
    <w:p w:rsidR="00A969E1" w:rsidRPr="00A969E1" w:rsidRDefault="00A969E1" w:rsidP="00A96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9E1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пункты 4 и 37 Протокола, определяющие, что решения о введении, применении или отмене мер нетарифного регулирования принимаются Комиссией;</w:t>
      </w:r>
    </w:p>
    <w:p w:rsidR="00A969E1" w:rsidRPr="00A969E1" w:rsidRDefault="00A969E1" w:rsidP="00A969E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</w:pPr>
      <w:r w:rsidRPr="00A969E1">
        <w:rPr>
          <w:rFonts w:ascii="Times New Roman" w:eastAsia="Calibri" w:hAnsi="Times New Roman" w:cs="Times New Roman"/>
          <w:sz w:val="30"/>
          <w:szCs w:val="30"/>
        </w:rPr>
        <w:t xml:space="preserve">Решение № 30, в соответствии с которым утверждено </w:t>
      </w:r>
      <w:r>
        <w:rPr>
          <w:rFonts w:ascii="Times New Roman" w:hAnsi="Times New Roman" w:cs="Times New Roman"/>
          <w:sz w:val="30"/>
          <w:szCs w:val="30"/>
        </w:rPr>
        <w:t>Положение о нотификации о характеристиках шифровальных (криптографических) средств и товаров, их содержащих (приложение № 2 к Положению</w:t>
      </w:r>
      <w:r w:rsidRPr="00A969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 xml:space="preserve"> </w:t>
      </w:r>
      <w:r w:rsidR="00592633">
        <w:rPr>
          <w:rFonts w:ascii="Times New Roman" w:hAnsi="Times New Roman" w:cs="Times New Roman"/>
          <w:sz w:val="30"/>
          <w:szCs w:val="30"/>
        </w:rPr>
        <w:t>(приложение № 9 к Решению № 30)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)</w:t>
      </w:r>
      <w:r w:rsidRPr="00A969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.</w:t>
      </w:r>
    </w:p>
    <w:p w:rsidR="00592633" w:rsidRPr="00F937F2" w:rsidRDefault="00592633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9. Сфера полномочий Комиссии, к которой относится проект </w:t>
      </w:r>
      <w:r w:rsidR="005926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Комиссии.</w:t>
      </w: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3 Положения о Евразийской </w:t>
      </w: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экономической комиссии (приложение № 1 к Договору) Комиссия осуществляет свою деятельность в пределах полномочий, предусмотренных Договором</w:t>
      </w:r>
      <w:r w:rsidR="00A47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международными договорами в рамках Союза. </w:t>
      </w:r>
    </w:p>
    <w:p w:rsidR="00CF3F59" w:rsidRPr="008419E3" w:rsidRDefault="00CF3F59" w:rsidP="00CF3F5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19E3">
        <w:rPr>
          <w:rFonts w:ascii="Times New Roman" w:hAnsi="Times New Roman" w:cs="Times New Roman"/>
          <w:sz w:val="30"/>
          <w:szCs w:val="30"/>
        </w:rPr>
        <w:t>Проект решения относится к сфере нетарифного регулирования</w:t>
      </w:r>
      <w:r>
        <w:rPr>
          <w:rFonts w:ascii="Times New Roman" w:hAnsi="Times New Roman" w:cs="Times New Roman"/>
          <w:sz w:val="30"/>
          <w:szCs w:val="30"/>
        </w:rPr>
        <w:t xml:space="preserve"> и предусматривает внесение изменений </w:t>
      </w:r>
      <w:r w:rsidR="00CA5D62" w:rsidRPr="00CA5D62">
        <w:rPr>
          <w:rFonts w:ascii="Times New Roman" w:hAnsi="Times New Roman" w:cs="Times New Roman"/>
          <w:sz w:val="30"/>
          <w:szCs w:val="30"/>
        </w:rPr>
        <w:t>приложени</w:t>
      </w:r>
      <w:r w:rsidR="00CA5D62">
        <w:rPr>
          <w:rFonts w:ascii="Times New Roman" w:hAnsi="Times New Roman" w:cs="Times New Roman"/>
          <w:sz w:val="30"/>
          <w:szCs w:val="30"/>
        </w:rPr>
        <w:t>ю</w:t>
      </w:r>
      <w:r w:rsidR="00CA5D62" w:rsidRPr="00CA5D62">
        <w:rPr>
          <w:rFonts w:ascii="Times New Roman" w:hAnsi="Times New Roman" w:cs="Times New Roman"/>
          <w:sz w:val="30"/>
          <w:szCs w:val="30"/>
        </w:rPr>
        <w:t xml:space="preserve"> № 2 к Положению </w:t>
      </w:r>
      <w:r>
        <w:rPr>
          <w:rFonts w:ascii="Times New Roman" w:hAnsi="Times New Roman" w:cs="Times New Roman"/>
          <w:sz w:val="30"/>
          <w:szCs w:val="30"/>
        </w:rPr>
        <w:t xml:space="preserve">(приложение № </w:t>
      </w:r>
      <w:r w:rsidR="00CA5D62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к Решению № 30)</w:t>
      </w:r>
      <w:r w:rsidRPr="008419E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E2C64" w:rsidRPr="00F937F2" w:rsidRDefault="00FE2C64" w:rsidP="00FE2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10. Финансово-экономические последствия принятия проекта </w:t>
      </w:r>
      <w:r w:rsidR="005926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ешения Комиссии для субъектов предпринимательской деятельности. </w:t>
      </w:r>
    </w:p>
    <w:p w:rsidR="00592633" w:rsidRPr="00592633" w:rsidRDefault="00592633" w:rsidP="005926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263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Принятие проекта Решения не повлечет финансово-экономических последствий для бюджетов государств-членов Союза, а также снизит затраты участников внешнеторговой деятельности.</w:t>
      </w:r>
    </w:p>
    <w:p w:rsidR="00592633" w:rsidRPr="00592633" w:rsidRDefault="00592633" w:rsidP="005926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26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Одновременно проект Решения позволит сократить временные издержки участников внешнеторговой деятельности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ввозе комплектующих, не содержащих криптографические функции.  </w:t>
      </w:r>
    </w:p>
    <w:p w:rsidR="00FE2C64" w:rsidRPr="00F937F2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11. Предполагаемые сроки вступления проекта </w:t>
      </w:r>
      <w:r w:rsidR="005926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Комиссии в силу.</w:t>
      </w:r>
    </w:p>
    <w:p w:rsidR="00592633" w:rsidRPr="00592633" w:rsidRDefault="00592633" w:rsidP="005926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2633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Вступление в силу проекта Решения предполагается по истечении 30 календарных дней с даты его официального опубликования.</w:t>
      </w:r>
    </w:p>
    <w:p w:rsidR="00FE2C64" w:rsidRPr="00F937F2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12. Ожидаемый результат регулирования.</w:t>
      </w:r>
    </w:p>
    <w:p w:rsidR="00DF0779" w:rsidRDefault="00592633" w:rsidP="00592633">
      <w:pPr>
        <w:widowControl w:val="0"/>
        <w:spacing w:after="0" w:line="240" w:lineRule="auto"/>
        <w:ind w:firstLine="720"/>
        <w:jc w:val="both"/>
        <w:rPr>
          <w:rStyle w:val="CharStyle6"/>
          <w:rFonts w:ascii="Times New Roman" w:hAnsi="Times New Roman" w:cs="Times New Roman"/>
          <w:sz w:val="30"/>
          <w:szCs w:val="30"/>
        </w:rPr>
      </w:pPr>
      <w:r w:rsidRPr="0059263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Принятие проекта Решения позволит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исключить из регулирования </w:t>
      </w:r>
      <w:r w:rsidRPr="00CA5D62">
        <w:rPr>
          <w:rStyle w:val="CharStyle6"/>
          <w:rFonts w:ascii="Times New Roman" w:hAnsi="Times New Roman" w:cs="Times New Roman"/>
          <w:sz w:val="30"/>
          <w:szCs w:val="30"/>
        </w:rPr>
        <w:t>комплектующи</w:t>
      </w:r>
      <w:r>
        <w:rPr>
          <w:rStyle w:val="CharStyle6"/>
          <w:rFonts w:ascii="Times New Roman" w:hAnsi="Times New Roman" w:cs="Times New Roman"/>
          <w:sz w:val="30"/>
          <w:szCs w:val="30"/>
        </w:rPr>
        <w:t xml:space="preserve">е шифровальных средств, не </w:t>
      </w:r>
      <w:r w:rsidRPr="00CA5D62">
        <w:rPr>
          <w:rStyle w:val="CharStyle6"/>
          <w:rFonts w:ascii="Times New Roman" w:hAnsi="Times New Roman" w:cs="Times New Roman"/>
          <w:sz w:val="30"/>
          <w:szCs w:val="30"/>
        </w:rPr>
        <w:t>обладающи</w:t>
      </w:r>
      <w:r w:rsidR="00DF0779">
        <w:rPr>
          <w:rStyle w:val="CharStyle6"/>
          <w:rFonts w:ascii="Times New Roman" w:hAnsi="Times New Roman" w:cs="Times New Roman"/>
          <w:sz w:val="30"/>
          <w:szCs w:val="30"/>
        </w:rPr>
        <w:t>е</w:t>
      </w:r>
      <w:r w:rsidRPr="00CA5D62">
        <w:rPr>
          <w:rStyle w:val="CharStyle6"/>
          <w:rFonts w:ascii="Times New Roman" w:hAnsi="Times New Roman" w:cs="Times New Roman"/>
          <w:sz w:val="30"/>
          <w:szCs w:val="30"/>
        </w:rPr>
        <w:t xml:space="preserve"> криптографическими </w:t>
      </w:r>
      <w:r w:rsidR="00DF0779">
        <w:rPr>
          <w:rStyle w:val="CharStyle6"/>
          <w:rFonts w:ascii="Times New Roman" w:hAnsi="Times New Roman" w:cs="Times New Roman"/>
          <w:sz w:val="30"/>
          <w:szCs w:val="30"/>
        </w:rPr>
        <w:t xml:space="preserve">функциями. </w:t>
      </w:r>
    </w:p>
    <w:p w:rsidR="00F252ED" w:rsidRPr="008419E3" w:rsidRDefault="00202B67" w:rsidP="00F252ED">
      <w:pPr>
        <w:pStyle w:val="Style5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Style w:val="CharStyle6"/>
          <w:rFonts w:ascii="Times New Roman" w:hAnsi="Times New Roman" w:cs="Times New Roman"/>
          <w:sz w:val="30"/>
          <w:szCs w:val="30"/>
        </w:rPr>
        <w:t>П</w:t>
      </w:r>
      <w:r w:rsidRPr="00513695">
        <w:rPr>
          <w:rStyle w:val="CharStyle6"/>
          <w:rFonts w:ascii="Times New Roman" w:hAnsi="Times New Roman" w:cs="Times New Roman"/>
          <w:sz w:val="30"/>
          <w:szCs w:val="30"/>
        </w:rPr>
        <w:t xml:space="preserve">ринятие </w:t>
      </w:r>
      <w:r>
        <w:rPr>
          <w:rStyle w:val="CharStyle6"/>
          <w:rFonts w:ascii="Times New Roman" w:hAnsi="Times New Roman" w:cs="Times New Roman"/>
          <w:sz w:val="30"/>
          <w:szCs w:val="30"/>
        </w:rPr>
        <w:t xml:space="preserve">проекта </w:t>
      </w:r>
      <w:r w:rsidR="00592633">
        <w:rPr>
          <w:rStyle w:val="CharStyle6"/>
          <w:rFonts w:ascii="Times New Roman" w:hAnsi="Times New Roman" w:cs="Times New Roman"/>
          <w:sz w:val="30"/>
          <w:szCs w:val="30"/>
        </w:rPr>
        <w:t>Р</w:t>
      </w:r>
      <w:r w:rsidRPr="00513695">
        <w:rPr>
          <w:rStyle w:val="CharStyle6"/>
          <w:rFonts w:ascii="Times New Roman" w:hAnsi="Times New Roman" w:cs="Times New Roman"/>
          <w:sz w:val="30"/>
          <w:szCs w:val="30"/>
        </w:rPr>
        <w:t>ешения</w:t>
      </w:r>
      <w:r>
        <w:rPr>
          <w:rStyle w:val="CharStyle6"/>
          <w:rFonts w:ascii="Times New Roman" w:hAnsi="Times New Roman" w:cs="Times New Roman"/>
          <w:sz w:val="30"/>
          <w:szCs w:val="30"/>
        </w:rPr>
        <w:t xml:space="preserve"> позволит </w:t>
      </w:r>
      <w:r w:rsidR="00CA5D62" w:rsidRPr="00CA5D62">
        <w:rPr>
          <w:rStyle w:val="CharStyle6"/>
          <w:rFonts w:ascii="Times New Roman" w:hAnsi="Times New Roman" w:cs="Times New Roman"/>
          <w:sz w:val="30"/>
          <w:szCs w:val="30"/>
        </w:rPr>
        <w:t>обеспечи</w:t>
      </w:r>
      <w:r w:rsidR="00CA5D62">
        <w:rPr>
          <w:rStyle w:val="CharStyle6"/>
          <w:rFonts w:ascii="Times New Roman" w:hAnsi="Times New Roman" w:cs="Times New Roman"/>
          <w:sz w:val="30"/>
          <w:szCs w:val="30"/>
        </w:rPr>
        <w:t>ть</w:t>
      </w:r>
      <w:r w:rsidR="00CA5D62" w:rsidRPr="00CA5D62">
        <w:rPr>
          <w:rStyle w:val="CharStyle6"/>
          <w:rFonts w:ascii="Times New Roman" w:hAnsi="Times New Roman" w:cs="Times New Roman"/>
          <w:sz w:val="30"/>
          <w:szCs w:val="30"/>
        </w:rPr>
        <w:t xml:space="preserve"> возможность </w:t>
      </w:r>
      <w:r w:rsidR="00DF0779">
        <w:rPr>
          <w:rStyle w:val="CharStyle6"/>
          <w:rFonts w:ascii="Times New Roman" w:hAnsi="Times New Roman" w:cs="Times New Roman"/>
          <w:sz w:val="30"/>
          <w:szCs w:val="30"/>
        </w:rPr>
        <w:t xml:space="preserve">регистрации нотификации на ввоз комплектующих только с реализованными криптографическими функциями. </w:t>
      </w:r>
    </w:p>
    <w:p w:rsidR="00FE2C64" w:rsidRPr="00F937F2" w:rsidRDefault="00FE2C64" w:rsidP="00FE2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13. Описание опыта государств–членов Евразийского экономического союза и международного опыта регулирования отношений, являющихся предметом проекта </w:t>
      </w:r>
      <w:r w:rsidR="00DF07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Комиссии (с обоснованием его прогрессивности и применимости).</w:t>
      </w:r>
    </w:p>
    <w:p w:rsidR="00BC68F1" w:rsidRPr="008419E3" w:rsidRDefault="00DF0779" w:rsidP="00BC68F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рассмотрении инициативного предложения Российской федерации по внесению изменения в </w:t>
      </w:r>
      <w:r w:rsidR="00BC68F1">
        <w:rPr>
          <w:rFonts w:ascii="Times New Roman" w:hAnsi="Times New Roman" w:cs="Times New Roman"/>
          <w:sz w:val="30"/>
          <w:szCs w:val="30"/>
        </w:rPr>
        <w:t xml:space="preserve">Положение о нотификации </w:t>
      </w:r>
      <w:r w:rsidR="00BC68F1" w:rsidRPr="00CA5D62">
        <w:rPr>
          <w:rFonts w:ascii="Times New Roman" w:hAnsi="Times New Roman" w:cs="Times New Roman"/>
          <w:sz w:val="30"/>
          <w:szCs w:val="30"/>
        </w:rPr>
        <w:t>приложени</w:t>
      </w:r>
      <w:r w:rsidR="00BC68F1">
        <w:rPr>
          <w:rFonts w:ascii="Times New Roman" w:hAnsi="Times New Roman" w:cs="Times New Roman"/>
          <w:sz w:val="30"/>
          <w:szCs w:val="30"/>
        </w:rPr>
        <w:t>ю</w:t>
      </w:r>
      <w:r w:rsidR="00BC68F1" w:rsidRPr="00CA5D62">
        <w:rPr>
          <w:rFonts w:ascii="Times New Roman" w:hAnsi="Times New Roman" w:cs="Times New Roman"/>
          <w:sz w:val="30"/>
          <w:szCs w:val="30"/>
        </w:rPr>
        <w:t xml:space="preserve"> № 2 к Положению </w:t>
      </w:r>
      <w:r w:rsidR="00BC68F1">
        <w:rPr>
          <w:rFonts w:ascii="Times New Roman" w:hAnsi="Times New Roman" w:cs="Times New Roman"/>
          <w:sz w:val="30"/>
          <w:szCs w:val="30"/>
        </w:rPr>
        <w:t xml:space="preserve">(приложение № 9 к Решению № 30) в части </w:t>
      </w:r>
      <w:r w:rsidR="00BC68F1" w:rsidRPr="00641BA0">
        <w:rPr>
          <w:rFonts w:ascii="Times New Roman" w:hAnsi="Times New Roman" w:cs="Times New Roman"/>
          <w:sz w:val="30"/>
          <w:szCs w:val="30"/>
        </w:rPr>
        <w:t>изменени</w:t>
      </w:r>
      <w:r w:rsidR="00BC68F1">
        <w:rPr>
          <w:rFonts w:ascii="Times New Roman" w:hAnsi="Times New Roman" w:cs="Times New Roman"/>
          <w:sz w:val="30"/>
          <w:szCs w:val="30"/>
        </w:rPr>
        <w:t>я</w:t>
      </w:r>
      <w:r w:rsidR="00BC68F1" w:rsidRPr="00641BA0">
        <w:rPr>
          <w:rFonts w:ascii="Times New Roman" w:hAnsi="Times New Roman" w:cs="Times New Roman"/>
          <w:sz w:val="30"/>
          <w:szCs w:val="30"/>
        </w:rPr>
        <w:t xml:space="preserve"> порядка ввоза запасных частей шифровальных (криптографических</w:t>
      </w:r>
      <w:r w:rsidR="00BC68F1">
        <w:rPr>
          <w:rFonts w:ascii="Times New Roman" w:hAnsi="Times New Roman" w:cs="Times New Roman"/>
          <w:sz w:val="30"/>
          <w:szCs w:val="30"/>
        </w:rPr>
        <w:t>)</w:t>
      </w:r>
      <w:r w:rsidR="00BC68F1" w:rsidRPr="00641BA0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BC68F1">
        <w:rPr>
          <w:rFonts w:ascii="Times New Roman" w:hAnsi="Times New Roman" w:cs="Times New Roman"/>
          <w:sz w:val="30"/>
          <w:szCs w:val="30"/>
        </w:rPr>
        <w:t xml:space="preserve"> при регистрации нотификаций, учитывался опыт государств-членов Союза по ввозу шифровальных (криптографических) средств и запасных частей к ним. </w:t>
      </w:r>
    </w:p>
    <w:p w:rsidR="00DF0779" w:rsidRPr="00F4371E" w:rsidRDefault="00BC68F1" w:rsidP="00DF0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Принятие п</w:t>
      </w:r>
      <w:r w:rsidR="00DF0779">
        <w:rPr>
          <w:rFonts w:ascii="Times New Roman" w:hAnsi="Times New Roman" w:cs="Times New Roman"/>
          <w:sz w:val="30"/>
          <w:szCs w:val="30"/>
        </w:rPr>
        <w:t>роект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DF0779">
        <w:rPr>
          <w:rFonts w:ascii="Times New Roman" w:hAnsi="Times New Roman" w:cs="Times New Roman"/>
          <w:sz w:val="30"/>
          <w:szCs w:val="30"/>
        </w:rPr>
        <w:t xml:space="preserve"> Решения </w:t>
      </w:r>
      <w:r>
        <w:rPr>
          <w:rFonts w:ascii="Times New Roman" w:hAnsi="Times New Roman" w:cs="Times New Roman"/>
          <w:sz w:val="30"/>
          <w:szCs w:val="30"/>
        </w:rPr>
        <w:t xml:space="preserve">позволит упростить ввоз комплектующих к шифровальным средствам, поскольку регистрация </w:t>
      </w:r>
      <w:r w:rsidR="00DF0779" w:rsidRPr="00D8141E">
        <w:rPr>
          <w:rFonts w:ascii="Times New Roman" w:hAnsi="Times New Roman" w:cs="Times New Roman"/>
          <w:sz w:val="30"/>
          <w:szCs w:val="30"/>
        </w:rPr>
        <w:t>нотификаций на ввоз комплектующих</w:t>
      </w:r>
      <w:r>
        <w:rPr>
          <w:rFonts w:ascii="Times New Roman" w:hAnsi="Times New Roman" w:cs="Times New Roman"/>
          <w:sz w:val="30"/>
          <w:szCs w:val="30"/>
        </w:rPr>
        <w:t>, не являющихся шифровальными (криптографическими) средствами</w:t>
      </w:r>
      <w:r w:rsidR="00CF606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потребуется. </w:t>
      </w:r>
      <w:r w:rsidR="00DF0779" w:rsidRPr="00D8141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52ED" w:rsidRPr="00F937F2" w:rsidRDefault="00F252ED" w:rsidP="00FE2C64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14. Сведения о проведении публичного обсуждения проекта </w:t>
      </w:r>
      <w:r w:rsidR="00BC68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ешения Комиссии.</w:t>
      </w:r>
    </w:p>
    <w:p w:rsidR="00F252ED" w:rsidRPr="00F937F2" w:rsidRDefault="00F252ED" w:rsidP="00F937F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7F2">
        <w:rPr>
          <w:rFonts w:ascii="Times New Roman" w:hAnsi="Times New Roman" w:cs="Times New Roman"/>
          <w:sz w:val="30"/>
          <w:szCs w:val="30"/>
        </w:rPr>
        <w:t xml:space="preserve">В соответствии с Порядком информирования участников внешнеторговой деятельности государств-членов Евразийского экономического союза о подготовке проекта </w:t>
      </w:r>
      <w:r w:rsidR="00BC68F1">
        <w:rPr>
          <w:rFonts w:ascii="Times New Roman" w:hAnsi="Times New Roman" w:cs="Times New Roman"/>
          <w:sz w:val="30"/>
          <w:szCs w:val="30"/>
        </w:rPr>
        <w:t>Р</w:t>
      </w:r>
      <w:r w:rsidRPr="00F937F2">
        <w:rPr>
          <w:rFonts w:ascii="Times New Roman" w:hAnsi="Times New Roman" w:cs="Times New Roman"/>
          <w:sz w:val="30"/>
          <w:szCs w:val="30"/>
        </w:rPr>
        <w:t xml:space="preserve">ешения о введении, применении, продлении или отмене единых мер нетарифного регулирования и проведения консультаций (Решение Коллегии Комиссии от 21 апреля 2015 г. № 35) в период с __ </w:t>
      </w:r>
      <w:r w:rsidR="00CA5D62">
        <w:rPr>
          <w:rFonts w:ascii="Times New Roman" w:hAnsi="Times New Roman" w:cs="Times New Roman"/>
          <w:sz w:val="30"/>
          <w:szCs w:val="30"/>
        </w:rPr>
        <w:t>апреля</w:t>
      </w:r>
      <w:r w:rsidRPr="00F937F2">
        <w:rPr>
          <w:rFonts w:ascii="Times New Roman" w:hAnsi="Times New Roman" w:cs="Times New Roman"/>
          <w:sz w:val="30"/>
          <w:szCs w:val="30"/>
        </w:rPr>
        <w:t xml:space="preserve"> по __ </w:t>
      </w:r>
      <w:r w:rsidR="00CA5D62">
        <w:rPr>
          <w:rFonts w:ascii="Times New Roman" w:hAnsi="Times New Roman" w:cs="Times New Roman"/>
          <w:sz w:val="30"/>
          <w:szCs w:val="30"/>
        </w:rPr>
        <w:t>май</w:t>
      </w:r>
      <w:r w:rsidRPr="00F937F2">
        <w:rPr>
          <w:rFonts w:ascii="Times New Roman" w:hAnsi="Times New Roman" w:cs="Times New Roman"/>
          <w:sz w:val="30"/>
          <w:szCs w:val="30"/>
        </w:rPr>
        <w:t xml:space="preserve"> 202</w:t>
      </w:r>
      <w:r w:rsidR="00CA5D62">
        <w:rPr>
          <w:rFonts w:ascii="Times New Roman" w:hAnsi="Times New Roman" w:cs="Times New Roman"/>
          <w:sz w:val="30"/>
          <w:szCs w:val="30"/>
        </w:rPr>
        <w:t>5</w:t>
      </w:r>
      <w:r w:rsidRPr="00F937F2">
        <w:rPr>
          <w:rFonts w:ascii="Times New Roman" w:hAnsi="Times New Roman" w:cs="Times New Roman"/>
          <w:sz w:val="30"/>
          <w:szCs w:val="30"/>
        </w:rPr>
        <w:t xml:space="preserve"> года проведено информирование участников внешнеторговой деятельности, интересы которых могут быть затронуты принятием проекта </w:t>
      </w:r>
      <w:r w:rsidR="00BC68F1">
        <w:rPr>
          <w:rFonts w:ascii="Times New Roman" w:hAnsi="Times New Roman" w:cs="Times New Roman"/>
          <w:sz w:val="30"/>
          <w:szCs w:val="30"/>
        </w:rPr>
        <w:t>Р</w:t>
      </w:r>
      <w:r w:rsidRPr="00F937F2">
        <w:rPr>
          <w:rFonts w:ascii="Times New Roman" w:hAnsi="Times New Roman" w:cs="Times New Roman"/>
          <w:sz w:val="30"/>
          <w:szCs w:val="30"/>
        </w:rPr>
        <w:t xml:space="preserve">ешения. </w:t>
      </w:r>
    </w:p>
    <w:p w:rsidR="00F252ED" w:rsidRPr="00F937F2" w:rsidRDefault="00F252ED" w:rsidP="00F937F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7F2">
        <w:rPr>
          <w:rFonts w:ascii="Times New Roman" w:hAnsi="Times New Roman" w:cs="Times New Roman"/>
          <w:sz w:val="30"/>
          <w:szCs w:val="30"/>
        </w:rPr>
        <w:t>Соответствующее уведомление размещено на официальном сайте Союза в информационно-телекоммуникационной сети «Интернет» по адресу: ______________________________.</w:t>
      </w:r>
    </w:p>
    <w:p w:rsidR="00F252ED" w:rsidRPr="00F937F2" w:rsidRDefault="00F252ED" w:rsidP="00F937F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937F2">
        <w:rPr>
          <w:rFonts w:ascii="Times New Roman" w:hAnsi="Times New Roman" w:cs="Times New Roman"/>
          <w:sz w:val="30"/>
          <w:szCs w:val="30"/>
        </w:rPr>
        <w:t xml:space="preserve">По итогам указанного информирования предложения и комментарии по проекту </w:t>
      </w:r>
      <w:r w:rsidR="00BC68F1">
        <w:rPr>
          <w:rFonts w:ascii="Times New Roman" w:hAnsi="Times New Roman" w:cs="Times New Roman"/>
          <w:sz w:val="30"/>
          <w:szCs w:val="30"/>
        </w:rPr>
        <w:t>Р</w:t>
      </w:r>
      <w:r w:rsidRPr="00F937F2">
        <w:rPr>
          <w:rFonts w:ascii="Times New Roman" w:hAnsi="Times New Roman" w:cs="Times New Roman"/>
          <w:sz w:val="30"/>
          <w:szCs w:val="30"/>
        </w:rPr>
        <w:t>ешения не поступили.</w:t>
      </w:r>
    </w:p>
    <w:p w:rsidR="00FE2C64" w:rsidRPr="00F937F2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C64" w:rsidRP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15. Сведения о заключении об оценке регулирующего воздействия на проект решения Комиссии.</w:t>
      </w:r>
    </w:p>
    <w:p w:rsidR="00FE2C64" w:rsidRDefault="00FE2C64" w:rsidP="00FE2C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8F1" w:rsidRDefault="00BC68F1" w:rsidP="00FE2C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8F1" w:rsidRPr="00F937F2" w:rsidRDefault="00BC68F1" w:rsidP="00FE2C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C64" w:rsidRDefault="00FE2C64" w:rsidP="00F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16. Иная информация, относящаяся, по мнению департамента Комиссии, ответственного за подгото</w:t>
      </w:r>
      <w:r w:rsidR="00B337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вку проекта решения Комиссии, к </w:t>
      </w:r>
      <w:r w:rsidRPr="00FE2C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 сведениям о проекте решения Комиссии и (или) о его подготовке.</w:t>
      </w:r>
    </w:p>
    <w:p w:rsidR="008F0D1E" w:rsidRDefault="00C75CC8" w:rsidP="00F937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решения рассмотрен на заседании подкомитета по таможенно-тарифному, нетарифному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регулированию и защитным мерам </w:t>
      </w:r>
      <w:r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Консультативного комитета по торговле </w:t>
      </w:r>
      <w:r w:rsidR="00FE2C64"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(Протокол от </w:t>
      </w:r>
      <w:r w:rsidR="00181F4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181F46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181F46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E2C64"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337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E2C64"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>№ </w:t>
      </w:r>
      <w:r w:rsidR="00CA5D6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E2C64" w:rsidRPr="00FE2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-АС/13).</w:t>
      </w:r>
    </w:p>
    <w:p w:rsidR="001457BF" w:rsidRDefault="001457BF" w:rsidP="00F937F2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sectPr w:rsidR="001457BF" w:rsidSect="007439F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97" w:rsidRDefault="00E60A97">
      <w:pPr>
        <w:spacing w:after="0" w:line="240" w:lineRule="auto"/>
      </w:pPr>
      <w:r>
        <w:separator/>
      </w:r>
    </w:p>
  </w:endnote>
  <w:endnote w:type="continuationSeparator" w:id="0">
    <w:p w:rsidR="00E60A97" w:rsidRDefault="00E6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97" w:rsidRDefault="00E60A97">
      <w:pPr>
        <w:spacing w:after="0" w:line="240" w:lineRule="auto"/>
      </w:pPr>
      <w:r>
        <w:separator/>
      </w:r>
    </w:p>
  </w:footnote>
  <w:footnote w:type="continuationSeparator" w:id="0">
    <w:p w:rsidR="00E60A97" w:rsidRDefault="00E6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084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39FC" w:rsidRPr="00E140B7" w:rsidRDefault="00FE2C64">
        <w:pPr>
          <w:pStyle w:val="a3"/>
          <w:jc w:val="center"/>
          <w:rPr>
            <w:rFonts w:ascii="Times New Roman" w:hAnsi="Times New Roman"/>
          </w:rPr>
        </w:pPr>
        <w:r w:rsidRPr="00E140B7">
          <w:rPr>
            <w:rFonts w:ascii="Times New Roman" w:hAnsi="Times New Roman"/>
          </w:rPr>
          <w:fldChar w:fldCharType="begin"/>
        </w:r>
        <w:r w:rsidRPr="00E140B7">
          <w:rPr>
            <w:rFonts w:ascii="Times New Roman" w:hAnsi="Times New Roman"/>
          </w:rPr>
          <w:instrText>PAGE   \* MERGEFORMAT</w:instrText>
        </w:r>
        <w:r w:rsidRPr="00E140B7">
          <w:rPr>
            <w:rFonts w:ascii="Times New Roman" w:hAnsi="Times New Roman"/>
          </w:rPr>
          <w:fldChar w:fldCharType="separate"/>
        </w:r>
        <w:r w:rsidR="0076485E">
          <w:rPr>
            <w:rFonts w:ascii="Times New Roman" w:hAnsi="Times New Roman"/>
            <w:noProof/>
          </w:rPr>
          <w:t>6</w:t>
        </w:r>
        <w:r w:rsidRPr="00E140B7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64"/>
    <w:rsid w:val="00021C33"/>
    <w:rsid w:val="000356B4"/>
    <w:rsid w:val="00054073"/>
    <w:rsid w:val="00063EA7"/>
    <w:rsid w:val="000C5007"/>
    <w:rsid w:val="000D1551"/>
    <w:rsid w:val="000D5090"/>
    <w:rsid w:val="000D7945"/>
    <w:rsid w:val="00117F78"/>
    <w:rsid w:val="001420D6"/>
    <w:rsid w:val="001457BF"/>
    <w:rsid w:val="00161D8A"/>
    <w:rsid w:val="00166CB6"/>
    <w:rsid w:val="001723BB"/>
    <w:rsid w:val="00181F46"/>
    <w:rsid w:val="001C77E5"/>
    <w:rsid w:val="00202B67"/>
    <w:rsid w:val="00220434"/>
    <w:rsid w:val="0023595F"/>
    <w:rsid w:val="00283C02"/>
    <w:rsid w:val="002A2C84"/>
    <w:rsid w:val="00312091"/>
    <w:rsid w:val="00347154"/>
    <w:rsid w:val="00350BC6"/>
    <w:rsid w:val="00357FDC"/>
    <w:rsid w:val="00382DA4"/>
    <w:rsid w:val="003845A8"/>
    <w:rsid w:val="00387C0A"/>
    <w:rsid w:val="003A1F9F"/>
    <w:rsid w:val="003A75E5"/>
    <w:rsid w:val="003C75CF"/>
    <w:rsid w:val="003D34B9"/>
    <w:rsid w:val="00404EB0"/>
    <w:rsid w:val="004330C7"/>
    <w:rsid w:val="00467DA4"/>
    <w:rsid w:val="004832BE"/>
    <w:rsid w:val="004A7535"/>
    <w:rsid w:val="004B2F64"/>
    <w:rsid w:val="00552ADD"/>
    <w:rsid w:val="00566285"/>
    <w:rsid w:val="0058083C"/>
    <w:rsid w:val="005822CB"/>
    <w:rsid w:val="00584836"/>
    <w:rsid w:val="00592633"/>
    <w:rsid w:val="00595BD9"/>
    <w:rsid w:val="005D76A7"/>
    <w:rsid w:val="00604696"/>
    <w:rsid w:val="00607189"/>
    <w:rsid w:val="00610FCC"/>
    <w:rsid w:val="0061284B"/>
    <w:rsid w:val="00623AF1"/>
    <w:rsid w:val="00641BA0"/>
    <w:rsid w:val="006461AA"/>
    <w:rsid w:val="006708C9"/>
    <w:rsid w:val="00676A76"/>
    <w:rsid w:val="006944F5"/>
    <w:rsid w:val="006948EF"/>
    <w:rsid w:val="006B47A8"/>
    <w:rsid w:val="006C71CD"/>
    <w:rsid w:val="006E4481"/>
    <w:rsid w:val="00715C6D"/>
    <w:rsid w:val="00737AD1"/>
    <w:rsid w:val="0076485E"/>
    <w:rsid w:val="0078583B"/>
    <w:rsid w:val="007B4EC4"/>
    <w:rsid w:val="007E6FA5"/>
    <w:rsid w:val="008061D9"/>
    <w:rsid w:val="00841463"/>
    <w:rsid w:val="008A3A1D"/>
    <w:rsid w:val="008E6332"/>
    <w:rsid w:val="008E6376"/>
    <w:rsid w:val="008F0D1E"/>
    <w:rsid w:val="009126F0"/>
    <w:rsid w:val="00951A3D"/>
    <w:rsid w:val="00993DB8"/>
    <w:rsid w:val="009A007D"/>
    <w:rsid w:val="009D0964"/>
    <w:rsid w:val="009F3D07"/>
    <w:rsid w:val="00A10CE9"/>
    <w:rsid w:val="00A17E5A"/>
    <w:rsid w:val="00A33279"/>
    <w:rsid w:val="00A46D84"/>
    <w:rsid w:val="00A47FFC"/>
    <w:rsid w:val="00A969E1"/>
    <w:rsid w:val="00B22F39"/>
    <w:rsid w:val="00B33723"/>
    <w:rsid w:val="00B46180"/>
    <w:rsid w:val="00B601B1"/>
    <w:rsid w:val="00BB6E17"/>
    <w:rsid w:val="00BC5654"/>
    <w:rsid w:val="00BC68F1"/>
    <w:rsid w:val="00BD0EF7"/>
    <w:rsid w:val="00C42F12"/>
    <w:rsid w:val="00C56560"/>
    <w:rsid w:val="00C75CC8"/>
    <w:rsid w:val="00C92ED7"/>
    <w:rsid w:val="00C94DD1"/>
    <w:rsid w:val="00CA5D62"/>
    <w:rsid w:val="00CE660C"/>
    <w:rsid w:val="00CF3F59"/>
    <w:rsid w:val="00CF6068"/>
    <w:rsid w:val="00D2513D"/>
    <w:rsid w:val="00D40D64"/>
    <w:rsid w:val="00D55198"/>
    <w:rsid w:val="00D8141E"/>
    <w:rsid w:val="00D85066"/>
    <w:rsid w:val="00DA6F1D"/>
    <w:rsid w:val="00DF03FE"/>
    <w:rsid w:val="00DF0779"/>
    <w:rsid w:val="00E04EAF"/>
    <w:rsid w:val="00E3490B"/>
    <w:rsid w:val="00E37741"/>
    <w:rsid w:val="00E60A97"/>
    <w:rsid w:val="00E701BB"/>
    <w:rsid w:val="00E93652"/>
    <w:rsid w:val="00E940C8"/>
    <w:rsid w:val="00E97562"/>
    <w:rsid w:val="00EB05AC"/>
    <w:rsid w:val="00EB7460"/>
    <w:rsid w:val="00ED22BA"/>
    <w:rsid w:val="00EE5A80"/>
    <w:rsid w:val="00EE7ECE"/>
    <w:rsid w:val="00F05BDF"/>
    <w:rsid w:val="00F20426"/>
    <w:rsid w:val="00F252ED"/>
    <w:rsid w:val="00F2665D"/>
    <w:rsid w:val="00F3207C"/>
    <w:rsid w:val="00F32FFE"/>
    <w:rsid w:val="00F4371E"/>
    <w:rsid w:val="00F937F2"/>
    <w:rsid w:val="00FA2852"/>
    <w:rsid w:val="00FE2C64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86F3C-0031-4BCE-80BC-3F5C4AB9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2C6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C7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6">
    <w:name w:val="Char Style 6"/>
    <w:basedOn w:val="a0"/>
    <w:link w:val="Style5"/>
    <w:rsid w:val="003C75CF"/>
    <w:rPr>
      <w:sz w:val="29"/>
      <w:szCs w:val="29"/>
      <w:shd w:val="clear" w:color="auto" w:fill="FFFFFF"/>
    </w:rPr>
  </w:style>
  <w:style w:type="paragraph" w:customStyle="1" w:styleId="Style5">
    <w:name w:val="Style 5"/>
    <w:basedOn w:val="a"/>
    <w:link w:val="CharStyle6"/>
    <w:rsid w:val="003C75CF"/>
    <w:pPr>
      <w:widowControl w:val="0"/>
      <w:shd w:val="clear" w:color="auto" w:fill="FFFFFF"/>
      <w:spacing w:before="300" w:after="300" w:line="341" w:lineRule="exact"/>
      <w:jc w:val="both"/>
    </w:pPr>
    <w:rPr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3845A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5A8"/>
    <w:rPr>
      <w:rFonts w:ascii="Calibri" w:hAnsi="Calibri" w:cs="Calibri"/>
      <w:sz w:val="18"/>
      <w:szCs w:val="18"/>
    </w:rPr>
  </w:style>
  <w:style w:type="paragraph" w:customStyle="1" w:styleId="a7">
    <w:name w:val="Таблица"/>
    <w:basedOn w:val="a"/>
    <w:qFormat/>
    <w:rsid w:val="000D1551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Воронкин Юрий Валерьевич</dc:creator>
  <cp:keywords/>
  <dc:description/>
  <cp:lastModifiedBy>Воронкин Юрий Валерьевич</cp:lastModifiedBy>
  <cp:revision>2</cp:revision>
  <cp:lastPrinted>2025-04-08T11:22:00Z</cp:lastPrinted>
  <dcterms:created xsi:type="dcterms:W3CDTF">2025-04-08T11:22:00Z</dcterms:created>
  <dcterms:modified xsi:type="dcterms:W3CDTF">2025-04-08T11:22:00Z</dcterms:modified>
</cp:coreProperties>
</file>