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AC49E7"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AC49E7" w:rsidRPr="00AC49E7">
        <w:rPr>
          <w:rFonts w:ascii="Times New Roman" w:eastAsia="Calibri" w:hAnsi="Times New Roman" w:cs="Times New Roman"/>
          <w:sz w:val="28"/>
          <w:szCs w:val="28"/>
          <w:u w:val="single"/>
        </w:rPr>
        <w:t xml:space="preserve">О некоторых вопросах совершения операций в </w:t>
      </w:r>
      <w:proofErr w:type="gramStart"/>
      <w:r w:rsidR="00AC49E7" w:rsidRPr="00AC49E7">
        <w:rPr>
          <w:rFonts w:ascii="Times New Roman" w:eastAsia="Calibri" w:hAnsi="Times New Roman" w:cs="Times New Roman"/>
          <w:sz w:val="28"/>
          <w:szCs w:val="28"/>
          <w:u w:val="single"/>
        </w:rPr>
        <w:t>отношении</w:t>
      </w:r>
      <w:proofErr w:type="gramEnd"/>
      <w:r w:rsidR="00AC49E7" w:rsidRPr="00AC49E7">
        <w:rPr>
          <w:rFonts w:ascii="Times New Roman" w:eastAsia="Calibri" w:hAnsi="Times New Roman" w:cs="Times New Roman"/>
          <w:sz w:val="28"/>
          <w:szCs w:val="28"/>
          <w:u w:val="single"/>
        </w:rPr>
        <w:t xml:space="preserve"> временно вывезенных транспортных средств международной перевозки, являющихся товарами, помещенными под таможенную процедуру временного ввоза (допуска)</w:t>
      </w:r>
      <w:r w:rsidR="00AC49E7" w:rsidRPr="00AC49E7">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AE5CEA">
              <w:rPr>
                <w:sz w:val="25"/>
                <w:szCs w:val="25"/>
              </w:rPr>
              <w:t>06</w:t>
            </w:r>
            <w:r w:rsidRPr="003057F6">
              <w:rPr>
                <w:sz w:val="25"/>
                <w:szCs w:val="25"/>
              </w:rPr>
              <w:t>»</w:t>
            </w:r>
            <w:r w:rsidR="008C7934">
              <w:rPr>
                <w:sz w:val="25"/>
                <w:szCs w:val="25"/>
              </w:rPr>
              <w:t xml:space="preserve"> </w:t>
            </w:r>
            <w:r w:rsidR="00AE5CEA">
              <w:rPr>
                <w:sz w:val="25"/>
                <w:szCs w:val="25"/>
              </w:rPr>
              <w:t>марта</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390244">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AE5CEA">
              <w:rPr>
                <w:sz w:val="25"/>
                <w:szCs w:val="25"/>
              </w:rPr>
              <w:t>0</w:t>
            </w:r>
            <w:r w:rsidR="00390244">
              <w:rPr>
                <w:sz w:val="25"/>
                <w:szCs w:val="25"/>
              </w:rPr>
              <w:t>5</w:t>
            </w:r>
            <w:bookmarkStart w:id="0" w:name="_GoBack"/>
            <w:bookmarkEnd w:id="0"/>
            <w:r w:rsidR="00D3752C" w:rsidRPr="003057F6">
              <w:rPr>
                <w:sz w:val="25"/>
                <w:szCs w:val="25"/>
              </w:rPr>
              <w:t>»</w:t>
            </w:r>
            <w:r>
              <w:rPr>
                <w:sz w:val="25"/>
                <w:szCs w:val="25"/>
              </w:rPr>
              <w:t xml:space="preserve"> </w:t>
            </w:r>
            <w:r w:rsidR="00AE5CEA">
              <w:rPr>
                <w:sz w:val="25"/>
                <w:szCs w:val="25"/>
              </w:rPr>
              <w:t>апреля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390244" w:rsidRDefault="00402FC1" w:rsidP="00A7377F">
            <w:pPr>
              <w:pStyle w:val="a7"/>
              <w:spacing w:line="240" w:lineRule="auto"/>
              <w:ind w:left="170"/>
              <w:rPr>
                <w:sz w:val="26"/>
                <w:szCs w:val="26"/>
              </w:rPr>
            </w:pPr>
            <w:hyperlink r:id="rId7" w:history="1">
              <w:r w:rsidR="0088546F" w:rsidRPr="00390244">
                <w:rPr>
                  <w:rStyle w:val="ae"/>
                  <w:color w:val="auto"/>
                  <w:sz w:val="26"/>
                  <w:szCs w:val="26"/>
                  <w:lang w:val="en-US"/>
                </w:rPr>
                <w:t>s</w:t>
              </w:r>
              <w:r w:rsidR="0088546F" w:rsidRPr="00390244">
                <w:rPr>
                  <w:rStyle w:val="ae"/>
                  <w:color w:val="auto"/>
                  <w:sz w:val="26"/>
                  <w:szCs w:val="26"/>
                </w:rPr>
                <w:t>.</w:t>
              </w:r>
              <w:r w:rsidR="0088546F" w:rsidRPr="00390244">
                <w:rPr>
                  <w:rStyle w:val="ae"/>
                  <w:color w:val="auto"/>
                  <w:sz w:val="26"/>
                  <w:szCs w:val="26"/>
                  <w:lang w:val="en-US"/>
                </w:rPr>
                <w:t>sokolov</w:t>
              </w:r>
              <w:r w:rsidR="0088546F" w:rsidRPr="00390244">
                <w:rPr>
                  <w:rStyle w:val="ae"/>
                  <w:color w:val="auto"/>
                  <w:sz w:val="26"/>
                  <w:szCs w:val="26"/>
                </w:rPr>
                <w:t>@</w:t>
              </w:r>
              <w:r w:rsidR="0088546F" w:rsidRPr="00390244">
                <w:rPr>
                  <w:rStyle w:val="ae"/>
                  <w:color w:val="auto"/>
                  <w:sz w:val="26"/>
                  <w:szCs w:val="26"/>
                  <w:lang w:val="en-US"/>
                </w:rPr>
                <w:t>eecommission</w:t>
              </w:r>
              <w:r w:rsidR="0088546F" w:rsidRPr="00390244">
                <w:rPr>
                  <w:rStyle w:val="ae"/>
                  <w:color w:val="auto"/>
                  <w:sz w:val="26"/>
                  <w:szCs w:val="26"/>
                </w:rPr>
                <w:t>.</w:t>
              </w:r>
              <w:r w:rsidR="0088546F" w:rsidRPr="00390244">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C1" w:rsidRDefault="00402FC1" w:rsidP="00D3752C">
      <w:pPr>
        <w:spacing w:after="0" w:line="240" w:lineRule="auto"/>
      </w:pPr>
      <w:r>
        <w:separator/>
      </w:r>
    </w:p>
  </w:endnote>
  <w:endnote w:type="continuationSeparator" w:id="0">
    <w:p w:rsidR="00402FC1" w:rsidRDefault="00402FC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C1" w:rsidRDefault="00402FC1" w:rsidP="00D3752C">
      <w:pPr>
        <w:spacing w:after="0" w:line="240" w:lineRule="auto"/>
      </w:pPr>
      <w:r>
        <w:separator/>
      </w:r>
    </w:p>
  </w:footnote>
  <w:footnote w:type="continuationSeparator" w:id="0">
    <w:p w:rsidR="00402FC1" w:rsidRDefault="00402FC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9024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0F6EE0"/>
    <w:rsid w:val="0012769A"/>
    <w:rsid w:val="001A5E51"/>
    <w:rsid w:val="001B5698"/>
    <w:rsid w:val="001C165C"/>
    <w:rsid w:val="00247BE0"/>
    <w:rsid w:val="002511B3"/>
    <w:rsid w:val="002818C2"/>
    <w:rsid w:val="00355E96"/>
    <w:rsid w:val="00377A65"/>
    <w:rsid w:val="00390244"/>
    <w:rsid w:val="00391F65"/>
    <w:rsid w:val="00402FC1"/>
    <w:rsid w:val="00426DDC"/>
    <w:rsid w:val="00441159"/>
    <w:rsid w:val="004710CE"/>
    <w:rsid w:val="004B49BC"/>
    <w:rsid w:val="005024D4"/>
    <w:rsid w:val="00504DBE"/>
    <w:rsid w:val="00584B06"/>
    <w:rsid w:val="00595486"/>
    <w:rsid w:val="005D007E"/>
    <w:rsid w:val="00606527"/>
    <w:rsid w:val="006079CF"/>
    <w:rsid w:val="00633592"/>
    <w:rsid w:val="006361F2"/>
    <w:rsid w:val="006807CD"/>
    <w:rsid w:val="00680A9B"/>
    <w:rsid w:val="006C2358"/>
    <w:rsid w:val="006F40EB"/>
    <w:rsid w:val="007061A0"/>
    <w:rsid w:val="007124F9"/>
    <w:rsid w:val="007149BC"/>
    <w:rsid w:val="007222C2"/>
    <w:rsid w:val="00746021"/>
    <w:rsid w:val="00750B18"/>
    <w:rsid w:val="0076666A"/>
    <w:rsid w:val="007F35C3"/>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91DD0"/>
    <w:rsid w:val="00AC49E7"/>
    <w:rsid w:val="00AE5CEA"/>
    <w:rsid w:val="00AF432B"/>
    <w:rsid w:val="00B1076B"/>
    <w:rsid w:val="00B97E53"/>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2015-11-13T13:01:00Z</cp:lastPrinted>
  <dcterms:created xsi:type="dcterms:W3CDTF">2017-03-06T08:34:00Z</dcterms:created>
  <dcterms:modified xsi:type="dcterms:W3CDTF">2017-03-06T08:34:00Z</dcterms:modified>
</cp:coreProperties>
</file>