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9246FB" w:rsidRPr="001A721A" w14:paraId="1030ECD0" w14:textId="77777777" w:rsidTr="007C3194">
        <w:trPr>
          <w:jc w:val="center"/>
        </w:trPr>
        <w:tc>
          <w:tcPr>
            <w:tcW w:w="40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AA65814" w14:textId="77777777" w:rsidR="009246FB" w:rsidRPr="00D1678F" w:rsidRDefault="009246FB" w:rsidP="009246FB">
            <w:pPr>
              <w:pStyle w:val="af0"/>
            </w:pPr>
          </w:p>
        </w:tc>
        <w:tc>
          <w:tcPr>
            <w:tcW w:w="528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8DE256" w14:textId="77777777" w:rsidR="009246FB" w:rsidRPr="00BB02AF" w:rsidRDefault="009246FB" w:rsidP="009246FB">
            <w:pPr>
              <w:pStyle w:val="af0"/>
              <w:ind w:firstLine="21"/>
              <w:jc w:val="center"/>
            </w:pPr>
            <w:r w:rsidRPr="00D1678F">
              <w:t>УТВЕРЖДЕН</w:t>
            </w:r>
          </w:p>
        </w:tc>
      </w:tr>
      <w:tr w:rsidR="009246FB" w:rsidRPr="000D03D2" w14:paraId="41A44A50" w14:textId="77777777" w:rsidTr="007C3194">
        <w:trPr>
          <w:jc w:val="center"/>
        </w:trPr>
        <w:tc>
          <w:tcPr>
            <w:tcW w:w="4069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FF9ACCC" w14:textId="77777777" w:rsidR="009246FB" w:rsidRPr="00BA015D" w:rsidRDefault="009246FB" w:rsidP="009246FB">
            <w:pPr>
              <w:pStyle w:val="af0"/>
            </w:pPr>
          </w:p>
        </w:tc>
        <w:tc>
          <w:tcPr>
            <w:tcW w:w="528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6E1A7" w14:textId="77777777"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Решением Коллегии</w:t>
            </w:r>
          </w:p>
          <w:p w14:paraId="4DEBB1D0" w14:textId="77777777"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661152D9" w14:textId="77777777" w:rsidR="009246FB" w:rsidRPr="00AD721D" w:rsidRDefault="009246FB" w:rsidP="000D03D2">
            <w:pPr>
              <w:spacing w:after="0" w:line="240" w:lineRule="auto"/>
              <w:ind w:firstLine="21"/>
              <w:jc w:val="center"/>
              <w:rPr>
                <w:szCs w:val="30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от                      20     г. №         </w:t>
            </w:r>
          </w:p>
        </w:tc>
      </w:tr>
    </w:tbl>
    <w:p w14:paraId="56C3C616" w14:textId="77777777" w:rsidR="009246FB" w:rsidRPr="00AD721D" w:rsidRDefault="009246FB" w:rsidP="009246FB">
      <w:pPr>
        <w:pStyle w:val="a9"/>
        <w:rPr>
          <w:spacing w:val="30"/>
        </w:rPr>
      </w:pPr>
    </w:p>
    <w:p w14:paraId="2F9330D4" w14:textId="77777777" w:rsidR="003070FE" w:rsidRPr="00AD721D" w:rsidRDefault="003070FE" w:rsidP="007B29FD">
      <w:pPr>
        <w:pStyle w:val="a9"/>
        <w:spacing w:before="0"/>
        <w:rPr>
          <w:rFonts w:ascii="Times New Roman" w:hAnsi="Times New Roman"/>
        </w:rPr>
      </w:pPr>
    </w:p>
    <w:p w14:paraId="3CC51201" w14:textId="77777777" w:rsidR="003070FE" w:rsidRPr="00AD721D" w:rsidRDefault="003070FE" w:rsidP="007B29FD">
      <w:pPr>
        <w:pStyle w:val="a9"/>
        <w:spacing w:before="0"/>
        <w:rPr>
          <w:rFonts w:ascii="Times New Roman" w:hAnsi="Times New Roman"/>
        </w:rPr>
      </w:pPr>
    </w:p>
    <w:p w14:paraId="6F5073CC" w14:textId="77777777" w:rsidR="007B29FD" w:rsidRPr="00AD721D" w:rsidRDefault="007B29FD" w:rsidP="007B29FD">
      <w:pPr>
        <w:pStyle w:val="a9"/>
        <w:spacing w:before="0"/>
        <w:rPr>
          <w:rFonts w:ascii="Times New Roman" w:hAnsi="Times New Roman"/>
        </w:rPr>
      </w:pPr>
      <w:r>
        <w:t>Порядок</w:t>
      </w:r>
    </w:p>
    <w:p w14:paraId="7C77453A" w14:textId="77777777" w:rsidR="007B29FD" w:rsidRPr="00AD721D" w:rsidRDefault="007B29FD" w:rsidP="007B29FD">
      <w:pPr>
        <w:pStyle w:val="a7"/>
        <w:spacing w:after="0"/>
      </w:pPr>
      <w:r>
        <w:t>присоединения</w:t>
      </w:r>
      <w:r w:rsidRPr="00AD721D">
        <w:t xml:space="preserve"> </w:t>
      </w:r>
      <w:r>
        <w:t>к</w:t>
      </w:r>
      <w:r w:rsidRPr="00AD721D">
        <w:t xml:space="preserve"> </w:t>
      </w:r>
      <w:r>
        <w:t>общему</w:t>
      </w:r>
      <w:r w:rsidRPr="00AD721D">
        <w:t xml:space="preserve"> </w:t>
      </w:r>
      <w:r>
        <w:t>процессу</w:t>
      </w:r>
      <w:r w:rsidRPr="00AD721D">
        <w:t xml:space="preserve"> </w:t>
      </w:r>
      <w:r w:rsidR="00556EE6" w:rsidRPr="00AD721D">
        <w:br/>
      </w:r>
      <w:r w:rsidRPr="00AD721D">
        <w:t>«</w:t>
      </w:r>
      <w:r w:rsidRPr="00AD721D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Pr="00AD721D">
        <w:t>»</w:t>
      </w:r>
    </w:p>
    <w:p w14:paraId="06A7C679" w14:textId="77777777" w:rsidR="007B29FD" w:rsidRPr="00AD721D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961F26">
        <w:rPr>
          <w:lang w:val="en-US"/>
        </w:rPr>
        <w:t>I</w:t>
      </w:r>
      <w:r w:rsidRPr="00AD721D">
        <w:t>.</w:t>
      </w:r>
      <w:r w:rsidRPr="00C457BD">
        <w:rPr>
          <w:lang w:val="en-US"/>
        </w:rPr>
        <w:t> </w:t>
      </w:r>
      <w:r w:rsidRPr="006B777F">
        <w:t>Общие</w:t>
      </w:r>
      <w:r w:rsidRPr="00AD721D">
        <w:t xml:space="preserve"> </w:t>
      </w:r>
      <w:bookmarkEnd w:id="0"/>
      <w:bookmarkEnd w:id="1"/>
      <w:bookmarkEnd w:id="2"/>
      <w:r w:rsidRPr="006B777F">
        <w:t>положения</w:t>
      </w:r>
    </w:p>
    <w:p w14:paraId="6D75C1EF" w14:textId="77777777" w:rsidR="007B29FD" w:rsidRPr="00CE5626" w:rsidRDefault="007B29FD" w:rsidP="00CE5626">
      <w:pPr>
        <w:pStyle w:val="ad"/>
        <w:spacing w:after="0" w:line="360" w:lineRule="auto"/>
      </w:pPr>
      <w:r w:rsidRPr="00CE5626">
        <w:t>1.</w:t>
      </w:r>
      <w:r w:rsidR="00C457BD" w:rsidRPr="00CE5626">
        <w:t xml:space="preserve"> Настоящий Порядок разработан </w:t>
      </w:r>
      <w:r w:rsidR="0053652E" w:rsidRPr="00CE5626"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CE5626">
        <w:t>:</w:t>
      </w:r>
    </w:p>
    <w:p w14:paraId="599DCD95" w14:textId="77777777" w:rsidR="00AD721D" w:rsidRPr="004E6C1E" w:rsidRDefault="00AD721D" w:rsidP="00AD721D">
      <w:pPr>
        <w:pStyle w:val="ab"/>
        <w:spacing w:after="0" w:line="360" w:lineRule="auto"/>
      </w:pPr>
      <w:r w:rsidRPr="004E6C1E">
        <w:rPr>
          <w:noProof/>
        </w:rPr>
        <w:t>Договор о Евразийском экономическом союзе от 29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мая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года</w:t>
      </w:r>
      <w:r w:rsidRPr="004E6C1E">
        <w:t>;</w:t>
      </w:r>
    </w:p>
    <w:p w14:paraId="15E4AC5E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Договор 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</w:r>
      <w:r w:rsidRPr="004E6C1E">
        <w:rPr>
          <w:noProof/>
        </w:rPr>
        <w:t>от 3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февраля 2020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года (далее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–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Договор)</w:t>
      </w:r>
      <w:r w:rsidRPr="004E6C1E">
        <w:t>;</w:t>
      </w:r>
    </w:p>
    <w:p w14:paraId="00B54075" w14:textId="6CB97E49" w:rsidR="00AD721D" w:rsidRDefault="00AD721D" w:rsidP="00AD721D">
      <w:pPr>
        <w:pStyle w:val="ab"/>
        <w:spacing w:after="0" w:line="360" w:lineRule="auto"/>
        <w:rPr>
          <w:noProof/>
        </w:rPr>
      </w:pPr>
      <w:r w:rsidRPr="004E6C1E">
        <w:rPr>
          <w:noProof/>
        </w:rPr>
        <w:t xml:space="preserve">Решение Совета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18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мая 2021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53 «О некоторых вопросах реализации Договора </w:t>
      </w:r>
      <w:r>
        <w:rPr>
          <w:noProof/>
        </w:rPr>
        <w:br/>
      </w:r>
      <w:r w:rsidRPr="004E6C1E">
        <w:rPr>
          <w:noProof/>
        </w:rPr>
        <w:t xml:space="preserve">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</w:rPr>
        <w:br/>
      </w:r>
      <w:r w:rsidRPr="004E6C1E">
        <w:rPr>
          <w:noProof/>
        </w:rPr>
        <w:t>от 3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февраля 2020</w:t>
      </w:r>
      <w:r w:rsidRPr="005F0A11">
        <w:rPr>
          <w:noProof/>
        </w:rPr>
        <w:t> </w:t>
      </w:r>
      <w:r w:rsidRPr="004E6C1E">
        <w:rPr>
          <w:noProof/>
        </w:rPr>
        <w:t>года»;</w:t>
      </w:r>
    </w:p>
    <w:p w14:paraId="447685B8" w14:textId="25C0ECA8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6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ноября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FF2964">
        <w:rPr>
          <w:noProof/>
        </w:rPr>
        <w:br/>
      </w:r>
      <w:r w:rsidRPr="004E6C1E">
        <w:rPr>
          <w:noProof/>
        </w:rPr>
        <w:t>и взаимной торговли общих процессов»</w:t>
      </w:r>
      <w:r w:rsidRPr="004E6C1E">
        <w:t>;</w:t>
      </w:r>
    </w:p>
    <w:p w14:paraId="11F4CD0C" w14:textId="7543C03F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lastRenderedPageBreak/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27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января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FF2964">
        <w:rPr>
          <w:noProof/>
        </w:rPr>
        <w:br/>
      </w:r>
      <w:r w:rsidRPr="004E6C1E">
        <w:rPr>
          <w:noProof/>
        </w:rPr>
        <w:t>и взаимной торговли»</w:t>
      </w:r>
      <w:r w:rsidRPr="004E6C1E">
        <w:t>;</w:t>
      </w:r>
    </w:p>
    <w:p w14:paraId="776B0532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апреля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августа 2014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132»</w:t>
      </w:r>
      <w:r w:rsidRPr="004E6C1E">
        <w:t>;</w:t>
      </w:r>
    </w:p>
    <w:p w14:paraId="5FB34613" w14:textId="77777777" w:rsidR="00AD721D" w:rsidRPr="007C05E3" w:rsidRDefault="00AD721D" w:rsidP="00AD721D">
      <w:pPr>
        <w:pStyle w:val="ab"/>
        <w:spacing w:after="0" w:line="360" w:lineRule="auto"/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июня 2015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4E6C1E">
        <w:t>;</w:t>
      </w:r>
    </w:p>
    <w:p w14:paraId="01C3CA8C" w14:textId="19703727" w:rsidR="00DC5623" w:rsidRDefault="00AD721D" w:rsidP="00AD721D">
      <w:pPr>
        <w:pStyle w:val="ab"/>
        <w:spacing w:after="0" w:line="360" w:lineRule="auto"/>
        <w:rPr>
          <w:noProof/>
        </w:rPr>
      </w:pPr>
      <w:r w:rsidRPr="004E6C1E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4E6C1E">
        <w:rPr>
          <w:noProof/>
        </w:rPr>
        <w:t>от 19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декабря 2016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г. №</w:t>
      </w:r>
      <w:r w:rsidRPr="00E736A4">
        <w:rPr>
          <w:noProof/>
          <w:lang w:val="en-US"/>
        </w:rPr>
        <w:t> </w:t>
      </w:r>
      <w:r w:rsidRPr="004E6C1E">
        <w:rPr>
          <w:noProof/>
        </w:rPr>
        <w:t>169 «Об утверждении Порядка реализации общих процессов в рамках Евразийского экономического союза»</w:t>
      </w:r>
      <w:r w:rsidR="00DC5623">
        <w:rPr>
          <w:noProof/>
        </w:rPr>
        <w:t>;</w:t>
      </w:r>
    </w:p>
    <w:p w14:paraId="7B942AEE" w14:textId="4F3E05C5" w:rsidR="00AD721D" w:rsidRPr="007C05E3" w:rsidRDefault="00DC5623" w:rsidP="00AD721D">
      <w:pPr>
        <w:pStyle w:val="ab"/>
        <w:spacing w:after="0" w:line="360" w:lineRule="auto"/>
      </w:pPr>
      <w:r w:rsidRPr="00447004">
        <w:rPr>
          <w:noProof/>
        </w:rPr>
        <w:t>Решение Коллегии</w:t>
      </w:r>
      <w:r>
        <w:rPr>
          <w:noProof/>
        </w:rPr>
        <w:t xml:space="preserve"> </w:t>
      </w:r>
      <w:r w:rsidRPr="00447004">
        <w:rPr>
          <w:noProof/>
        </w:rPr>
        <w:t xml:space="preserve">Евразийской экономической комиссии </w:t>
      </w:r>
      <w:r>
        <w:rPr>
          <w:noProof/>
        </w:rPr>
        <w:br/>
      </w:r>
      <w:r w:rsidRPr="00447004">
        <w:rPr>
          <w:noProof/>
        </w:rPr>
        <w:t xml:space="preserve">от 20 июня 2023 г. № 81 </w:t>
      </w:r>
      <w:r>
        <w:rPr>
          <w:noProof/>
        </w:rPr>
        <w:t>«</w:t>
      </w:r>
      <w:r w:rsidRPr="00447004">
        <w:rPr>
          <w:noProof/>
        </w:rPr>
        <w:t xml:space="preserve">Об утверждении Правил реализации общего процесса </w:t>
      </w:r>
      <w:r>
        <w:rPr>
          <w:noProof/>
        </w:rPr>
        <w:t>«</w:t>
      </w:r>
      <w:r w:rsidRPr="00447004">
        <w:rPr>
          <w:noProof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>
        <w:rPr>
          <w:noProof/>
        </w:rPr>
        <w:t>»</w:t>
      </w:r>
      <w:r w:rsidR="00AD721D" w:rsidRPr="00E736A4">
        <w:t>.</w:t>
      </w:r>
    </w:p>
    <w:p w14:paraId="7E3FD91A" w14:textId="77777777" w:rsidR="007B29FD" w:rsidRPr="00AD721D" w:rsidRDefault="007B29FD" w:rsidP="004446BD">
      <w:pPr>
        <w:pStyle w:val="1"/>
        <w:spacing w:before="360" w:after="360"/>
      </w:pPr>
      <w:r>
        <w:rPr>
          <w:lang w:val="en-US"/>
        </w:rPr>
        <w:t>II</w:t>
      </w:r>
      <w:r w:rsidRPr="00AD721D">
        <w:t>.</w:t>
      </w:r>
      <w:r w:rsidRPr="007931CD">
        <w:rPr>
          <w:lang w:val="en-US"/>
        </w:rPr>
        <w:t> </w:t>
      </w:r>
      <w:r w:rsidRPr="00BB6075">
        <w:t>Область</w:t>
      </w:r>
      <w:r w:rsidRPr="00AD721D">
        <w:t xml:space="preserve"> </w:t>
      </w:r>
      <w:r w:rsidRPr="00BB6075">
        <w:t>применения</w:t>
      </w:r>
    </w:p>
    <w:p w14:paraId="7278C955" w14:textId="77777777" w:rsidR="007B29FD" w:rsidRPr="00AD721D" w:rsidRDefault="007B29FD" w:rsidP="007B29FD">
      <w:pPr>
        <w:pStyle w:val="ad"/>
        <w:spacing w:after="0" w:line="360" w:lineRule="auto"/>
      </w:pPr>
      <w:r w:rsidRPr="00AD721D">
        <w:t>2.</w:t>
      </w:r>
      <w:r w:rsidR="00C457BD" w:rsidRPr="00132CD0">
        <w:rPr>
          <w:lang w:val="en-US"/>
        </w:rPr>
        <w:t> </w:t>
      </w:r>
      <w:r w:rsidR="00C457BD" w:rsidRPr="00C457BD">
        <w:t>Настоящий</w:t>
      </w:r>
      <w:r w:rsidR="00C457BD" w:rsidRPr="00AD721D">
        <w:t xml:space="preserve"> </w:t>
      </w:r>
      <w:r w:rsidR="00C457BD" w:rsidRPr="00C457BD">
        <w:t>Порядок</w:t>
      </w:r>
      <w:r w:rsidR="00C457BD" w:rsidRPr="00AD721D">
        <w:t xml:space="preserve"> </w:t>
      </w:r>
      <w:r w:rsidR="00C457BD" w:rsidRPr="00C457BD">
        <w:t>определяет</w:t>
      </w:r>
      <w:r w:rsidR="00C457BD" w:rsidRPr="00AD721D">
        <w:t xml:space="preserve"> </w:t>
      </w:r>
      <w:r w:rsidR="00C457BD" w:rsidRPr="00C457BD">
        <w:t>требования</w:t>
      </w:r>
      <w:r w:rsidR="00C457BD" w:rsidRPr="00AD721D">
        <w:t xml:space="preserve"> </w:t>
      </w:r>
      <w:r w:rsidR="00C457BD" w:rsidRPr="00C457BD">
        <w:t>к</w:t>
      </w:r>
      <w:r w:rsidR="00C457BD" w:rsidRPr="00AD721D">
        <w:t xml:space="preserve"> </w:t>
      </w:r>
      <w:r w:rsidR="00C457BD" w:rsidRPr="00C457BD">
        <w:t>информационному</w:t>
      </w:r>
      <w:r w:rsidR="00C457BD" w:rsidRPr="00AD721D">
        <w:t xml:space="preserve"> </w:t>
      </w:r>
      <w:r w:rsidR="00C457BD" w:rsidRPr="00C457BD">
        <w:t>взаимодействию</w:t>
      </w:r>
      <w:r w:rsidR="00C457BD" w:rsidRPr="00AD721D">
        <w:t xml:space="preserve"> </w:t>
      </w:r>
      <w:r w:rsidR="00C457BD" w:rsidRPr="00C457BD">
        <w:t>при</w:t>
      </w:r>
      <w:r w:rsidR="00C457BD" w:rsidRPr="00AD721D">
        <w:t xml:space="preserve"> </w:t>
      </w:r>
      <w:r w:rsidR="00C457BD" w:rsidRPr="00C457BD">
        <w:t>присоединении</w:t>
      </w:r>
      <w:r w:rsidR="00C457BD" w:rsidRPr="00AD721D">
        <w:t xml:space="preserve"> </w:t>
      </w:r>
      <w:r w:rsidR="00C457BD" w:rsidRPr="00C457BD">
        <w:t>нового</w:t>
      </w:r>
      <w:r w:rsidR="00C457BD" w:rsidRPr="00AD721D">
        <w:t xml:space="preserve"> </w:t>
      </w:r>
      <w:r w:rsidR="00C457BD" w:rsidRPr="00C457BD">
        <w:t>участника</w:t>
      </w:r>
      <w:r w:rsidR="00C457BD" w:rsidRPr="00AD721D">
        <w:t xml:space="preserve"> </w:t>
      </w:r>
      <w:r w:rsidR="00C457BD" w:rsidRPr="00C457BD">
        <w:t>к</w:t>
      </w:r>
      <w:r w:rsidR="00C457BD" w:rsidRPr="00AD721D">
        <w:t xml:space="preserve"> </w:t>
      </w:r>
      <w:r w:rsidR="00C457BD" w:rsidRPr="00C457BD">
        <w:t>общему</w:t>
      </w:r>
      <w:r w:rsidR="00C457BD" w:rsidRPr="00AD721D">
        <w:t xml:space="preserve"> </w:t>
      </w:r>
      <w:r w:rsidR="00C457BD" w:rsidRPr="00C457BD">
        <w:t>процессу</w:t>
      </w:r>
      <w:r w:rsidRPr="00AD721D" w:rsidDel="007424C7">
        <w:t xml:space="preserve"> </w:t>
      </w:r>
      <w:r w:rsidRPr="00AD721D">
        <w:t>«Регистрация, правовая охрана и использование наименований мест происхождения товаров Евразийского экономического союза» (</w:t>
      </w:r>
      <w:r w:rsidRPr="0053652E">
        <w:rPr>
          <w:lang w:val="en-US"/>
        </w:rPr>
        <w:t>P</w:t>
      </w:r>
      <w:r w:rsidRPr="00AD721D">
        <w:t>.</w:t>
      </w:r>
      <w:r w:rsidRPr="0053652E">
        <w:rPr>
          <w:lang w:val="en-US"/>
        </w:rPr>
        <w:t>SP</w:t>
      </w:r>
      <w:r w:rsidRPr="00AD721D">
        <w:t>.03)</w:t>
      </w:r>
      <w:r w:rsidR="00C457BD" w:rsidRPr="00AD721D">
        <w:t xml:space="preserve"> (</w:t>
      </w:r>
      <w:r w:rsidR="00C457BD">
        <w:t>далее</w:t>
      </w:r>
      <w:r w:rsidR="00C457BD" w:rsidRPr="00AD721D">
        <w:t xml:space="preserve"> – </w:t>
      </w:r>
      <w:r w:rsidR="00C457BD">
        <w:t>общий</w:t>
      </w:r>
      <w:r w:rsidR="00C457BD" w:rsidRPr="00AD721D">
        <w:t xml:space="preserve"> </w:t>
      </w:r>
      <w:r w:rsidR="00C457BD">
        <w:t>процесс</w:t>
      </w:r>
      <w:r w:rsidR="00C457BD" w:rsidRPr="00AD721D">
        <w:t>)</w:t>
      </w:r>
      <w:r w:rsidRPr="00AD721D">
        <w:t>.</w:t>
      </w:r>
    </w:p>
    <w:p w14:paraId="1ED0AAB5" w14:textId="57CDD60A" w:rsidR="007B29FD" w:rsidRDefault="007B29FD" w:rsidP="007B29FD">
      <w:pPr>
        <w:pStyle w:val="ad"/>
        <w:spacing w:after="0" w:line="360" w:lineRule="auto"/>
      </w:pPr>
      <w:r>
        <w:lastRenderedPageBreak/>
        <w:t>3</w:t>
      </w:r>
      <w:r w:rsidRPr="00513E69">
        <w:t>.</w:t>
      </w:r>
      <w:r w:rsidR="00C457BD">
        <w:t> </w:t>
      </w:r>
      <w:r w:rsidR="00C457BD" w:rsidRPr="00C457BD">
        <w:t>Процедуры, определенные в настоящем Порядке, выполняются одномоментно</w:t>
      </w:r>
      <w:r w:rsidR="005B7E51">
        <w:t>,</w:t>
      </w:r>
      <w:r w:rsidR="00C457BD" w:rsidRPr="00C457BD">
        <w:t xml:space="preserve"> либо на протяжении определенного периода времени при присоединении нового участника к общему процессу</w:t>
      </w:r>
      <w:r w:rsidRPr="00F66CB5">
        <w:t>.</w:t>
      </w:r>
    </w:p>
    <w:p w14:paraId="463199BA" w14:textId="77777777" w:rsidR="00C853C5" w:rsidRPr="00AD721D" w:rsidRDefault="00C853C5" w:rsidP="00C853C5">
      <w:pPr>
        <w:pStyle w:val="1"/>
        <w:spacing w:before="360" w:after="360"/>
      </w:pPr>
      <w:r>
        <w:rPr>
          <w:lang w:val="en-US"/>
        </w:rPr>
        <w:t>III</w:t>
      </w:r>
      <w:r w:rsidRPr="00AD721D">
        <w:t>.</w:t>
      </w:r>
      <w:r w:rsidRPr="00132CD0">
        <w:rPr>
          <w:lang w:val="en-US"/>
        </w:rPr>
        <w:t> </w:t>
      </w:r>
      <w:r>
        <w:t>Основные</w:t>
      </w:r>
      <w:r w:rsidRPr="00AD721D">
        <w:t xml:space="preserve"> </w:t>
      </w:r>
      <w:r>
        <w:t>понятия</w:t>
      </w:r>
    </w:p>
    <w:p w14:paraId="77E34258" w14:textId="77777777" w:rsidR="00C853C5" w:rsidRDefault="00C853C5" w:rsidP="007B29FD">
      <w:pPr>
        <w:pStyle w:val="ad"/>
        <w:spacing w:after="0" w:line="360" w:lineRule="auto"/>
      </w:pPr>
      <w:r w:rsidRPr="00AD721D">
        <w:t>4.</w:t>
      </w:r>
      <w:r w:rsidRPr="00132CD0">
        <w:rPr>
          <w:lang w:val="en-US"/>
        </w:rPr>
        <w:t> </w:t>
      </w:r>
      <w:r w:rsidRPr="00C853C5">
        <w:t>Для целей настоящего Порядка используются понятия, которые означают следующее:</w:t>
      </w:r>
    </w:p>
    <w:p w14:paraId="647518A3" w14:textId="43331B36" w:rsidR="00C853C5" w:rsidRDefault="00C853C5" w:rsidP="00C853C5">
      <w:pPr>
        <w:pStyle w:val="ad"/>
        <w:spacing w:after="0" w:line="360" w:lineRule="auto"/>
        <w:outlineLvl w:val="9"/>
      </w:pPr>
      <w:r>
        <w:t xml:space="preserve">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 разрабатываемые </w:t>
      </w:r>
      <w:r w:rsidR="00FF2964">
        <w:br/>
      </w:r>
      <w:r>
        <w:t xml:space="preserve">и утверждаемые Евразийской экономической комиссией в соответствии </w:t>
      </w:r>
      <w:r w:rsidR="00AF0C53">
        <w:br/>
      </w:r>
      <w:r>
        <w:t>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14:paraId="7B3F09FD" w14:textId="77777777" w:rsidR="000F4421" w:rsidRDefault="000F4421" w:rsidP="00C853C5">
      <w:pPr>
        <w:pStyle w:val="ad"/>
        <w:spacing w:after="0" w:line="360" w:lineRule="auto"/>
        <w:outlineLvl w:val="9"/>
      </w:pPr>
      <w:r w:rsidRPr="000F4421">
        <w:t>«национальный перечень наименований мест происхождения товаров» – информационный ресурс национального патентного ведомства, который содержит сведения о наименованиях мест происхождения товаров, зарегистрированных до вступления в силу Договора;</w:t>
      </w:r>
    </w:p>
    <w:p w14:paraId="3C6F3AE0" w14:textId="77777777" w:rsidR="00C853C5" w:rsidRDefault="00C853C5" w:rsidP="00C853C5">
      <w:pPr>
        <w:pStyle w:val="af0"/>
      </w:pPr>
      <w:r>
        <w:rPr>
          <w:szCs w:val="28"/>
        </w:rPr>
        <w:t>«</w:t>
      </w:r>
      <w:r>
        <w:t>технологические документы</w:t>
      </w:r>
      <w:r>
        <w:rPr>
          <w:szCs w:val="28"/>
        </w:rPr>
        <w:t>» – документы,</w:t>
      </w:r>
      <w:r w:rsidR="00BF22C2">
        <w:rPr>
          <w:szCs w:val="28"/>
        </w:rPr>
        <w:t xml:space="preserve"> </w:t>
      </w:r>
      <w:r w:rsidR="00BF22C2">
        <w:t>регламентирующие информационное взаимодействие при реализации общего процесса,</w:t>
      </w:r>
      <w:r>
        <w:rPr>
          <w:szCs w:val="28"/>
        </w:rPr>
        <w:t xml:space="preserve"> включенные в типовой перечень технологических документов, указанный в пункте 1 </w:t>
      </w:r>
      <w:r w:rsidRPr="00D935E3">
        <w:rPr>
          <w:noProof/>
          <w:szCs w:val="28"/>
        </w:rPr>
        <w:t>Решени</w:t>
      </w:r>
      <w:r>
        <w:rPr>
          <w:noProof/>
          <w:szCs w:val="28"/>
        </w:rPr>
        <w:t>я</w:t>
      </w:r>
      <w:r w:rsidRPr="00D935E3">
        <w:rPr>
          <w:noProof/>
          <w:szCs w:val="28"/>
        </w:rPr>
        <w:t xml:space="preserve"> Коллегии Евразийской экономической комиссии от 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г.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200</w:t>
      </w:r>
      <w:r>
        <w:t>.</w:t>
      </w:r>
    </w:p>
    <w:p w14:paraId="123288E8" w14:textId="77777777" w:rsidR="00C853C5" w:rsidRDefault="00C853C5" w:rsidP="00C853C5">
      <w:pPr>
        <w:pStyle w:val="ad"/>
        <w:spacing w:after="0" w:line="360" w:lineRule="auto"/>
        <w:outlineLvl w:val="9"/>
      </w:pPr>
      <w:r w:rsidRPr="00E83C19">
        <w:rPr>
          <w:szCs w:val="28"/>
        </w:rPr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</w:t>
      </w:r>
      <w:r w:rsidRPr="00E83C19">
        <w:rPr>
          <w:szCs w:val="28"/>
        </w:rPr>
        <w:lastRenderedPageBreak/>
        <w:t xml:space="preserve">информационной системы </w:t>
      </w:r>
      <w:r w:rsidR="00463EE2">
        <w:rPr>
          <w:szCs w:val="28"/>
        </w:rPr>
        <w:t>Евразийского экономического союза</w:t>
      </w:r>
      <w:r w:rsidRPr="00E83C19">
        <w:rPr>
          <w:szCs w:val="28"/>
        </w:rPr>
        <w:t xml:space="preserve"> общего процесса «</w:t>
      </w:r>
      <w:r w:rsidRPr="00F66CB5">
        <w:t>Регистрация, правовая охрана и использование наименований мест происхождения товаров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Pr="00C317A9">
        <w:rPr>
          <w:szCs w:val="30"/>
          <w:lang w:eastAsia="x-none"/>
        </w:rPr>
        <w:t xml:space="preserve">                      </w:t>
      </w:r>
      <w:r>
        <w:t xml:space="preserve"> 20     г. №       (</w:t>
      </w:r>
      <w:r w:rsidRPr="0071641A">
        <w:t>далее – Правила информационного взаимодействия)</w:t>
      </w:r>
      <w:r>
        <w:t>.</w:t>
      </w:r>
    </w:p>
    <w:p w14:paraId="37BAE47A" w14:textId="77777777" w:rsidR="005844FA" w:rsidRPr="00AD721D" w:rsidRDefault="005844FA" w:rsidP="00FD19B5">
      <w:pPr>
        <w:pStyle w:val="11"/>
      </w:pPr>
      <w:r>
        <w:rPr>
          <w:lang w:val="en-US"/>
        </w:rPr>
        <w:t>IV</w:t>
      </w:r>
      <w:r w:rsidRPr="00AD721D">
        <w:t>.</w:t>
      </w:r>
      <w:r w:rsidRPr="00132CD0">
        <w:rPr>
          <w:lang w:val="en-US"/>
        </w:rPr>
        <w:t> </w:t>
      </w:r>
      <w:r>
        <w:t>Участники</w:t>
      </w:r>
      <w:r w:rsidRPr="00AD721D">
        <w:t xml:space="preserve"> </w:t>
      </w:r>
      <w:r>
        <w:t>взаимодействия</w:t>
      </w:r>
    </w:p>
    <w:p w14:paraId="17DBFF01" w14:textId="77777777" w:rsidR="00FD19B5" w:rsidRDefault="00FD19B5" w:rsidP="00CE5626">
      <w:pPr>
        <w:pStyle w:val="ad"/>
        <w:spacing w:after="0" w:line="360" w:lineRule="auto"/>
      </w:pPr>
      <w:r w:rsidRPr="00AD721D">
        <w:t>5.</w:t>
      </w:r>
      <w:r w:rsidRPr="00CE5626">
        <w:t> </w:t>
      </w:r>
      <w:r w:rsidRPr="00FD19B5">
        <w:t>Роли участников взаимодействия при выполнении ими процедур присоединения к общему процессу приведены в таблице 1.</w:t>
      </w:r>
    </w:p>
    <w:p w14:paraId="6DD2854E" w14:textId="77777777" w:rsidR="00FD19B5" w:rsidRDefault="00FD19B5" w:rsidP="00FD19B5">
      <w:pPr>
        <w:pStyle w:val="ad"/>
        <w:spacing w:before="240" w:after="240" w:line="240" w:lineRule="auto"/>
        <w:ind w:firstLine="0"/>
        <w:jc w:val="right"/>
        <w:outlineLvl w:val="9"/>
      </w:pPr>
      <w:r>
        <w:t>Таблица 1</w:t>
      </w:r>
    </w:p>
    <w:p w14:paraId="4050E72A" w14:textId="77777777" w:rsidR="00FD19B5" w:rsidRDefault="00FD19B5" w:rsidP="00FD19B5">
      <w:pPr>
        <w:pStyle w:val="ad"/>
        <w:spacing w:line="240" w:lineRule="auto"/>
        <w:ind w:firstLine="0"/>
        <w:jc w:val="center"/>
        <w:outlineLvl w:val="9"/>
      </w:pPr>
      <w:r>
        <w:t>Роли участников взаимодействия</w:t>
      </w:r>
    </w:p>
    <w:tbl>
      <w:tblPr>
        <w:tblStyle w:val="af"/>
        <w:tblW w:w="9356" w:type="dxa"/>
        <w:tblLook w:val="04A0" w:firstRow="1" w:lastRow="0" w:firstColumn="1" w:lastColumn="0" w:noHBand="0" w:noVBand="1"/>
      </w:tblPr>
      <w:tblGrid>
        <w:gridCol w:w="559"/>
        <w:gridCol w:w="2299"/>
        <w:gridCol w:w="4034"/>
        <w:gridCol w:w="2464"/>
      </w:tblGrid>
      <w:tr w:rsidR="00FD19B5" w:rsidRPr="00FD19B5" w14:paraId="51D965D9" w14:textId="77777777" w:rsidTr="0009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9" w:type="dxa"/>
          </w:tcPr>
          <w:p w14:paraId="7AC10A66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99" w:type="dxa"/>
          </w:tcPr>
          <w:p w14:paraId="5AB8EA95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роли</w:t>
            </w:r>
          </w:p>
        </w:tc>
        <w:tc>
          <w:tcPr>
            <w:tcW w:w="4034" w:type="dxa"/>
          </w:tcPr>
          <w:p w14:paraId="030C35F7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роли</w:t>
            </w:r>
          </w:p>
        </w:tc>
        <w:tc>
          <w:tcPr>
            <w:tcW w:w="2464" w:type="dxa"/>
          </w:tcPr>
          <w:p w14:paraId="067F046C" w14:textId="77777777" w:rsidR="00FD19B5" w:rsidRPr="00FD19B5" w:rsidRDefault="00FD19B5" w:rsidP="00FD19B5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Участник, выполняющий роль</w:t>
            </w:r>
          </w:p>
        </w:tc>
      </w:tr>
      <w:tr w:rsidR="000F4421" w:rsidRPr="00FD19B5" w14:paraId="26753BE2" w14:textId="77777777" w:rsidTr="0009260D">
        <w:trPr>
          <w:cantSplit/>
        </w:trPr>
        <w:tc>
          <w:tcPr>
            <w:tcW w:w="559" w:type="dxa"/>
          </w:tcPr>
          <w:p w14:paraId="1C2512A9" w14:textId="77777777" w:rsidR="000F4421" w:rsidRPr="00FD19B5" w:rsidRDefault="000F4421" w:rsidP="000F4421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14:paraId="5549A9F8" w14:textId="77777777" w:rsidR="000F4421" w:rsidRPr="00CF6E3B" w:rsidRDefault="000F4421" w:rsidP="000F4421">
            <w:pPr>
              <w:pStyle w:val="af6"/>
              <w:spacing w:line="276" w:lineRule="auto"/>
              <w:rPr>
                <w:rFonts w:cs="Times New Roman"/>
              </w:rPr>
            </w:pPr>
            <w:r w:rsidRPr="00CF6E3B">
              <w:rPr>
                <w:rFonts w:cs="Times New Roman"/>
                <w:noProof/>
              </w:rPr>
              <w:t>Присоединяющийся участник общего процесса</w:t>
            </w:r>
          </w:p>
        </w:tc>
        <w:tc>
          <w:tcPr>
            <w:tcW w:w="4034" w:type="dxa"/>
          </w:tcPr>
          <w:p w14:paraId="060A815D" w14:textId="0C4A8AD7" w:rsidR="000F4421" w:rsidRPr="00E6536D" w:rsidRDefault="000F4421" w:rsidP="00483893">
            <w:pPr>
              <w:pStyle w:val="af6"/>
              <w:spacing w:line="276" w:lineRule="auto"/>
            </w:pPr>
            <w:r w:rsidRPr="009F0C93">
              <w:rPr>
                <w:szCs w:val="30"/>
              </w:rPr>
              <w:t>выполняет процедуры, предусмотренные настоящим Порядком</w:t>
            </w:r>
            <w:r>
              <w:rPr>
                <w:rFonts w:cs="Times New Roman"/>
                <w:noProof/>
                <w:color w:val="000000"/>
              </w:rPr>
              <w:t>, о</w:t>
            </w:r>
            <w:r w:rsidRPr="00CF6E3B">
              <w:rPr>
                <w:rFonts w:cs="Times New Roman"/>
                <w:noProof/>
                <w:color w:val="000000"/>
              </w:rPr>
              <w:t>твечает за первичное представление сведений</w:t>
            </w:r>
            <w:r>
              <w:rPr>
                <w:rFonts w:cs="Times New Roman"/>
                <w:noProof/>
                <w:color w:val="000000"/>
              </w:rPr>
              <w:t>, содержащихся в</w:t>
            </w:r>
            <w:r w:rsidRPr="00CF6E3B">
              <w:rPr>
                <w:rFonts w:cs="Times New Roman"/>
                <w:noProof/>
                <w:color w:val="000000"/>
              </w:rPr>
              <w:t xml:space="preserve"> национально</w:t>
            </w:r>
            <w:r>
              <w:rPr>
                <w:rFonts w:cs="Times New Roman"/>
                <w:noProof/>
                <w:color w:val="000000"/>
              </w:rPr>
              <w:t>м</w:t>
            </w:r>
            <w:r w:rsidRPr="00CF6E3B">
              <w:rPr>
                <w:rFonts w:cs="Times New Roman"/>
                <w:noProof/>
                <w:color w:val="000000"/>
              </w:rPr>
              <w:t xml:space="preserve"> перечн</w:t>
            </w:r>
            <w:r>
              <w:rPr>
                <w:rFonts w:cs="Times New Roman"/>
                <w:noProof/>
                <w:color w:val="000000"/>
              </w:rPr>
              <w:t>е</w:t>
            </w:r>
            <w:r w:rsidRPr="00CF6E3B">
              <w:rPr>
                <w:rFonts w:cs="Times New Roman"/>
                <w:noProof/>
                <w:color w:val="000000"/>
              </w:rPr>
              <w:t xml:space="preserve"> наименований мест происхождения товаров</w:t>
            </w:r>
            <w:r>
              <w:rPr>
                <w:rFonts w:cs="Times New Roman"/>
                <w:noProof/>
                <w:color w:val="000000"/>
              </w:rPr>
              <w:t xml:space="preserve"> (далее соответс</w:t>
            </w:r>
            <w:r w:rsidR="000811B5">
              <w:rPr>
                <w:rFonts w:cs="Times New Roman"/>
                <w:noProof/>
                <w:color w:val="000000"/>
              </w:rPr>
              <w:t>т</w:t>
            </w:r>
            <w:r>
              <w:rPr>
                <w:rFonts w:cs="Times New Roman"/>
                <w:noProof/>
                <w:color w:val="000000"/>
              </w:rPr>
              <w:t xml:space="preserve">венно – НМПТ, </w:t>
            </w:r>
            <w:r w:rsidRPr="00CF6E3B">
              <w:rPr>
                <w:rFonts w:cs="Times New Roman"/>
                <w:noProof/>
                <w:color w:val="000000"/>
              </w:rPr>
              <w:t>национальный перечень НМПТ</w:t>
            </w:r>
            <w:r>
              <w:rPr>
                <w:rFonts w:cs="Times New Roman"/>
                <w:noProof/>
                <w:color w:val="000000"/>
              </w:rPr>
              <w:t>)</w:t>
            </w:r>
            <w:r w:rsidRPr="00CF6E3B">
              <w:rPr>
                <w:rFonts w:cs="Times New Roman"/>
                <w:noProof/>
                <w:color w:val="000000"/>
              </w:rPr>
              <w:t xml:space="preserve"> </w:t>
            </w:r>
            <w:r w:rsidR="004C0465">
              <w:rPr>
                <w:rFonts w:cs="Times New Roman"/>
                <w:noProof/>
                <w:color w:val="000000"/>
              </w:rPr>
              <w:br/>
            </w:r>
            <w:r w:rsidR="003127FF">
              <w:rPr>
                <w:rFonts w:cs="Times New Roman"/>
                <w:noProof/>
                <w:color w:val="000000"/>
              </w:rPr>
              <w:t>администратор</w:t>
            </w:r>
            <w:r w:rsidR="00483893">
              <w:rPr>
                <w:rFonts w:cs="Times New Roman"/>
                <w:noProof/>
                <w:color w:val="000000"/>
              </w:rPr>
              <w:t>у</w:t>
            </w:r>
            <w:r w:rsidR="007E6DDB">
              <w:rPr>
                <w:rFonts w:cs="Times New Roman"/>
                <w:noProof/>
                <w:color w:val="000000"/>
              </w:rPr>
              <w:t xml:space="preserve"> и</w:t>
            </w:r>
            <w:r w:rsidR="00932ACE">
              <w:rPr>
                <w:rFonts w:cs="Times New Roman"/>
                <w:noProof/>
                <w:color w:val="000000"/>
              </w:rPr>
              <w:t xml:space="preserve"> получателям</w:t>
            </w:r>
            <w:r>
              <w:rPr>
                <w:rFonts w:cs="Times New Roman"/>
                <w:noProof/>
                <w:color w:val="000000"/>
              </w:rPr>
              <w:t xml:space="preserve"> национальных перечней НМПТ</w:t>
            </w:r>
            <w:r w:rsidR="007E6DDB">
              <w:rPr>
                <w:rFonts w:cs="Times New Roman"/>
                <w:noProof/>
                <w:color w:val="000000"/>
              </w:rPr>
              <w:t xml:space="preserve">, </w:t>
            </w:r>
            <w:r w:rsidR="004C0465">
              <w:rPr>
                <w:rFonts w:cs="Times New Roman"/>
                <w:noProof/>
                <w:color w:val="000000"/>
              </w:rPr>
              <w:br/>
            </w:r>
            <w:r w:rsidR="007E6DDB">
              <w:rPr>
                <w:rFonts w:cs="Times New Roman"/>
                <w:noProof/>
                <w:color w:val="000000"/>
              </w:rPr>
              <w:t xml:space="preserve">а также отвечает за получение </w:t>
            </w:r>
            <w:r w:rsidR="007E6DDB" w:rsidRPr="007E6DDB">
              <w:rPr>
                <w:rFonts w:cs="Times New Roman"/>
                <w:noProof/>
              </w:rPr>
              <w:t>протокол</w:t>
            </w:r>
            <w:r w:rsidR="007E6DDB">
              <w:rPr>
                <w:rFonts w:cs="Times New Roman"/>
                <w:noProof/>
              </w:rPr>
              <w:t>а</w:t>
            </w:r>
            <w:r w:rsidR="007E6DDB" w:rsidRPr="007E6DDB">
              <w:rPr>
                <w:rFonts w:cs="Times New Roman"/>
                <w:noProof/>
              </w:rPr>
              <w:t xml:space="preserve"> обработки сведений </w:t>
            </w:r>
            <w:r w:rsidR="004C0465">
              <w:rPr>
                <w:rFonts w:cs="Times New Roman"/>
                <w:noProof/>
              </w:rPr>
              <w:br/>
            </w:r>
            <w:r w:rsidR="007E6DDB" w:rsidRPr="007E6DDB">
              <w:rPr>
                <w:rFonts w:cs="Times New Roman"/>
                <w:noProof/>
              </w:rPr>
              <w:t xml:space="preserve">из </w:t>
            </w:r>
            <w:r w:rsidR="007E6DDB">
              <w:rPr>
                <w:rFonts w:cs="Times New Roman"/>
                <w:noProof/>
              </w:rPr>
              <w:t>национального перечня НПМТ</w:t>
            </w:r>
            <w:r w:rsidR="007E6DDB" w:rsidRPr="007E6DDB">
              <w:rPr>
                <w:rFonts w:cs="Times New Roman"/>
                <w:noProof/>
              </w:rPr>
              <w:t xml:space="preserve"> (далее – протокол обработки сведений)</w:t>
            </w:r>
            <w:r w:rsidR="00483893">
              <w:rPr>
                <w:rFonts w:cs="Times New Roman"/>
                <w:noProof/>
              </w:rPr>
              <w:t xml:space="preserve"> от </w:t>
            </w:r>
            <w:r w:rsidR="003127FF">
              <w:rPr>
                <w:rFonts w:cs="Times New Roman"/>
                <w:noProof/>
              </w:rPr>
              <w:t>администратор</w:t>
            </w:r>
            <w:r w:rsidR="00483893">
              <w:rPr>
                <w:rFonts w:cs="Times New Roman"/>
                <w:noProof/>
              </w:rPr>
              <w:t xml:space="preserve">а </w:t>
            </w:r>
            <w:r w:rsidR="00DC5623">
              <w:rPr>
                <w:rFonts w:cs="Times New Roman"/>
                <w:noProof/>
              </w:rPr>
              <w:br/>
            </w:r>
            <w:r w:rsidR="00483893">
              <w:rPr>
                <w:rFonts w:cs="Times New Roman"/>
                <w:noProof/>
              </w:rPr>
              <w:t>и получателей национального перечня НМПТ</w:t>
            </w:r>
          </w:p>
        </w:tc>
        <w:tc>
          <w:tcPr>
            <w:tcW w:w="2464" w:type="dxa"/>
          </w:tcPr>
          <w:p w14:paraId="5C118056" w14:textId="77777777" w:rsidR="000F4421" w:rsidRPr="00CF6E3B" w:rsidRDefault="000F4421" w:rsidP="000F4421">
            <w:pPr>
              <w:pStyle w:val="af6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Pr="00CF6E3B">
              <w:rPr>
                <w:rFonts w:cs="Times New Roman"/>
              </w:rPr>
              <w:t xml:space="preserve">ациональное </w:t>
            </w:r>
            <w:r>
              <w:rPr>
                <w:rFonts w:cs="Times New Roman"/>
              </w:rPr>
              <w:t>патентное ведомство</w:t>
            </w:r>
          </w:p>
        </w:tc>
      </w:tr>
      <w:tr w:rsidR="000F4421" w:rsidRPr="00FD19B5" w14:paraId="51E928D5" w14:textId="77777777" w:rsidTr="0009260D">
        <w:trPr>
          <w:cantSplit/>
        </w:trPr>
        <w:tc>
          <w:tcPr>
            <w:tcW w:w="559" w:type="dxa"/>
          </w:tcPr>
          <w:p w14:paraId="7A87225E" w14:textId="77777777" w:rsidR="000F4421" w:rsidRDefault="00932ACE" w:rsidP="000F4421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99" w:type="dxa"/>
          </w:tcPr>
          <w:p w14:paraId="2D3E651D" w14:textId="77777777" w:rsidR="000F4421" w:rsidRPr="00B60A76" w:rsidRDefault="000F4421" w:rsidP="000F4421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Получатель</w:t>
            </w:r>
            <w:r w:rsidRPr="00CF6E3B">
              <w:rPr>
                <w:rFonts w:cs="Times New Roman"/>
                <w:noProof/>
              </w:rPr>
              <w:t xml:space="preserve"> национального перечня НМПТ</w:t>
            </w:r>
          </w:p>
        </w:tc>
        <w:tc>
          <w:tcPr>
            <w:tcW w:w="4034" w:type="dxa"/>
          </w:tcPr>
          <w:p w14:paraId="4DB9D1D7" w14:textId="77777777" w:rsidR="000F4421" w:rsidRPr="00B67DA1" w:rsidRDefault="000F4421" w:rsidP="004C0465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участник, выполнивший процедуру присоединения к общему процессу, </w:t>
            </w:r>
            <w:r w:rsidR="00932ACE">
              <w:rPr>
                <w:rFonts w:cs="Times New Roman"/>
                <w:noProof/>
              </w:rPr>
              <w:t xml:space="preserve">либо участник, </w:t>
            </w:r>
            <w:r w:rsidR="00932ACE" w:rsidRPr="009F0C93">
              <w:rPr>
                <w:szCs w:val="30"/>
              </w:rPr>
              <w:t>выполня</w:t>
            </w:r>
            <w:r w:rsidR="00932ACE">
              <w:rPr>
                <w:szCs w:val="30"/>
              </w:rPr>
              <w:t xml:space="preserve">ющий </w:t>
            </w:r>
            <w:r w:rsidR="00932ACE" w:rsidRPr="009F0C93">
              <w:rPr>
                <w:szCs w:val="30"/>
              </w:rPr>
              <w:t>процедуры, предусмотренные настоящим Порядком</w:t>
            </w:r>
            <w:r w:rsidR="00932ACE">
              <w:rPr>
                <w:rFonts w:cs="Times New Roman"/>
                <w:noProof/>
                <w:color w:val="000000"/>
              </w:rPr>
              <w:t>, который</w:t>
            </w:r>
            <w:r w:rsidR="007E6DDB">
              <w:rPr>
                <w:rFonts w:cs="Times New Roman"/>
                <w:noProof/>
                <w:color w:val="000000"/>
              </w:rPr>
              <w:t xml:space="preserve"> </w:t>
            </w:r>
            <w:r w:rsidRPr="00B67DA1">
              <w:rPr>
                <w:rFonts w:cs="Times New Roman"/>
                <w:noProof/>
              </w:rPr>
              <w:t xml:space="preserve">получает </w:t>
            </w:r>
            <w:r w:rsidR="00932ACE" w:rsidRPr="00B67DA1">
              <w:rPr>
                <w:rFonts w:cs="Times New Roman"/>
                <w:noProof/>
              </w:rPr>
              <w:t xml:space="preserve">от присоединяющегося участника общего процесса </w:t>
            </w:r>
            <w:r w:rsidRPr="00B67DA1">
              <w:rPr>
                <w:rFonts w:cs="Times New Roman"/>
                <w:noProof/>
              </w:rPr>
              <w:t xml:space="preserve">сведения, содержащиеся </w:t>
            </w:r>
            <w:r w:rsidR="004C0465">
              <w:rPr>
                <w:rFonts w:cs="Times New Roman"/>
                <w:noProof/>
              </w:rPr>
              <w:br/>
            </w:r>
            <w:r w:rsidRPr="00B67DA1">
              <w:rPr>
                <w:rFonts w:cs="Times New Roman"/>
                <w:noProof/>
              </w:rPr>
              <w:t xml:space="preserve">в национальном перечне НМПТ, </w:t>
            </w:r>
            <w:r w:rsidR="007E6DDB">
              <w:rPr>
                <w:rFonts w:cs="Times New Roman"/>
                <w:noProof/>
              </w:rPr>
              <w:t xml:space="preserve">формирует </w:t>
            </w:r>
            <w:r w:rsidR="00932ACE">
              <w:rPr>
                <w:rFonts w:cs="Times New Roman"/>
                <w:noProof/>
              </w:rPr>
              <w:t xml:space="preserve">и направляет </w:t>
            </w:r>
            <w:r w:rsidR="00932ACE" w:rsidRPr="00B67DA1">
              <w:rPr>
                <w:rFonts w:cs="Times New Roman"/>
                <w:noProof/>
              </w:rPr>
              <w:t>присоединяюще</w:t>
            </w:r>
            <w:r w:rsidR="00932ACE">
              <w:rPr>
                <w:rFonts w:cs="Times New Roman"/>
                <w:noProof/>
              </w:rPr>
              <w:t>муся</w:t>
            </w:r>
            <w:r w:rsidR="00932ACE" w:rsidRPr="00B67DA1">
              <w:rPr>
                <w:rFonts w:cs="Times New Roman"/>
                <w:noProof/>
              </w:rPr>
              <w:t xml:space="preserve"> участник</w:t>
            </w:r>
            <w:r w:rsidR="00932ACE">
              <w:rPr>
                <w:rFonts w:cs="Times New Roman"/>
                <w:noProof/>
              </w:rPr>
              <w:t>у</w:t>
            </w:r>
            <w:r w:rsidR="00932ACE" w:rsidRPr="00B67DA1">
              <w:rPr>
                <w:rFonts w:cs="Times New Roman"/>
                <w:noProof/>
              </w:rPr>
              <w:t xml:space="preserve"> общего процесса</w:t>
            </w:r>
            <w:r w:rsidR="007E6DDB">
              <w:rPr>
                <w:rFonts w:cs="Times New Roman"/>
                <w:noProof/>
              </w:rPr>
              <w:t xml:space="preserve"> протокол обработки сведений</w:t>
            </w:r>
          </w:p>
        </w:tc>
        <w:tc>
          <w:tcPr>
            <w:tcW w:w="2464" w:type="dxa"/>
          </w:tcPr>
          <w:p w14:paraId="6CB409CF" w14:textId="77777777" w:rsidR="000F4421" w:rsidRPr="00CF6E3B" w:rsidRDefault="000F4421" w:rsidP="000F4421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н</w:t>
            </w:r>
            <w:r w:rsidRPr="00CF6E3B">
              <w:rPr>
                <w:rFonts w:cs="Times New Roman"/>
                <w:noProof/>
              </w:rPr>
              <w:t xml:space="preserve">ациональное </w:t>
            </w:r>
            <w:r>
              <w:rPr>
                <w:rFonts w:cs="Times New Roman"/>
                <w:noProof/>
              </w:rPr>
              <w:t>патентное ведомство</w:t>
            </w:r>
          </w:p>
        </w:tc>
      </w:tr>
      <w:tr w:rsidR="000F4421" w:rsidRPr="00FD19B5" w14:paraId="6E36EF4B" w14:textId="77777777" w:rsidTr="0009260D">
        <w:trPr>
          <w:cantSplit/>
        </w:trPr>
        <w:tc>
          <w:tcPr>
            <w:tcW w:w="559" w:type="dxa"/>
          </w:tcPr>
          <w:p w14:paraId="78D05D19" w14:textId="77777777" w:rsidR="000F4421" w:rsidRDefault="00932ACE" w:rsidP="000F4421">
            <w:pPr>
              <w:pStyle w:val="ad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14:paraId="6C909399" w14:textId="77777777" w:rsidR="000F4421" w:rsidRPr="00CF6E3B" w:rsidDel="001059B0" w:rsidRDefault="003127FF" w:rsidP="000F4421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>
              <w:t>Администратор</w:t>
            </w:r>
          </w:p>
        </w:tc>
        <w:tc>
          <w:tcPr>
            <w:tcW w:w="4034" w:type="dxa"/>
          </w:tcPr>
          <w:p w14:paraId="017B36D1" w14:textId="77777777" w:rsidR="000F4421" w:rsidRPr="00CF6E3B" w:rsidRDefault="007E6DDB" w:rsidP="004C0465">
            <w:pPr>
              <w:pStyle w:val="af6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 xml:space="preserve">участник, </w:t>
            </w:r>
            <w:r w:rsidR="004C0465">
              <w:rPr>
                <w:rFonts w:cs="Times New Roman"/>
                <w:noProof/>
              </w:rPr>
              <w:t>координирующий</w:t>
            </w:r>
            <w:r w:rsidR="004C0465" w:rsidRPr="000E5BED">
              <w:rPr>
                <w:rFonts w:cs="Times New Roman"/>
                <w:noProof/>
              </w:rPr>
              <w:t xml:space="preserve"> выполнение процедур, пред</w:t>
            </w:r>
            <w:r w:rsidR="004C0465">
              <w:rPr>
                <w:rFonts w:cs="Times New Roman"/>
                <w:noProof/>
              </w:rPr>
              <w:t>усмотренных настоящим Порядком, а также</w:t>
            </w:r>
            <w:r w:rsidR="004C0465" w:rsidRPr="009F0C93">
              <w:rPr>
                <w:szCs w:val="30"/>
              </w:rPr>
              <w:t xml:space="preserve"> </w:t>
            </w:r>
            <w:r w:rsidRPr="009F0C93">
              <w:rPr>
                <w:szCs w:val="30"/>
              </w:rPr>
              <w:t>выполня</w:t>
            </w:r>
            <w:r>
              <w:rPr>
                <w:szCs w:val="30"/>
              </w:rPr>
              <w:t xml:space="preserve">ющий </w:t>
            </w:r>
            <w:r w:rsidRPr="009F0C93">
              <w:rPr>
                <w:szCs w:val="30"/>
              </w:rPr>
              <w:t>процедуры, предусмотренные настоящим Порядком</w:t>
            </w:r>
            <w:r>
              <w:rPr>
                <w:rFonts w:cs="Times New Roman"/>
                <w:noProof/>
                <w:color w:val="000000"/>
              </w:rPr>
              <w:t xml:space="preserve">, который </w:t>
            </w:r>
            <w:r w:rsidRPr="00B67DA1">
              <w:rPr>
                <w:rFonts w:cs="Times New Roman"/>
                <w:noProof/>
              </w:rPr>
              <w:t xml:space="preserve">получает от присоединяющегося участника общего процесса сведения, содержащиеся </w:t>
            </w:r>
            <w:r w:rsidR="004C0465">
              <w:rPr>
                <w:rFonts w:cs="Times New Roman"/>
                <w:noProof/>
              </w:rPr>
              <w:br/>
            </w:r>
            <w:r w:rsidRPr="00B67DA1">
              <w:rPr>
                <w:rFonts w:cs="Times New Roman"/>
                <w:noProof/>
              </w:rPr>
              <w:t xml:space="preserve">в национальном перечне НМПТ, </w:t>
            </w:r>
            <w:r>
              <w:rPr>
                <w:rFonts w:cs="Times New Roman"/>
                <w:noProof/>
              </w:rPr>
              <w:t xml:space="preserve">формирует и направляет </w:t>
            </w:r>
            <w:r w:rsidRPr="00B67DA1">
              <w:rPr>
                <w:rFonts w:cs="Times New Roman"/>
                <w:noProof/>
              </w:rPr>
              <w:t>присоединяюще</w:t>
            </w:r>
            <w:r>
              <w:rPr>
                <w:rFonts w:cs="Times New Roman"/>
                <w:noProof/>
              </w:rPr>
              <w:t>муся</w:t>
            </w:r>
            <w:r w:rsidRPr="00B67DA1">
              <w:rPr>
                <w:rFonts w:cs="Times New Roman"/>
                <w:noProof/>
              </w:rPr>
              <w:t xml:space="preserve"> участник</w:t>
            </w:r>
            <w:r>
              <w:rPr>
                <w:rFonts w:cs="Times New Roman"/>
                <w:noProof/>
              </w:rPr>
              <w:t>у</w:t>
            </w:r>
            <w:r w:rsidRPr="00B67DA1">
              <w:rPr>
                <w:rFonts w:cs="Times New Roman"/>
                <w:noProof/>
              </w:rPr>
              <w:t xml:space="preserve"> общего процесса</w:t>
            </w:r>
            <w:r>
              <w:rPr>
                <w:rFonts w:cs="Times New Roman"/>
                <w:noProof/>
              </w:rPr>
              <w:t xml:space="preserve"> протокол обработки сведений</w:t>
            </w:r>
            <w:r w:rsidR="004C0465">
              <w:rPr>
                <w:rFonts w:cs="Times New Roman"/>
                <w:noProof/>
              </w:rPr>
              <w:t xml:space="preserve"> и</w:t>
            </w:r>
            <w:r>
              <w:rPr>
                <w:rFonts w:cs="Times New Roman"/>
                <w:noProof/>
              </w:rPr>
              <w:t xml:space="preserve"> обеспечивает опубликование полученных сведений</w:t>
            </w:r>
            <w:r w:rsidR="004C0465">
              <w:rPr>
                <w:rFonts w:cs="Times New Roman"/>
                <w:noProof/>
              </w:rPr>
              <w:t>,</w:t>
            </w:r>
            <w:r w:rsidR="004C0465" w:rsidRPr="00B67DA1">
              <w:rPr>
                <w:rFonts w:cs="Times New Roman"/>
                <w:noProof/>
              </w:rPr>
              <w:t xml:space="preserve"> содержащиеся </w:t>
            </w:r>
            <w:r w:rsidR="004C0465">
              <w:rPr>
                <w:rFonts w:cs="Times New Roman"/>
                <w:noProof/>
              </w:rPr>
              <w:br/>
            </w:r>
            <w:r w:rsidR="004C0465" w:rsidRPr="00B67DA1">
              <w:rPr>
                <w:rFonts w:cs="Times New Roman"/>
                <w:noProof/>
              </w:rPr>
              <w:t>в национальном перечне НМПТ</w:t>
            </w:r>
            <w:r w:rsidR="004C0465">
              <w:rPr>
                <w:rFonts w:cs="Times New Roman"/>
                <w:noProof/>
              </w:rPr>
              <w:t>,</w:t>
            </w:r>
            <w:r>
              <w:rPr>
                <w:rFonts w:cs="Times New Roman"/>
                <w:noProof/>
              </w:rPr>
              <w:t xml:space="preserve"> </w:t>
            </w:r>
            <w:r w:rsidR="004C0465">
              <w:rPr>
                <w:rFonts w:cs="Times New Roman"/>
                <w:noProof/>
              </w:rPr>
              <w:br/>
            </w:r>
            <w:r>
              <w:rPr>
                <w:rFonts w:cs="Times New Roman"/>
                <w:noProof/>
              </w:rPr>
              <w:t xml:space="preserve">на информационном портале Союза </w:t>
            </w:r>
          </w:p>
        </w:tc>
        <w:tc>
          <w:tcPr>
            <w:tcW w:w="2464" w:type="dxa"/>
          </w:tcPr>
          <w:p w14:paraId="6EF2A87E" w14:textId="77777777" w:rsidR="000F4421" w:rsidRPr="00CF6E3B" w:rsidRDefault="000F4421" w:rsidP="000F4421">
            <w:pPr>
              <w:pStyle w:val="af6"/>
              <w:spacing w:line="276" w:lineRule="auto"/>
              <w:rPr>
                <w:rFonts w:cs="Times New Roman"/>
                <w:noProof/>
              </w:rPr>
            </w:pPr>
            <w:r w:rsidRPr="009F0C93">
              <w:rPr>
                <w:szCs w:val="30"/>
              </w:rPr>
              <w:t>Евразийская экономическая комиссия</w:t>
            </w:r>
          </w:p>
        </w:tc>
      </w:tr>
    </w:tbl>
    <w:p w14:paraId="4C870FD9" w14:textId="77777777" w:rsidR="0009260D" w:rsidRPr="0009260D" w:rsidRDefault="0009260D" w:rsidP="0009260D">
      <w:pPr>
        <w:keepNext/>
        <w:keepLines/>
        <w:tabs>
          <w:tab w:val="left" w:pos="1418"/>
        </w:tabs>
        <w:spacing w:before="440" w:after="30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0"/>
          <w:lang w:eastAsia="ru-RU"/>
        </w:rPr>
      </w:pPr>
      <w:r w:rsidRPr="0009260D">
        <w:rPr>
          <w:rFonts w:ascii="Times New Roman" w:eastAsia="Times New Roman" w:hAnsi="Times New Roman" w:cs="Times New Roman"/>
          <w:bCs/>
          <w:color w:val="000000"/>
          <w:sz w:val="30"/>
          <w:lang w:val="en-US" w:eastAsia="ru-RU"/>
        </w:rPr>
        <w:t>V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lang w:eastAsia="ru-RU"/>
        </w:rPr>
        <w:t>. Введение общего процесса в действие</w:t>
      </w:r>
    </w:p>
    <w:p w14:paraId="7477DE8E" w14:textId="77777777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6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С даты вступления в силу </w:t>
      </w:r>
      <w:r w:rsidR="0009260D" w:rsidRPr="0009260D">
        <w:rPr>
          <w:rFonts w:ascii="Times New Roman" w:eastAsia="Calibri" w:hAnsi="Times New Roman" w:cs="Times New Roman"/>
          <w:noProof/>
          <w:sz w:val="30"/>
          <w:szCs w:val="28"/>
          <w:lang w:eastAsia="x-none"/>
        </w:rPr>
        <w:t>Решения Коллегии Евразийской экономической комиссии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от 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                </w:t>
      </w:r>
      <w:r w:rsidR="0009260D" w:rsidRPr="0009260D" w:rsidDel="009353BB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20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  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г.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№ 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«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технологических документах, регламентирующих информационное взаимодействие при реализации средствами интегрированной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информационной системы </w:t>
      </w:r>
      <w:r w:rsid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Евразийского экономического союза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общего процесса «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», государства-члены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Союза (далее</w:t>
      </w:r>
      <w:r w:rsidR="00DE6C3E">
        <w:rPr>
          <w:rFonts w:ascii="Times New Roman" w:eastAsia="Calibri" w:hAnsi="Times New Roman" w:cs="Times New Roman"/>
          <w:sz w:val="30"/>
          <w:lang w:eastAsia="x-none"/>
        </w:rPr>
        <w:t xml:space="preserve"> соответственно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государство-член</w:t>
      </w:r>
      <w:r w:rsidR="00DE6C3E">
        <w:rPr>
          <w:rFonts w:ascii="Times New Roman" w:eastAsia="Calibri" w:hAnsi="Times New Roman" w:cs="Times New Roman"/>
          <w:sz w:val="30"/>
          <w:lang w:eastAsia="x-none"/>
        </w:rPr>
        <w:t>, интегрированная система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)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координации </w:t>
      </w:r>
      <w:r w:rsidR="00DE6C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Евразийской экономической комиссии (далее – </w:t>
      </w:r>
      <w:r w:rsidR="0009260D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Комиссия) приступают к выполнению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процедуры введения в действие общего процесса.</w:t>
      </w:r>
    </w:p>
    <w:p w14:paraId="35A1EEEA" w14:textId="77777777" w:rsid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7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Для введения в действие общего процесса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государствами</w:t>
      </w:r>
      <w:r w:rsidR="00DE6C3E">
        <w:rPr>
          <w:rFonts w:ascii="Times New Roman" w:eastAsia="Calibri" w:hAnsi="Times New Roman" w:cs="Times New Roman"/>
          <w:sz w:val="30"/>
          <w:lang w:eastAsia="x-none"/>
        </w:rPr>
        <w:t>-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членами должны быть выполнены необходимые мероприятия, определенные процедурой присоединения к общему процессу в соответствии с разделом V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I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настоящего Порядка.</w:t>
      </w:r>
    </w:p>
    <w:p w14:paraId="20574E44" w14:textId="1FF191D2" w:rsidR="00A7629E" w:rsidRPr="00A7629E" w:rsidRDefault="00CE5626" w:rsidP="00A7629E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8</w:t>
      </w:r>
      <w:r w:rsidR="00A7629E">
        <w:rPr>
          <w:rFonts w:ascii="Times New Roman" w:eastAsia="Calibri" w:hAnsi="Times New Roman" w:cs="Times New Roman"/>
          <w:sz w:val="30"/>
          <w:lang w:eastAsia="x-none"/>
        </w:rPr>
        <w:t>. Администратор обеспечивает реализацию</w:t>
      </w:r>
      <w:r w:rsidR="00A7629E" w:rsidRPr="00A7629E">
        <w:rPr>
          <w:rFonts w:ascii="Times New Roman" w:eastAsia="Calibri" w:hAnsi="Times New Roman" w:cs="Times New Roman"/>
          <w:sz w:val="30"/>
          <w:lang w:eastAsia="x-none"/>
        </w:rPr>
        <w:t xml:space="preserve"> тематического раздела в составе информационного портала Союза </w:t>
      </w:r>
      <w:r w:rsidR="00A7629E">
        <w:rPr>
          <w:rFonts w:ascii="Times New Roman" w:eastAsia="Calibri" w:hAnsi="Times New Roman" w:cs="Times New Roman"/>
          <w:sz w:val="30"/>
          <w:lang w:eastAsia="x-none"/>
        </w:rPr>
        <w:t>для возможности</w:t>
      </w:r>
      <w:r w:rsidR="00A7629E" w:rsidRPr="00A7629E">
        <w:rPr>
          <w:rFonts w:ascii="Times New Roman" w:eastAsia="Calibri" w:hAnsi="Times New Roman" w:cs="Times New Roman"/>
          <w:sz w:val="30"/>
          <w:lang w:eastAsia="x-none"/>
        </w:rPr>
        <w:t xml:space="preserve"> размещени</w:t>
      </w:r>
      <w:r w:rsidR="00A7629E">
        <w:rPr>
          <w:rFonts w:ascii="Times New Roman" w:eastAsia="Calibri" w:hAnsi="Times New Roman" w:cs="Times New Roman"/>
          <w:sz w:val="30"/>
          <w:lang w:eastAsia="x-none"/>
        </w:rPr>
        <w:t>я и опубликования</w:t>
      </w:r>
      <w:r w:rsidR="00A7629E" w:rsidRPr="00A7629E">
        <w:rPr>
          <w:rFonts w:ascii="Times New Roman" w:eastAsia="Calibri" w:hAnsi="Times New Roman" w:cs="Times New Roman"/>
          <w:sz w:val="30"/>
          <w:lang w:eastAsia="x-none"/>
        </w:rPr>
        <w:t xml:space="preserve"> в его составе сведений</w:t>
      </w:r>
      <w:r w:rsidR="00A7629E">
        <w:rPr>
          <w:rFonts w:ascii="Times New Roman" w:eastAsia="Calibri" w:hAnsi="Times New Roman" w:cs="Times New Roman"/>
          <w:sz w:val="30"/>
          <w:lang w:eastAsia="x-none"/>
        </w:rPr>
        <w:t>,</w:t>
      </w:r>
      <w:r w:rsidR="00A7629E" w:rsidRPr="00A7629E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A7629E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содержащихся </w:t>
      </w:r>
      <w:r w:rsidR="00AF0C53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br/>
      </w:r>
      <w:r w:rsidR="00A7629E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 национальн</w:t>
      </w:r>
      <w:r w:rsidR="00A7629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ых</w:t>
      </w:r>
      <w:r w:rsidR="00A7629E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 перечн</w:t>
      </w:r>
      <w:r w:rsidR="00A7629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ях</w:t>
      </w:r>
      <w:r w:rsidR="00A7629E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 НМПТ</w:t>
      </w:r>
      <w:r w:rsidR="00A7629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 xml:space="preserve"> государств-членов, а также других видов сведений, предусмотренных Правилами информационного взаимодействия.</w:t>
      </w:r>
    </w:p>
    <w:p w14:paraId="0878F58E" w14:textId="47A2771D" w:rsidR="0009260D" w:rsidRPr="0009260D" w:rsidRDefault="00DC5623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9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p w14:paraId="23710B59" w14:textId="77777777" w:rsidR="0009260D" w:rsidRPr="0009260D" w:rsidRDefault="0009260D" w:rsidP="0009260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2"/>
        </w:rPr>
      </w:pPr>
      <w:r w:rsidRPr="0009260D">
        <w:rPr>
          <w:rFonts w:ascii="Times New Roman" w:eastAsia="Times New Roman" w:hAnsi="Times New Roman" w:cs="Times New Roman"/>
          <w:sz w:val="30"/>
          <w:szCs w:val="32"/>
          <w:lang w:val="en-US"/>
        </w:rPr>
        <w:t>VI</w:t>
      </w:r>
      <w:r w:rsidRPr="0009260D">
        <w:rPr>
          <w:rFonts w:ascii="Times New Roman" w:eastAsia="Times New Roman" w:hAnsi="Times New Roman" w:cs="Times New Roman"/>
          <w:sz w:val="30"/>
          <w:szCs w:val="32"/>
        </w:rPr>
        <w:t>.</w:t>
      </w:r>
      <w:r w:rsidRPr="0009260D">
        <w:rPr>
          <w:rFonts w:ascii="Times New Roman" w:eastAsia="Times New Roman" w:hAnsi="Times New Roman" w:cs="Times New Roman"/>
          <w:sz w:val="30"/>
          <w:szCs w:val="32"/>
        </w:rPr>
        <w:t> </w:t>
      </w:r>
      <w:r w:rsidRPr="0009260D">
        <w:rPr>
          <w:rFonts w:ascii="Times New Roman" w:eastAsia="Times New Roman" w:hAnsi="Times New Roman" w:cs="Times New Roman"/>
          <w:sz w:val="30"/>
          <w:szCs w:val="32"/>
        </w:rPr>
        <w:t>Описание процедуры присоединения</w:t>
      </w:r>
    </w:p>
    <w:p w14:paraId="42CD291A" w14:textId="77777777" w:rsidR="0009260D" w:rsidRPr="0009260D" w:rsidRDefault="0009260D" w:rsidP="0009260D">
      <w:pPr>
        <w:keepNext/>
        <w:keepLines/>
        <w:tabs>
          <w:tab w:val="left" w:pos="1418"/>
        </w:tabs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</w:pP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1.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 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>Общие требования</w:t>
      </w:r>
    </w:p>
    <w:p w14:paraId="53AEA721" w14:textId="783F0163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DC5623">
        <w:rPr>
          <w:rFonts w:ascii="Times New Roman" w:eastAsia="Calibri" w:hAnsi="Times New Roman" w:cs="Times New Roman"/>
          <w:sz w:val="30"/>
          <w:lang w:eastAsia="x-none"/>
        </w:rPr>
        <w:t>0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 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</w:t>
      </w:r>
      <w:r w:rsidR="00F5265B">
        <w:rPr>
          <w:rFonts w:ascii="Times New Roman" w:eastAsia="Calibri" w:hAnsi="Times New Roman" w:cs="Times New Roman"/>
          <w:sz w:val="30"/>
          <w:lang w:eastAsia="x-none"/>
        </w:rPr>
        <w:br/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lastRenderedPageBreak/>
        <w:t>а также требования законодательства государства-члена, регламентирующие информационное взаимодействие в рамках национального сегмента.</w:t>
      </w:r>
    </w:p>
    <w:p w14:paraId="6E4E9146" w14:textId="4187D19C" w:rsidR="0009260D" w:rsidRPr="0009260D" w:rsidRDefault="00CE5626" w:rsidP="0009260D">
      <w:pPr>
        <w:tabs>
          <w:tab w:val="left" w:pos="1134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DC5623">
        <w:rPr>
          <w:rFonts w:ascii="Times New Roman" w:eastAsia="Calibri" w:hAnsi="Times New Roman" w:cs="Times New Roman"/>
          <w:sz w:val="30"/>
          <w:lang w:eastAsia="x-none"/>
        </w:rPr>
        <w:t>1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 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Выполнение процедуры присоединения нового участника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к общему процессу включает в себя:</w:t>
      </w:r>
    </w:p>
    <w:p w14:paraId="57282709" w14:textId="1C6804D3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1) информирование государством-членом </w:t>
      </w:r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администратора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  <w:t xml:space="preserve">о присоединении нового участника (участников) к общему процессу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  <w:t xml:space="preserve">(с указанием </w:t>
      </w:r>
      <w:r w:rsidR="00314D7B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национального патентного ведомства –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уполномоченного органа государства-члена, ответственн</w:t>
      </w:r>
      <w:r w:rsidR="00BF22C2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ого </w:t>
      </w:r>
      <w:r w:rsidR="00BF22C2" w:rsidRPr="00BF22C2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в соответствии </w:t>
      </w:r>
      <w:r w:rsidR="00DC5623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="00BF22C2" w:rsidRPr="00BF22C2">
        <w:rPr>
          <w:rFonts w:ascii="Times New Roman" w:eastAsia="Times New Roman" w:hAnsi="Times New Roman" w:cs="Times New Roman"/>
          <w:sz w:val="30"/>
          <w:szCs w:val="24"/>
          <w:lang w:eastAsia="x-none"/>
        </w:rPr>
        <w:t>с законодательством государства</w:t>
      </w:r>
      <w:r w:rsidR="00BF22C2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-члена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за обеспечение информационного взаимодействия в рамках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реализации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общего процесса);</w:t>
      </w:r>
    </w:p>
    <w:p w14:paraId="3A6E60CE" w14:textId="1A39FEB9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2) внесение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,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при необходимости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в нормативные правовые акты государства-члена изменений, необходимых для выполнения требований технологических документов (в течение 2 месяцев с даты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</w:t>
      </w:r>
      <w:r w:rsidR="00FF2964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силу </w:t>
      </w:r>
      <w:r w:rsidR="00122D61" w:rsidRPr="0009260D">
        <w:rPr>
          <w:rFonts w:ascii="Times New Roman" w:eastAsia="Calibri" w:hAnsi="Times New Roman" w:cs="Times New Roman"/>
          <w:noProof/>
          <w:sz w:val="30"/>
          <w:szCs w:val="28"/>
          <w:lang w:eastAsia="x-none"/>
        </w:rPr>
        <w:t>Решения Коллегии Евразийской экономической комиссии</w:t>
      </w:r>
      <w:r w:rsidR="00122D61">
        <w:rPr>
          <w:rFonts w:ascii="Times New Roman" w:eastAsia="Calibri" w:hAnsi="Times New Roman" w:cs="Times New Roman"/>
          <w:noProof/>
          <w:sz w:val="30"/>
          <w:szCs w:val="28"/>
          <w:lang w:eastAsia="x-none"/>
        </w:rPr>
        <w:t xml:space="preserve"> 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 xml:space="preserve">от </w:t>
      </w:r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                </w:t>
      </w:r>
      <w:r w:rsidR="00122D61" w:rsidRPr="0009260D" w:rsidDel="009353BB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>20</w:t>
      </w:r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 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>  </w:t>
      </w:r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>г.</w:t>
      </w:r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 xml:space="preserve">№ </w:t>
      </w:r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 </w:t>
      </w:r>
      <w:proofErr w:type="gramStart"/>
      <w:r w:rsidR="00122D61" w:rsidRPr="0009260D">
        <w:rPr>
          <w:rFonts w:ascii="Times New Roman" w:eastAsia="Calibri" w:hAnsi="Times New Roman" w:cs="Times New Roman"/>
          <w:sz w:val="30"/>
          <w:lang w:val="en-US" w:eastAsia="x-none"/>
        </w:rPr>
        <w:t>   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>«</w:t>
      </w:r>
      <w:proofErr w:type="gramEnd"/>
      <w:r w:rsidR="00122D61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технологических документах, регламентирующих информационное взаимодействие при реализации средствами интегрированной информационной системы </w:t>
      </w:r>
      <w:r w:rsidR="00122D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Евразийского экономического союза </w:t>
      </w:r>
      <w:r w:rsidR="00122D61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общего процесса «</w:t>
      </w:r>
      <w:r w:rsidR="00122D61" w:rsidRPr="0009260D">
        <w:rPr>
          <w:rFonts w:ascii="Times New Roman" w:eastAsia="Calibri" w:hAnsi="Times New Roman" w:cs="Times New Roman"/>
          <w:sz w:val="30"/>
          <w:lang w:eastAsia="x-none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 w:rsidR="00122D61" w:rsidRPr="0009260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122D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(далее – акт Коллегии Комиссии)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3784A530" w14:textId="6509468F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3) разработку (доработку) информационной системы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(в течение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5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с даты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;</w:t>
      </w:r>
    </w:p>
    <w:p w14:paraId="76C200EB" w14:textId="18FBDF18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4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подключение информационной системы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к национальному сегменту, если такое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lastRenderedPageBreak/>
        <w:t xml:space="preserve">подключение не было осуществлено ранее (в течение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6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122D6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0BAA3973" w14:textId="18E95A1B" w:rsidR="0009260D" w:rsidRDefault="0009260D" w:rsidP="00314D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5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получение присоединяющимся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участником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справочников и классификаторов, распространяемых </w:t>
      </w:r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администратор</w:t>
      </w:r>
      <w:r w:rsidR="00314D7B">
        <w:rPr>
          <w:rFonts w:ascii="Times New Roman" w:eastAsia="Times New Roman" w:hAnsi="Times New Roman" w:cs="Times New Roman"/>
          <w:sz w:val="30"/>
          <w:szCs w:val="24"/>
          <w:lang w:eastAsia="x-none"/>
        </w:rPr>
        <w:t>ом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, указанных в Правилах информационного взаимодействия (в течение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6 месяцев </w:t>
      </w:r>
      <w:r w:rsidR="00122D6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418B0A61" w14:textId="0D295727" w:rsidR="00122D61" w:rsidRPr="0009260D" w:rsidRDefault="00122D61" w:rsidP="00122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6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тестирование информационного взаимодействия </w:t>
      </w:r>
      <w:r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между информационными системами присоединяющегося </w:t>
      </w:r>
      <w:r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оператора национального сегмента интегрированной системы государства-члена, в том числе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на соответствие требованиям технологических документов (в течение </w:t>
      </w: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7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с даты </w:t>
      </w:r>
      <w:r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</w:t>
      </w:r>
      <w:r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1C6AB0D8" w14:textId="0584E65D" w:rsidR="0009260D" w:rsidRPr="0009260D" w:rsidRDefault="00BE4669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7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) тестирование информационного взаимодействия </w:t>
      </w:r>
      <w:r w:rsidR="00AF0C5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между информационными системами присоединяющегося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участника общего процесса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и </w:t>
      </w:r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администратор</w:t>
      </w:r>
      <w:r w:rsid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а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на соответствие требованиям технологических документов (в течение </w:t>
      </w: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8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122D6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</w:t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</w:t>
      </w:r>
      <w:r w:rsid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122D61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</w:t>
      </w:r>
      <w:r w:rsidR="00122D61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);</w:t>
      </w:r>
    </w:p>
    <w:p w14:paraId="1087FE8B" w14:textId="62E6F581" w:rsidR="00212FF1" w:rsidRDefault="00057212" w:rsidP="00212FF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8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 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формирование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и передача сведений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содержащихся </w:t>
      </w:r>
      <w:r w:rsidR="00AF0C53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br/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 национальном перечне НМПТ</w:t>
      </w:r>
      <w:r w:rsidR="00212FF1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 xml:space="preserve">, 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другим </w:t>
      </w:r>
      <w:r w:rsidR="00212FF1" w:rsidRP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присоединяющимся 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участник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а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м общего процесса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, реализующим функции п</w:t>
      </w:r>
      <w:r w:rsidR="00212FF1" w:rsidRP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>олучател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я</w:t>
      </w:r>
      <w:r w:rsidR="00212FF1" w:rsidRP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 национального перечня НМПТ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 в соответствии с настоящим Порядком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 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(в течение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с даты </w:t>
      </w:r>
      <w:r w:rsidR="00BE4669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;</w:t>
      </w:r>
    </w:p>
    <w:p w14:paraId="4C3CDAEF" w14:textId="330ED09D" w:rsidR="00212FF1" w:rsidRPr="00205E71" w:rsidRDefault="00057212" w:rsidP="00212FF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) 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подтверждение 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всеми п</w:t>
      </w:r>
      <w:r w:rsidR="00212FF1" w:rsidRP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>олучател</w:t>
      </w:r>
      <w:r w:rsidR="00212FF1">
        <w:rPr>
          <w:rFonts w:ascii="Times New Roman" w:eastAsia="Times New Roman" w:hAnsi="Times New Roman" w:cs="Times New Roman"/>
          <w:sz w:val="30"/>
          <w:szCs w:val="24"/>
          <w:lang w:eastAsia="x-none"/>
        </w:rPr>
        <w:t>ями</w:t>
      </w:r>
      <w:r w:rsidR="00212FF1" w:rsidRPr="00164DBE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 национального перечня НМПТ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получения и успешной обработки сведений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содержащи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х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ся 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br/>
      </w:r>
      <w:r w:rsidR="00212FF1" w:rsidRPr="00212FF1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 национальном перечне НМПТ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,</w:t>
      </w:r>
      <w:r w:rsidR="00212FF1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в соответствии с требованиями, указанными в подразделе 2 настоящего раздела 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(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течение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</w:t>
      </w:r>
      <w:r w:rsidR="00BE4669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="00212FF1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)</w:t>
      </w:r>
      <w:r w:rsidR="00692AC1">
        <w:rPr>
          <w:rFonts w:ascii="Times New Roman" w:eastAsia="Times New Roman" w:hAnsi="Times New Roman" w:cs="Times New Roman"/>
          <w:sz w:val="30"/>
          <w:szCs w:val="24"/>
          <w:lang w:eastAsia="x-none"/>
        </w:rPr>
        <w:t>;</w:t>
      </w:r>
    </w:p>
    <w:p w14:paraId="55A7E4C1" w14:textId="12C85F35" w:rsidR="003127FF" w:rsidRDefault="00212FF1" w:rsidP="003127F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lastRenderedPageBreak/>
        <w:t>1</w:t>
      </w:r>
      <w:r w:rsidR="00057212">
        <w:rPr>
          <w:rFonts w:ascii="Times New Roman" w:eastAsia="Times New Roman" w:hAnsi="Times New Roman" w:cs="Times New Roman"/>
          <w:sz w:val="30"/>
          <w:szCs w:val="24"/>
          <w:lang w:eastAsia="x-none"/>
        </w:rPr>
        <w:t>0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 </w:t>
      </w:r>
      <w:r w:rsidR="00A7629E">
        <w:rPr>
          <w:rFonts w:ascii="Times New Roman" w:eastAsia="Times New Roman" w:hAnsi="Times New Roman" w:cs="Times New Roman"/>
          <w:sz w:val="30"/>
          <w:szCs w:val="24"/>
          <w:lang w:eastAsia="x-none"/>
        </w:rPr>
        <w:t>формирование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и передача сведений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содержащихся </w:t>
      </w:r>
      <w:r w:rsidR="00AF0C53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br/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 национальном перечне НМПТ</w:t>
      </w:r>
      <w:r w:rsidR="00164DB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 xml:space="preserve">, </w:t>
      </w:r>
      <w:r w:rsidR="003127FF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администратор</w:t>
      </w:r>
      <w:r w:rsidR="00A7629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у</w:t>
      </w:r>
      <w:r w:rsidR="00BE4669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 xml:space="preserve"> </w:t>
      </w:r>
      <w:r w:rsidR="00BE4669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(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течение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</w:t>
      </w:r>
      <w:r w:rsid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с даты </w:t>
      </w:r>
      <w:r w:rsidR="00BE4669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="00BE4669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)</w:t>
      </w:r>
      <w:r w:rsidR="00A7629E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;</w:t>
      </w:r>
    </w:p>
    <w:p w14:paraId="24FFA977" w14:textId="10F47CEB" w:rsidR="00A7629E" w:rsidRDefault="00212FF1" w:rsidP="003127F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1</w:t>
      </w:r>
      <w:r w:rsidR="00057212">
        <w:rPr>
          <w:rFonts w:ascii="Times New Roman" w:eastAsia="Times New Roman" w:hAnsi="Times New Roman" w:cs="Times New Roman"/>
          <w:sz w:val="30"/>
          <w:szCs w:val="24"/>
          <w:lang w:eastAsia="x-none"/>
        </w:rPr>
        <w:t>1</w:t>
      </w:r>
      <w:bookmarkStart w:id="3" w:name="_GoBack"/>
      <w:bookmarkEnd w:id="3"/>
      <w:r w:rsidR="003127FF">
        <w:rPr>
          <w:rFonts w:ascii="Times New Roman" w:eastAsia="Times New Roman" w:hAnsi="Times New Roman" w:cs="Times New Roman"/>
          <w:sz w:val="30"/>
          <w:szCs w:val="24"/>
          <w:lang w:eastAsia="x-none"/>
        </w:rPr>
        <w:t>) 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подтверждение администратором получения и успешной обработки сведений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содержащи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х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ся </w:t>
      </w:r>
      <w:r w:rsidR="0009260D" w:rsidRPr="00BE53A0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 национальном перечне НМПТ</w:t>
      </w:r>
      <w:r w:rsidR="0009260D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,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BE53A0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в соответствии с требованиями, указанными в подразделе 2 настоящего раздела</w:t>
      </w: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BE53A0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и опубликование администратором полученных </w:t>
      </w:r>
      <w:r w:rsidR="00BE53A0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сведений</w:t>
      </w:r>
      <w:r w:rsidR="00BE53A0" w:rsidRPr="0009260D">
        <w:rPr>
          <w:rFonts w:ascii="Times New Roman" w:eastAsia="Times New Roman" w:hAnsi="Times New Roman" w:cs="Times New Roman"/>
          <w:sz w:val="30"/>
          <w:szCs w:val="24"/>
          <w:lang w:eastAsia="x-none"/>
        </w:rPr>
        <w:t>,</w:t>
      </w:r>
      <w:r w:rsidR="00BE53A0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BE53A0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содержащи</w:t>
      </w:r>
      <w:r w:rsidR="00BE53A0" w:rsidRPr="0009260D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х</w:t>
      </w:r>
      <w:r w:rsidR="00BE53A0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ся </w:t>
      </w:r>
      <w:r w:rsidR="00BE53A0" w:rsidRPr="00BE53A0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в</w:t>
      </w:r>
      <w:r w:rsidR="00BE53A0"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 xml:space="preserve"> национальном перечне НМПТ</w:t>
      </w:r>
      <w:r w:rsidR="00BE53A0"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, на информационном портале Союза</w:t>
      </w:r>
      <w:r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 xml:space="preserve"> </w:t>
      </w:r>
      <w:r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(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течение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9</w:t>
      </w:r>
      <w:r w:rsidR="00BE4669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месяцев с даты </w:t>
      </w:r>
      <w:r w:rsidR="00BE4669" w:rsidRPr="00122D61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вступления в </w:t>
      </w:r>
      <w:r w:rsidR="00BE4669">
        <w:rPr>
          <w:rFonts w:ascii="Times New Roman" w:eastAsia="Times New Roman" w:hAnsi="Times New Roman" w:cs="Times New Roman"/>
          <w:sz w:val="30"/>
          <w:szCs w:val="24"/>
          <w:lang w:eastAsia="x-none"/>
        </w:rPr>
        <w:t>силу акта Коллегии Комиссии</w:t>
      </w:r>
      <w:r w:rsidRPr="0009260D">
        <w:rPr>
          <w:rFonts w:ascii="Times New Roman" w:eastAsia="Times New Roman" w:hAnsi="Times New Roman" w:cs="Times New Roman"/>
          <w:noProof/>
          <w:sz w:val="30"/>
          <w:szCs w:val="24"/>
          <w:lang w:val="x-none" w:eastAsia="x-none"/>
        </w:rPr>
        <w:t>)</w:t>
      </w:r>
      <w:r>
        <w:rPr>
          <w:rFonts w:ascii="Times New Roman" w:eastAsia="Times New Roman" w:hAnsi="Times New Roman" w:cs="Times New Roman"/>
          <w:noProof/>
          <w:sz w:val="30"/>
          <w:szCs w:val="24"/>
          <w:lang w:eastAsia="x-none"/>
        </w:rPr>
        <w:t>.</w:t>
      </w:r>
    </w:p>
    <w:p w14:paraId="06EA36F4" w14:textId="07649B89" w:rsidR="007A7F96" w:rsidRPr="007A7F96" w:rsidRDefault="007A7F96" w:rsidP="007A7F96">
      <w:pPr>
        <w:pStyle w:val="afff3"/>
        <w:tabs>
          <w:tab w:val="left" w:pos="1134"/>
        </w:tabs>
        <w:outlineLvl w:val="2"/>
        <w:rPr>
          <w:rFonts w:ascii="Times New Roman" w:eastAsia="Times New Roman" w:hAnsi="Times New Roman"/>
          <w:szCs w:val="24"/>
          <w:lang w:val="ru-RU"/>
        </w:rPr>
      </w:pPr>
      <w:r>
        <w:rPr>
          <w:rFonts w:ascii="Times New Roman" w:hAnsi="Times New Roman"/>
          <w:szCs w:val="30"/>
          <w:lang w:val="ru-RU"/>
        </w:rPr>
        <w:t>12</w:t>
      </w:r>
      <w:r w:rsidRPr="00E02C16">
        <w:rPr>
          <w:rFonts w:ascii="Times New Roman" w:hAnsi="Times New Roman"/>
          <w:szCs w:val="30"/>
          <w:lang w:val="ru-RU"/>
        </w:rPr>
        <w:t>. При условии соблюдения требований и успешном выполнении действ</w:t>
      </w:r>
      <w:r>
        <w:rPr>
          <w:rFonts w:ascii="Times New Roman" w:hAnsi="Times New Roman"/>
          <w:szCs w:val="30"/>
          <w:lang w:val="ru-RU"/>
        </w:rPr>
        <w:t>ий в соответствии с пунктом 11</w:t>
      </w:r>
      <w:r w:rsidRPr="00E02C16">
        <w:rPr>
          <w:rFonts w:ascii="Times New Roman" w:hAnsi="Times New Roman"/>
          <w:szCs w:val="30"/>
          <w:lang w:val="ru-RU"/>
        </w:rPr>
        <w:t xml:space="preserve"> настоящего Порядка последующий обмен сведениями </w:t>
      </w:r>
      <w:r w:rsidRPr="002A3BA5">
        <w:rPr>
          <w:rFonts w:ascii="Times New Roman" w:hAnsi="Times New Roman"/>
          <w:szCs w:val="30"/>
          <w:lang w:val="ru-RU"/>
        </w:rPr>
        <w:t>между участниками общего процесса</w:t>
      </w:r>
      <w:r w:rsidRPr="00E02C16">
        <w:rPr>
          <w:rFonts w:ascii="Times New Roman" w:hAnsi="Times New Roman"/>
          <w:szCs w:val="30"/>
          <w:lang w:val="ru-RU"/>
        </w:rPr>
        <w:t xml:space="preserve">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  <w:r w:rsidRPr="007A7F96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14:paraId="7F14FC8A" w14:textId="77777777" w:rsidR="0009260D" w:rsidRPr="0009260D" w:rsidRDefault="0009260D" w:rsidP="0009260D">
      <w:pPr>
        <w:keepNext/>
        <w:keepLines/>
        <w:tabs>
          <w:tab w:val="left" w:pos="1418"/>
        </w:tabs>
        <w:spacing w:before="360" w:after="360" w:line="240" w:lineRule="auto"/>
        <w:jc w:val="center"/>
        <w:outlineLvl w:val="1"/>
        <w:rPr>
          <w:rFonts w:ascii="Times New Roman" w:eastAsia="Times New Roman" w:hAnsi="Times New Roman" w:cs="Arial"/>
          <w:bCs/>
          <w:sz w:val="30"/>
          <w:szCs w:val="28"/>
          <w:lang w:eastAsia="ru-RU"/>
        </w:rPr>
      </w:pPr>
      <w:r w:rsidRPr="0009260D">
        <w:rPr>
          <w:rFonts w:ascii="Times New Roman" w:eastAsia="Times New Roman" w:hAnsi="Times New Roman" w:cs="Arial"/>
          <w:bCs/>
          <w:sz w:val="30"/>
          <w:szCs w:val="28"/>
          <w:lang w:eastAsia="ru-RU"/>
        </w:rPr>
        <w:t xml:space="preserve">2. </w:t>
      </w:r>
      <w:r w:rsidR="00331B44">
        <w:rPr>
          <w:rFonts w:ascii="Times New Roman" w:eastAsia="Times New Roman" w:hAnsi="Times New Roman" w:cs="Arial"/>
          <w:bCs/>
          <w:sz w:val="30"/>
          <w:szCs w:val="28"/>
          <w:lang w:eastAsia="ru-RU"/>
        </w:rPr>
        <w:t>О</w:t>
      </w:r>
      <w:r w:rsidRPr="0009260D">
        <w:rPr>
          <w:rFonts w:ascii="Times New Roman" w:eastAsia="Times New Roman" w:hAnsi="Times New Roman" w:cs="Arial"/>
          <w:bCs/>
          <w:sz w:val="30"/>
          <w:szCs w:val="28"/>
          <w:lang w:eastAsia="ru-RU"/>
        </w:rPr>
        <w:t>бмен сведениями</w:t>
      </w:r>
      <w:r w:rsidR="00331B44">
        <w:rPr>
          <w:rFonts w:ascii="Times New Roman" w:eastAsia="Times New Roman" w:hAnsi="Times New Roman" w:cs="Arial"/>
          <w:bCs/>
          <w:sz w:val="30"/>
          <w:szCs w:val="28"/>
          <w:lang w:eastAsia="ru-RU"/>
        </w:rPr>
        <w:t xml:space="preserve"> из </w:t>
      </w:r>
      <w:r w:rsidR="00331B44" w:rsidRPr="0009260D">
        <w:rPr>
          <w:rFonts w:ascii="Times New Roman" w:eastAsia="Calibri" w:hAnsi="Times New Roman" w:cs="Times New Roman"/>
          <w:sz w:val="30"/>
          <w:lang w:eastAsia="x-none"/>
        </w:rPr>
        <w:t>национальных перечней НМПТ</w:t>
      </w:r>
    </w:p>
    <w:p w14:paraId="632930D1" w14:textId="21374374" w:rsidR="0009260D" w:rsidRPr="0009260D" w:rsidRDefault="00CE5626" w:rsidP="0009260D">
      <w:pPr>
        <w:tabs>
          <w:tab w:val="left" w:pos="1134"/>
          <w:tab w:val="center" w:pos="5032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7A7F96">
        <w:rPr>
          <w:rFonts w:ascii="Times New Roman" w:eastAsia="Calibri" w:hAnsi="Times New Roman" w:cs="Times New Roman"/>
          <w:sz w:val="30"/>
          <w:lang w:eastAsia="x-none"/>
        </w:rPr>
        <w:t>3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Присоединяющийся участник общего процесса формирует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>и передает администратору</w:t>
      </w:r>
      <w:r w:rsidR="00212FF1">
        <w:rPr>
          <w:rFonts w:ascii="Times New Roman" w:eastAsia="Calibri" w:hAnsi="Times New Roman" w:cs="Times New Roman"/>
          <w:sz w:val="30"/>
          <w:lang w:eastAsia="x-none"/>
        </w:rPr>
        <w:t xml:space="preserve"> и получателям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национальных перечней НМПТ актуальные сведения, содержащиеся в национальном перечне НМПТ</w:t>
      </w:r>
      <w:r w:rsidR="00212FF1">
        <w:rPr>
          <w:rFonts w:ascii="Times New Roman" w:eastAsia="Calibri" w:hAnsi="Times New Roman" w:cs="Times New Roman"/>
          <w:sz w:val="30"/>
          <w:lang w:eastAsia="x-none"/>
        </w:rPr>
        <w:t>.</w:t>
      </w:r>
    </w:p>
    <w:p w14:paraId="3E42B757" w14:textId="4CD95ABD" w:rsidR="0009260D" w:rsidRPr="0009260D" w:rsidRDefault="00CE5626" w:rsidP="0009260D">
      <w:pPr>
        <w:tabs>
          <w:tab w:val="left" w:pos="1134"/>
          <w:tab w:val="center" w:pos="5032"/>
        </w:tabs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Calibri" w:hAnsi="Times New Roman" w:cs="Times New Roman"/>
          <w:sz w:val="30"/>
          <w:lang w:eastAsia="x-none"/>
        </w:rPr>
        <w:t>1</w:t>
      </w:r>
      <w:r w:rsidR="007A7F96">
        <w:rPr>
          <w:rFonts w:ascii="Times New Roman" w:eastAsia="Calibri" w:hAnsi="Times New Roman" w:cs="Times New Roman"/>
          <w:sz w:val="30"/>
          <w:lang w:eastAsia="x-none"/>
        </w:rPr>
        <w:t>4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. Сведения, содержащиеся в национальном перечне НМПТ,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br/>
        <w:t xml:space="preserve">формируются </w:t>
      </w:r>
      <w:r w:rsidR="00B5427D">
        <w:rPr>
          <w:rFonts w:ascii="Times New Roman" w:eastAsia="Times New Roman" w:hAnsi="Times New Roman" w:cs="Times New Roman"/>
          <w:sz w:val="30"/>
          <w:szCs w:val="24"/>
        </w:rPr>
        <w:t>и</w:t>
      </w:r>
      <w:r w:rsidR="00B5427D" w:rsidRPr="0009260D">
        <w:rPr>
          <w:rFonts w:ascii="Times New Roman" w:eastAsia="Times New Roman" w:hAnsi="Times New Roman" w:cs="Times New Roman"/>
          <w:sz w:val="30"/>
          <w:szCs w:val="24"/>
        </w:rPr>
        <w:t xml:space="preserve"> представляются </w:t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в виде XML-документа </w:t>
      </w:r>
      <w:r w:rsidR="00AF0C53">
        <w:rPr>
          <w:rFonts w:ascii="Times New Roman" w:eastAsia="Calibri" w:hAnsi="Times New Roman" w:cs="Times New Roman"/>
          <w:sz w:val="30"/>
          <w:lang w:eastAsia="x-none"/>
        </w:rPr>
        <w:br/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 xml:space="preserve">в соответствии с требованиями, приведенными в подразделе </w:t>
      </w:r>
      <w:r w:rsidR="00AF0C53">
        <w:rPr>
          <w:rFonts w:ascii="Times New Roman" w:eastAsia="Calibri" w:hAnsi="Times New Roman" w:cs="Times New Roman"/>
          <w:sz w:val="30"/>
          <w:lang w:eastAsia="x-none"/>
        </w:rPr>
        <w:br/>
      </w:r>
      <w:r w:rsidR="0009260D" w:rsidRPr="0009260D">
        <w:rPr>
          <w:rFonts w:ascii="Times New Roman" w:eastAsia="Calibri" w:hAnsi="Times New Roman" w:cs="Times New Roman"/>
          <w:sz w:val="30"/>
          <w:lang w:eastAsia="x-none"/>
        </w:rPr>
        <w:t>3 настоящего раздела</w:t>
      </w:r>
      <w:r w:rsidR="00331B44">
        <w:rPr>
          <w:rFonts w:ascii="Times New Roman" w:eastAsia="Calibri" w:hAnsi="Times New Roman" w:cs="Times New Roman"/>
          <w:sz w:val="30"/>
          <w:lang w:eastAsia="x-none"/>
        </w:rPr>
        <w:t>.</w:t>
      </w:r>
    </w:p>
    <w:p w14:paraId="20805049" w14:textId="0A7A1D62" w:rsidR="0009260D" w:rsidRPr="0009260D" w:rsidRDefault="0009260D" w:rsidP="0009260D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09260D">
        <w:rPr>
          <w:rFonts w:ascii="Times New Roman" w:eastAsia="Times New Roman" w:hAnsi="Times New Roman" w:cs="Times New Roman"/>
          <w:sz w:val="30"/>
          <w:szCs w:val="24"/>
        </w:rPr>
        <w:t>1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5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>. </w:t>
      </w:r>
      <w:r w:rsidR="00331B44">
        <w:rPr>
          <w:rFonts w:ascii="Times New Roman" w:eastAsia="Calibri" w:hAnsi="Times New Roman" w:cs="Times New Roman"/>
          <w:sz w:val="30"/>
          <w:lang w:eastAsia="x-none"/>
        </w:rPr>
        <w:t>Получатели</w:t>
      </w:r>
      <w:r w:rsidR="00331B44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национальных перечней НМПТ</w:t>
      </w:r>
      <w:r w:rsidR="00331B44">
        <w:rPr>
          <w:rFonts w:ascii="Times New Roman" w:eastAsia="Calibri" w:hAnsi="Times New Roman" w:cs="Times New Roman"/>
          <w:sz w:val="30"/>
          <w:lang w:eastAsia="x-none"/>
        </w:rPr>
        <w:t xml:space="preserve"> и</w:t>
      </w:r>
      <w:r w:rsidR="00331B44" w:rsidRPr="0009260D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331B44">
        <w:rPr>
          <w:rFonts w:ascii="Times New Roman" w:eastAsia="Times New Roman" w:hAnsi="Times New Roman" w:cs="Times New Roman"/>
          <w:sz w:val="30"/>
          <w:szCs w:val="24"/>
        </w:rPr>
        <w:t>а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>дминистратор подтвержда</w:t>
      </w:r>
      <w:r w:rsidR="00FB7503">
        <w:rPr>
          <w:rFonts w:ascii="Times New Roman" w:eastAsia="Times New Roman" w:hAnsi="Times New Roman" w:cs="Times New Roman"/>
          <w:sz w:val="30"/>
          <w:szCs w:val="24"/>
        </w:rPr>
        <w:t>ю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 xml:space="preserve">т получение и успешную обработку сведений, 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lastRenderedPageBreak/>
        <w:t>содержащихся в национальном перечне НМПТ, посредством отправки протокола обработки сведений присоединяющемуся участнику общего процесса.</w:t>
      </w:r>
    </w:p>
    <w:p w14:paraId="7594C587" w14:textId="072CE1E4" w:rsidR="0009260D" w:rsidRPr="0009260D" w:rsidRDefault="0009260D" w:rsidP="0009260D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09260D">
        <w:rPr>
          <w:rFonts w:ascii="Times New Roman" w:eastAsia="Times New Roman" w:hAnsi="Times New Roman" w:cs="Times New Roman"/>
          <w:sz w:val="30"/>
          <w:szCs w:val="24"/>
        </w:rPr>
        <w:t>1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6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>. При получении протокола обработки сведений, содержащего описание ошибок, присоединяющийся участник общего процесса устраняет ошибки и повторяет процесс передачи XML-документа, содержащего сведения, содержащиеся в национальном перечне НМПТ, администратору</w:t>
      </w:r>
      <w:r w:rsidR="00FB7503">
        <w:rPr>
          <w:rFonts w:ascii="Times New Roman" w:eastAsia="Times New Roman" w:hAnsi="Times New Roman" w:cs="Times New Roman"/>
          <w:sz w:val="30"/>
          <w:szCs w:val="24"/>
        </w:rPr>
        <w:t xml:space="preserve"> или </w:t>
      </w:r>
      <w:r w:rsidR="00FB7503">
        <w:rPr>
          <w:rFonts w:ascii="Times New Roman" w:eastAsia="Calibri" w:hAnsi="Times New Roman" w:cs="Times New Roman"/>
          <w:sz w:val="30"/>
          <w:lang w:eastAsia="x-none"/>
        </w:rPr>
        <w:t>получателю</w:t>
      </w:r>
      <w:r w:rsidR="00FB7503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национальн</w:t>
      </w:r>
      <w:r w:rsidR="00FB7503">
        <w:rPr>
          <w:rFonts w:ascii="Times New Roman" w:eastAsia="Calibri" w:hAnsi="Times New Roman" w:cs="Times New Roman"/>
          <w:sz w:val="30"/>
          <w:lang w:eastAsia="x-none"/>
        </w:rPr>
        <w:t>ого</w:t>
      </w:r>
      <w:r w:rsidR="00FB7503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перечн</w:t>
      </w:r>
      <w:r w:rsidR="00FB7503">
        <w:rPr>
          <w:rFonts w:ascii="Times New Roman" w:eastAsia="Calibri" w:hAnsi="Times New Roman" w:cs="Times New Roman"/>
          <w:sz w:val="30"/>
          <w:lang w:eastAsia="x-none"/>
        </w:rPr>
        <w:t>я</w:t>
      </w:r>
      <w:r w:rsidR="00FB7503" w:rsidRPr="0009260D">
        <w:rPr>
          <w:rFonts w:ascii="Times New Roman" w:eastAsia="Calibri" w:hAnsi="Times New Roman" w:cs="Times New Roman"/>
          <w:sz w:val="30"/>
          <w:lang w:eastAsia="x-none"/>
        </w:rPr>
        <w:t xml:space="preserve"> НМПТ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676AB10B" w14:textId="15ABB725" w:rsidR="0009260D" w:rsidRDefault="0009260D" w:rsidP="0009260D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09260D">
        <w:rPr>
          <w:rFonts w:ascii="Times New Roman" w:eastAsia="Times New Roman" w:hAnsi="Times New Roman" w:cs="Times New Roman"/>
          <w:sz w:val="30"/>
          <w:szCs w:val="24"/>
        </w:rPr>
        <w:t>1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7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t xml:space="preserve">. Протокол обработки сведений формируется в соответствии </w:t>
      </w:r>
      <w:r w:rsidRPr="0009260D">
        <w:rPr>
          <w:rFonts w:ascii="Times New Roman" w:eastAsia="Times New Roman" w:hAnsi="Times New Roman" w:cs="Times New Roman"/>
          <w:sz w:val="30"/>
          <w:szCs w:val="24"/>
        </w:rPr>
        <w:br/>
        <w:t>с требованиями, приведенными в подразделе 3 настоящего раздела</w:t>
      </w:r>
      <w:r w:rsidR="009874F9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0316ED82" w14:textId="7BD7DCAC" w:rsidR="00331B44" w:rsidRPr="0009260D" w:rsidRDefault="00331B44" w:rsidP="0009260D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30"/>
          <w:szCs w:val="24"/>
        </w:rPr>
        <w:t>1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8</w:t>
      </w:r>
      <w:r>
        <w:rPr>
          <w:rFonts w:ascii="Times New Roman" w:eastAsia="Times New Roman" w:hAnsi="Times New Roman" w:cs="Times New Roman"/>
          <w:sz w:val="30"/>
          <w:szCs w:val="24"/>
        </w:rPr>
        <w:t xml:space="preserve">. Способ представления сведений, </w:t>
      </w:r>
      <w:r w:rsidR="00FB7503" w:rsidRPr="0009260D">
        <w:rPr>
          <w:rFonts w:ascii="Times New Roman" w:eastAsia="Times New Roman" w:hAnsi="Times New Roman" w:cs="Times New Roman"/>
          <w:sz w:val="30"/>
          <w:szCs w:val="24"/>
        </w:rPr>
        <w:t>содержащи</w:t>
      </w:r>
      <w:r w:rsidR="009874F9">
        <w:rPr>
          <w:rFonts w:ascii="Times New Roman" w:eastAsia="Times New Roman" w:hAnsi="Times New Roman" w:cs="Times New Roman"/>
          <w:sz w:val="30"/>
          <w:szCs w:val="24"/>
        </w:rPr>
        <w:t>х</w:t>
      </w:r>
      <w:r w:rsidR="00FB7503">
        <w:rPr>
          <w:rFonts w:ascii="Times New Roman" w:eastAsia="Times New Roman" w:hAnsi="Times New Roman" w:cs="Times New Roman"/>
          <w:sz w:val="30"/>
          <w:szCs w:val="24"/>
        </w:rPr>
        <w:t xml:space="preserve">ся </w:t>
      </w:r>
      <w:r w:rsidR="00AF0C53">
        <w:rPr>
          <w:rFonts w:ascii="Times New Roman" w:eastAsia="Times New Roman" w:hAnsi="Times New Roman" w:cs="Times New Roman"/>
          <w:sz w:val="30"/>
          <w:szCs w:val="24"/>
        </w:rPr>
        <w:br/>
      </w:r>
      <w:r w:rsidR="00FB7503">
        <w:rPr>
          <w:rFonts w:ascii="Times New Roman" w:eastAsia="Times New Roman" w:hAnsi="Times New Roman" w:cs="Times New Roman"/>
          <w:sz w:val="30"/>
          <w:szCs w:val="24"/>
        </w:rPr>
        <w:t>в национальном перечне НМПТ</w:t>
      </w:r>
      <w:r>
        <w:rPr>
          <w:rFonts w:ascii="Times New Roman" w:eastAsia="Times New Roman" w:hAnsi="Times New Roman" w:cs="Times New Roman"/>
          <w:sz w:val="30"/>
          <w:szCs w:val="24"/>
        </w:rPr>
        <w:t>,</w:t>
      </w:r>
      <w:r w:rsidR="009874F9">
        <w:rPr>
          <w:rFonts w:ascii="Times New Roman" w:eastAsia="Times New Roman" w:hAnsi="Times New Roman" w:cs="Times New Roman"/>
          <w:sz w:val="30"/>
          <w:szCs w:val="24"/>
        </w:rPr>
        <w:t xml:space="preserve"> и протокола обработки сведений,</w:t>
      </w:r>
      <w:r w:rsidR="00AF0C53">
        <w:rPr>
          <w:rFonts w:ascii="Times New Roman" w:eastAsia="Times New Roman" w:hAnsi="Times New Roman" w:cs="Times New Roman"/>
          <w:sz w:val="30"/>
          <w:szCs w:val="24"/>
        </w:rPr>
        <w:br/>
      </w:r>
      <w:r>
        <w:rPr>
          <w:rFonts w:ascii="Times New Roman" w:eastAsia="Times New Roman" w:hAnsi="Times New Roman" w:cs="Times New Roman"/>
          <w:sz w:val="30"/>
          <w:szCs w:val="24"/>
        </w:rPr>
        <w:t>а также используемые</w:t>
      </w:r>
      <w:r w:rsidR="00FB7503">
        <w:rPr>
          <w:rFonts w:ascii="Times New Roman" w:eastAsia="Times New Roman" w:hAnsi="Times New Roman" w:cs="Times New Roman"/>
          <w:sz w:val="30"/>
          <w:szCs w:val="24"/>
        </w:rPr>
        <w:t xml:space="preserve"> для целей представления указанных сведений</w:t>
      </w:r>
      <w:r>
        <w:rPr>
          <w:rFonts w:ascii="Times New Roman" w:eastAsia="Times New Roman" w:hAnsi="Times New Roman" w:cs="Times New Roman"/>
          <w:sz w:val="30"/>
          <w:szCs w:val="24"/>
        </w:rPr>
        <w:t xml:space="preserve"> каналы связи</w:t>
      </w:r>
      <w:r w:rsidR="00732D75">
        <w:rPr>
          <w:rFonts w:ascii="Times New Roman" w:eastAsia="Times New Roman" w:hAnsi="Times New Roman" w:cs="Times New Roman"/>
          <w:sz w:val="30"/>
          <w:szCs w:val="24"/>
        </w:rPr>
        <w:t>,</w:t>
      </w:r>
      <w:r>
        <w:rPr>
          <w:rFonts w:ascii="Times New Roman" w:eastAsia="Times New Roman" w:hAnsi="Times New Roman" w:cs="Times New Roman"/>
          <w:sz w:val="30"/>
          <w:szCs w:val="24"/>
        </w:rPr>
        <w:t xml:space="preserve"> определяются администратором по согласованию </w:t>
      </w:r>
      <w:r w:rsidR="00AF0C53">
        <w:rPr>
          <w:rFonts w:ascii="Times New Roman" w:eastAsia="Times New Roman" w:hAnsi="Times New Roman" w:cs="Times New Roman"/>
          <w:sz w:val="30"/>
          <w:szCs w:val="24"/>
        </w:rPr>
        <w:br/>
      </w:r>
      <w:r>
        <w:rPr>
          <w:rFonts w:ascii="Times New Roman" w:eastAsia="Times New Roman" w:hAnsi="Times New Roman" w:cs="Times New Roman"/>
          <w:sz w:val="30"/>
          <w:szCs w:val="24"/>
        </w:rPr>
        <w:t>с присоединяющимися участниками общего процесса.</w:t>
      </w:r>
    </w:p>
    <w:p w14:paraId="21A24708" w14:textId="77777777" w:rsidR="0009260D" w:rsidRPr="0009260D" w:rsidRDefault="0009260D" w:rsidP="0009260D">
      <w:pPr>
        <w:keepNext/>
        <w:keepLines/>
        <w:tabs>
          <w:tab w:val="left" w:pos="1418"/>
        </w:tabs>
        <w:spacing w:before="360" w:after="3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</w:pP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 xml:space="preserve">3. Требования к формату и структуре файлов, передаваемых </w:t>
      </w:r>
      <w:r w:rsidRPr="0009260D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br/>
      </w:r>
      <w:r w:rsidR="009874F9">
        <w:rPr>
          <w:rFonts w:ascii="Times New Roman" w:eastAsia="Times New Roman" w:hAnsi="Times New Roman" w:cs="Times New Roman"/>
          <w:bCs/>
          <w:color w:val="000000"/>
          <w:sz w:val="30"/>
          <w:szCs w:val="28"/>
          <w:lang w:eastAsia="ru-RU"/>
        </w:rPr>
        <w:t xml:space="preserve">в рамках процедуры </w:t>
      </w:r>
      <w:r w:rsidR="009874F9" w:rsidRPr="0009260D">
        <w:rPr>
          <w:rFonts w:ascii="Times New Roman" w:eastAsia="Calibri" w:hAnsi="Times New Roman" w:cs="Times New Roman"/>
          <w:sz w:val="30"/>
          <w:lang w:eastAsia="x-none"/>
        </w:rPr>
        <w:t>присоединения к общему процессу</w:t>
      </w:r>
    </w:p>
    <w:p w14:paraId="698BB73A" w14:textId="40FCCFE7" w:rsidR="0009260D" w:rsidRPr="0009260D" w:rsidRDefault="00BE4669" w:rsidP="00541989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30"/>
          <w:szCs w:val="24"/>
        </w:rPr>
        <w:t>1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9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. Структура и реквизитный состав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en-US"/>
        </w:rPr>
        <w:t>XML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-документа, 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>формируемого с целью представления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 сведени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>й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, содержащи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>х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ся </w:t>
      </w:r>
      <w:r w:rsidR="00AF0C53">
        <w:rPr>
          <w:rFonts w:ascii="Times New Roman" w:eastAsia="Times New Roman" w:hAnsi="Times New Roman" w:cs="Times New Roman"/>
          <w:sz w:val="30"/>
          <w:szCs w:val="24"/>
        </w:rPr>
        <w:br/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в национальном перечне НМПТ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 xml:space="preserve"> (далее – 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  <w:lang w:val="en-US"/>
        </w:rPr>
        <w:t>XML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</w:rPr>
        <w:t>-документ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 xml:space="preserve">, 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</w:rPr>
        <w:t>содержащи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й сведения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из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</w:rPr>
        <w:t xml:space="preserve"> национальн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ого перечня</w:t>
      </w:r>
      <w:r w:rsidR="00F9002C" w:rsidRPr="0009260D">
        <w:rPr>
          <w:rFonts w:ascii="Times New Roman" w:eastAsia="Times New Roman" w:hAnsi="Times New Roman" w:cs="Times New Roman"/>
          <w:sz w:val="30"/>
          <w:szCs w:val="24"/>
        </w:rPr>
        <w:t xml:space="preserve"> НМПТ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)</w:t>
      </w:r>
      <w:r w:rsidR="00732D75">
        <w:rPr>
          <w:rFonts w:ascii="Times New Roman" w:eastAsia="Times New Roman" w:hAnsi="Times New Roman" w:cs="Times New Roman"/>
          <w:sz w:val="30"/>
          <w:szCs w:val="24"/>
        </w:rPr>
        <w:t>,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должны соответствовать структуре электронного документа (сведений) </w:t>
      </w:r>
      <w:r w:rsidR="00541989" w:rsidRPr="00541989">
        <w:rPr>
          <w:rFonts w:ascii="Times New Roman" w:eastAsia="Times New Roman" w:hAnsi="Times New Roman" w:cs="Times New Roman"/>
          <w:sz w:val="30"/>
          <w:szCs w:val="24"/>
        </w:rPr>
        <w:t>«Сведения о НМПТ Союза из Единого реестра НМПТ Союза» (R.IP.SP.03.002)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 xml:space="preserve">,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приведенной </w:t>
      </w:r>
      <w:r w:rsidR="00AF0C53">
        <w:rPr>
          <w:rFonts w:ascii="Times New Roman" w:eastAsia="Times New Roman" w:hAnsi="Times New Roman" w:cs="Times New Roman"/>
          <w:sz w:val="30"/>
          <w:szCs w:val="24"/>
        </w:rPr>
        <w:br/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в Описании форматов и структур электронных документов и сведений, используемых для реализации средствами интегрированной системы общего процесса «</w:t>
      </w:r>
      <w:r w:rsidR="0009260D" w:rsidRPr="0009260D">
        <w:rPr>
          <w:rFonts w:ascii="Times New Roman" w:eastAsia="Times New Roman" w:hAnsi="Times New Roman" w:cs="Times New Roman"/>
          <w:sz w:val="30"/>
          <w:szCs w:val="30"/>
        </w:rPr>
        <w:t xml:space="preserve">Регистрация, правовая охрана </w:t>
      </w:r>
      <w:r w:rsidR="0009260D" w:rsidRPr="0009260D">
        <w:rPr>
          <w:rFonts w:ascii="Times New Roman" w:eastAsia="Times New Roman" w:hAnsi="Times New Roman" w:cs="Times New Roman"/>
          <w:sz w:val="30"/>
          <w:szCs w:val="30"/>
        </w:rPr>
        <w:br/>
        <w:t xml:space="preserve">и использование наименований мест происхождения товаров </w:t>
      </w:r>
      <w:r w:rsidR="0009260D" w:rsidRPr="0009260D">
        <w:rPr>
          <w:rFonts w:ascii="Times New Roman" w:eastAsia="Times New Roman" w:hAnsi="Times New Roman" w:cs="Times New Roman"/>
          <w:sz w:val="30"/>
          <w:szCs w:val="30"/>
        </w:rPr>
        <w:lastRenderedPageBreak/>
        <w:t>Евразийского экономического союза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>», утвержденном</w:t>
      </w:r>
      <w:r w:rsidR="00541989" w:rsidRPr="00541989">
        <w:rPr>
          <w:rFonts w:ascii="Times New Roman" w:eastAsiaTheme="minorEastAsia" w:hAnsi="Times New Roman" w:cs="Times New Roman"/>
          <w:color w:val="000000"/>
          <w:sz w:val="30"/>
          <w:szCs w:val="24"/>
          <w:lang w:val="x-none" w:eastAsia="x-none"/>
        </w:rPr>
        <w:t xml:space="preserve"> Решением Коллегии </w:t>
      </w:r>
      <w:r w:rsidR="00541989">
        <w:rPr>
          <w:rFonts w:ascii="Times New Roman" w:eastAsiaTheme="minorEastAsia" w:hAnsi="Times New Roman" w:cs="Times New Roman"/>
          <w:color w:val="000000"/>
          <w:sz w:val="30"/>
          <w:szCs w:val="24"/>
          <w:lang w:eastAsia="x-none"/>
        </w:rPr>
        <w:t>Комиссии</w:t>
      </w:r>
      <w:r w:rsidR="00541989" w:rsidRPr="00541989">
        <w:rPr>
          <w:rFonts w:ascii="Times New Roman" w:eastAsiaTheme="minorEastAsia" w:hAnsi="Times New Roman" w:cs="Times New Roman"/>
          <w:color w:val="000000"/>
          <w:sz w:val="30"/>
          <w:szCs w:val="24"/>
          <w:lang w:val="x-none" w:eastAsia="x-none"/>
        </w:rPr>
        <w:t xml:space="preserve"> 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 xml:space="preserve">от </w:t>
      </w:r>
      <w:r w:rsidR="00FF2964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                </w:t>
      </w:r>
      <w:r w:rsidR="00FF2964" w:rsidRPr="0009260D" w:rsidDel="009353BB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>20</w:t>
      </w:r>
      <w:r w:rsidR="00FF2964" w:rsidRPr="0009260D">
        <w:rPr>
          <w:rFonts w:ascii="Times New Roman" w:eastAsia="Calibri" w:hAnsi="Times New Roman" w:cs="Times New Roman"/>
          <w:sz w:val="30"/>
          <w:lang w:val="en-US" w:eastAsia="x-none"/>
        </w:rPr>
        <w:t>  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>  </w:t>
      </w:r>
      <w:r w:rsidR="00FF2964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>г.</w:t>
      </w:r>
      <w:r w:rsidR="00FF2964" w:rsidRPr="0009260D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 xml:space="preserve">№ </w:t>
      </w:r>
      <w:r w:rsidR="00FF2964" w:rsidRPr="0009260D">
        <w:rPr>
          <w:rFonts w:ascii="Times New Roman" w:eastAsia="Calibri" w:hAnsi="Times New Roman" w:cs="Times New Roman"/>
          <w:sz w:val="30"/>
          <w:lang w:val="en-US" w:eastAsia="x-none"/>
        </w:rPr>
        <w:t>     </w:t>
      </w:r>
      <w:r w:rsidR="00FF2964" w:rsidRPr="0009260D">
        <w:rPr>
          <w:rFonts w:ascii="Times New Roman" w:eastAsia="Calibri" w:hAnsi="Times New Roman" w:cs="Times New Roman"/>
          <w:sz w:val="30"/>
          <w:lang w:eastAsia="x-none"/>
        </w:rPr>
        <w:t xml:space="preserve">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(далее – 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>О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писание форматов и структур</w:t>
      </w:r>
      <w:r w:rsidR="00541989">
        <w:rPr>
          <w:rFonts w:ascii="Times New Roman" w:eastAsia="Times New Roman" w:hAnsi="Times New Roman" w:cs="Times New Roman"/>
          <w:sz w:val="30"/>
          <w:szCs w:val="24"/>
        </w:rPr>
        <w:t xml:space="preserve"> электронных документов и сведений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).</w:t>
      </w:r>
    </w:p>
    <w:p w14:paraId="30011B31" w14:textId="5CF97F77" w:rsidR="0009260D" w:rsidRDefault="00CE5626" w:rsidP="0009260D">
      <w:pPr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30"/>
          <w:szCs w:val="24"/>
        </w:rPr>
        <w:t>2</w:t>
      </w:r>
      <w:r w:rsidR="007A7F96">
        <w:rPr>
          <w:rFonts w:ascii="Times New Roman" w:eastAsia="Times New Roman" w:hAnsi="Times New Roman" w:cs="Times New Roman"/>
          <w:sz w:val="30"/>
          <w:szCs w:val="24"/>
        </w:rPr>
        <w:t>0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.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en-US"/>
        </w:rPr>
        <w:t> 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При заполнении отдельных реквизитов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en-US"/>
        </w:rPr>
        <w:t>XML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-документа, содержащего сведения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 xml:space="preserve"> из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 национальн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ого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 перечн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я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 НМПТ, 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 xml:space="preserve">должны 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>соблюдат</w:t>
      </w:r>
      <w:r w:rsidR="00732D75">
        <w:rPr>
          <w:rFonts w:ascii="Times New Roman" w:eastAsia="Times New Roman" w:hAnsi="Times New Roman" w:cs="Times New Roman"/>
          <w:sz w:val="30"/>
          <w:szCs w:val="24"/>
        </w:rPr>
        <w:t>ь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</w:rPr>
        <w:t xml:space="preserve">ся требования, </w:t>
      </w:r>
      <w:r w:rsidR="00F9002C">
        <w:rPr>
          <w:rFonts w:ascii="Times New Roman" w:eastAsia="Times New Roman" w:hAnsi="Times New Roman" w:cs="Times New Roman"/>
          <w:sz w:val="30"/>
          <w:szCs w:val="24"/>
        </w:rPr>
        <w:t>приведенные в таблице 2</w:t>
      </w:r>
    </w:p>
    <w:p w14:paraId="357CE897" w14:textId="77777777" w:rsidR="00B50769" w:rsidRPr="00B50769" w:rsidRDefault="00B50769" w:rsidP="00B50769">
      <w:pPr>
        <w:pStyle w:val="afff0"/>
        <w:rPr>
          <w:rStyle w:val="af4"/>
          <w:rFonts w:eastAsiaTheme="majorEastAsia"/>
          <w:bCs w:val="0"/>
          <w:noProof/>
          <w:lang w:val="ru-RU"/>
        </w:rPr>
      </w:pPr>
      <w:r w:rsidRPr="005D024A">
        <w:t>Табл</w:t>
      </w:r>
      <w:r>
        <w:t>ица</w:t>
      </w:r>
      <w:r w:rsidRPr="00AC4031">
        <w:rPr>
          <w:lang w:val="en-US"/>
        </w:rPr>
        <w:t> </w:t>
      </w:r>
      <w:r>
        <w:t>2</w:t>
      </w:r>
    </w:p>
    <w:p w14:paraId="13F3AEC4" w14:textId="77777777" w:rsidR="00B50769" w:rsidRPr="00AD1E2F" w:rsidRDefault="00B50769" w:rsidP="00B50769">
      <w:pPr>
        <w:pStyle w:val="af7"/>
      </w:pPr>
      <w:r>
        <w:t>Требования к заполнению реквизитов</w:t>
      </w:r>
      <w:r w:rsidRPr="00AD1E2F">
        <w:t xml:space="preserve"> </w:t>
      </w:r>
      <w:r w:rsidRPr="00B50769">
        <w:t>XML-документ</w:t>
      </w:r>
      <w:r>
        <w:t>а</w:t>
      </w:r>
      <w:r w:rsidRPr="00B50769">
        <w:t xml:space="preserve">, </w:t>
      </w:r>
      <w:r>
        <w:br/>
      </w:r>
      <w:r w:rsidRPr="00B50769">
        <w:t>содержащ</w:t>
      </w:r>
      <w:r>
        <w:t>его</w:t>
      </w:r>
      <w:r w:rsidRPr="00B50769">
        <w:t xml:space="preserve"> сведения из национального перечня НМПТ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B50769" w:rsidRPr="005D024A" w14:paraId="0D75C325" w14:textId="77777777" w:rsidTr="00BE4669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845ABE" w14:textId="77777777" w:rsidR="00B50769" w:rsidRPr="005D024A" w:rsidRDefault="00B50769" w:rsidP="00085154">
            <w:pPr>
              <w:pStyle w:val="afd"/>
              <w:spacing w:line="264" w:lineRule="auto"/>
            </w:pPr>
            <w:r w:rsidRPr="005D024A">
              <w:t xml:space="preserve">Код </w:t>
            </w:r>
            <w:r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99CDB8" w14:textId="77777777" w:rsidR="00B50769" w:rsidRPr="005D024A" w:rsidRDefault="00B50769" w:rsidP="00085154">
            <w:pPr>
              <w:pStyle w:val="afd"/>
              <w:spacing w:line="264" w:lineRule="auto"/>
            </w:pPr>
            <w:r w:rsidRPr="005D024A">
              <w:t xml:space="preserve">Формулировка </w:t>
            </w:r>
            <w:r>
              <w:t>требования</w:t>
            </w:r>
          </w:p>
        </w:tc>
      </w:tr>
      <w:tr w:rsidR="00B50769" w:rsidRPr="005D024A" w14:paraId="12BA6677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CC17DD" w14:textId="47D10E42" w:rsidR="00B50769" w:rsidRPr="00887899" w:rsidRDefault="00887899" w:rsidP="00085154">
            <w:pPr>
              <w:pStyle w:val="aff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C66AF" w14:textId="77777777" w:rsidR="00B50769" w:rsidRPr="00B50769" w:rsidRDefault="00B50769" w:rsidP="00B50769">
            <w:pPr>
              <w:pStyle w:val="afe"/>
            </w:pPr>
            <w:r>
              <w:rPr>
                <w:noProof/>
              </w:rPr>
              <w:t>значение реквизита «</w:t>
            </w:r>
            <w:r w:rsidRPr="00B50769">
              <w:rPr>
                <w:noProof/>
              </w:rPr>
              <w:t>Код сообщения общего процесса</w:t>
            </w:r>
            <w:r>
              <w:rPr>
                <w:noProof/>
              </w:rPr>
              <w:t xml:space="preserve">» </w:t>
            </w:r>
          </w:p>
          <w:p w14:paraId="47BC028B" w14:textId="77777777" w:rsidR="00B50769" w:rsidRDefault="00B50769" w:rsidP="00B50769">
            <w:pPr>
              <w:pStyle w:val="afe"/>
            </w:pPr>
            <w:r w:rsidRPr="00B50769">
              <w:t>(</w:t>
            </w:r>
            <w:r>
              <w:rPr>
                <w:noProof/>
                <w:lang w:val="en-US"/>
              </w:rPr>
              <w:t>csdo</w:t>
            </w:r>
            <w:r w:rsidRPr="00B50769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B50769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B5076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50769">
              <w:t>)</w:t>
            </w:r>
            <w:r>
              <w:t xml:space="preserve"> должно соответствовать значению</w:t>
            </w:r>
            <w:r w:rsidR="00CE5626">
              <w:t xml:space="preserve"> «</w:t>
            </w:r>
            <w:r w:rsidR="00CE5626" w:rsidRPr="00CE5626">
              <w:t>P.SP.03.MSG.000»</w:t>
            </w:r>
          </w:p>
        </w:tc>
      </w:tr>
      <w:tr w:rsidR="00B50769" w:rsidRPr="005D024A" w14:paraId="09C2A037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F9A026" w14:textId="02BD875F" w:rsidR="00B50769" w:rsidRPr="00B50769" w:rsidRDefault="00887899" w:rsidP="00085154">
            <w:pPr>
              <w:pStyle w:val="aff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19F21" w14:textId="6781CF56" w:rsidR="00B50769" w:rsidRDefault="00887899" w:rsidP="00B50769">
            <w:pPr>
              <w:pStyle w:val="afe"/>
            </w:pPr>
            <w:r w:rsidRPr="00887899">
              <w:rPr>
                <w:noProof/>
              </w:rPr>
              <w:t xml:space="preserve">значение реквизита «Код электронного документа (сведений)» (csdo:EDocCode) </w:t>
            </w:r>
            <w:r>
              <w:rPr>
                <w:noProof/>
              </w:rPr>
              <w:t xml:space="preserve">должно соответствовать значению </w:t>
            </w:r>
            <w:r w:rsidRPr="00887899">
              <w:rPr>
                <w:noProof/>
              </w:rPr>
              <w:t>«R.IP.SP.03.002»</w:t>
            </w:r>
          </w:p>
        </w:tc>
      </w:tr>
      <w:tr w:rsidR="00887899" w:rsidRPr="00FF2964" w14:paraId="2C7454C9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890EB0" w14:textId="3AEB7451" w:rsidR="00887899" w:rsidRPr="00AC5596" w:rsidRDefault="00887899" w:rsidP="00887899">
            <w:pPr>
              <w:pStyle w:val="aff8"/>
            </w:pPr>
            <w: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52BF6" w14:textId="3DC09BD9" w:rsidR="00887899" w:rsidRPr="00AD73F2" w:rsidRDefault="00887899" w:rsidP="00887899">
            <w:pPr>
              <w:pStyle w:val="afe"/>
            </w:pPr>
            <w:proofErr w:type="gramStart"/>
            <w:r>
              <w:t>в</w:t>
            </w:r>
            <w:proofErr w:type="gramEnd"/>
            <w:r w:rsidRPr="00B50769">
              <w:rPr>
                <w:lang w:val="en-US"/>
              </w:rPr>
              <w:t xml:space="preserve"> </w:t>
            </w:r>
            <w:r>
              <w:t>составе</w:t>
            </w:r>
            <w:r w:rsidRPr="0053463C">
              <w:rPr>
                <w:lang w:val="en-US"/>
              </w:rPr>
              <w:t xml:space="preserve"> </w:t>
            </w:r>
            <w:r>
              <w:t>экземпляров</w:t>
            </w:r>
            <w:r w:rsidRPr="0053463C">
              <w:rPr>
                <w:lang w:val="en-US"/>
              </w:rPr>
              <w:t xml:space="preserve"> </w:t>
            </w:r>
            <w:r>
              <w:t>реквизита</w:t>
            </w:r>
            <w:r w:rsidRPr="0053463C">
              <w:rPr>
                <w:lang w:val="en-US"/>
              </w:rPr>
              <w:t xml:space="preserve"> «</w:t>
            </w:r>
            <w:r w:rsidRPr="004D4E5E">
              <w:rPr>
                <w:noProof/>
              </w:rPr>
              <w:t>Сведения</w:t>
            </w:r>
            <w:r w:rsidRPr="0053463C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записи</w:t>
            </w:r>
            <w:r w:rsidRPr="0053463C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Единого</w:t>
            </w:r>
            <w:r w:rsidRPr="0053463C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реестра</w:t>
            </w:r>
            <w:r w:rsidRPr="0053463C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НМПТ</w:t>
            </w:r>
            <w:r w:rsidRPr="0053463C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Союза</w:t>
            </w:r>
            <w:r w:rsidRPr="0053463C">
              <w:rPr>
                <w:noProof/>
                <w:lang w:val="en-US"/>
              </w:rPr>
              <w:t xml:space="preserve">» </w:t>
            </w:r>
            <w:r w:rsidRPr="0053463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 w:rsidRPr="0053463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Register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B50769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значение</w:t>
            </w:r>
            <w:r w:rsidRPr="0053463C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53463C">
              <w:rPr>
                <w:noProof/>
                <w:lang w:val="en-US"/>
              </w:rPr>
              <w:t xml:space="preserve"> «</w:t>
            </w:r>
            <w:r w:rsidRPr="00077E6F">
              <w:rPr>
                <w:noProof/>
              </w:rPr>
              <w:t>Код</w:t>
            </w:r>
            <w:r w:rsidRPr="0053463C">
              <w:rPr>
                <w:noProof/>
                <w:lang w:val="en-US"/>
              </w:rPr>
              <w:t xml:space="preserve"> </w:t>
            </w:r>
            <w:r w:rsidRPr="00077E6F">
              <w:rPr>
                <w:noProof/>
              </w:rPr>
              <w:t>вида</w:t>
            </w:r>
            <w:r w:rsidRPr="0053463C">
              <w:rPr>
                <w:noProof/>
                <w:lang w:val="en-US"/>
              </w:rPr>
              <w:t xml:space="preserve"> </w:t>
            </w:r>
            <w:r w:rsidRPr="00077E6F">
              <w:rPr>
                <w:noProof/>
              </w:rPr>
              <w:t>записи</w:t>
            </w:r>
            <w:r w:rsidRPr="0053463C">
              <w:rPr>
                <w:noProof/>
                <w:lang w:val="en-US"/>
              </w:rPr>
              <w:t xml:space="preserve"> </w:t>
            </w:r>
            <w:r w:rsidRPr="00077E6F">
              <w:rPr>
                <w:noProof/>
              </w:rPr>
              <w:t>общего</w:t>
            </w:r>
            <w:r w:rsidRPr="0053463C">
              <w:rPr>
                <w:noProof/>
                <w:lang w:val="en-US"/>
              </w:rPr>
              <w:t xml:space="preserve"> </w:t>
            </w:r>
            <w:r w:rsidRPr="00077E6F">
              <w:rPr>
                <w:noProof/>
              </w:rPr>
              <w:t>информационного</w:t>
            </w:r>
            <w:r w:rsidRPr="0053463C">
              <w:rPr>
                <w:noProof/>
                <w:lang w:val="en-US"/>
              </w:rPr>
              <w:t xml:space="preserve"> </w:t>
            </w:r>
            <w:r w:rsidRPr="00077E6F">
              <w:rPr>
                <w:noProof/>
              </w:rPr>
              <w:t>ресурса</w:t>
            </w:r>
            <w:r w:rsidRPr="0053463C">
              <w:rPr>
                <w:noProof/>
                <w:lang w:val="en-US"/>
              </w:rPr>
              <w:t xml:space="preserve">» </w:t>
            </w:r>
            <w:r w:rsidR="00FF2964">
              <w:rPr>
                <w:noProof/>
                <w:lang w:val="en-US"/>
              </w:rPr>
              <w:br/>
            </w:r>
            <w:r w:rsidRPr="0053463C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 w:rsidRPr="0053463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Resource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53463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3463C">
              <w:rPr>
                <w:lang w:val="en-US"/>
              </w:rPr>
              <w:t xml:space="preserve">) </w:t>
            </w:r>
            <w:r>
              <w:t>должно</w:t>
            </w:r>
            <w:r w:rsidRPr="00493244">
              <w:rPr>
                <w:lang w:val="en-US"/>
              </w:rPr>
              <w:t xml:space="preserve"> </w:t>
            </w:r>
            <w:r>
              <w:t>соответствовать</w:t>
            </w:r>
            <w:r w:rsidRPr="0053463C">
              <w:rPr>
                <w:lang w:val="en-US"/>
              </w:rPr>
              <w:t xml:space="preserve"> </w:t>
            </w:r>
            <w:r>
              <w:t>значению</w:t>
            </w:r>
            <w:r w:rsidRPr="0053463C">
              <w:rPr>
                <w:lang w:val="en-US"/>
              </w:rPr>
              <w:t xml:space="preserve"> </w:t>
            </w:r>
            <w:r w:rsidR="00AF0C53">
              <w:rPr>
                <w:lang w:val="en-US"/>
              </w:rPr>
              <w:br/>
            </w:r>
            <w:r w:rsidR="00C47738" w:rsidRPr="00AD73F2">
              <w:t>«</w:t>
            </w:r>
            <w:r w:rsidR="00C47738" w:rsidRPr="00FF2964">
              <w:rPr>
                <w:lang w:val="en-US"/>
              </w:rPr>
              <w:t>AN</w:t>
            </w:r>
            <w:r w:rsidR="00C47738" w:rsidRPr="00AD73F2">
              <w:t>»</w:t>
            </w:r>
            <w:r w:rsidRPr="00AD73F2">
              <w:t>– «</w:t>
            </w:r>
            <w:r w:rsidR="00C47738">
              <w:t>сведения</w:t>
            </w:r>
            <w:r w:rsidR="00C47738" w:rsidRPr="00AD73F2">
              <w:t xml:space="preserve"> </w:t>
            </w:r>
            <w:r w:rsidR="00C47738">
              <w:t>о</w:t>
            </w:r>
            <w:r w:rsidR="00C47738" w:rsidRPr="00AD73F2">
              <w:t xml:space="preserve"> </w:t>
            </w:r>
            <w:r w:rsidR="00C47738">
              <w:t>национальном</w:t>
            </w:r>
            <w:r w:rsidR="00C47738" w:rsidRPr="00AD73F2">
              <w:t xml:space="preserve"> </w:t>
            </w:r>
            <w:r w:rsidR="00C47738">
              <w:t>НМПТ</w:t>
            </w:r>
            <w:r w:rsidRPr="00AD73F2">
              <w:t xml:space="preserve">» </w:t>
            </w:r>
            <w:r w:rsidRPr="00B50769">
              <w:t>или</w:t>
            </w:r>
            <w:r w:rsidRPr="00AD73F2">
              <w:t xml:space="preserve"> «</w:t>
            </w:r>
            <w:r w:rsidR="00C47738">
              <w:rPr>
                <w:lang w:val="en-US"/>
              </w:rPr>
              <w:t>RN</w:t>
            </w:r>
            <w:r w:rsidRPr="00AD73F2">
              <w:t xml:space="preserve">» – </w:t>
            </w:r>
            <w:r w:rsidR="00C47738" w:rsidRPr="00AD73F2">
              <w:t>«</w:t>
            </w:r>
            <w:r w:rsidR="00C47738">
              <w:t>сведения</w:t>
            </w:r>
            <w:r w:rsidR="00C47738" w:rsidRPr="00AD73F2">
              <w:t xml:space="preserve"> </w:t>
            </w:r>
            <w:r w:rsidR="00C47738">
              <w:t>о</w:t>
            </w:r>
            <w:r w:rsidR="00C47738" w:rsidRPr="00AD73F2">
              <w:t xml:space="preserve"> </w:t>
            </w:r>
            <w:r w:rsidR="00C47738">
              <w:t>праве</w:t>
            </w:r>
            <w:r w:rsidR="00C47738" w:rsidRPr="00AD73F2">
              <w:t xml:space="preserve"> </w:t>
            </w:r>
            <w:r w:rsidR="00C47738">
              <w:t>использования</w:t>
            </w:r>
            <w:r w:rsidR="00C47738" w:rsidRPr="00AD73F2">
              <w:t xml:space="preserve"> </w:t>
            </w:r>
            <w:r w:rsidR="00C47738">
              <w:t>национального</w:t>
            </w:r>
            <w:r w:rsidR="00C47738" w:rsidRPr="00AD73F2">
              <w:t xml:space="preserve"> </w:t>
            </w:r>
            <w:r w:rsidR="00C47738">
              <w:t>НМПТ</w:t>
            </w:r>
            <w:r w:rsidRPr="00AD73F2">
              <w:t>»</w:t>
            </w:r>
          </w:p>
        </w:tc>
      </w:tr>
      <w:tr w:rsidR="00887899" w:rsidRPr="00057212" w14:paraId="62D15EC8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56363" w14:textId="75DA2382" w:rsidR="00887899" w:rsidRPr="00FF2964" w:rsidRDefault="00887899" w:rsidP="00887899">
            <w:pPr>
              <w:pStyle w:val="aff8"/>
            </w:pPr>
            <w: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9E00FB" w14:textId="4B2910CF" w:rsidR="00085154" w:rsidRPr="00AD73F2" w:rsidRDefault="00887899" w:rsidP="00085154">
            <w:pPr>
              <w:pStyle w:val="afe"/>
              <w:rPr>
                <w:noProof/>
                <w:lang w:val="en-US"/>
              </w:rPr>
            </w:pPr>
            <w:proofErr w:type="gramStart"/>
            <w:r>
              <w:t>в</w:t>
            </w:r>
            <w:proofErr w:type="gramEnd"/>
            <w:r w:rsidRPr="00FF2964">
              <w:rPr>
                <w:lang w:val="en-US"/>
              </w:rPr>
              <w:t xml:space="preserve"> </w:t>
            </w:r>
            <w:r>
              <w:t>составе</w:t>
            </w:r>
            <w:r w:rsidRPr="00FF2964">
              <w:rPr>
                <w:lang w:val="en-US"/>
              </w:rPr>
              <w:t xml:space="preserve"> </w:t>
            </w:r>
            <w:r>
              <w:t>экземпляров</w:t>
            </w:r>
            <w:r w:rsidRPr="00FF2964">
              <w:rPr>
                <w:lang w:val="en-US"/>
              </w:rPr>
              <w:t xml:space="preserve"> </w:t>
            </w:r>
            <w:r>
              <w:t>реквизита</w:t>
            </w:r>
            <w:r w:rsidRPr="00FF2964">
              <w:rPr>
                <w:lang w:val="en-US"/>
              </w:rPr>
              <w:t xml:space="preserve"> «</w:t>
            </w:r>
            <w:r w:rsidRPr="004D4E5E">
              <w:rPr>
                <w:noProof/>
              </w:rPr>
              <w:t>Сведения</w:t>
            </w:r>
            <w:r w:rsidRPr="00FF2964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записи</w:t>
            </w:r>
            <w:r w:rsidRPr="00FF2964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Единого</w:t>
            </w:r>
            <w:r w:rsidRPr="00FF2964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реестра</w:t>
            </w:r>
            <w:r w:rsidRPr="00FF2964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НМПТ</w:t>
            </w:r>
            <w:r w:rsidRPr="00FF2964">
              <w:rPr>
                <w:noProof/>
                <w:lang w:val="en-US"/>
              </w:rPr>
              <w:t xml:space="preserve"> </w:t>
            </w:r>
            <w:r w:rsidRPr="004D4E5E">
              <w:rPr>
                <w:noProof/>
              </w:rPr>
              <w:t>Союза</w:t>
            </w:r>
            <w:r w:rsidRPr="00FF2964">
              <w:rPr>
                <w:noProof/>
                <w:lang w:val="en-US"/>
              </w:rPr>
              <w:t xml:space="preserve">» </w:t>
            </w:r>
            <w:r w:rsidRPr="00FF2964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 w:rsidRPr="00FF2964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FF2964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FF2964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FF2964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Register</w:t>
            </w:r>
            <w:r w:rsidRPr="00FF2964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FF2964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AD73F2">
              <w:rPr>
                <w:noProof/>
                <w:lang w:val="en-US"/>
              </w:rPr>
              <w:t>)</w:t>
            </w:r>
            <w:r w:rsidR="00085154" w:rsidRPr="00AD73F2">
              <w:rPr>
                <w:noProof/>
                <w:lang w:val="en-US"/>
              </w:rPr>
              <w:t xml:space="preserve"> </w:t>
            </w:r>
            <w:r w:rsidR="00AF0C53" w:rsidRPr="00AD73F2">
              <w:rPr>
                <w:noProof/>
                <w:lang w:val="en-US"/>
              </w:rPr>
              <w:br/>
            </w:r>
            <w:r w:rsidR="00085154">
              <w:rPr>
                <w:noProof/>
              </w:rPr>
              <w:t>не</w:t>
            </w:r>
            <w:r w:rsidR="00085154" w:rsidRPr="00AD73F2">
              <w:rPr>
                <w:noProof/>
                <w:lang w:val="en-US"/>
              </w:rPr>
              <w:t xml:space="preserve"> </w:t>
            </w:r>
            <w:r w:rsidR="00085154">
              <w:rPr>
                <w:noProof/>
              </w:rPr>
              <w:t>заполняются</w:t>
            </w:r>
            <w:r w:rsidR="00085154" w:rsidRPr="00AD73F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реквизиты</w:t>
            </w:r>
            <w:r w:rsidR="00085154" w:rsidRPr="00AD73F2">
              <w:rPr>
                <w:noProof/>
                <w:lang w:val="en-US"/>
              </w:rPr>
              <w:t>:</w:t>
            </w:r>
          </w:p>
          <w:p w14:paraId="5F598716" w14:textId="77777777" w:rsidR="00085154" w:rsidRDefault="00887899" w:rsidP="00085154">
            <w:pPr>
              <w:pStyle w:val="afe"/>
            </w:pPr>
            <w:r>
              <w:t>«Код вида документа, используемого в сфере интеллектуальной собственности» (</w:t>
            </w:r>
            <w:proofErr w:type="spellStart"/>
            <w:proofErr w:type="gramStart"/>
            <w:r>
              <w:t>ipsdo:IPDocKindCode</w:t>
            </w:r>
            <w:proofErr w:type="spellEnd"/>
            <w:proofErr w:type="gramEnd"/>
            <w:r>
              <w:t>)</w:t>
            </w:r>
            <w:r w:rsidR="00085154">
              <w:t>;</w:t>
            </w:r>
          </w:p>
          <w:p w14:paraId="3604187C" w14:textId="77777777" w:rsidR="00887899" w:rsidRDefault="00887899" w:rsidP="00085154">
            <w:pPr>
              <w:pStyle w:val="afe"/>
            </w:pPr>
            <w:r w:rsidRPr="00775BD9">
              <w:t>«</w:t>
            </w:r>
            <w:r>
              <w:t>Наименование вида документа, используемого в сфере интеллектуальной собст</w:t>
            </w:r>
            <w:r w:rsidR="00085154">
              <w:t>венности» (</w:t>
            </w:r>
            <w:proofErr w:type="spellStart"/>
            <w:proofErr w:type="gramStart"/>
            <w:r w:rsidR="00085154">
              <w:t>ipsdo:IPDocKindName</w:t>
            </w:r>
            <w:proofErr w:type="spellEnd"/>
            <w:proofErr w:type="gramEnd"/>
            <w:r w:rsidR="00085154">
              <w:t>);</w:t>
            </w:r>
          </w:p>
          <w:p w14:paraId="16643074" w14:textId="77777777" w:rsidR="00085154" w:rsidRPr="00085154" w:rsidRDefault="00085154" w:rsidP="00085154">
            <w:pPr>
              <w:pStyle w:val="afe"/>
            </w:pPr>
            <w:r w:rsidRPr="00085154">
              <w:rPr>
                <w:noProof/>
              </w:rPr>
              <w:t>Регистрационный номер заявки на НМПТ Союза</w:t>
            </w:r>
          </w:p>
          <w:p w14:paraId="6F53863C" w14:textId="4AD0B54A" w:rsidR="00085154" w:rsidRPr="001F1C0D" w:rsidRDefault="00085154" w:rsidP="00085154">
            <w:pPr>
              <w:pStyle w:val="afe"/>
              <w:rPr>
                <w:lang w:val="en-US"/>
              </w:rPr>
            </w:pPr>
            <w:r w:rsidRPr="001F1C0D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:‌Apellation‌Of‌Origin‌Application‌Id</w:t>
            </w:r>
            <w:r>
              <w:rPr>
                <w:lang w:val="en-US"/>
              </w:rPr>
              <w:t>)</w:t>
            </w:r>
            <w:r w:rsidRPr="001F1C0D">
              <w:rPr>
                <w:lang w:val="en-US"/>
              </w:rPr>
              <w:t>;</w:t>
            </w:r>
          </w:p>
          <w:p w14:paraId="43C7C6ED" w14:textId="5337FB67" w:rsidR="00085154" w:rsidRPr="00085154" w:rsidRDefault="00765D59" w:rsidP="00085154">
            <w:pPr>
              <w:pStyle w:val="afe"/>
              <w:rPr>
                <w:lang w:val="en-US"/>
              </w:rPr>
            </w:pPr>
            <w:r w:rsidRPr="00765D59">
              <w:rPr>
                <w:noProof/>
                <w:lang w:val="en-US"/>
              </w:rPr>
              <w:t>«</w:t>
            </w:r>
            <w:r w:rsidR="00085154" w:rsidRPr="008919E9">
              <w:rPr>
                <w:noProof/>
                <w:lang w:val="en-US"/>
              </w:rPr>
              <w:t>Дата подачи заявки</w:t>
            </w:r>
            <w:r w:rsidRPr="00765D59">
              <w:rPr>
                <w:noProof/>
                <w:lang w:val="en-US"/>
              </w:rPr>
              <w:t xml:space="preserve">» </w:t>
            </w:r>
            <w:r w:rsidR="00085154">
              <w:rPr>
                <w:lang w:val="en-US"/>
              </w:rPr>
              <w:t>(</w:t>
            </w:r>
            <w:proofErr w:type="spellStart"/>
            <w:r w:rsidR="00085154">
              <w:rPr>
                <w:noProof/>
                <w:lang w:val="en-US"/>
              </w:rPr>
              <w:t>ipsdo</w:t>
            </w:r>
            <w:proofErr w:type="spellEnd"/>
            <w:r w:rsidR="00085154">
              <w:rPr>
                <w:noProof/>
                <w:lang w:val="en-US"/>
              </w:rPr>
              <w:t>:‌Application‌Receipt‌Date</w:t>
            </w:r>
            <w:r w:rsidR="00085154">
              <w:rPr>
                <w:lang w:val="en-US"/>
              </w:rPr>
              <w:t>)</w:t>
            </w:r>
            <w:r w:rsidR="00085154" w:rsidRPr="00085154">
              <w:rPr>
                <w:lang w:val="en-US"/>
              </w:rPr>
              <w:t>;</w:t>
            </w:r>
          </w:p>
          <w:p w14:paraId="537DB223" w14:textId="47A19634" w:rsidR="00085154" w:rsidRDefault="00765D59" w:rsidP="00085154">
            <w:pPr>
              <w:pStyle w:val="afe"/>
            </w:pPr>
            <w:r>
              <w:rPr>
                <w:noProof/>
              </w:rPr>
              <w:t>«</w:t>
            </w:r>
            <w:r w:rsidR="00085154" w:rsidRPr="00085154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="00085154" w:rsidRPr="00085154">
              <w:t>(</w:t>
            </w:r>
            <w:r w:rsidR="00085154">
              <w:rPr>
                <w:noProof/>
                <w:lang w:val="en-US"/>
              </w:rPr>
              <w:t>csdo</w:t>
            </w:r>
            <w:r w:rsidR="00085154" w:rsidRPr="00085154">
              <w:rPr>
                <w:noProof/>
              </w:rPr>
              <w:t>:‌</w:t>
            </w:r>
            <w:r w:rsidR="00085154">
              <w:rPr>
                <w:noProof/>
                <w:lang w:val="en-US"/>
              </w:rPr>
              <w:t>Doc</w:t>
            </w:r>
            <w:r w:rsidR="00085154" w:rsidRPr="00085154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Id</w:t>
            </w:r>
            <w:r w:rsidR="00085154" w:rsidRPr="00085154">
              <w:t>)</w:t>
            </w:r>
            <w:r w:rsidR="00085154">
              <w:t>;</w:t>
            </w:r>
          </w:p>
          <w:p w14:paraId="7FF3B6AF" w14:textId="43FD88F5" w:rsidR="00085154" w:rsidRDefault="00765D59" w:rsidP="00085154">
            <w:pPr>
              <w:pStyle w:val="afe"/>
            </w:pPr>
            <w:r>
              <w:rPr>
                <w:noProof/>
              </w:rPr>
              <w:t>«</w:t>
            </w:r>
            <w:r w:rsidR="00085154" w:rsidRPr="00085154">
              <w:rPr>
                <w:noProof/>
              </w:rPr>
              <w:t>Дата поступления документа</w:t>
            </w:r>
            <w:r>
              <w:rPr>
                <w:noProof/>
              </w:rPr>
              <w:t xml:space="preserve">» </w:t>
            </w:r>
            <w:r w:rsidR="00085154" w:rsidRPr="00765D59">
              <w:t>(</w:t>
            </w:r>
            <w:r w:rsidR="00085154">
              <w:rPr>
                <w:noProof/>
                <w:lang w:val="en-US"/>
              </w:rPr>
              <w:t>ipsdo</w:t>
            </w:r>
            <w:r w:rsidR="00085154" w:rsidRPr="00765D59">
              <w:rPr>
                <w:noProof/>
              </w:rPr>
              <w:t>:‌</w:t>
            </w:r>
            <w:r w:rsidR="00085154">
              <w:rPr>
                <w:noProof/>
                <w:lang w:val="en-US"/>
              </w:rPr>
              <w:t>IPDoc</w:t>
            </w:r>
            <w:r w:rsidR="00085154" w:rsidRPr="00765D59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Receipt</w:t>
            </w:r>
            <w:r w:rsidR="00085154" w:rsidRPr="00765D59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Date</w:t>
            </w:r>
            <w:r w:rsidR="00085154" w:rsidRPr="00765D59">
              <w:t>)</w:t>
            </w:r>
            <w:r w:rsidR="00085154">
              <w:t>;</w:t>
            </w:r>
          </w:p>
          <w:p w14:paraId="562C486F" w14:textId="59B3BF31" w:rsidR="00085154" w:rsidRPr="00765D59" w:rsidRDefault="00765D59" w:rsidP="00085154">
            <w:pPr>
              <w:pStyle w:val="afe"/>
            </w:pPr>
            <w:r>
              <w:rPr>
                <w:noProof/>
              </w:rPr>
              <w:t>«</w:t>
            </w:r>
            <w:r w:rsidR="00085154" w:rsidRPr="00765D59">
              <w:rPr>
                <w:noProof/>
              </w:rPr>
              <w:t>НМПТ Союза</w:t>
            </w:r>
            <w:r>
              <w:rPr>
                <w:noProof/>
              </w:rPr>
              <w:t xml:space="preserve">» </w:t>
            </w:r>
            <w:r w:rsidR="00085154" w:rsidRPr="00765D59">
              <w:t>(</w:t>
            </w:r>
            <w:r w:rsidR="00085154">
              <w:rPr>
                <w:noProof/>
                <w:lang w:val="en-US"/>
              </w:rPr>
              <w:t>ipcdo</w:t>
            </w:r>
            <w:r w:rsidR="00085154" w:rsidRPr="00765D59">
              <w:rPr>
                <w:noProof/>
              </w:rPr>
              <w:t>:‌</w:t>
            </w:r>
            <w:r w:rsidR="00085154">
              <w:rPr>
                <w:noProof/>
                <w:lang w:val="en-US"/>
              </w:rPr>
              <w:t>Apellation</w:t>
            </w:r>
            <w:r w:rsidR="00085154" w:rsidRPr="00765D59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Of</w:t>
            </w:r>
            <w:r w:rsidR="00085154" w:rsidRPr="00765D59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Origin</w:t>
            </w:r>
            <w:r w:rsidR="00085154" w:rsidRPr="00765D59">
              <w:rPr>
                <w:noProof/>
              </w:rPr>
              <w:t>‌</w:t>
            </w:r>
            <w:r w:rsidR="00085154">
              <w:rPr>
                <w:noProof/>
                <w:lang w:val="en-US"/>
              </w:rPr>
              <w:t>Details</w:t>
            </w:r>
            <w:r w:rsidR="00085154" w:rsidRPr="00765D59">
              <w:t>)</w:t>
            </w:r>
            <w:r>
              <w:t>;</w:t>
            </w:r>
          </w:p>
          <w:p w14:paraId="35324380" w14:textId="6AFF776E" w:rsidR="00085154" w:rsidRPr="00085154" w:rsidRDefault="00C47738" w:rsidP="00085154">
            <w:pPr>
              <w:pStyle w:val="afe"/>
            </w:pPr>
            <w:r>
              <w:rPr>
                <w:noProof/>
              </w:rPr>
              <w:t>«сведения о праве использования национального НМПТ</w:t>
            </w:r>
            <w:r w:rsidR="00765D59">
              <w:rPr>
                <w:noProof/>
              </w:rPr>
              <w:t xml:space="preserve">» </w:t>
            </w:r>
          </w:p>
          <w:p w14:paraId="4D095D27" w14:textId="1D713D3C" w:rsidR="00085154" w:rsidRPr="00765D59" w:rsidRDefault="00085154" w:rsidP="0008515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:‌Apellation‌Of‌Origin‌EAEURight‌Details</w:t>
            </w:r>
            <w:r>
              <w:rPr>
                <w:lang w:val="en-US"/>
              </w:rPr>
              <w:t>)</w:t>
            </w:r>
            <w:r w:rsidR="00765D59" w:rsidRPr="00765D59">
              <w:rPr>
                <w:lang w:val="en-US"/>
              </w:rPr>
              <w:t>;</w:t>
            </w:r>
          </w:p>
          <w:p w14:paraId="4C228190" w14:textId="5029705A" w:rsidR="00085154" w:rsidRPr="00085154" w:rsidRDefault="00765D59" w:rsidP="00085154">
            <w:pPr>
              <w:pStyle w:val="afe"/>
              <w:rPr>
                <w:lang w:val="en-US"/>
              </w:rPr>
            </w:pPr>
            <w:r w:rsidRPr="001F1C0D">
              <w:rPr>
                <w:noProof/>
                <w:lang w:val="en-US"/>
              </w:rPr>
              <w:t>«</w:t>
            </w:r>
            <w:r w:rsidR="00085154" w:rsidRPr="008919E9">
              <w:rPr>
                <w:noProof/>
                <w:lang w:val="en-US"/>
              </w:rPr>
              <w:t>Прилагаемый документ</w:t>
            </w:r>
            <w:r w:rsidRPr="001F1C0D">
              <w:rPr>
                <w:noProof/>
                <w:lang w:val="en-US"/>
              </w:rPr>
              <w:t>»</w:t>
            </w:r>
            <w:r w:rsidRPr="00765D59">
              <w:rPr>
                <w:noProof/>
                <w:lang w:val="en-US"/>
              </w:rPr>
              <w:t xml:space="preserve"> </w:t>
            </w:r>
            <w:r w:rsidR="00085154">
              <w:rPr>
                <w:lang w:val="en-US"/>
              </w:rPr>
              <w:t>(</w:t>
            </w:r>
            <w:proofErr w:type="spellStart"/>
            <w:r w:rsidR="00085154">
              <w:rPr>
                <w:noProof/>
                <w:lang w:val="en-US"/>
              </w:rPr>
              <w:t>ipcdo</w:t>
            </w:r>
            <w:proofErr w:type="spellEnd"/>
            <w:r w:rsidR="00085154">
              <w:rPr>
                <w:noProof/>
                <w:lang w:val="en-US"/>
              </w:rPr>
              <w:t>:‌Accompanying‌Documents‌Details</w:t>
            </w:r>
            <w:r w:rsidR="00085154">
              <w:rPr>
                <w:lang w:val="en-US"/>
              </w:rPr>
              <w:t>)</w:t>
            </w:r>
          </w:p>
        </w:tc>
      </w:tr>
      <w:tr w:rsidR="00887899" w:rsidRPr="00C47738" w14:paraId="6C39407C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2E06F6" w14:textId="4C913B7F" w:rsidR="00887899" w:rsidRPr="00AC5596" w:rsidRDefault="00887899" w:rsidP="0088789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CDB8DA" w14:textId="58188A9F" w:rsidR="00887899" w:rsidRPr="00C47738" w:rsidRDefault="00B24B84" w:rsidP="00B24B84">
            <w:pPr>
              <w:pStyle w:val="afe"/>
              <w:rPr>
                <w:highlight w:val="green"/>
              </w:rPr>
            </w:pPr>
            <w:r w:rsidRPr="00B24B84">
              <w:t>если</w:t>
            </w:r>
            <w:r w:rsidRPr="001F1C0D">
              <w:rPr>
                <w:lang w:val="en-US"/>
              </w:rPr>
              <w:t xml:space="preserve"> </w:t>
            </w:r>
            <w:r w:rsidRPr="00B24B84">
              <w:t>в</w:t>
            </w:r>
            <w:r w:rsidRPr="001F1C0D">
              <w:rPr>
                <w:lang w:val="en-US"/>
              </w:rPr>
              <w:t xml:space="preserve"> </w:t>
            </w:r>
            <w:r w:rsidRPr="00B24B84">
              <w:t>составе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экземпляр</w:t>
            </w:r>
            <w:r w:rsidRPr="00B24B84">
              <w:t>а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реквизита</w:t>
            </w:r>
            <w:r w:rsidR="00765D59" w:rsidRPr="001F1C0D">
              <w:rPr>
                <w:lang w:val="en-US"/>
              </w:rPr>
              <w:t xml:space="preserve"> «</w:t>
            </w:r>
            <w:r w:rsidR="00765D59" w:rsidRPr="00B24B84">
              <w:t>Сведения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записи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Единого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реестра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НМПТ</w:t>
            </w:r>
            <w:r w:rsidR="00765D59" w:rsidRPr="001F1C0D">
              <w:rPr>
                <w:lang w:val="en-US"/>
              </w:rPr>
              <w:t xml:space="preserve"> </w:t>
            </w:r>
            <w:r w:rsidR="00765D59" w:rsidRPr="00B24B84">
              <w:t>Союза</w:t>
            </w:r>
            <w:r w:rsidR="00765D59" w:rsidRPr="001F1C0D">
              <w:rPr>
                <w:lang w:val="en-US"/>
              </w:rPr>
              <w:t>» (</w:t>
            </w:r>
            <w:proofErr w:type="spellStart"/>
            <w:r w:rsidR="00765D59" w:rsidRPr="00347E49">
              <w:rPr>
                <w:lang w:val="en-US"/>
              </w:rPr>
              <w:t>ipcdo</w:t>
            </w:r>
            <w:r w:rsidR="00765D59" w:rsidRPr="001F1C0D">
              <w:rPr>
                <w:lang w:val="en-US"/>
              </w:rPr>
              <w:t>:</w:t>
            </w:r>
            <w:r w:rsidR="00765D59" w:rsidRPr="00347E49">
              <w:rPr>
                <w:lang w:val="en-US"/>
              </w:rPr>
              <w:t>ApellationOfOriginRegisterItemDetails</w:t>
            </w:r>
            <w:proofErr w:type="spellEnd"/>
            <w:r w:rsidRPr="001F1C0D">
              <w:rPr>
                <w:lang w:val="en-US"/>
              </w:rPr>
              <w:t xml:space="preserve"> </w:t>
            </w:r>
            <w:r>
              <w:t>значение</w:t>
            </w:r>
            <w:r w:rsidRPr="001F1C0D">
              <w:rPr>
                <w:lang w:val="en-US"/>
              </w:rPr>
              <w:t xml:space="preserve"> </w:t>
            </w:r>
            <w:r>
              <w:t>реквизита</w:t>
            </w:r>
            <w:r w:rsidRPr="001F1C0D">
              <w:rPr>
                <w:lang w:val="en-US"/>
              </w:rPr>
              <w:t xml:space="preserve"> «</w:t>
            </w:r>
            <w:r w:rsidRPr="00077E6F">
              <w:t>Код</w:t>
            </w:r>
            <w:r w:rsidRPr="001F1C0D">
              <w:rPr>
                <w:lang w:val="en-US"/>
              </w:rPr>
              <w:t xml:space="preserve"> </w:t>
            </w:r>
            <w:r w:rsidRPr="00077E6F">
              <w:t>вида</w:t>
            </w:r>
            <w:r w:rsidRPr="001F1C0D">
              <w:rPr>
                <w:lang w:val="en-US"/>
              </w:rPr>
              <w:t xml:space="preserve"> </w:t>
            </w:r>
            <w:r w:rsidRPr="00077E6F">
              <w:t>записи</w:t>
            </w:r>
            <w:r w:rsidRPr="001F1C0D">
              <w:rPr>
                <w:lang w:val="en-US"/>
              </w:rPr>
              <w:t xml:space="preserve"> </w:t>
            </w:r>
            <w:r w:rsidRPr="00077E6F">
              <w:t>общего</w:t>
            </w:r>
            <w:r w:rsidRPr="001F1C0D">
              <w:rPr>
                <w:lang w:val="en-US"/>
              </w:rPr>
              <w:t xml:space="preserve"> </w:t>
            </w:r>
            <w:r w:rsidRPr="00077E6F">
              <w:t>информационного</w:t>
            </w:r>
            <w:r w:rsidRPr="001F1C0D">
              <w:rPr>
                <w:lang w:val="en-US"/>
              </w:rPr>
              <w:t xml:space="preserve"> </w:t>
            </w:r>
            <w:r w:rsidRPr="00077E6F">
              <w:t>ресурса</w:t>
            </w:r>
            <w:r w:rsidRPr="001F1C0D">
              <w:rPr>
                <w:lang w:val="en-US"/>
              </w:rPr>
              <w:t xml:space="preserve">» </w:t>
            </w:r>
            <w:r w:rsidR="00AF0C53" w:rsidRPr="001F1C0D">
              <w:rPr>
                <w:lang w:val="en-US"/>
              </w:rPr>
              <w:br/>
            </w:r>
            <w:r w:rsidRPr="001F1C0D">
              <w:rPr>
                <w:lang w:val="en-US"/>
              </w:rPr>
              <w:t>(</w:t>
            </w:r>
            <w:proofErr w:type="spellStart"/>
            <w:r w:rsidRPr="00347E49">
              <w:rPr>
                <w:lang w:val="en-US"/>
              </w:rPr>
              <w:t>ipsdo</w:t>
            </w:r>
            <w:proofErr w:type="spellEnd"/>
            <w:r w:rsidRPr="001F1C0D">
              <w:rPr>
                <w:lang w:val="en-US"/>
              </w:rPr>
              <w:t>:‌</w:t>
            </w:r>
            <w:proofErr w:type="spellStart"/>
            <w:r w:rsidRPr="00347E49">
              <w:rPr>
                <w:lang w:val="en-US"/>
              </w:rPr>
              <w:t>Resource</w:t>
            </w:r>
            <w:r w:rsidRPr="001F1C0D">
              <w:rPr>
                <w:lang w:val="en-US"/>
              </w:rPr>
              <w:t>‌</w:t>
            </w:r>
            <w:r w:rsidRPr="00347E49">
              <w:rPr>
                <w:lang w:val="en-US"/>
              </w:rPr>
              <w:t>Item</w:t>
            </w:r>
            <w:r w:rsidRPr="001F1C0D">
              <w:rPr>
                <w:lang w:val="en-US"/>
              </w:rPr>
              <w:t>‌</w:t>
            </w:r>
            <w:r w:rsidRPr="00347E49">
              <w:rPr>
                <w:lang w:val="en-US"/>
              </w:rPr>
              <w:t>Kind</w:t>
            </w:r>
            <w:r w:rsidRPr="001F1C0D">
              <w:rPr>
                <w:lang w:val="en-US"/>
              </w:rPr>
              <w:t>‌</w:t>
            </w:r>
            <w:r w:rsidRPr="00347E49">
              <w:rPr>
                <w:lang w:val="en-US"/>
              </w:rPr>
              <w:t>Code</w:t>
            </w:r>
            <w:proofErr w:type="spellEnd"/>
            <w:r w:rsidRPr="001F1C0D">
              <w:rPr>
                <w:lang w:val="en-US"/>
              </w:rPr>
              <w:t xml:space="preserve">) </w:t>
            </w:r>
            <w:r>
              <w:t>соответствует</w:t>
            </w:r>
            <w:r w:rsidRPr="001F1C0D">
              <w:rPr>
                <w:lang w:val="en-US"/>
              </w:rPr>
              <w:t xml:space="preserve"> </w:t>
            </w:r>
            <w:r>
              <w:t>значению</w:t>
            </w:r>
            <w:r w:rsidRPr="001F1C0D">
              <w:rPr>
                <w:lang w:val="en-US"/>
              </w:rPr>
              <w:t xml:space="preserve"> </w:t>
            </w:r>
            <w:r w:rsidR="00C47738" w:rsidRPr="00C47738">
              <w:t>«</w:t>
            </w:r>
            <w:r w:rsidR="00C47738">
              <w:rPr>
                <w:lang w:val="en-US"/>
              </w:rPr>
              <w:t>AN</w:t>
            </w:r>
            <w:r w:rsidR="00C47738" w:rsidRPr="00C47738">
              <w:t>»</w:t>
            </w:r>
            <w:r w:rsidRPr="00C47738">
              <w:t>– «</w:t>
            </w:r>
            <w:r w:rsidR="00C47738">
              <w:t>сведения</w:t>
            </w:r>
            <w:r w:rsidR="00C47738" w:rsidRPr="00C47738">
              <w:t xml:space="preserve"> </w:t>
            </w:r>
            <w:r w:rsidR="00AF0C53">
              <w:br/>
            </w:r>
            <w:r w:rsidR="00C47738">
              <w:t>о</w:t>
            </w:r>
            <w:r w:rsidR="00C47738" w:rsidRPr="00C47738">
              <w:t xml:space="preserve"> </w:t>
            </w:r>
            <w:r w:rsidR="00C47738">
              <w:t>национальном</w:t>
            </w:r>
            <w:r w:rsidR="00C47738" w:rsidRPr="00C47738">
              <w:t xml:space="preserve"> </w:t>
            </w:r>
            <w:r w:rsidR="00C47738">
              <w:t>НМПТ</w:t>
            </w:r>
            <w:r w:rsidRPr="00C47738">
              <w:t>» (</w:t>
            </w:r>
            <w:r>
              <w:t>далее</w:t>
            </w:r>
            <w:r w:rsidRPr="00C47738">
              <w:t xml:space="preserve"> – </w:t>
            </w:r>
            <w:r>
              <w:t>запись</w:t>
            </w:r>
            <w:r w:rsidRPr="00C47738">
              <w:t xml:space="preserve">, </w:t>
            </w:r>
            <w:r w:rsidR="00347E49">
              <w:t>содержащая</w:t>
            </w:r>
            <w:r w:rsidR="00347E49" w:rsidRPr="00C47738">
              <w:t xml:space="preserve"> </w:t>
            </w:r>
            <w:r w:rsidR="00C47738">
              <w:t xml:space="preserve">сведения </w:t>
            </w:r>
            <w:r w:rsidR="00AF0C53">
              <w:br/>
            </w:r>
            <w:r w:rsidR="00C47738">
              <w:t>о национальном НМПТ</w:t>
            </w:r>
            <w:r w:rsidRPr="00C47738">
              <w:t xml:space="preserve">), </w:t>
            </w:r>
            <w:r>
              <w:t>то</w:t>
            </w:r>
            <w:r w:rsidR="00765D59" w:rsidRPr="00C47738">
              <w:t xml:space="preserve"> </w:t>
            </w:r>
            <w:r w:rsidR="00765D59" w:rsidRPr="00B24B84">
              <w:t>в</w:t>
            </w:r>
            <w:r w:rsidR="00765D59" w:rsidRPr="00C47738">
              <w:t xml:space="preserve"> </w:t>
            </w:r>
            <w:r w:rsidR="00765D59" w:rsidRPr="00B24B84">
              <w:t>составе</w:t>
            </w:r>
            <w:r w:rsidR="00765D59" w:rsidRPr="00C47738">
              <w:t xml:space="preserve"> </w:t>
            </w:r>
            <w:r w:rsidR="00765D59" w:rsidRPr="00B24B84">
              <w:t>такого</w:t>
            </w:r>
            <w:r w:rsidR="00765D59" w:rsidRPr="00C47738">
              <w:t xml:space="preserve"> </w:t>
            </w:r>
            <w:r w:rsidR="00765D59" w:rsidRPr="00B24B84">
              <w:t>экземпляра</w:t>
            </w:r>
            <w:r w:rsidR="00765D59" w:rsidRPr="00C47738">
              <w:t xml:space="preserve"> </w:t>
            </w:r>
            <w:r w:rsidR="00765D59" w:rsidRPr="00B24B84">
              <w:t>реквизита</w:t>
            </w:r>
            <w:r w:rsidR="00765D59" w:rsidRPr="00C47738">
              <w:t xml:space="preserve"> «</w:t>
            </w:r>
            <w:r w:rsidR="00765D59" w:rsidRPr="00B24B84">
              <w:t>Сведения</w:t>
            </w:r>
            <w:r w:rsidR="00765D59" w:rsidRPr="00C47738">
              <w:t xml:space="preserve"> </w:t>
            </w:r>
            <w:r w:rsidR="00765D59" w:rsidRPr="00B24B84">
              <w:t>записи</w:t>
            </w:r>
            <w:r w:rsidR="00765D59" w:rsidRPr="00C47738">
              <w:t xml:space="preserve"> </w:t>
            </w:r>
            <w:r w:rsidR="00765D59" w:rsidRPr="00B24B84">
              <w:t>Единого</w:t>
            </w:r>
            <w:r w:rsidR="00765D59" w:rsidRPr="00C47738">
              <w:t xml:space="preserve"> </w:t>
            </w:r>
            <w:r w:rsidR="00765D59" w:rsidRPr="00B24B84">
              <w:t>реестра</w:t>
            </w:r>
            <w:r w:rsidR="00765D59" w:rsidRPr="00C47738">
              <w:t xml:space="preserve"> </w:t>
            </w:r>
            <w:r w:rsidR="00765D59" w:rsidRPr="00B24B84">
              <w:t>НМПТ</w:t>
            </w:r>
            <w:r w:rsidR="00765D59" w:rsidRPr="00C47738">
              <w:t xml:space="preserve"> </w:t>
            </w:r>
            <w:r w:rsidR="00765D59" w:rsidRPr="00B24B84">
              <w:t>Союза</w:t>
            </w:r>
            <w:r w:rsidR="00765D59" w:rsidRPr="00C47738">
              <w:t>» (</w:t>
            </w:r>
            <w:proofErr w:type="spellStart"/>
            <w:r w:rsidR="00765D59" w:rsidRPr="00347E49">
              <w:rPr>
                <w:lang w:val="en-US"/>
              </w:rPr>
              <w:t>ipcdo</w:t>
            </w:r>
            <w:proofErr w:type="spellEnd"/>
            <w:r w:rsidR="00765D59" w:rsidRPr="00C47738">
              <w:t>:</w:t>
            </w:r>
            <w:proofErr w:type="spellStart"/>
            <w:r w:rsidR="00765D59" w:rsidRPr="00347E49">
              <w:rPr>
                <w:lang w:val="en-US"/>
              </w:rPr>
              <w:t>ApellationOfOriginRegisterItemDetails</w:t>
            </w:r>
            <w:proofErr w:type="spellEnd"/>
            <w:r w:rsidR="00765D59" w:rsidRPr="00C47738">
              <w:t xml:space="preserve">) </w:t>
            </w:r>
            <w:r w:rsidR="00765D59" w:rsidRPr="00B24B84">
              <w:t>не</w:t>
            </w:r>
            <w:r w:rsidR="00765D59" w:rsidRPr="00C47738">
              <w:t xml:space="preserve"> </w:t>
            </w:r>
            <w:r w:rsidR="00765D59" w:rsidRPr="00B24B84">
              <w:t>заполня</w:t>
            </w:r>
            <w:r w:rsidRPr="00B24B84">
              <w:t>е</w:t>
            </w:r>
            <w:r w:rsidR="00765D59" w:rsidRPr="00B24B84">
              <w:t>тся</w:t>
            </w:r>
            <w:r w:rsidR="00765D59" w:rsidRPr="00C47738">
              <w:t xml:space="preserve"> «</w:t>
            </w:r>
            <w:r w:rsidR="00765D59" w:rsidRPr="00B24B84">
              <w:t>Адрес</w:t>
            </w:r>
            <w:r w:rsidR="00765D59" w:rsidRPr="00C47738">
              <w:t xml:space="preserve"> </w:t>
            </w:r>
            <w:r w:rsidR="00AF0C53">
              <w:br/>
            </w:r>
            <w:r w:rsidR="00765D59" w:rsidRPr="00B24B84">
              <w:t>для</w:t>
            </w:r>
            <w:r w:rsidR="00765D59" w:rsidRPr="00C47738">
              <w:t xml:space="preserve"> </w:t>
            </w:r>
            <w:r w:rsidR="00765D59" w:rsidRPr="00B24B84">
              <w:t>переписки</w:t>
            </w:r>
            <w:r w:rsidR="00765D59" w:rsidRPr="00C47738">
              <w:t>» (</w:t>
            </w:r>
            <w:proofErr w:type="spellStart"/>
            <w:r w:rsidR="00765D59" w:rsidRPr="00347E49">
              <w:rPr>
                <w:lang w:val="en-US"/>
              </w:rPr>
              <w:t>ipcdo</w:t>
            </w:r>
            <w:proofErr w:type="spellEnd"/>
            <w:r w:rsidR="00765D59" w:rsidRPr="00C47738">
              <w:t>:‌</w:t>
            </w:r>
            <w:r w:rsidR="00765D59" w:rsidRPr="00347E49">
              <w:rPr>
                <w:lang w:val="en-US"/>
              </w:rPr>
              <w:t>Correspondence</w:t>
            </w:r>
            <w:r w:rsidR="00765D59" w:rsidRPr="00C47738">
              <w:t>‌</w:t>
            </w:r>
            <w:r w:rsidR="00765D59" w:rsidRPr="00347E49">
              <w:rPr>
                <w:lang w:val="en-US"/>
              </w:rPr>
              <w:t>Address</w:t>
            </w:r>
            <w:r w:rsidR="00765D59" w:rsidRPr="00C47738">
              <w:t>‌</w:t>
            </w:r>
            <w:r w:rsidR="00765D59" w:rsidRPr="00347E49">
              <w:rPr>
                <w:lang w:val="en-US"/>
              </w:rPr>
              <w:t>Details</w:t>
            </w:r>
            <w:r w:rsidR="00765D59" w:rsidRPr="00C47738">
              <w:t>)</w:t>
            </w:r>
          </w:p>
        </w:tc>
      </w:tr>
      <w:tr w:rsidR="00887899" w:rsidRPr="00B24B84" w14:paraId="6BD319E8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F7E12C" w14:textId="77777777" w:rsidR="00887899" w:rsidRPr="00AC5596" w:rsidRDefault="00887899" w:rsidP="00887899">
            <w:pPr>
              <w:pStyle w:val="aff8"/>
            </w:pPr>
            <w: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312AAD" w14:textId="087163A0" w:rsidR="00B24B84" w:rsidRPr="001F1C0D" w:rsidRDefault="00B24B84" w:rsidP="00B24B84">
            <w:pPr>
              <w:pStyle w:val="afe"/>
            </w:pPr>
            <w:r>
              <w:t>в</w:t>
            </w:r>
            <w:r w:rsidRPr="001F1C0D">
              <w:t xml:space="preserve"> </w:t>
            </w:r>
            <w:r>
              <w:t>составе</w:t>
            </w:r>
            <w:r w:rsidRPr="001F1C0D">
              <w:t xml:space="preserve"> </w:t>
            </w:r>
            <w:r>
              <w:t>записи</w:t>
            </w:r>
            <w:r w:rsidRPr="001F1C0D">
              <w:t xml:space="preserve">, </w:t>
            </w:r>
            <w:r>
              <w:t>содержащей</w:t>
            </w:r>
            <w:r w:rsidRPr="001F1C0D">
              <w:t xml:space="preserve"> </w:t>
            </w:r>
            <w:r w:rsidR="00C47738">
              <w:t>сведения</w:t>
            </w:r>
            <w:r w:rsidR="00C47738" w:rsidRPr="001F1C0D">
              <w:t xml:space="preserve"> </w:t>
            </w:r>
            <w:r w:rsidR="00C47738">
              <w:t>о</w:t>
            </w:r>
            <w:r w:rsidR="00C47738" w:rsidRPr="001F1C0D">
              <w:t xml:space="preserve"> </w:t>
            </w:r>
            <w:r w:rsidR="00C47738">
              <w:t>национальном</w:t>
            </w:r>
            <w:r w:rsidR="00C47738" w:rsidRPr="001F1C0D">
              <w:t xml:space="preserve"> </w:t>
            </w:r>
            <w:r w:rsidR="00C47738">
              <w:t>НМПТ</w:t>
            </w:r>
            <w:r w:rsidRPr="001F1C0D">
              <w:t xml:space="preserve">, </w:t>
            </w:r>
            <w:r w:rsidR="00AF0C53" w:rsidRPr="001F1C0D">
              <w:br/>
            </w:r>
            <w:r>
              <w:t>в</w:t>
            </w:r>
            <w:r w:rsidRPr="001F1C0D">
              <w:t xml:space="preserve"> </w:t>
            </w:r>
            <w:r>
              <w:t>составе</w:t>
            </w:r>
            <w:r w:rsidRPr="001F1C0D">
              <w:t xml:space="preserve"> </w:t>
            </w:r>
            <w:r>
              <w:t>реквизита</w:t>
            </w:r>
            <w:r w:rsidRPr="001F1C0D">
              <w:t xml:space="preserve"> «</w:t>
            </w:r>
            <w:r w:rsidRPr="00B24B84">
              <w:rPr>
                <w:noProof/>
              </w:rPr>
              <w:t>Сведения</w:t>
            </w:r>
            <w:r w:rsidRPr="001F1C0D">
              <w:rPr>
                <w:noProof/>
              </w:rPr>
              <w:t xml:space="preserve"> </w:t>
            </w:r>
            <w:r w:rsidRPr="00B24B84">
              <w:rPr>
                <w:noProof/>
              </w:rPr>
              <w:t>о</w:t>
            </w:r>
            <w:r w:rsidRPr="001F1C0D">
              <w:rPr>
                <w:noProof/>
              </w:rPr>
              <w:t xml:space="preserve"> </w:t>
            </w:r>
            <w:r w:rsidRPr="00B24B84">
              <w:rPr>
                <w:noProof/>
              </w:rPr>
              <w:t>национальной</w:t>
            </w:r>
            <w:r w:rsidRPr="001F1C0D">
              <w:rPr>
                <w:noProof/>
              </w:rPr>
              <w:t xml:space="preserve"> </w:t>
            </w:r>
            <w:r w:rsidRPr="00B24B84">
              <w:rPr>
                <w:noProof/>
              </w:rPr>
              <w:t>регистрации</w:t>
            </w:r>
            <w:r w:rsidRPr="001F1C0D">
              <w:rPr>
                <w:noProof/>
              </w:rPr>
              <w:t xml:space="preserve"> </w:t>
            </w:r>
            <w:r w:rsidRPr="00B24B84">
              <w:rPr>
                <w:noProof/>
              </w:rPr>
              <w:t>НМПТ</w:t>
            </w:r>
            <w:r w:rsidRPr="001F1C0D">
              <w:rPr>
                <w:noProof/>
              </w:rPr>
              <w:t>»</w:t>
            </w:r>
          </w:p>
          <w:p w14:paraId="55E71FB5" w14:textId="518C5AA6" w:rsidR="00887899" w:rsidRPr="00724890" w:rsidRDefault="00B24B84" w:rsidP="00B24B8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:‌Apellation‌Of‌Origin‌National‌Registration‌Details</w:t>
            </w:r>
            <w:r>
              <w:rPr>
                <w:lang w:val="en-US"/>
              </w:rPr>
              <w:t>)</w:t>
            </w:r>
            <w:r w:rsidRPr="00B24B84">
              <w:rPr>
                <w:lang w:val="en-US"/>
              </w:rPr>
              <w:t xml:space="preserve"> </w:t>
            </w:r>
            <w:r>
              <w:t>должны</w:t>
            </w:r>
            <w:r w:rsidRPr="00B24B84">
              <w:rPr>
                <w:lang w:val="en-US"/>
              </w:rPr>
              <w:t xml:space="preserve"> </w:t>
            </w:r>
            <w:r>
              <w:t>быть</w:t>
            </w:r>
            <w:r w:rsidRPr="00B24B84">
              <w:rPr>
                <w:lang w:val="en-US"/>
              </w:rPr>
              <w:t xml:space="preserve"> </w:t>
            </w:r>
            <w:r w:rsidR="00FF2964">
              <w:t>запол</w:t>
            </w:r>
            <w:r w:rsidRPr="00724890">
              <w:t>нены</w:t>
            </w:r>
            <w:r w:rsidRPr="00724890">
              <w:rPr>
                <w:lang w:val="en-US"/>
              </w:rPr>
              <w:t xml:space="preserve"> </w:t>
            </w:r>
            <w:r w:rsidRPr="00724890">
              <w:t>реквизиты</w:t>
            </w:r>
            <w:r w:rsidRPr="00724890">
              <w:rPr>
                <w:lang w:val="en-US"/>
              </w:rPr>
              <w:t>:</w:t>
            </w:r>
          </w:p>
          <w:p w14:paraId="63B858C4" w14:textId="77777777" w:rsidR="00B24B84" w:rsidRPr="001F1C0D" w:rsidRDefault="00B24B84" w:rsidP="00B24B84">
            <w:pPr>
              <w:pStyle w:val="afe"/>
            </w:pPr>
            <w:r w:rsidRPr="001F1C0D">
              <w:rPr>
                <w:noProof/>
              </w:rPr>
              <w:t>«</w:t>
            </w:r>
            <w:r w:rsidRPr="00724890">
              <w:rPr>
                <w:noProof/>
              </w:rPr>
              <w:t>Код</w:t>
            </w:r>
            <w:r w:rsidRPr="001F1C0D">
              <w:rPr>
                <w:noProof/>
              </w:rPr>
              <w:t xml:space="preserve"> </w:t>
            </w:r>
            <w:r w:rsidRPr="00724890">
              <w:rPr>
                <w:noProof/>
              </w:rPr>
              <w:t>страны</w:t>
            </w:r>
            <w:r w:rsidRPr="001F1C0D">
              <w:rPr>
                <w:noProof/>
              </w:rPr>
              <w:t xml:space="preserve">» </w:t>
            </w:r>
            <w:r w:rsidRPr="001F1C0D">
              <w:t>(</w:t>
            </w:r>
            <w:r w:rsidRPr="00724890">
              <w:rPr>
                <w:noProof/>
                <w:lang w:val="en-US"/>
              </w:rPr>
              <w:t>csdo</w:t>
            </w:r>
            <w:r w:rsidRPr="001F1C0D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Unified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Country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Code</w:t>
            </w:r>
            <w:r w:rsidRPr="001F1C0D">
              <w:t>);</w:t>
            </w:r>
          </w:p>
          <w:p w14:paraId="320FBFB3" w14:textId="70F826FC" w:rsidR="00B24B84" w:rsidRPr="001F1C0D" w:rsidRDefault="0003370D" w:rsidP="00B24B84">
            <w:pPr>
              <w:pStyle w:val="afe"/>
            </w:pPr>
            <w:r w:rsidRPr="001F1C0D">
              <w:rPr>
                <w:noProof/>
              </w:rPr>
              <w:t>«</w:t>
            </w:r>
            <w:r w:rsidR="00B24B84" w:rsidRPr="00724890">
              <w:rPr>
                <w:noProof/>
              </w:rPr>
              <w:t>Регистрационный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номер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НМПТ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в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национальном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реестре</w:t>
            </w:r>
            <w:r w:rsidR="00B24B84" w:rsidRPr="001F1C0D">
              <w:rPr>
                <w:noProof/>
              </w:rPr>
              <w:t xml:space="preserve"> </w:t>
            </w:r>
            <w:r w:rsidR="00B24B84" w:rsidRPr="00724890">
              <w:rPr>
                <w:noProof/>
              </w:rPr>
              <w:t>НМПТ</w:t>
            </w:r>
            <w:r w:rsidRPr="001F1C0D">
              <w:rPr>
                <w:noProof/>
              </w:rPr>
              <w:t>»</w:t>
            </w:r>
          </w:p>
          <w:p w14:paraId="430BAAF9" w14:textId="21279FE3" w:rsidR="00B24B84" w:rsidRPr="001F1C0D" w:rsidRDefault="00B24B84" w:rsidP="00B24B84">
            <w:pPr>
              <w:pStyle w:val="afe"/>
              <w:rPr>
                <w:noProof/>
              </w:rPr>
            </w:pPr>
            <w:r w:rsidRPr="001F1C0D">
              <w:t>(</w:t>
            </w:r>
            <w:r w:rsidRPr="00724890">
              <w:rPr>
                <w:noProof/>
                <w:lang w:val="en-US"/>
              </w:rPr>
              <w:t>ipsdo</w:t>
            </w:r>
            <w:r w:rsidRPr="001F1C0D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Apellation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Of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Origin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National</w:t>
            </w:r>
            <w:r w:rsidRPr="001F1C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Id</w:t>
            </w:r>
            <w:r w:rsidRPr="001F1C0D">
              <w:t>)</w:t>
            </w:r>
            <w:r w:rsidR="0003370D" w:rsidRPr="001F1C0D">
              <w:rPr>
                <w:noProof/>
              </w:rPr>
              <w:t>;</w:t>
            </w:r>
          </w:p>
          <w:p w14:paraId="4AEC4087" w14:textId="78BB4324" w:rsidR="00B24B84" w:rsidRPr="00724890" w:rsidRDefault="00B24B84" w:rsidP="00B24B84">
            <w:pPr>
              <w:pStyle w:val="afe"/>
            </w:pPr>
            <w:r w:rsidRPr="001F1C0D">
              <w:rPr>
                <w:noProof/>
              </w:rPr>
              <w:t>«</w:t>
            </w:r>
            <w:r w:rsidRPr="00724890">
              <w:rPr>
                <w:noProof/>
              </w:rPr>
              <w:t>Дата</w:t>
            </w:r>
            <w:r w:rsidRPr="001F1C0D">
              <w:rPr>
                <w:noProof/>
              </w:rPr>
              <w:t xml:space="preserve"> </w:t>
            </w:r>
            <w:r w:rsidRPr="00724890">
              <w:rPr>
                <w:noProof/>
              </w:rPr>
              <w:t xml:space="preserve">регистрации объекта интеллектуальной собственности» </w:t>
            </w:r>
            <w:r w:rsidRPr="00724890">
              <w:rPr>
                <w:noProof/>
              </w:rPr>
              <w:br/>
            </w:r>
            <w:r w:rsidRPr="00724890">
              <w:t>(</w:t>
            </w:r>
            <w:r w:rsidRPr="00724890">
              <w:rPr>
                <w:noProof/>
                <w:lang w:val="en-US"/>
              </w:rPr>
              <w:t>ipsdo</w:t>
            </w:r>
            <w:r w:rsidRPr="00724890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Registration</w:t>
            </w:r>
            <w:r w:rsidRPr="00724890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Date</w:t>
            </w:r>
            <w:r w:rsidRPr="00724890">
              <w:t>);</w:t>
            </w:r>
          </w:p>
          <w:p w14:paraId="6113CF4D" w14:textId="77777777" w:rsidR="00B24B84" w:rsidRPr="00724890" w:rsidRDefault="00B24B84" w:rsidP="00B24B84">
            <w:pPr>
              <w:pStyle w:val="afe"/>
              <w:rPr>
                <w:lang w:val="en-US"/>
              </w:rPr>
            </w:pPr>
            <w:r w:rsidRPr="00724890">
              <w:rPr>
                <w:noProof/>
                <w:lang w:val="en-US"/>
              </w:rPr>
              <w:t xml:space="preserve">«Наименование обозначения НМПТ» </w:t>
            </w: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:‌Apellation‌Of‌Origin‌Name</w:t>
            </w:r>
            <w:r w:rsidRPr="00724890">
              <w:rPr>
                <w:lang w:val="en-US"/>
              </w:rPr>
              <w:t>);</w:t>
            </w:r>
          </w:p>
          <w:p w14:paraId="5004B17C" w14:textId="082D88F5" w:rsidR="00B24B84" w:rsidRPr="00724890" w:rsidRDefault="00B24B84" w:rsidP="00B24B84">
            <w:pPr>
              <w:pStyle w:val="afe"/>
            </w:pPr>
            <w:r w:rsidRPr="00724890">
              <w:rPr>
                <w:noProof/>
              </w:rPr>
              <w:t xml:space="preserve">«Указание товара, в отношении которого осуществляется регистрация </w:t>
            </w:r>
            <w:r w:rsidR="00FF2964">
              <w:rPr>
                <w:noProof/>
              </w:rPr>
              <w:br/>
            </w:r>
            <w:r w:rsidRPr="00724890">
              <w:rPr>
                <w:noProof/>
              </w:rPr>
              <w:t>и (или) предоставление права использования НМПТ»</w:t>
            </w:r>
          </w:p>
          <w:p w14:paraId="5F19CD31" w14:textId="77777777" w:rsidR="00B24B84" w:rsidRPr="00724890" w:rsidRDefault="00B24B84" w:rsidP="00B24B84">
            <w:pPr>
              <w:pStyle w:val="afe"/>
              <w:rPr>
                <w:lang w:val="en-US"/>
              </w:rPr>
            </w:pP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:‌Apellation‌Of‌Origin‌Goods‌Text</w:t>
            </w:r>
            <w:r w:rsidRPr="00724890">
              <w:rPr>
                <w:lang w:val="en-US"/>
              </w:rPr>
              <w:t>);</w:t>
            </w:r>
          </w:p>
          <w:p w14:paraId="7BE1C742" w14:textId="77777777" w:rsidR="00B24B84" w:rsidRPr="00724890" w:rsidRDefault="00B24B84" w:rsidP="00B24B84">
            <w:pPr>
              <w:pStyle w:val="afe"/>
              <w:rPr>
                <w:lang w:val="en-US"/>
              </w:rPr>
            </w:pPr>
            <w:r w:rsidRPr="00724890">
              <w:rPr>
                <w:noProof/>
                <w:lang w:val="en-US"/>
              </w:rPr>
              <w:t>«</w:t>
            </w:r>
            <w:r w:rsidRPr="00724890">
              <w:rPr>
                <w:noProof/>
              </w:rPr>
              <w:t>Описание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особого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свойства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товара</w:t>
            </w:r>
            <w:r w:rsidRPr="00724890">
              <w:rPr>
                <w:noProof/>
                <w:lang w:val="en-US"/>
              </w:rPr>
              <w:t xml:space="preserve">» </w:t>
            </w:r>
          </w:p>
          <w:p w14:paraId="1FA635DA" w14:textId="77777777" w:rsidR="00B24B84" w:rsidRPr="00724890" w:rsidRDefault="00B24B84" w:rsidP="00B24B84">
            <w:pPr>
              <w:pStyle w:val="afe"/>
              <w:rPr>
                <w:lang w:val="en-US"/>
              </w:rPr>
            </w:pP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:‌Goods‌Properties‌Description‌Text</w:t>
            </w:r>
            <w:r w:rsidRPr="00724890">
              <w:rPr>
                <w:lang w:val="en-US"/>
              </w:rPr>
              <w:t>);</w:t>
            </w:r>
          </w:p>
          <w:p w14:paraId="466C9DDF" w14:textId="77777777" w:rsidR="00B24B84" w:rsidRPr="00724890" w:rsidRDefault="00B24B84" w:rsidP="00B24B84">
            <w:pPr>
              <w:pStyle w:val="afe"/>
            </w:pPr>
            <w:r w:rsidRPr="00724890">
              <w:rPr>
                <w:noProof/>
              </w:rPr>
              <w:t>«Описание географического объекта или его границ»</w:t>
            </w:r>
          </w:p>
          <w:p w14:paraId="44863604" w14:textId="4FF15E42" w:rsidR="00B24B84" w:rsidRPr="00B24B84" w:rsidRDefault="00B24B84" w:rsidP="00B24B84">
            <w:pPr>
              <w:pStyle w:val="afe"/>
              <w:rPr>
                <w:lang w:val="en-US"/>
              </w:rPr>
            </w:pP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:‌Geographic‌Region‌Description‌Text</w:t>
            </w:r>
            <w:r w:rsidRPr="00724890">
              <w:rPr>
                <w:lang w:val="en-US"/>
              </w:rPr>
              <w:t>)</w:t>
            </w:r>
          </w:p>
        </w:tc>
      </w:tr>
      <w:tr w:rsidR="00724890" w:rsidRPr="005D024A" w14:paraId="5301C341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95CD0C" w14:textId="77777777" w:rsidR="00724890" w:rsidRDefault="00724890" w:rsidP="00724890">
            <w:pPr>
              <w:pStyle w:val="aff8"/>
            </w:pPr>
            <w:r w:rsidRPr="009952BB"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3B9E8C" w14:textId="72BA24E5" w:rsidR="003A19CD" w:rsidRPr="00B24B84" w:rsidRDefault="003A19CD" w:rsidP="003A19CD">
            <w:pPr>
              <w:pStyle w:val="afe"/>
            </w:pPr>
            <w:r>
              <w:t>в составе записи</w:t>
            </w:r>
            <w:r w:rsidRPr="00B24B84">
              <w:t xml:space="preserve">, </w:t>
            </w:r>
            <w:r>
              <w:t>содержащей</w:t>
            </w:r>
            <w:r w:rsidRPr="00B24B84">
              <w:t xml:space="preserve"> </w:t>
            </w:r>
            <w:r w:rsidR="00C47738">
              <w:t>сведения о национальном НМПТ</w:t>
            </w:r>
            <w:r>
              <w:t xml:space="preserve">, </w:t>
            </w:r>
            <w:r w:rsidR="00AF0C53">
              <w:br/>
            </w:r>
            <w:r>
              <w:t>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>»</w:t>
            </w:r>
          </w:p>
          <w:p w14:paraId="16EB1142" w14:textId="2C3E1BE8" w:rsidR="00724890" w:rsidRPr="009952BB" w:rsidRDefault="003A19CD" w:rsidP="003A19CD">
            <w:pPr>
              <w:pStyle w:val="afe"/>
            </w:pPr>
            <w:r w:rsidRPr="003A19CD">
              <w:t>(</w:t>
            </w:r>
            <w:r>
              <w:rPr>
                <w:noProof/>
                <w:lang w:val="en-US"/>
              </w:rPr>
              <w:t>ipcdo</w:t>
            </w:r>
            <w:r w:rsidRPr="003A19CD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3A19CD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3A19CD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3A19CD">
              <w:rPr>
                <w:noProof/>
              </w:rPr>
              <w:t>‌</w:t>
            </w:r>
            <w:r>
              <w:rPr>
                <w:noProof/>
                <w:lang w:val="en-US"/>
              </w:rPr>
              <w:t>National</w:t>
            </w:r>
            <w:r w:rsidRPr="003A19C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3A19C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3A19CD">
              <w:t xml:space="preserve">) </w:t>
            </w:r>
            <w:r w:rsidR="00724890" w:rsidRPr="00E201B8">
              <w:t>должен</w:t>
            </w:r>
            <w:r w:rsidR="00724890" w:rsidRPr="00781CE6">
              <w:t xml:space="preserve"> </w:t>
            </w:r>
            <w:r w:rsidR="00724890" w:rsidRPr="00E201B8">
              <w:t>быть</w:t>
            </w:r>
            <w:r w:rsidR="00724890" w:rsidRPr="00781CE6">
              <w:t xml:space="preserve"> </w:t>
            </w:r>
            <w:r w:rsidR="00724890" w:rsidRPr="00E201B8">
              <w:t>заполнен</w:t>
            </w:r>
            <w:r w:rsidR="00724890" w:rsidRPr="00781CE6">
              <w:t xml:space="preserve"> 1 </w:t>
            </w:r>
            <w:r w:rsidR="00724890" w:rsidRPr="00E201B8">
              <w:t>экземпляр</w:t>
            </w:r>
            <w:r w:rsidR="00724890" w:rsidRPr="00781CE6">
              <w:t xml:space="preserve"> </w:t>
            </w:r>
            <w:r w:rsidR="00724890" w:rsidRPr="00E201B8">
              <w:t>реквизита</w:t>
            </w:r>
            <w:r w:rsidR="00724890" w:rsidRPr="00781CE6">
              <w:t xml:space="preserve"> «</w:t>
            </w:r>
            <w:r w:rsidR="00724890" w:rsidRPr="00E201B8">
              <w:rPr>
                <w:noProof/>
              </w:rPr>
              <w:t>Наименование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обозначения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НМПТ</w:t>
            </w:r>
            <w:r w:rsidR="00724890" w:rsidRPr="00781CE6">
              <w:rPr>
                <w:noProof/>
              </w:rPr>
              <w:t xml:space="preserve">» </w:t>
            </w:r>
            <w:r w:rsidR="00724890" w:rsidRPr="00781CE6">
              <w:t>(</w:t>
            </w:r>
            <w:r w:rsidR="00724890" w:rsidRPr="00E201B8">
              <w:rPr>
                <w:noProof/>
                <w:lang w:val="en-US"/>
              </w:rPr>
              <w:t>ipsdo</w:t>
            </w:r>
            <w:r w:rsidR="00724890" w:rsidRPr="00781CE6">
              <w:rPr>
                <w:noProof/>
              </w:rPr>
              <w:t>:‌</w:t>
            </w:r>
            <w:r w:rsidR="00724890" w:rsidRPr="00E201B8">
              <w:rPr>
                <w:noProof/>
                <w:lang w:val="en-US"/>
              </w:rPr>
              <w:t>Apellation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Of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Origin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Name</w:t>
            </w:r>
            <w:r w:rsidR="00724890" w:rsidRPr="00781CE6">
              <w:t>)</w:t>
            </w:r>
            <w:r w:rsidR="00724890" w:rsidRPr="00781CE6">
              <w:rPr>
                <w:noProof/>
              </w:rPr>
              <w:t xml:space="preserve">, </w:t>
            </w:r>
            <w:r w:rsidR="00724890" w:rsidRPr="00E201B8">
              <w:rPr>
                <w:noProof/>
              </w:rPr>
              <w:t>в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составе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которого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t>значение</w:t>
            </w:r>
            <w:r w:rsidR="00724890" w:rsidRPr="00781CE6">
              <w:t xml:space="preserve"> </w:t>
            </w:r>
            <w:r w:rsidR="00724890" w:rsidRPr="00E201B8">
              <w:t>атрибута</w:t>
            </w:r>
            <w:r w:rsidR="00724890" w:rsidRPr="00781CE6">
              <w:t xml:space="preserve"> «</w:t>
            </w:r>
            <w:r w:rsidR="00724890" w:rsidRPr="00E201B8">
              <w:rPr>
                <w:noProof/>
              </w:rPr>
              <w:t>код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вида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представления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наименования</w:t>
            </w:r>
            <w:r w:rsidR="00724890" w:rsidRPr="00781CE6">
              <w:rPr>
                <w:noProof/>
              </w:rPr>
              <w:t xml:space="preserve">» </w:t>
            </w:r>
            <w:r w:rsidR="00724890" w:rsidRPr="00781CE6">
              <w:t>(</w:t>
            </w:r>
            <w:r w:rsidR="00724890" w:rsidRPr="00E201B8">
              <w:t>атрибут</w:t>
            </w:r>
            <w:r w:rsidR="00724890" w:rsidRPr="00781CE6">
              <w:t xml:space="preserve"> </w:t>
            </w:r>
            <w:r w:rsidR="00724890" w:rsidRPr="00E201B8">
              <w:rPr>
                <w:noProof/>
                <w:lang w:val="en-US"/>
              </w:rPr>
              <w:t>name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Representation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Kind</w:t>
            </w:r>
            <w:r w:rsidR="00724890" w:rsidRPr="00781CE6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Code</w:t>
            </w:r>
            <w:r w:rsidR="00724890" w:rsidRPr="00781CE6">
              <w:rPr>
                <w:noProof/>
              </w:rPr>
              <w:t xml:space="preserve">) </w:t>
            </w:r>
            <w:r w:rsidR="00724890" w:rsidRPr="00E201B8">
              <w:rPr>
                <w:noProof/>
              </w:rPr>
              <w:t>должно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соответствовать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значению</w:t>
            </w:r>
            <w:r w:rsidR="00724890" w:rsidRPr="00781CE6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 xml:space="preserve">«OR» – «сведения, представленные на исходном (оригинальном) языке» и атрибут «код языка» </w:t>
            </w:r>
            <w:r w:rsidR="00724890" w:rsidRPr="00E201B8">
              <w:t xml:space="preserve">(атрибут </w:t>
            </w:r>
            <w:r w:rsidR="00724890" w:rsidRPr="00E201B8">
              <w:rPr>
                <w:noProof/>
                <w:lang w:val="en-US"/>
              </w:rPr>
              <w:t>language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Code</w:t>
            </w:r>
            <w:r w:rsidR="00724890" w:rsidRPr="00E201B8">
              <w:t>) должен быть заполнен</w:t>
            </w:r>
          </w:p>
        </w:tc>
      </w:tr>
      <w:tr w:rsidR="00724890" w:rsidRPr="005D024A" w14:paraId="7D87AE9E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AC69E3" w14:textId="77777777" w:rsidR="00724890" w:rsidRPr="009952BB" w:rsidRDefault="00724890" w:rsidP="00724890">
            <w:pPr>
              <w:pStyle w:val="aff8"/>
            </w:pPr>
            <w:r>
              <w:lastRenderedPageBreak/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66D1B4" w14:textId="6009F674" w:rsidR="00724890" w:rsidRPr="009952BB" w:rsidRDefault="003A19CD" w:rsidP="0003370D">
            <w:pPr>
              <w:pStyle w:val="afe"/>
            </w:pPr>
            <w:r>
              <w:t>в составе записи</w:t>
            </w:r>
            <w:r w:rsidRPr="00B24B84">
              <w:t xml:space="preserve">, </w:t>
            </w:r>
            <w:r>
              <w:t>содержащей</w:t>
            </w:r>
            <w:r w:rsidRPr="00B24B84">
              <w:t xml:space="preserve"> </w:t>
            </w:r>
            <w:r w:rsidR="00C47738">
              <w:t>сведения о национальном НМПТ</w:t>
            </w:r>
            <w:r>
              <w:t xml:space="preserve">, </w:t>
            </w:r>
            <w:r w:rsidR="00AF0C53">
              <w:br/>
            </w:r>
            <w:r>
              <w:t>при заполнении 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>»</w:t>
            </w:r>
            <w:r w:rsidR="0003370D">
              <w:rPr>
                <w:noProof/>
              </w:rPr>
              <w:t xml:space="preserve"> </w:t>
            </w:r>
            <w:r w:rsidRPr="003A19CD">
              <w:rPr>
                <w:noProof/>
              </w:rPr>
              <w:t xml:space="preserve">(ipcdo:‌Apellation‌Of‌Origin‌National‌Registration‌Details) </w:t>
            </w:r>
            <w:r w:rsidR="00724890" w:rsidRPr="003A19CD">
              <w:rPr>
                <w:noProof/>
              </w:rPr>
              <w:t>дополнительных</w:t>
            </w:r>
            <w:r w:rsidR="00EA4022">
              <w:rPr>
                <w:noProof/>
              </w:rPr>
              <w:t>,</w:t>
            </w:r>
            <w:r w:rsidR="00724890" w:rsidRPr="003A19CD">
              <w:rPr>
                <w:noProof/>
              </w:rPr>
              <w:t xml:space="preserve"> по отношению к описанному в требовании </w:t>
            </w:r>
            <w:r w:rsidR="0003370D">
              <w:rPr>
                <w:noProof/>
              </w:rPr>
              <w:br/>
            </w:r>
            <w:r w:rsidR="00724890" w:rsidRPr="003A19CD">
              <w:rPr>
                <w:noProof/>
              </w:rPr>
              <w:t xml:space="preserve">№ </w:t>
            </w:r>
            <w:r w:rsidRPr="003A19CD">
              <w:rPr>
                <w:noProof/>
              </w:rPr>
              <w:t>7</w:t>
            </w:r>
            <w:r w:rsidR="0003370D">
              <w:rPr>
                <w:noProof/>
              </w:rPr>
              <w:t xml:space="preserve"> </w:t>
            </w:r>
            <w:r w:rsidR="00724890" w:rsidRPr="003A19CD">
              <w:rPr>
                <w:noProof/>
              </w:rPr>
              <w:t>настоящей таблицы</w:t>
            </w:r>
            <w:r w:rsidR="00EA4022">
              <w:rPr>
                <w:noProof/>
              </w:rPr>
              <w:t>,</w:t>
            </w:r>
            <w:r w:rsidR="00724890" w:rsidRPr="003A19CD">
              <w:rPr>
                <w:noProof/>
              </w:rPr>
              <w:t xml:space="preserve"> </w:t>
            </w:r>
            <w:r w:rsidR="00724890" w:rsidRPr="00E201B8">
              <w:rPr>
                <w:noProof/>
              </w:rPr>
              <w:t>экземпляров реквизита «Наименование обозначения НМПТ» (</w:t>
            </w:r>
            <w:r w:rsidR="00724890" w:rsidRPr="003A19CD">
              <w:rPr>
                <w:noProof/>
              </w:rPr>
              <w:t>ipsdo</w:t>
            </w:r>
            <w:r w:rsidR="00724890" w:rsidRPr="00E201B8">
              <w:rPr>
                <w:noProof/>
              </w:rPr>
              <w:t>:‌</w:t>
            </w:r>
            <w:r w:rsidR="00724890" w:rsidRPr="003A19CD">
              <w:rPr>
                <w:noProof/>
              </w:rPr>
              <w:t>Apellation</w:t>
            </w:r>
            <w:r w:rsidR="00724890" w:rsidRPr="00E201B8">
              <w:rPr>
                <w:noProof/>
              </w:rPr>
              <w:t>‌</w:t>
            </w:r>
            <w:r w:rsidR="00724890" w:rsidRPr="003A19CD">
              <w:rPr>
                <w:noProof/>
              </w:rPr>
              <w:t>Of</w:t>
            </w:r>
            <w:r w:rsidR="00724890" w:rsidRPr="00E201B8">
              <w:rPr>
                <w:noProof/>
              </w:rPr>
              <w:t>‌</w:t>
            </w:r>
            <w:r w:rsidR="00724890" w:rsidRPr="003A19CD">
              <w:rPr>
                <w:noProof/>
              </w:rPr>
              <w:t>Origin</w:t>
            </w:r>
            <w:r w:rsidR="00724890" w:rsidRPr="00E201B8">
              <w:rPr>
                <w:noProof/>
              </w:rPr>
              <w:t>‌</w:t>
            </w:r>
            <w:r w:rsidR="00724890" w:rsidRPr="003A19CD">
              <w:rPr>
                <w:noProof/>
              </w:rPr>
              <w:t>Name</w:t>
            </w:r>
            <w:r w:rsidR="00724890" w:rsidRPr="00E201B8">
              <w:t>)</w:t>
            </w:r>
            <w:r w:rsidR="00724890" w:rsidRPr="00E201B8">
              <w:rPr>
                <w:noProof/>
              </w:rPr>
              <w:t xml:space="preserve">, в составе таких экземпляров </w:t>
            </w:r>
            <w:r w:rsidR="00724890" w:rsidRPr="00E201B8">
              <w:t>реквизита «</w:t>
            </w:r>
            <w:r w:rsidR="00724890" w:rsidRPr="00E201B8">
              <w:rPr>
                <w:noProof/>
              </w:rPr>
              <w:t xml:space="preserve">Наименование обозначения НМПТ» </w:t>
            </w:r>
            <w:r w:rsidR="00FF2964">
              <w:rPr>
                <w:noProof/>
              </w:rPr>
              <w:br/>
            </w:r>
            <w:r w:rsidR="00724890" w:rsidRPr="00E201B8">
              <w:t>(</w:t>
            </w:r>
            <w:r w:rsidR="00724890" w:rsidRPr="00E201B8">
              <w:rPr>
                <w:noProof/>
                <w:lang w:val="en-US"/>
              </w:rPr>
              <w:t>ipsdo</w:t>
            </w:r>
            <w:r w:rsidR="00724890" w:rsidRPr="00E201B8">
              <w:rPr>
                <w:noProof/>
              </w:rPr>
              <w:t>:‌</w:t>
            </w:r>
            <w:r w:rsidR="00724890" w:rsidRPr="00E201B8">
              <w:rPr>
                <w:noProof/>
                <w:lang w:val="en-US"/>
              </w:rPr>
              <w:t>Apellation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Of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Origin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Name</w:t>
            </w:r>
            <w:r w:rsidR="00724890" w:rsidRPr="00E201B8">
              <w:t>)</w:t>
            </w:r>
            <w:r w:rsidR="00EA4022">
              <w:t>,</w:t>
            </w:r>
            <w:r w:rsidR="00724890" w:rsidRPr="00E201B8">
              <w:t xml:space="preserve"> значение атрибута «</w:t>
            </w:r>
            <w:r w:rsidR="00724890" w:rsidRPr="00E201B8">
              <w:rPr>
                <w:noProof/>
              </w:rPr>
              <w:t xml:space="preserve">код вида представления наименования» </w:t>
            </w:r>
            <w:r w:rsidR="00724890" w:rsidRPr="00E201B8">
              <w:t xml:space="preserve">(атрибут </w:t>
            </w:r>
            <w:r w:rsidR="00724890" w:rsidRPr="00E201B8">
              <w:rPr>
                <w:noProof/>
                <w:lang w:val="en-US"/>
              </w:rPr>
              <w:t>name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Representation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Kind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Code</w:t>
            </w:r>
            <w:r w:rsidR="00724890" w:rsidRPr="00E201B8">
              <w:rPr>
                <w:noProof/>
              </w:rPr>
              <w:t xml:space="preserve">) должно соответствовать значению «CY» – «транслитерация сведений </w:t>
            </w:r>
            <w:r w:rsidR="00AF0C53">
              <w:rPr>
                <w:noProof/>
              </w:rPr>
              <w:br/>
            </w:r>
            <w:r w:rsidR="00724890" w:rsidRPr="00E201B8">
              <w:rPr>
                <w:noProof/>
              </w:rPr>
              <w:t xml:space="preserve">на исходном (оригинальном) языке буквами кириллического алфавита» или </w:t>
            </w:r>
            <w:r w:rsidR="00724890" w:rsidRPr="00E201B8">
              <w:t xml:space="preserve">«TR» – «перевод сведений с исходного (оригинального) языка» </w:t>
            </w:r>
            <w:r w:rsidR="00FF2964">
              <w:br/>
            </w:r>
            <w:r w:rsidR="00724890" w:rsidRPr="00E201B8">
              <w:rPr>
                <w:noProof/>
              </w:rPr>
              <w:t xml:space="preserve">и атрибут «код языка» </w:t>
            </w:r>
            <w:r w:rsidR="00724890" w:rsidRPr="00E201B8">
              <w:t xml:space="preserve">(атрибут </w:t>
            </w:r>
            <w:r w:rsidR="00724890" w:rsidRPr="00E201B8">
              <w:rPr>
                <w:noProof/>
                <w:lang w:val="en-US"/>
              </w:rPr>
              <w:t>language</w:t>
            </w:r>
            <w:r w:rsidR="00724890" w:rsidRPr="00E201B8">
              <w:rPr>
                <w:noProof/>
              </w:rPr>
              <w:t>‌</w:t>
            </w:r>
            <w:r w:rsidR="00724890" w:rsidRPr="00E201B8">
              <w:rPr>
                <w:noProof/>
                <w:lang w:val="en-US"/>
              </w:rPr>
              <w:t>Code</w:t>
            </w:r>
            <w:r w:rsidR="00724890" w:rsidRPr="00E201B8">
              <w:t>) не заполняется</w:t>
            </w:r>
          </w:p>
        </w:tc>
      </w:tr>
      <w:tr w:rsidR="003A19CD" w:rsidRPr="003A19CD" w14:paraId="42FE96E8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804DB5" w14:textId="18A77EDD" w:rsidR="003A19CD" w:rsidRPr="00CA53B9" w:rsidRDefault="00CA53B9" w:rsidP="003A19CD">
            <w:pPr>
              <w:pStyle w:val="aff8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246AC0" w14:textId="77777777" w:rsidR="003A19CD" w:rsidRPr="00FF3F49" w:rsidRDefault="003A19CD" w:rsidP="003A19CD">
            <w:pPr>
              <w:pStyle w:val="afe"/>
            </w:pPr>
            <w:r w:rsidRPr="00FF3F49">
              <w:t>если реквизит «</w:t>
            </w:r>
            <w:r w:rsidRPr="00FF3F49">
              <w:rPr>
                <w:noProof/>
              </w:rPr>
              <w:t xml:space="preserve">Описание особого свойства товара» </w:t>
            </w:r>
          </w:p>
          <w:p w14:paraId="70BDF8CC" w14:textId="18D64EBF" w:rsidR="003A19CD" w:rsidRPr="003A19CD" w:rsidRDefault="003A19CD" w:rsidP="00CB3D71">
            <w:pPr>
              <w:pStyle w:val="afe"/>
            </w:pPr>
            <w:r w:rsidRPr="00FF3F49">
              <w:t>(</w:t>
            </w:r>
            <w:r w:rsidRPr="00FF3F49">
              <w:rPr>
                <w:noProof/>
                <w:lang w:val="en-US"/>
              </w:rPr>
              <w:t>ipsdo</w:t>
            </w:r>
            <w:r w:rsidRPr="00FF3F49">
              <w:rPr>
                <w:noProof/>
              </w:rPr>
              <w:t>:‌</w:t>
            </w:r>
            <w:r w:rsidRPr="00FF3F49">
              <w:rPr>
                <w:noProof/>
                <w:lang w:val="en-US"/>
              </w:rPr>
              <w:t>Goods</w:t>
            </w:r>
            <w:r w:rsidRPr="00FF3F49">
              <w:rPr>
                <w:noProof/>
              </w:rPr>
              <w:t>‌</w:t>
            </w:r>
            <w:r w:rsidRPr="00FF3F49">
              <w:rPr>
                <w:noProof/>
                <w:lang w:val="en-US"/>
              </w:rPr>
              <w:t>Properties</w:t>
            </w:r>
            <w:r w:rsidRPr="00FF3F49">
              <w:rPr>
                <w:noProof/>
              </w:rPr>
              <w:t>‌</w:t>
            </w:r>
            <w:r w:rsidRPr="00FF3F49">
              <w:rPr>
                <w:noProof/>
                <w:lang w:val="en-US"/>
              </w:rPr>
              <w:t>Description</w:t>
            </w:r>
            <w:r w:rsidRPr="00FF3F49">
              <w:rPr>
                <w:noProof/>
              </w:rPr>
              <w:t>‌</w:t>
            </w:r>
            <w:r w:rsidRPr="00FF3F49">
              <w:rPr>
                <w:noProof/>
                <w:lang w:val="en-US"/>
              </w:rPr>
              <w:t>Text</w:t>
            </w:r>
            <w:r w:rsidRPr="00FF3F49">
              <w:t xml:space="preserve">) заполнен, </w:t>
            </w:r>
            <w:r w:rsidRPr="00FF3F49">
              <w:rPr>
                <w:noProof/>
              </w:rPr>
              <w:t xml:space="preserve">атрибут «код вида свойства» </w:t>
            </w:r>
            <w:r w:rsidRPr="00FF3F49">
              <w:t xml:space="preserve">(атрибут </w:t>
            </w:r>
            <w:r w:rsidRPr="00FF3F49">
              <w:rPr>
                <w:noProof/>
              </w:rPr>
              <w:t>feature‌Kind‌Code</w:t>
            </w:r>
            <w:r w:rsidRPr="00FF3F49">
              <w:t xml:space="preserve">) и атрибут </w:t>
            </w:r>
            <w:r>
              <w:t>«</w:t>
            </w:r>
            <w:r w:rsidRPr="00FF3F49">
              <w:rPr>
                <w:noProof/>
              </w:rPr>
              <w:t>наименование описываемого свойства</w:t>
            </w:r>
            <w:r>
              <w:rPr>
                <w:noProof/>
              </w:rPr>
              <w:t>»</w:t>
            </w:r>
            <w:r w:rsidRPr="00FF3F49">
              <w:rPr>
                <w:noProof/>
              </w:rPr>
              <w:t xml:space="preserve"> </w:t>
            </w:r>
            <w:r w:rsidRPr="00FF3F49">
              <w:t xml:space="preserve">(атрибут </w:t>
            </w:r>
            <w:r w:rsidRPr="00FF3F49">
              <w:rPr>
                <w:noProof/>
              </w:rPr>
              <w:t>feature‌Name</w:t>
            </w:r>
            <w:r w:rsidRPr="00FF3F49">
              <w:t xml:space="preserve">) в его составе </w:t>
            </w:r>
            <w:r w:rsidR="00AF0C53">
              <w:br/>
            </w:r>
            <w:r w:rsidRPr="00FF3F49">
              <w:t>не заполняются</w:t>
            </w:r>
          </w:p>
        </w:tc>
      </w:tr>
      <w:tr w:rsidR="003A19CD" w:rsidRPr="00AF0C53" w14:paraId="7686E2E2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F0123B" w14:textId="43A3C4B7" w:rsidR="003A19CD" w:rsidRPr="00CA53B9" w:rsidRDefault="003A19CD" w:rsidP="00CA53B9">
            <w:pPr>
              <w:pStyle w:val="aff8"/>
              <w:rPr>
                <w:lang w:val="ru-RU"/>
              </w:rPr>
            </w:pPr>
            <w:r>
              <w:t>1</w:t>
            </w:r>
            <w:r w:rsidR="00CA53B9">
              <w:rPr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30815F" w14:textId="2B5513C2" w:rsidR="00CB3D71" w:rsidRPr="00B24B84" w:rsidRDefault="00CB3D71" w:rsidP="00CB3D71">
            <w:pPr>
              <w:pStyle w:val="afe"/>
            </w:pPr>
            <w:r>
              <w:t>в составе записи</w:t>
            </w:r>
            <w:r w:rsidRPr="00B24B84">
              <w:t xml:space="preserve">, </w:t>
            </w:r>
            <w:r>
              <w:t>содержащей</w:t>
            </w:r>
            <w:r w:rsidRPr="00B24B84">
              <w:t xml:space="preserve"> </w:t>
            </w:r>
            <w:r w:rsidR="00C47738">
              <w:t>сведения о национальном НМПТ</w:t>
            </w:r>
            <w:r>
              <w:t xml:space="preserve">, </w:t>
            </w:r>
            <w:r w:rsidR="00AF0C53">
              <w:br/>
            </w:r>
            <w:r>
              <w:t>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>»</w:t>
            </w:r>
          </w:p>
          <w:p w14:paraId="56A4420D" w14:textId="3C75ED95" w:rsidR="003A19CD" w:rsidRDefault="00CB3D71" w:rsidP="00CB3D71">
            <w:pPr>
              <w:pStyle w:val="afe"/>
            </w:pPr>
            <w:r w:rsidRPr="00CB3D71">
              <w:t>(</w:t>
            </w:r>
            <w:r>
              <w:rPr>
                <w:noProof/>
                <w:lang w:val="en-US"/>
              </w:rPr>
              <w:t>ipcdo</w:t>
            </w:r>
            <w:r w:rsidRPr="00CB3D71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National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B3D71">
              <w:t>)</w:t>
            </w:r>
            <w:r w:rsidR="00EA4022">
              <w:t>,</w:t>
            </w:r>
            <w:r>
              <w:t xml:space="preserve"> реквизит «</w:t>
            </w:r>
            <w:r w:rsidRPr="00CB3D71">
              <w:rPr>
                <w:noProof/>
              </w:rPr>
              <w:t>Сведения о праве использования (исключительном праве)</w:t>
            </w:r>
            <w:r>
              <w:rPr>
                <w:noProof/>
              </w:rPr>
              <w:t xml:space="preserve">» </w:t>
            </w:r>
            <w:r w:rsidRPr="00CB3D71">
              <w:t>(</w:t>
            </w:r>
            <w:r>
              <w:rPr>
                <w:noProof/>
                <w:lang w:val="en-US"/>
              </w:rPr>
              <w:t>ipcdo</w:t>
            </w:r>
            <w:r w:rsidRPr="00CB3D71">
              <w:rPr>
                <w:noProof/>
              </w:rPr>
              <w:t>:‌</w:t>
            </w:r>
            <w:r>
              <w:rPr>
                <w:noProof/>
                <w:lang w:val="en-US"/>
              </w:rPr>
              <w:t>IPRight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B3D71">
              <w:t>)</w:t>
            </w:r>
            <w:r>
              <w:t xml:space="preserve"> не заполняется</w:t>
            </w:r>
          </w:p>
        </w:tc>
      </w:tr>
      <w:tr w:rsidR="003A19CD" w:rsidRPr="00057212" w14:paraId="48FFB120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BAE31A" w14:textId="38026097" w:rsidR="003A19CD" w:rsidRPr="00AF0C53" w:rsidRDefault="003A19CD" w:rsidP="00CA53B9">
            <w:pPr>
              <w:pStyle w:val="aff8"/>
              <w:rPr>
                <w:lang w:val="ru-RU"/>
              </w:rPr>
            </w:pPr>
            <w:r w:rsidRPr="00AF0C53">
              <w:rPr>
                <w:lang w:val="ru-RU"/>
              </w:rPr>
              <w:t>1</w:t>
            </w:r>
            <w:r w:rsidR="00CA53B9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4989B4" w14:textId="7A2C1301" w:rsidR="0003370D" w:rsidRDefault="00347E49" w:rsidP="0003370D">
            <w:pPr>
              <w:pStyle w:val="afe"/>
            </w:pPr>
            <w:r w:rsidRPr="00B24B84">
              <w:t>если</w:t>
            </w:r>
            <w:r w:rsidRPr="00AF0C53">
              <w:t xml:space="preserve"> </w:t>
            </w:r>
            <w:r w:rsidRPr="00B24B84">
              <w:t>в</w:t>
            </w:r>
            <w:r w:rsidRPr="00AF0C53">
              <w:t xml:space="preserve"> </w:t>
            </w:r>
            <w:r w:rsidRPr="00B24B84">
              <w:t>составе</w:t>
            </w:r>
            <w:r w:rsidRPr="00AF0C53">
              <w:t xml:space="preserve"> </w:t>
            </w:r>
            <w:r w:rsidRPr="00B24B84">
              <w:t>экземпляра</w:t>
            </w:r>
            <w:r w:rsidRPr="00AF0C53">
              <w:t xml:space="preserve"> </w:t>
            </w:r>
            <w:r w:rsidRPr="00B24B84">
              <w:t>реквизита</w:t>
            </w:r>
            <w:r w:rsidRPr="00AF0C53">
              <w:t xml:space="preserve"> «</w:t>
            </w:r>
            <w:r w:rsidRPr="00B24B84">
              <w:t>Сведения</w:t>
            </w:r>
            <w:r w:rsidRPr="00AF0C53">
              <w:t xml:space="preserve"> </w:t>
            </w:r>
            <w:r w:rsidRPr="00B24B84">
              <w:t>записи</w:t>
            </w:r>
            <w:r w:rsidRPr="00AF0C53">
              <w:t xml:space="preserve"> </w:t>
            </w:r>
            <w:r w:rsidRPr="00B24B84">
              <w:t>Единого</w:t>
            </w:r>
            <w:r w:rsidRPr="00AF0C53">
              <w:t xml:space="preserve"> </w:t>
            </w:r>
            <w:r w:rsidRPr="00B24B84">
              <w:t>реестра</w:t>
            </w:r>
            <w:r w:rsidRPr="00AF0C53">
              <w:t xml:space="preserve"> </w:t>
            </w:r>
            <w:r w:rsidRPr="00B24B84">
              <w:t>НМПТ</w:t>
            </w:r>
            <w:r w:rsidRPr="00AF0C53">
              <w:t xml:space="preserve"> </w:t>
            </w:r>
            <w:r w:rsidRPr="00B24B84">
              <w:t>Союза</w:t>
            </w:r>
            <w:r w:rsidRPr="00AF0C53">
              <w:t>» (</w:t>
            </w:r>
            <w:proofErr w:type="spellStart"/>
            <w:r w:rsidRPr="00347E49">
              <w:rPr>
                <w:lang w:val="en-US"/>
              </w:rPr>
              <w:t>ipcdo</w:t>
            </w:r>
            <w:proofErr w:type="spellEnd"/>
            <w:r w:rsidRPr="001F1C0D">
              <w:t>:</w:t>
            </w:r>
            <w:proofErr w:type="spellStart"/>
            <w:r w:rsidRPr="00347E49">
              <w:rPr>
                <w:lang w:val="en-US"/>
              </w:rPr>
              <w:t>ApellationOfOriginRegisterItemDetails</w:t>
            </w:r>
            <w:proofErr w:type="spellEnd"/>
            <w:r w:rsidRPr="001F1C0D">
              <w:t xml:space="preserve"> </w:t>
            </w:r>
            <w:r>
              <w:t>значение</w:t>
            </w:r>
            <w:r w:rsidRPr="001F1C0D">
              <w:t xml:space="preserve"> </w:t>
            </w:r>
            <w:r>
              <w:t>реквизита</w:t>
            </w:r>
            <w:r w:rsidRPr="001F1C0D">
              <w:t xml:space="preserve"> «</w:t>
            </w:r>
            <w:r w:rsidRPr="00077E6F">
              <w:t>Код</w:t>
            </w:r>
            <w:r w:rsidRPr="001F1C0D">
              <w:t xml:space="preserve"> </w:t>
            </w:r>
            <w:r w:rsidRPr="00077E6F">
              <w:t>вида</w:t>
            </w:r>
            <w:r w:rsidRPr="001F1C0D">
              <w:t xml:space="preserve"> </w:t>
            </w:r>
            <w:r w:rsidRPr="00077E6F">
              <w:t>записи</w:t>
            </w:r>
            <w:r w:rsidRPr="001F1C0D">
              <w:t xml:space="preserve"> </w:t>
            </w:r>
            <w:r w:rsidRPr="00077E6F">
              <w:t>общего</w:t>
            </w:r>
            <w:r w:rsidRPr="001F1C0D">
              <w:t xml:space="preserve"> </w:t>
            </w:r>
            <w:r w:rsidRPr="00077E6F">
              <w:t>информационного</w:t>
            </w:r>
            <w:r w:rsidRPr="001F1C0D">
              <w:t xml:space="preserve"> </w:t>
            </w:r>
            <w:r w:rsidRPr="00077E6F">
              <w:t>ресурса</w:t>
            </w:r>
            <w:r w:rsidRPr="001F1C0D">
              <w:t xml:space="preserve">» </w:t>
            </w:r>
            <w:r w:rsidR="00FF2964">
              <w:br/>
            </w:r>
            <w:r w:rsidRPr="001F1C0D">
              <w:t>(</w:t>
            </w:r>
            <w:proofErr w:type="spellStart"/>
            <w:r w:rsidRPr="00347E49">
              <w:rPr>
                <w:lang w:val="en-US"/>
              </w:rPr>
              <w:t>ipsdo</w:t>
            </w:r>
            <w:proofErr w:type="spellEnd"/>
            <w:r w:rsidRPr="001F1C0D">
              <w:t>:‌</w:t>
            </w:r>
            <w:r w:rsidRPr="00347E49">
              <w:rPr>
                <w:lang w:val="en-US"/>
              </w:rPr>
              <w:t>Resource</w:t>
            </w:r>
            <w:r w:rsidRPr="001F1C0D">
              <w:t>‌</w:t>
            </w:r>
            <w:r w:rsidRPr="00347E49">
              <w:rPr>
                <w:lang w:val="en-US"/>
              </w:rPr>
              <w:t>Item</w:t>
            </w:r>
            <w:r w:rsidRPr="001F1C0D">
              <w:t>‌</w:t>
            </w:r>
            <w:r w:rsidRPr="00347E49">
              <w:rPr>
                <w:lang w:val="en-US"/>
              </w:rPr>
              <w:t>Kind</w:t>
            </w:r>
            <w:r w:rsidRPr="001F1C0D">
              <w:t>‌</w:t>
            </w:r>
            <w:r w:rsidRPr="00347E49">
              <w:rPr>
                <w:lang w:val="en-US"/>
              </w:rPr>
              <w:t>Code</w:t>
            </w:r>
            <w:r w:rsidRPr="001F1C0D">
              <w:t xml:space="preserve">) </w:t>
            </w:r>
            <w:r>
              <w:t>соответствует</w:t>
            </w:r>
            <w:r w:rsidRPr="001F1C0D">
              <w:t xml:space="preserve"> </w:t>
            </w:r>
            <w:r>
              <w:t>значению</w:t>
            </w:r>
            <w:r w:rsidRPr="001F1C0D">
              <w:t xml:space="preserve"> </w:t>
            </w:r>
            <w:r>
              <w:t>«</w:t>
            </w:r>
            <w:r w:rsidR="00C47738">
              <w:rPr>
                <w:lang w:val="en-US"/>
              </w:rPr>
              <w:t>RN</w:t>
            </w:r>
            <w:r>
              <w:t xml:space="preserve">» – </w:t>
            </w:r>
            <w:r w:rsidR="00C47738">
              <w:t xml:space="preserve">«сведения </w:t>
            </w:r>
            <w:r w:rsidR="00AF0C53">
              <w:br/>
            </w:r>
            <w:r w:rsidR="00C47738">
              <w:t>о праве использования национального НМПТ</w:t>
            </w:r>
            <w:r>
              <w:t>»</w:t>
            </w:r>
            <w:r w:rsidRPr="00347E49">
              <w:t xml:space="preserve"> (</w:t>
            </w:r>
            <w:r>
              <w:t>далее</w:t>
            </w:r>
            <w:r w:rsidRPr="00347E49">
              <w:t xml:space="preserve"> – </w:t>
            </w:r>
            <w:r>
              <w:t>запись</w:t>
            </w:r>
            <w:r w:rsidRPr="00347E49">
              <w:t xml:space="preserve">, </w:t>
            </w:r>
            <w:r>
              <w:t>содержащая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</w:t>
            </w:r>
            <w:r w:rsidR="0003370D">
              <w:t xml:space="preserve"> национального</w:t>
            </w:r>
            <w:r w:rsidRPr="00347E49">
              <w:t xml:space="preserve"> </w:t>
            </w:r>
            <w:r>
              <w:t>НМПТ</w:t>
            </w:r>
            <w:r w:rsidRPr="00347E49">
              <w:t xml:space="preserve">), </w:t>
            </w:r>
            <w:r w:rsidR="00AF0C53">
              <w:br/>
            </w:r>
            <w:r>
              <w:t>то</w:t>
            </w:r>
            <w:r w:rsidRPr="00347E49">
              <w:t xml:space="preserve"> </w:t>
            </w:r>
            <w:r w:rsidRPr="00B24B84">
              <w:t>в</w:t>
            </w:r>
            <w:r w:rsidRPr="00347E49">
              <w:t xml:space="preserve"> </w:t>
            </w:r>
            <w:r w:rsidRPr="00B24B84">
              <w:t>составе</w:t>
            </w:r>
            <w:r w:rsidRPr="00347E49">
              <w:t xml:space="preserve"> </w:t>
            </w:r>
            <w:r w:rsidRPr="00B24B84">
              <w:t>такого</w:t>
            </w:r>
            <w:r w:rsidRPr="00347E49">
              <w:t xml:space="preserve"> </w:t>
            </w:r>
            <w:r w:rsidRPr="00B24B84">
              <w:t>экземпляра</w:t>
            </w:r>
            <w:r w:rsidRPr="00347E49">
              <w:t xml:space="preserve"> </w:t>
            </w:r>
            <w:r w:rsidRPr="00B24B84">
              <w:t>реквизита</w:t>
            </w:r>
            <w:r w:rsidRPr="00347E49">
              <w:t xml:space="preserve"> «</w:t>
            </w:r>
            <w:r w:rsidRPr="00B24B84">
              <w:t>Сведения</w:t>
            </w:r>
            <w:r w:rsidRPr="00347E49">
              <w:t xml:space="preserve"> </w:t>
            </w:r>
            <w:r w:rsidRPr="00B24B84">
              <w:t>записи</w:t>
            </w:r>
            <w:r w:rsidRPr="00347E49">
              <w:t xml:space="preserve"> </w:t>
            </w:r>
            <w:r w:rsidRPr="00B24B84">
              <w:t>Единого</w:t>
            </w:r>
            <w:r w:rsidRPr="00347E49">
              <w:t xml:space="preserve"> </w:t>
            </w:r>
            <w:r w:rsidRPr="00B24B84">
              <w:t>реестра</w:t>
            </w:r>
            <w:r w:rsidRPr="00347E49">
              <w:t xml:space="preserve"> </w:t>
            </w:r>
            <w:r w:rsidRPr="00B24B84">
              <w:t>НМПТ</w:t>
            </w:r>
            <w:r w:rsidRPr="00347E49">
              <w:t xml:space="preserve"> </w:t>
            </w:r>
            <w:r w:rsidRPr="00B24B84">
              <w:t>Союза</w:t>
            </w:r>
            <w:r w:rsidRPr="00347E49">
              <w:t>» (</w:t>
            </w:r>
            <w:proofErr w:type="spellStart"/>
            <w:r w:rsidRPr="00347E49">
              <w:rPr>
                <w:lang w:val="en-US"/>
              </w:rPr>
              <w:t>ipcdo</w:t>
            </w:r>
            <w:proofErr w:type="spellEnd"/>
            <w:r w:rsidRPr="00347E49">
              <w:t>:</w:t>
            </w:r>
            <w:proofErr w:type="spellStart"/>
            <w:r w:rsidRPr="00347E49">
              <w:rPr>
                <w:lang w:val="en-US"/>
              </w:rPr>
              <w:t>ApellationOfOriginRegisterItemDetails</w:t>
            </w:r>
            <w:proofErr w:type="spellEnd"/>
            <w:r w:rsidRPr="00347E49">
              <w:t>)</w:t>
            </w:r>
            <w:r w:rsidR="004971DD">
              <w:t>,</w:t>
            </w:r>
            <w:r w:rsidRPr="00347E49">
              <w:t xml:space="preserve"> </w:t>
            </w:r>
            <w:r w:rsidR="00AF0C53">
              <w:br/>
            </w:r>
            <w:r w:rsidR="0003370D">
              <w:t>в составе реквизита «</w:t>
            </w:r>
            <w:r w:rsidR="0003370D" w:rsidRPr="00B24B84">
              <w:rPr>
                <w:noProof/>
              </w:rPr>
              <w:t>Сведения о национальной регистрации НМПТ</w:t>
            </w:r>
            <w:r w:rsidR="0003370D">
              <w:rPr>
                <w:noProof/>
              </w:rPr>
              <w:t xml:space="preserve">» </w:t>
            </w:r>
            <w:r w:rsidR="0003370D" w:rsidRPr="003A19CD">
              <w:rPr>
                <w:noProof/>
              </w:rPr>
              <w:t xml:space="preserve">(ipcdo:‌Apellation‌Of‌Origin‌National‌Registration‌Details) </w:t>
            </w:r>
            <w:r w:rsidR="0003370D">
              <w:t>не заполняются реквизиты:</w:t>
            </w:r>
          </w:p>
          <w:p w14:paraId="21F43030" w14:textId="664379EA" w:rsidR="0003370D" w:rsidRPr="00724890" w:rsidRDefault="0003370D" w:rsidP="0003370D">
            <w:pPr>
              <w:pStyle w:val="afe"/>
            </w:pPr>
            <w:r w:rsidRPr="00724890">
              <w:rPr>
                <w:noProof/>
              </w:rPr>
              <w:t xml:space="preserve">«Дата регистрации объекта интеллектуальной собственности» </w:t>
            </w:r>
            <w:r w:rsidRPr="00724890">
              <w:rPr>
                <w:noProof/>
              </w:rPr>
              <w:br/>
            </w:r>
            <w:r w:rsidRPr="00724890">
              <w:t>(</w:t>
            </w:r>
            <w:r w:rsidRPr="00724890">
              <w:rPr>
                <w:noProof/>
                <w:lang w:val="en-US"/>
              </w:rPr>
              <w:t>ipsdo</w:t>
            </w:r>
            <w:r w:rsidRPr="00724890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Registration</w:t>
            </w:r>
            <w:r w:rsidRPr="00724890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Date</w:t>
            </w:r>
            <w:r w:rsidRPr="00724890">
              <w:t>);</w:t>
            </w:r>
          </w:p>
          <w:p w14:paraId="2504ECDD" w14:textId="7E7D0481" w:rsidR="0003370D" w:rsidRPr="00892D0F" w:rsidRDefault="0003370D" w:rsidP="00CD07CC">
            <w:pPr>
              <w:pStyle w:val="afe"/>
              <w:rPr>
                <w:lang w:val="en-US"/>
              </w:rPr>
            </w:pPr>
            <w:r w:rsidRPr="00724890">
              <w:rPr>
                <w:noProof/>
                <w:lang w:val="en-US"/>
              </w:rPr>
              <w:t xml:space="preserve">«Наименование обозначения НМПТ» </w:t>
            </w: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:‌Apellation‌Of‌Origin‌Name</w:t>
            </w:r>
            <w:r w:rsidRPr="00724890">
              <w:rPr>
                <w:lang w:val="en-US"/>
              </w:rPr>
              <w:t>)</w:t>
            </w:r>
          </w:p>
        </w:tc>
      </w:tr>
      <w:tr w:rsidR="003A19CD" w:rsidRPr="003A159C" w14:paraId="172F8F7E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3B0679" w14:textId="499FDD8A" w:rsidR="003A19CD" w:rsidRPr="00CA53B9" w:rsidRDefault="003A19CD" w:rsidP="00CA53B9">
            <w:pPr>
              <w:pStyle w:val="aff8"/>
              <w:rPr>
                <w:lang w:val="ru-RU"/>
              </w:rPr>
            </w:pPr>
            <w:r>
              <w:lastRenderedPageBreak/>
              <w:t>1</w:t>
            </w:r>
            <w:r w:rsidR="00CA53B9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CB31E8" w14:textId="77777777" w:rsidR="003A19CD" w:rsidRDefault="0003370D" w:rsidP="0003370D">
            <w:pPr>
              <w:pStyle w:val="afe"/>
              <w:rPr>
                <w:noProof/>
              </w:rPr>
            </w:pPr>
            <w:r>
              <w:t>в составе</w:t>
            </w:r>
            <w:r w:rsidRPr="00347E49">
              <w:t xml:space="preserve"> </w:t>
            </w:r>
            <w:r>
              <w:t>записи</w:t>
            </w:r>
            <w:r w:rsidRPr="00347E49">
              <w:t xml:space="preserve">, </w:t>
            </w:r>
            <w:r>
              <w:t>содержащей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>НМПТ, 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 xml:space="preserve">» </w:t>
            </w:r>
            <w:r w:rsidRPr="003A19CD">
              <w:rPr>
                <w:noProof/>
              </w:rPr>
              <w:t>(ipcdo:‌Apellation‌Of‌Origin‌National‌Registration‌Details)</w:t>
            </w:r>
          </w:p>
          <w:p w14:paraId="4B54E025" w14:textId="43DD3AE2" w:rsidR="0003370D" w:rsidRDefault="0003370D" w:rsidP="0003370D">
            <w:pPr>
              <w:pStyle w:val="afe"/>
              <w:rPr>
                <w:noProof/>
              </w:rPr>
            </w:pPr>
            <w:r>
              <w:rPr>
                <w:noProof/>
              </w:rPr>
              <w:t>должны быть заполнены реквизиты</w:t>
            </w:r>
            <w:r w:rsidR="00EA4022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  <w:p w14:paraId="6EB4A0FE" w14:textId="77777777" w:rsidR="0003370D" w:rsidRPr="0003370D" w:rsidRDefault="0003370D" w:rsidP="0003370D">
            <w:pPr>
              <w:pStyle w:val="afe"/>
            </w:pPr>
            <w:r w:rsidRPr="0003370D">
              <w:rPr>
                <w:noProof/>
              </w:rPr>
              <w:t>«</w:t>
            </w:r>
            <w:r w:rsidRPr="00724890">
              <w:rPr>
                <w:noProof/>
              </w:rPr>
              <w:t>Код</w:t>
            </w:r>
            <w:r w:rsidRPr="0003370D">
              <w:rPr>
                <w:noProof/>
              </w:rPr>
              <w:t xml:space="preserve"> </w:t>
            </w:r>
            <w:r w:rsidRPr="00724890">
              <w:rPr>
                <w:noProof/>
              </w:rPr>
              <w:t>страны</w:t>
            </w:r>
            <w:r w:rsidRPr="0003370D">
              <w:rPr>
                <w:noProof/>
              </w:rPr>
              <w:t xml:space="preserve">» </w:t>
            </w:r>
            <w:r w:rsidRPr="0003370D">
              <w:t>(</w:t>
            </w:r>
            <w:r w:rsidRPr="00724890">
              <w:rPr>
                <w:noProof/>
                <w:lang w:val="en-US"/>
              </w:rPr>
              <w:t>csdo</w:t>
            </w:r>
            <w:r w:rsidRPr="0003370D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Unified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Country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Code</w:t>
            </w:r>
            <w:r w:rsidRPr="0003370D">
              <w:t>);</w:t>
            </w:r>
          </w:p>
          <w:p w14:paraId="229129A9" w14:textId="31FAA612" w:rsidR="0003370D" w:rsidRPr="00724890" w:rsidRDefault="0003370D" w:rsidP="0003370D">
            <w:pPr>
              <w:pStyle w:val="afe"/>
            </w:pPr>
            <w:r>
              <w:rPr>
                <w:noProof/>
              </w:rPr>
              <w:t>«</w:t>
            </w:r>
            <w:r w:rsidRPr="00724890">
              <w:rPr>
                <w:noProof/>
              </w:rPr>
              <w:t>Регистрационный номер НМПТ в национальном реестре НМПТ</w:t>
            </w:r>
          </w:p>
          <w:p w14:paraId="35F7F5C3" w14:textId="7F2344A9" w:rsidR="0003370D" w:rsidRDefault="0003370D" w:rsidP="0003370D">
            <w:pPr>
              <w:pStyle w:val="afe"/>
              <w:rPr>
                <w:noProof/>
              </w:rPr>
            </w:pPr>
            <w:r w:rsidRPr="0003370D">
              <w:t>(</w:t>
            </w:r>
            <w:r w:rsidRPr="00724890">
              <w:rPr>
                <w:noProof/>
                <w:lang w:val="en-US"/>
              </w:rPr>
              <w:t>ipsdo</w:t>
            </w:r>
            <w:r w:rsidRPr="0003370D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Apellation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Of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Origin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National</w:t>
            </w:r>
            <w:r w:rsidRPr="0003370D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Id</w:t>
            </w:r>
            <w:r w:rsidRPr="0003370D">
              <w:t>)</w:t>
            </w:r>
            <w:r>
              <w:rPr>
                <w:noProof/>
              </w:rPr>
              <w:t>;</w:t>
            </w:r>
          </w:p>
          <w:p w14:paraId="573B48F1" w14:textId="77777777" w:rsidR="00CD07CC" w:rsidRPr="00724890" w:rsidRDefault="00CD07CC" w:rsidP="00CD07CC">
            <w:pPr>
              <w:pStyle w:val="afe"/>
            </w:pPr>
            <w:r w:rsidRPr="00724890">
              <w:rPr>
                <w:noProof/>
              </w:rPr>
              <w:t xml:space="preserve">«Указание товара, в отношении которого осуществляется регистрация </w:t>
            </w:r>
            <w:r>
              <w:rPr>
                <w:noProof/>
              </w:rPr>
              <w:br/>
            </w:r>
            <w:r w:rsidRPr="00724890">
              <w:rPr>
                <w:noProof/>
              </w:rPr>
              <w:t>и (или) предоставление права использования НМПТ»</w:t>
            </w:r>
          </w:p>
          <w:p w14:paraId="186A3C3D" w14:textId="77777777" w:rsidR="00CD07CC" w:rsidRPr="00724890" w:rsidRDefault="00CD07CC" w:rsidP="00CD07CC">
            <w:pPr>
              <w:pStyle w:val="afe"/>
              <w:rPr>
                <w:lang w:val="en-US"/>
              </w:rPr>
            </w:pP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:‌Apellation‌Of‌Origin‌Goods‌Text</w:t>
            </w:r>
            <w:r w:rsidRPr="00724890">
              <w:rPr>
                <w:lang w:val="en-US"/>
              </w:rPr>
              <w:t>);</w:t>
            </w:r>
          </w:p>
          <w:p w14:paraId="3E95BF36" w14:textId="77777777" w:rsidR="00CD07CC" w:rsidRPr="00724890" w:rsidRDefault="00CD07CC" w:rsidP="00CD07CC">
            <w:pPr>
              <w:pStyle w:val="afe"/>
              <w:rPr>
                <w:lang w:val="en-US"/>
              </w:rPr>
            </w:pPr>
            <w:r w:rsidRPr="00724890">
              <w:rPr>
                <w:noProof/>
                <w:lang w:val="en-US"/>
              </w:rPr>
              <w:t>«</w:t>
            </w:r>
            <w:r w:rsidRPr="00724890">
              <w:rPr>
                <w:noProof/>
              </w:rPr>
              <w:t>Описание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особого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свойства</w:t>
            </w:r>
            <w:r w:rsidRPr="00724890">
              <w:rPr>
                <w:noProof/>
                <w:lang w:val="en-US"/>
              </w:rPr>
              <w:t xml:space="preserve"> </w:t>
            </w:r>
            <w:r w:rsidRPr="00724890">
              <w:rPr>
                <w:noProof/>
              </w:rPr>
              <w:t>товара</w:t>
            </w:r>
            <w:r w:rsidRPr="00724890">
              <w:rPr>
                <w:noProof/>
                <w:lang w:val="en-US"/>
              </w:rPr>
              <w:t xml:space="preserve">» </w:t>
            </w:r>
          </w:p>
          <w:p w14:paraId="11D5464C" w14:textId="77777777" w:rsidR="00CD07CC" w:rsidRPr="00724890" w:rsidRDefault="00CD07CC" w:rsidP="00CD07CC">
            <w:pPr>
              <w:pStyle w:val="afe"/>
              <w:rPr>
                <w:lang w:val="en-US"/>
              </w:rPr>
            </w:pPr>
            <w:r w:rsidRPr="00724890">
              <w:rPr>
                <w:lang w:val="en-US"/>
              </w:rPr>
              <w:t>(</w:t>
            </w:r>
            <w:proofErr w:type="spellStart"/>
            <w:r w:rsidRPr="00724890">
              <w:rPr>
                <w:noProof/>
                <w:lang w:val="en-US"/>
              </w:rPr>
              <w:t>ipsdo</w:t>
            </w:r>
            <w:proofErr w:type="spellEnd"/>
            <w:r w:rsidRPr="00724890">
              <w:rPr>
                <w:noProof/>
                <w:lang w:val="en-US"/>
              </w:rPr>
              <w:t>:‌Goods‌Properties‌Description‌Text</w:t>
            </w:r>
            <w:r w:rsidRPr="00724890">
              <w:rPr>
                <w:lang w:val="en-US"/>
              </w:rPr>
              <w:t>);</w:t>
            </w:r>
          </w:p>
          <w:p w14:paraId="3DF6969E" w14:textId="77777777" w:rsidR="00CD07CC" w:rsidRPr="00724890" w:rsidRDefault="00CD07CC" w:rsidP="00CD07CC">
            <w:pPr>
              <w:pStyle w:val="afe"/>
            </w:pPr>
            <w:r w:rsidRPr="00724890">
              <w:rPr>
                <w:noProof/>
              </w:rPr>
              <w:t>«Описание географического объекта или его границ»</w:t>
            </w:r>
          </w:p>
          <w:p w14:paraId="1D22B30A" w14:textId="026B1391" w:rsidR="00CD07CC" w:rsidRPr="00CD07CC" w:rsidRDefault="00CD07CC" w:rsidP="00CD07CC">
            <w:pPr>
              <w:pStyle w:val="afe"/>
              <w:rPr>
                <w:noProof/>
              </w:rPr>
            </w:pPr>
            <w:r w:rsidRPr="00CD07CC">
              <w:t>(</w:t>
            </w:r>
            <w:r w:rsidRPr="00724890">
              <w:rPr>
                <w:noProof/>
                <w:lang w:val="en-US"/>
              </w:rPr>
              <w:t>ipsdo</w:t>
            </w:r>
            <w:r w:rsidRPr="00CD07CC">
              <w:rPr>
                <w:noProof/>
              </w:rPr>
              <w:t>:‌</w:t>
            </w:r>
            <w:r w:rsidRPr="00724890">
              <w:rPr>
                <w:noProof/>
                <w:lang w:val="en-US"/>
              </w:rPr>
              <w:t>Geographic</w:t>
            </w:r>
            <w:r w:rsidRPr="00CD07CC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Region</w:t>
            </w:r>
            <w:r w:rsidRPr="00CD07CC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Description</w:t>
            </w:r>
            <w:r w:rsidRPr="00CD07CC">
              <w:rPr>
                <w:noProof/>
              </w:rPr>
              <w:t>‌</w:t>
            </w:r>
            <w:r w:rsidRPr="00724890">
              <w:rPr>
                <w:noProof/>
                <w:lang w:val="en-US"/>
              </w:rPr>
              <w:t>Text</w:t>
            </w:r>
            <w:r w:rsidRPr="00CD07CC">
              <w:t>)</w:t>
            </w:r>
            <w:r>
              <w:t>;</w:t>
            </w:r>
          </w:p>
          <w:p w14:paraId="015AE5D3" w14:textId="6BCD1D10" w:rsidR="0003370D" w:rsidRPr="0003370D" w:rsidRDefault="00022743" w:rsidP="00022743">
            <w:pPr>
              <w:pStyle w:val="afe"/>
            </w:pPr>
            <w:r>
              <w:t>«</w:t>
            </w:r>
            <w:r w:rsidRPr="00CB3D71">
              <w:rPr>
                <w:noProof/>
              </w:rPr>
              <w:t>Сведения о праве использования (исключительном праве)</w:t>
            </w:r>
            <w:r>
              <w:rPr>
                <w:noProof/>
              </w:rPr>
              <w:t xml:space="preserve">» </w:t>
            </w:r>
            <w:r w:rsidR="00AF0C53">
              <w:rPr>
                <w:noProof/>
              </w:rPr>
              <w:br/>
            </w:r>
            <w:r w:rsidRPr="00CB3D71">
              <w:t>(</w:t>
            </w:r>
            <w:r>
              <w:rPr>
                <w:noProof/>
                <w:lang w:val="en-US"/>
              </w:rPr>
              <w:t>ipcdo</w:t>
            </w:r>
            <w:r w:rsidRPr="00CB3D71">
              <w:rPr>
                <w:noProof/>
              </w:rPr>
              <w:t>:‌</w:t>
            </w:r>
            <w:r>
              <w:rPr>
                <w:noProof/>
                <w:lang w:val="en-US"/>
              </w:rPr>
              <w:t>IPRight</w:t>
            </w:r>
            <w:r w:rsidRPr="00CB3D71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B3D71">
              <w:t>)</w:t>
            </w:r>
          </w:p>
        </w:tc>
      </w:tr>
      <w:tr w:rsidR="003A19CD" w:rsidRPr="00237AB5" w14:paraId="1E3DCD3F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A0A553" w14:textId="4B11E85F" w:rsidR="003A19CD" w:rsidRPr="00CA53B9" w:rsidRDefault="003A19CD" w:rsidP="00CA53B9">
            <w:pPr>
              <w:pStyle w:val="aff8"/>
              <w:rPr>
                <w:lang w:val="ru-RU"/>
              </w:rPr>
            </w:pPr>
            <w:r>
              <w:t>1</w:t>
            </w:r>
            <w:r w:rsidR="00CA53B9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63F1BE" w14:textId="748EF2CB" w:rsidR="003A19CD" w:rsidRPr="00CB3D71" w:rsidRDefault="00022743">
            <w:pPr>
              <w:pStyle w:val="afe"/>
              <w:rPr>
                <w:noProof/>
              </w:rPr>
            </w:pPr>
            <w:r>
              <w:t xml:space="preserve">если в состав </w:t>
            </w:r>
            <w:r w:rsidRPr="00B50769">
              <w:t>XML-документ</w:t>
            </w:r>
            <w:r>
              <w:t>а</w:t>
            </w:r>
            <w:r w:rsidRPr="00B50769">
              <w:t>, содержащ</w:t>
            </w:r>
            <w:r>
              <w:t>его</w:t>
            </w:r>
            <w:r w:rsidRPr="00B50769">
              <w:t xml:space="preserve"> сведения из национального перечня НМПТ</w:t>
            </w:r>
            <w:r>
              <w:t>, включена 1 или несколько</w:t>
            </w:r>
            <w:r w:rsidRPr="00347E49">
              <w:t xml:space="preserve"> </w:t>
            </w:r>
            <w:r>
              <w:t>записей</w:t>
            </w:r>
            <w:r w:rsidRPr="00347E49">
              <w:t xml:space="preserve">, </w:t>
            </w:r>
            <w:r>
              <w:t>содержащ</w:t>
            </w:r>
            <w:r w:rsidR="004971DD">
              <w:t>их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 xml:space="preserve">НМПТ, то для каждой такой записи в составе этого же </w:t>
            </w:r>
            <w:r w:rsidRPr="00B50769">
              <w:t>XML-документ</w:t>
            </w:r>
            <w:r>
              <w:t xml:space="preserve">а должна быть заполнена запись, содержащая сведения о национальном НМПТ, в составе которой совокупность значений реквизитов </w:t>
            </w:r>
            <w:r w:rsidR="0003370D" w:rsidRPr="0003370D">
              <w:rPr>
                <w:noProof/>
              </w:rPr>
              <w:t>«</w:t>
            </w:r>
            <w:r w:rsidR="0003370D" w:rsidRPr="00724890">
              <w:rPr>
                <w:noProof/>
              </w:rPr>
              <w:t>Код</w:t>
            </w:r>
            <w:r w:rsidR="0003370D" w:rsidRPr="0003370D">
              <w:rPr>
                <w:noProof/>
              </w:rPr>
              <w:t xml:space="preserve"> </w:t>
            </w:r>
            <w:r w:rsidR="0003370D" w:rsidRPr="00724890">
              <w:rPr>
                <w:noProof/>
              </w:rPr>
              <w:t>страны</w:t>
            </w:r>
            <w:r w:rsidR="0003370D" w:rsidRPr="0003370D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="0003370D" w:rsidRPr="0003370D">
              <w:t>(</w:t>
            </w:r>
            <w:r w:rsidR="0003370D" w:rsidRPr="00724890">
              <w:rPr>
                <w:noProof/>
                <w:lang w:val="en-US"/>
              </w:rPr>
              <w:t>csdo</w:t>
            </w:r>
            <w:r w:rsidR="0003370D" w:rsidRPr="0003370D">
              <w:rPr>
                <w:noProof/>
              </w:rPr>
              <w:t>:‌</w:t>
            </w:r>
            <w:r w:rsidR="0003370D" w:rsidRPr="00724890">
              <w:rPr>
                <w:noProof/>
                <w:lang w:val="en-US"/>
              </w:rPr>
              <w:t>Unified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Country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Code</w:t>
            </w:r>
            <w:r>
              <w:t>) и «</w:t>
            </w:r>
            <w:r w:rsidR="0003370D" w:rsidRPr="00724890">
              <w:rPr>
                <w:noProof/>
              </w:rPr>
              <w:t xml:space="preserve">Регистрационный номер НМПТ </w:t>
            </w:r>
            <w:r w:rsidR="00FF2964">
              <w:rPr>
                <w:noProof/>
              </w:rPr>
              <w:br/>
            </w:r>
            <w:r w:rsidR="0003370D" w:rsidRPr="00724890">
              <w:rPr>
                <w:noProof/>
              </w:rPr>
              <w:t>в национальном реестре НМПТ</w:t>
            </w:r>
            <w:r>
              <w:rPr>
                <w:noProof/>
              </w:rPr>
              <w:t xml:space="preserve">» </w:t>
            </w:r>
            <w:r w:rsidR="0003370D" w:rsidRPr="0003370D">
              <w:t>(</w:t>
            </w:r>
            <w:r w:rsidR="0003370D" w:rsidRPr="00724890">
              <w:rPr>
                <w:noProof/>
                <w:lang w:val="en-US"/>
              </w:rPr>
              <w:t>ipsdo</w:t>
            </w:r>
            <w:r w:rsidR="0003370D" w:rsidRPr="0003370D">
              <w:rPr>
                <w:noProof/>
              </w:rPr>
              <w:t>:‌</w:t>
            </w:r>
            <w:r w:rsidR="0003370D" w:rsidRPr="00724890">
              <w:rPr>
                <w:noProof/>
                <w:lang w:val="en-US"/>
              </w:rPr>
              <w:t>Apellation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Of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Origin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National</w:t>
            </w:r>
            <w:r w:rsidR="0003370D" w:rsidRPr="0003370D">
              <w:rPr>
                <w:noProof/>
              </w:rPr>
              <w:t>‌</w:t>
            </w:r>
            <w:r w:rsidR="0003370D" w:rsidRPr="00724890">
              <w:rPr>
                <w:noProof/>
                <w:lang w:val="en-US"/>
              </w:rPr>
              <w:t>Id</w:t>
            </w:r>
            <w:r w:rsidR="0003370D" w:rsidRPr="0003370D">
              <w:t>)</w:t>
            </w:r>
            <w:r w:rsidR="004971DD">
              <w:t>,</w:t>
            </w:r>
            <w:r>
              <w:t xml:space="preserve"> </w:t>
            </w:r>
            <w:r w:rsidR="00AF0C53">
              <w:br/>
            </w:r>
            <w:r>
              <w:t>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 xml:space="preserve">» </w:t>
            </w:r>
            <w:r w:rsidRPr="003A19CD">
              <w:rPr>
                <w:noProof/>
              </w:rPr>
              <w:t>(ipcdo:‌Apellation‌Of‌Origin‌National‌Registration‌Details)</w:t>
            </w:r>
            <w:r w:rsidR="0003370D" w:rsidRPr="0003370D">
              <w:rPr>
                <w:noProof/>
              </w:rPr>
              <w:t xml:space="preserve"> </w:t>
            </w:r>
            <w:r>
              <w:rPr>
                <w:noProof/>
              </w:rPr>
              <w:t>соответс</w:t>
            </w:r>
            <w:r w:rsidR="000811B5">
              <w:rPr>
                <w:noProof/>
              </w:rPr>
              <w:t>т</w:t>
            </w:r>
            <w:r>
              <w:rPr>
                <w:noProof/>
              </w:rPr>
              <w:t>вует совокупности</w:t>
            </w:r>
            <w:r w:rsidR="00F91460">
              <w:rPr>
                <w:noProof/>
              </w:rPr>
              <w:t xml:space="preserve"> значений</w:t>
            </w:r>
            <w:r>
              <w:rPr>
                <w:noProof/>
              </w:rPr>
              <w:t xml:space="preserve"> соответствующих реквизитов</w:t>
            </w:r>
            <w:r w:rsidR="00F91460">
              <w:rPr>
                <w:noProof/>
              </w:rPr>
              <w:t xml:space="preserve"> в</w:t>
            </w:r>
            <w:r w:rsidR="00F91460">
              <w:t xml:space="preserve"> записи</w:t>
            </w:r>
            <w:r w:rsidR="00F91460" w:rsidRPr="00347E49">
              <w:t xml:space="preserve">, </w:t>
            </w:r>
            <w:r w:rsidR="00F91460">
              <w:t>содержащей</w:t>
            </w:r>
            <w:r w:rsidR="00F91460" w:rsidRPr="00347E49">
              <w:t xml:space="preserve"> </w:t>
            </w:r>
            <w:r w:rsidR="00F91460">
              <w:t>сведения</w:t>
            </w:r>
            <w:r w:rsidR="00F91460" w:rsidRPr="00347E49">
              <w:t xml:space="preserve"> </w:t>
            </w:r>
            <w:r w:rsidR="00F91460">
              <w:t>о праве использования национального</w:t>
            </w:r>
            <w:r w:rsidR="00F91460" w:rsidRPr="00347E49">
              <w:t xml:space="preserve"> </w:t>
            </w:r>
            <w:r w:rsidR="00F91460">
              <w:t>НМПТ</w:t>
            </w:r>
          </w:p>
        </w:tc>
      </w:tr>
      <w:tr w:rsidR="003A19CD" w:rsidRPr="00F91460" w14:paraId="68EA5DDD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F7A318" w14:textId="2C0DD50F" w:rsidR="003A19CD" w:rsidRPr="00022743" w:rsidRDefault="003A19CD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1</w:t>
            </w:r>
            <w:r w:rsidR="00CA53B9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8607C8" w14:textId="470DA640" w:rsidR="003A19CD" w:rsidRDefault="00F91460" w:rsidP="00F91460">
            <w:pPr>
              <w:pStyle w:val="afe"/>
            </w:pPr>
            <w:proofErr w:type="gramStart"/>
            <w:r>
              <w:t>в</w:t>
            </w:r>
            <w:proofErr w:type="gramEnd"/>
            <w:r>
              <w:t xml:space="preserve"> составе</w:t>
            </w:r>
            <w:r w:rsidRPr="00347E49">
              <w:t xml:space="preserve"> </w:t>
            </w:r>
            <w:r>
              <w:t>записи</w:t>
            </w:r>
            <w:r w:rsidRPr="00347E49">
              <w:t xml:space="preserve">, </w:t>
            </w:r>
            <w:r>
              <w:t>содержащей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>НМПТ, 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 xml:space="preserve">» </w:t>
            </w:r>
            <w:r w:rsidR="00DD7F5E">
              <w:rPr>
                <w:noProof/>
              </w:rPr>
              <w:br/>
            </w:r>
            <w:r w:rsidRPr="003A19CD">
              <w:rPr>
                <w:noProof/>
              </w:rPr>
              <w:t>(ipcdo:‌Apellation‌Of‌Origin‌National‌Registration‌Details)</w:t>
            </w:r>
            <w:r w:rsidR="004971DD">
              <w:rPr>
                <w:noProof/>
              </w:rPr>
              <w:t>,</w:t>
            </w:r>
            <w:r w:rsidR="004971DD">
              <w:t xml:space="preserve"> </w:t>
            </w:r>
            <w:r>
              <w:t>в составе реквизита «</w:t>
            </w:r>
            <w:r w:rsidRPr="00F91460">
              <w:rPr>
                <w:noProof/>
              </w:rPr>
              <w:t>Сведения о праве использования (исключительном праве)</w:t>
            </w:r>
            <w:r>
              <w:rPr>
                <w:noProof/>
              </w:rPr>
              <w:t xml:space="preserve"> </w:t>
            </w:r>
            <w:r w:rsidR="00FF2964">
              <w:rPr>
                <w:noProof/>
              </w:rPr>
              <w:br/>
            </w:r>
            <w:r w:rsidRPr="00F91460">
              <w:t>(</w:t>
            </w:r>
            <w:r>
              <w:rPr>
                <w:noProof/>
                <w:lang w:val="en-US"/>
              </w:rPr>
              <w:t>ipcdo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IPRight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91460">
              <w:t>)</w:t>
            </w:r>
            <w:r>
              <w:t xml:space="preserve"> должны быть заполнены реквизиты:</w:t>
            </w:r>
          </w:p>
          <w:p w14:paraId="6A4809BF" w14:textId="77777777" w:rsidR="00F91460" w:rsidRDefault="00F91460" w:rsidP="00F91460">
            <w:pPr>
              <w:pStyle w:val="afe"/>
            </w:pPr>
            <w:r>
              <w:t>«</w:t>
            </w:r>
            <w:r w:rsidRPr="00077E6F">
              <w:rPr>
                <w:noProof/>
              </w:rPr>
              <w:t>Регистрационный номер свидетельства о праве использования НМПТ Союза</w:t>
            </w:r>
            <w:r>
              <w:rPr>
                <w:noProof/>
              </w:rPr>
              <w:t xml:space="preserve">» </w:t>
            </w:r>
            <w:r w:rsidRPr="00F91460">
              <w:t>(</w:t>
            </w:r>
            <w:r>
              <w:rPr>
                <w:noProof/>
                <w:lang w:val="en-US"/>
              </w:rPr>
              <w:t>ipsdo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EAEUCertificate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91460">
              <w:t>)</w:t>
            </w:r>
            <w:r>
              <w:t>;</w:t>
            </w:r>
          </w:p>
          <w:p w14:paraId="2D62ABFF" w14:textId="77777777" w:rsidR="00F91460" w:rsidRDefault="00F91460" w:rsidP="00F91460">
            <w:pPr>
              <w:pStyle w:val="afe"/>
            </w:pPr>
            <w:r w:rsidRPr="00F91460">
              <w:t>«</w:t>
            </w:r>
            <w:r w:rsidRPr="00077E6F">
              <w:rPr>
                <w:noProof/>
              </w:rPr>
              <w:t>Дата</w:t>
            </w:r>
            <w:r w:rsidRPr="00F91460">
              <w:rPr>
                <w:noProof/>
              </w:rPr>
              <w:t xml:space="preserve"> </w:t>
            </w:r>
            <w:r w:rsidRPr="00077E6F">
              <w:rPr>
                <w:noProof/>
              </w:rPr>
              <w:t>истечения</w:t>
            </w:r>
            <w:r w:rsidRPr="00F91460">
              <w:rPr>
                <w:noProof/>
              </w:rPr>
              <w:t xml:space="preserve"> </w:t>
            </w:r>
            <w:r w:rsidRPr="00077E6F">
              <w:rPr>
                <w:noProof/>
              </w:rPr>
              <w:t>срока</w:t>
            </w:r>
            <w:r w:rsidRPr="00F91460">
              <w:rPr>
                <w:noProof/>
              </w:rPr>
              <w:t xml:space="preserve"> </w:t>
            </w:r>
            <w:r w:rsidRPr="00077E6F">
              <w:rPr>
                <w:noProof/>
              </w:rPr>
              <w:t>действия</w:t>
            </w:r>
            <w:r w:rsidRPr="00F91460">
              <w:rPr>
                <w:noProof/>
              </w:rPr>
              <w:t xml:space="preserve"> </w:t>
            </w:r>
            <w:r w:rsidRPr="00077E6F">
              <w:rPr>
                <w:noProof/>
              </w:rPr>
              <w:t>документа</w:t>
            </w:r>
            <w:r w:rsidRPr="00F91460">
              <w:rPr>
                <w:noProof/>
              </w:rPr>
              <w:t xml:space="preserve">» </w:t>
            </w:r>
            <w:r w:rsidRPr="00F91460">
              <w:t>(</w:t>
            </w:r>
            <w:r>
              <w:rPr>
                <w:noProof/>
                <w:lang w:val="en-US"/>
              </w:rPr>
              <w:t>csdo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91460">
              <w:t>)</w:t>
            </w:r>
            <w:r>
              <w:t>;</w:t>
            </w:r>
          </w:p>
          <w:p w14:paraId="2FDA6891" w14:textId="6FE5DBE2" w:rsidR="00F91460" w:rsidRPr="00F91460" w:rsidRDefault="00F91460" w:rsidP="00F91460">
            <w:pPr>
              <w:pStyle w:val="afe"/>
            </w:pPr>
            <w:r>
              <w:rPr>
                <w:noProof/>
              </w:rPr>
              <w:t>«</w:t>
            </w:r>
            <w:r w:rsidRPr="00F91460">
              <w:rPr>
                <w:noProof/>
              </w:rPr>
              <w:t xml:space="preserve">Участник отношений </w:t>
            </w:r>
            <w:r w:rsidR="00CA53B9">
              <w:t>в сфере регистрации и использования прав на объекты интеллектуальной собственности</w:t>
            </w:r>
            <w:r>
              <w:rPr>
                <w:noProof/>
              </w:rPr>
              <w:t xml:space="preserve">» </w:t>
            </w:r>
            <w:r w:rsidRPr="00F91460">
              <w:t>(</w:t>
            </w:r>
            <w:r>
              <w:rPr>
                <w:noProof/>
                <w:lang w:val="en-US"/>
              </w:rPr>
              <w:t>ipcdo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91460">
              <w:t>)</w:t>
            </w:r>
          </w:p>
        </w:tc>
      </w:tr>
      <w:tr w:rsidR="003A19CD" w:rsidRPr="005D024A" w14:paraId="3CB22E1C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1FC34D" w14:textId="1786B70F" w:rsidR="003A19CD" w:rsidRPr="00022743" w:rsidRDefault="003A19CD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lastRenderedPageBreak/>
              <w:t>1</w:t>
            </w:r>
            <w:r w:rsidR="00CA53B9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B0BF35" w14:textId="5B18CA8E" w:rsidR="003A19CD" w:rsidRDefault="00F91460" w:rsidP="00A10E59">
            <w:pPr>
              <w:pStyle w:val="afe"/>
            </w:pPr>
            <w:r>
              <w:t>в составе</w:t>
            </w:r>
            <w:r w:rsidRPr="00347E49">
              <w:t xml:space="preserve"> </w:t>
            </w:r>
            <w:r>
              <w:t>записи</w:t>
            </w:r>
            <w:r w:rsidRPr="00347E49">
              <w:t xml:space="preserve">, </w:t>
            </w:r>
            <w:r>
              <w:t>содержащей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>НМПТ, в составе реквизита «</w:t>
            </w:r>
            <w:r w:rsidRPr="00B24B84">
              <w:rPr>
                <w:noProof/>
              </w:rPr>
              <w:t>Сведения о национальной регистрации НМПТ</w:t>
            </w:r>
            <w:r>
              <w:rPr>
                <w:noProof/>
              </w:rPr>
              <w:t xml:space="preserve">» </w:t>
            </w:r>
            <w:r w:rsidR="00FF2964">
              <w:rPr>
                <w:noProof/>
              </w:rPr>
              <w:br/>
            </w:r>
            <w:r w:rsidRPr="003A19CD">
              <w:rPr>
                <w:noProof/>
              </w:rPr>
              <w:t>(ipcdo:‌Apellation‌Of‌Origin‌National‌Registration‌Details)</w:t>
            </w:r>
            <w:r w:rsidR="004971DD">
              <w:rPr>
                <w:noProof/>
              </w:rPr>
              <w:t>,</w:t>
            </w:r>
            <w:r w:rsidR="004971DD">
              <w:t xml:space="preserve"> </w:t>
            </w:r>
            <w:r>
              <w:t>в составе реквизита «</w:t>
            </w:r>
            <w:r w:rsidRPr="00F91460">
              <w:rPr>
                <w:noProof/>
              </w:rPr>
              <w:t>Сведения о праве использования (исключительном праве)</w:t>
            </w:r>
            <w:r>
              <w:rPr>
                <w:noProof/>
              </w:rPr>
              <w:t xml:space="preserve"> </w:t>
            </w:r>
            <w:r w:rsidR="00FF2964">
              <w:rPr>
                <w:noProof/>
              </w:rPr>
              <w:br/>
            </w:r>
            <w:r w:rsidRPr="00F91460">
              <w:t>(</w:t>
            </w:r>
            <w:r>
              <w:rPr>
                <w:noProof/>
                <w:lang w:val="en-US"/>
              </w:rPr>
              <w:t>ipcdo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IPRight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91460">
              <w:t>)</w:t>
            </w:r>
            <w:r>
              <w:t xml:space="preserve"> в составе реквизита </w:t>
            </w:r>
            <w:r>
              <w:rPr>
                <w:noProof/>
              </w:rPr>
              <w:t>«</w:t>
            </w:r>
            <w:r w:rsidRPr="00F91460">
              <w:rPr>
                <w:noProof/>
              </w:rPr>
              <w:t xml:space="preserve">Участник отношений </w:t>
            </w:r>
            <w:r w:rsidR="00CA53B9">
              <w:t>в сфере регистрации и использования прав на объекты интеллектуальной собственности</w:t>
            </w:r>
            <w:r>
              <w:rPr>
                <w:noProof/>
              </w:rPr>
              <w:t xml:space="preserve">» </w:t>
            </w:r>
            <w:r w:rsidRPr="00F91460">
              <w:t>(</w:t>
            </w:r>
            <w:r>
              <w:rPr>
                <w:noProof/>
                <w:lang w:val="en-US"/>
              </w:rPr>
              <w:t>ipcdo</w:t>
            </w:r>
            <w:r w:rsidRPr="00F91460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</w:t>
            </w:r>
            <w:r w:rsidRPr="00F9146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91460">
              <w:t>)</w:t>
            </w:r>
            <w:r>
              <w:t xml:space="preserve"> значение реквизита «</w:t>
            </w:r>
            <w:r w:rsidRPr="00101D69">
              <w:rPr>
                <w:noProof/>
              </w:rPr>
              <w:t xml:space="preserve">Код вида участника отношений </w:t>
            </w:r>
            <w:r w:rsidR="00CA53B9">
              <w:t xml:space="preserve">в сфере регистрации и использования прав </w:t>
            </w:r>
            <w:r w:rsidR="00FF2964">
              <w:br/>
            </w:r>
            <w:r w:rsidR="00CA53B9">
              <w:t>на объекты интеллектуальной собственности</w:t>
            </w:r>
            <w:r>
              <w:rPr>
                <w:noProof/>
              </w:rPr>
              <w:t xml:space="preserve">» </w:t>
            </w:r>
            <w:r w:rsidRPr="00793D87">
              <w:t>(</w:t>
            </w:r>
            <w:r>
              <w:rPr>
                <w:noProof/>
                <w:lang w:val="en-US"/>
              </w:rPr>
              <w:t>ipsdo</w:t>
            </w:r>
            <w:r w:rsidRPr="00793D87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</w:t>
            </w:r>
            <w:r w:rsidRPr="00793D8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793D8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3D87">
              <w:t>)</w:t>
            </w:r>
            <w:r>
              <w:t xml:space="preserve"> должно соответствовать значению «</w:t>
            </w:r>
            <w:r>
              <w:rPr>
                <w:lang w:val="en-US"/>
              </w:rPr>
              <w:t>RN</w:t>
            </w:r>
            <w:r>
              <w:t>» – «правообладатель</w:t>
            </w:r>
            <w:r w:rsidR="00A10E59">
              <w:t>» и должны быть заполнены реквизиты:</w:t>
            </w:r>
          </w:p>
          <w:p w14:paraId="0230BD8A" w14:textId="77777777" w:rsidR="00A10E59" w:rsidRPr="00081D21" w:rsidRDefault="00A10E59" w:rsidP="00A10E59">
            <w:pPr>
              <w:pStyle w:val="afe"/>
            </w:pPr>
            <w:r w:rsidRPr="00081D21">
              <w:rPr>
                <w:noProof/>
              </w:rPr>
              <w:t xml:space="preserve">«Код страны» </w:t>
            </w:r>
            <w:r w:rsidRPr="00081D21">
              <w:t>(</w:t>
            </w:r>
            <w:r w:rsidRPr="00081D21">
              <w:rPr>
                <w:noProof/>
                <w:lang w:val="en-US"/>
              </w:rPr>
              <w:t>csdo</w:t>
            </w:r>
            <w:r w:rsidRPr="00081D21">
              <w:rPr>
                <w:noProof/>
              </w:rPr>
              <w:t>:‌</w:t>
            </w:r>
            <w:r w:rsidRPr="00081D21">
              <w:rPr>
                <w:noProof/>
                <w:lang w:val="en-US"/>
              </w:rPr>
              <w:t>Unified</w:t>
            </w:r>
            <w:r w:rsidRPr="00081D21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Country</w:t>
            </w:r>
            <w:r w:rsidRPr="00081D21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Code</w:t>
            </w:r>
            <w:r w:rsidRPr="00081D21">
              <w:t>);</w:t>
            </w:r>
          </w:p>
          <w:p w14:paraId="22E40F8E" w14:textId="77777777" w:rsidR="00A10E59" w:rsidRPr="00081D21" w:rsidRDefault="00A10E59" w:rsidP="00A10E59">
            <w:pPr>
              <w:pStyle w:val="afe"/>
            </w:pPr>
            <w:r w:rsidRPr="00081D21">
              <w:rPr>
                <w:noProof/>
              </w:rPr>
              <w:t xml:space="preserve">«Полное наименование субъекта </w:t>
            </w:r>
            <w:r w:rsidRPr="00081D21">
              <w:rPr>
                <w:noProof/>
                <w:lang w:val="en-US"/>
              </w:rPr>
              <w:t>c</w:t>
            </w:r>
            <w:r w:rsidRPr="00081D21">
              <w:rPr>
                <w:noProof/>
              </w:rPr>
              <w:t xml:space="preserve"> указанием вида представления сведений и кода языка» </w:t>
            </w:r>
            <w:r w:rsidRPr="00081D21">
              <w:t>(</w:t>
            </w:r>
            <w:r w:rsidRPr="00081D21">
              <w:rPr>
                <w:noProof/>
                <w:lang w:val="en-US"/>
              </w:rPr>
              <w:t>ipsdo</w:t>
            </w:r>
            <w:r w:rsidRPr="00081D21">
              <w:rPr>
                <w:noProof/>
              </w:rPr>
              <w:t>:‌</w:t>
            </w:r>
            <w:r w:rsidRPr="00081D21">
              <w:rPr>
                <w:noProof/>
                <w:lang w:val="en-US"/>
              </w:rPr>
              <w:t>IPSubject</w:t>
            </w:r>
            <w:r w:rsidRPr="00081D21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Name</w:t>
            </w:r>
            <w:r w:rsidRPr="00081D21">
              <w:t>);</w:t>
            </w:r>
          </w:p>
          <w:p w14:paraId="22358BD0" w14:textId="6C82C58C" w:rsidR="00A10E59" w:rsidRPr="00A10E59" w:rsidRDefault="00A10E59" w:rsidP="00A10E59">
            <w:pPr>
              <w:pStyle w:val="afe"/>
            </w:pPr>
            <w:r w:rsidRPr="00A10E59">
              <w:rPr>
                <w:noProof/>
              </w:rPr>
              <w:t xml:space="preserve">«Адрес» </w:t>
            </w:r>
            <w:r w:rsidRPr="00A10E59">
              <w:t>(</w:t>
            </w:r>
            <w:r w:rsidRPr="00081D21">
              <w:rPr>
                <w:noProof/>
                <w:lang w:val="en-US"/>
              </w:rPr>
              <w:t>ccdo</w:t>
            </w:r>
            <w:r w:rsidRPr="00A10E59">
              <w:rPr>
                <w:noProof/>
              </w:rPr>
              <w:t>:‌</w:t>
            </w:r>
            <w:r w:rsidRPr="00081D21">
              <w:rPr>
                <w:noProof/>
                <w:lang w:val="en-US"/>
              </w:rPr>
              <w:t>Subject</w:t>
            </w:r>
            <w:r w:rsidRPr="00A10E59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Address</w:t>
            </w:r>
            <w:r w:rsidRPr="00A10E59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Details</w:t>
            </w:r>
            <w:r w:rsidRPr="00A10E59">
              <w:t>)</w:t>
            </w:r>
            <w:r>
              <w:t xml:space="preserve">, </w:t>
            </w:r>
            <w:r w:rsidRPr="00167FE1">
              <w:t xml:space="preserve">в составе </w:t>
            </w:r>
            <w:r>
              <w:t>которого</w:t>
            </w:r>
            <w:r w:rsidRPr="00167FE1">
              <w:t xml:space="preserve"> значение реквизита «</w:t>
            </w:r>
            <w:r w:rsidRPr="00167FE1">
              <w:rPr>
                <w:noProof/>
              </w:rPr>
              <w:t xml:space="preserve">Код вида адреса» </w:t>
            </w:r>
            <w:r w:rsidRPr="00167FE1">
              <w:t>(</w:t>
            </w:r>
            <w:r w:rsidRPr="00167FE1">
              <w:rPr>
                <w:noProof/>
                <w:lang w:val="en-US"/>
              </w:rPr>
              <w:t>csdo</w:t>
            </w:r>
            <w:r w:rsidRPr="00167FE1">
              <w:rPr>
                <w:noProof/>
              </w:rPr>
              <w:t>:‌</w:t>
            </w:r>
            <w:r w:rsidRPr="00167FE1">
              <w:rPr>
                <w:noProof/>
                <w:lang w:val="en-US"/>
              </w:rPr>
              <w:t>Address</w:t>
            </w:r>
            <w:r w:rsidRPr="00167FE1">
              <w:rPr>
                <w:noProof/>
              </w:rPr>
              <w:t>‌</w:t>
            </w:r>
            <w:r w:rsidRPr="00167FE1">
              <w:rPr>
                <w:noProof/>
                <w:lang w:val="en-US"/>
              </w:rPr>
              <w:t>Kind</w:t>
            </w:r>
            <w:r w:rsidRPr="00167FE1">
              <w:rPr>
                <w:noProof/>
              </w:rPr>
              <w:t>‌</w:t>
            </w:r>
            <w:r w:rsidRPr="00167FE1">
              <w:rPr>
                <w:noProof/>
                <w:lang w:val="en-US"/>
              </w:rPr>
              <w:t>Code</w:t>
            </w:r>
            <w:r w:rsidRPr="00167FE1">
              <w:t xml:space="preserve">) должно соответствовать значению </w:t>
            </w:r>
            <w:r w:rsidRPr="00167FE1">
              <w:rPr>
                <w:noProof/>
              </w:rPr>
              <w:t>«2» – «фактический адрес (адрес места нахождения или места жительства)»</w:t>
            </w:r>
            <w:r w:rsidRPr="00A10E59">
              <w:t>;</w:t>
            </w:r>
          </w:p>
          <w:p w14:paraId="2731CDD5" w14:textId="7B417124" w:rsidR="00A10E59" w:rsidRPr="00E201B8" w:rsidRDefault="00A10E59" w:rsidP="00A10E59">
            <w:pPr>
              <w:pStyle w:val="afe"/>
            </w:pPr>
            <w:r w:rsidRPr="00A10E59">
              <w:rPr>
                <w:noProof/>
              </w:rPr>
              <w:t xml:space="preserve">«Контактный реквизит» </w:t>
            </w:r>
            <w:r w:rsidRPr="00A10E59">
              <w:t>(</w:t>
            </w:r>
            <w:r w:rsidRPr="00081D21">
              <w:rPr>
                <w:noProof/>
                <w:lang w:val="en-US"/>
              </w:rPr>
              <w:t>ccdo</w:t>
            </w:r>
            <w:r w:rsidRPr="00A10E59">
              <w:rPr>
                <w:noProof/>
              </w:rPr>
              <w:t>:‌</w:t>
            </w:r>
            <w:r w:rsidRPr="00081D21">
              <w:rPr>
                <w:noProof/>
                <w:lang w:val="en-US"/>
              </w:rPr>
              <w:t>Communication</w:t>
            </w:r>
            <w:r w:rsidRPr="00A10E59">
              <w:rPr>
                <w:noProof/>
              </w:rPr>
              <w:t>‌</w:t>
            </w:r>
            <w:r w:rsidRPr="00081D21">
              <w:rPr>
                <w:noProof/>
                <w:lang w:val="en-US"/>
              </w:rPr>
              <w:t>Details</w:t>
            </w:r>
            <w:r w:rsidRPr="00A10E59">
              <w:t>)</w:t>
            </w:r>
          </w:p>
        </w:tc>
      </w:tr>
      <w:tr w:rsidR="003A19CD" w:rsidRPr="005D024A" w14:paraId="6EB9A465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FB7D3" w14:textId="3278B026" w:rsidR="003A19CD" w:rsidRPr="00022743" w:rsidRDefault="003A19CD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1</w:t>
            </w:r>
            <w:r w:rsidR="00CA53B9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C4E6EF" w14:textId="70B1BAEC" w:rsidR="00A10E59" w:rsidRPr="00B44EF3" w:rsidRDefault="00A10E59" w:rsidP="00A10E59">
            <w:pPr>
              <w:pStyle w:val="afe"/>
              <w:rPr>
                <w:noProof/>
              </w:rPr>
            </w:pPr>
            <w:r>
              <w:t>если</w:t>
            </w:r>
            <w:r w:rsidRPr="00B44EF3">
              <w:rPr>
                <w:noProof/>
              </w:rPr>
              <w:t xml:space="preserve"> реквизит «Полное наименование субъекта c указанием вида представления сведений и кода языка (ipsdo:‌IPSubject‌Name)</w:t>
            </w:r>
            <w:r>
              <w:rPr>
                <w:noProof/>
              </w:rPr>
              <w:t xml:space="preserve"> заполнен, атрибуты в его составе</w:t>
            </w:r>
            <w:r w:rsidRPr="00B44EF3">
              <w:rPr>
                <w:noProof/>
              </w:rPr>
              <w:t xml:space="preserve"> должны </w:t>
            </w:r>
            <w:r>
              <w:rPr>
                <w:noProof/>
              </w:rPr>
              <w:t>быть заполнены в соответствии с одним из следующих правил</w:t>
            </w:r>
            <w:r w:rsidRPr="00B44EF3">
              <w:rPr>
                <w:noProof/>
              </w:rPr>
              <w:t>:</w:t>
            </w:r>
          </w:p>
          <w:p w14:paraId="4DDC3930" w14:textId="48E07C32" w:rsidR="00A10E59" w:rsidRPr="00B44EF3" w:rsidRDefault="00A10E59" w:rsidP="00A10E59">
            <w:pPr>
              <w:pStyle w:val="afe"/>
              <w:rPr>
                <w:noProof/>
              </w:rPr>
            </w:pPr>
            <w:r w:rsidRPr="00B44EF3">
              <w:rPr>
                <w:noProof/>
              </w:rPr>
              <w:t xml:space="preserve">значение атрибута «код вида представления наименования» </w:t>
            </w:r>
            <w:r w:rsidRPr="00B44EF3">
              <w:t xml:space="preserve">(атрибут </w:t>
            </w:r>
            <w:r w:rsidRPr="00B44EF3">
              <w:rPr>
                <w:noProof/>
              </w:rPr>
              <w:t xml:space="preserve">name‌Representation‌Kind‌Code) должно соответствовать значению </w:t>
            </w:r>
            <w:r w:rsidR="00AF0C53">
              <w:rPr>
                <w:noProof/>
              </w:rPr>
              <w:br/>
            </w:r>
            <w:r w:rsidRPr="00B44EF3">
              <w:rPr>
                <w:noProof/>
              </w:rPr>
              <w:t xml:space="preserve">«OR» – «сведения, представленные на исходном (оригинальном) языке», атрибут «код языка» </w:t>
            </w:r>
            <w:r w:rsidRPr="00B44EF3">
              <w:t xml:space="preserve">(атрибут </w:t>
            </w:r>
            <w:r w:rsidRPr="00B44EF3">
              <w:rPr>
                <w:noProof/>
                <w:lang w:val="en-US"/>
              </w:rPr>
              <w:t>language</w:t>
            </w:r>
            <w:r w:rsidRPr="00B44EF3">
              <w:rPr>
                <w:noProof/>
              </w:rPr>
              <w:t>‌</w:t>
            </w:r>
            <w:r w:rsidRPr="00B44EF3">
              <w:rPr>
                <w:noProof/>
                <w:lang w:val="en-US"/>
              </w:rPr>
              <w:t>Code</w:t>
            </w:r>
            <w:r w:rsidRPr="00B44EF3">
              <w:t xml:space="preserve">) должен быть заполнен </w:t>
            </w:r>
            <w:r w:rsidR="00AF0C53">
              <w:br/>
            </w:r>
            <w:r w:rsidRPr="00B44EF3">
              <w:t>с содержать значение «</w:t>
            </w:r>
            <w:r w:rsidRPr="00B44EF3">
              <w:rPr>
                <w:lang w:val="en-US"/>
              </w:rPr>
              <w:t>RU</w:t>
            </w:r>
            <w:r w:rsidRPr="00B44EF3">
              <w:t>»;</w:t>
            </w:r>
          </w:p>
          <w:p w14:paraId="28415DD6" w14:textId="611FA165" w:rsidR="003A19CD" w:rsidRPr="00E201B8" w:rsidRDefault="00A10E59" w:rsidP="00A10E59">
            <w:pPr>
              <w:pStyle w:val="afe"/>
            </w:pPr>
            <w:r w:rsidRPr="00B44EF3">
              <w:rPr>
                <w:noProof/>
              </w:rPr>
              <w:t xml:space="preserve">значение атрибута «код вида представления наименования» </w:t>
            </w:r>
            <w:r w:rsidRPr="00B44EF3">
              <w:t xml:space="preserve">(атрибут </w:t>
            </w:r>
            <w:r w:rsidRPr="00B44EF3">
              <w:rPr>
                <w:noProof/>
              </w:rPr>
              <w:t xml:space="preserve">name‌Representation‌Kind‌Code) должно соответствовать значению </w:t>
            </w:r>
            <w:r w:rsidR="00AF0C53">
              <w:rPr>
                <w:noProof/>
              </w:rPr>
              <w:br/>
            </w:r>
            <w:r w:rsidRPr="00B44EF3">
              <w:rPr>
                <w:noProof/>
              </w:rPr>
              <w:t xml:space="preserve">«LA» – «транслитерация сведений на исходном (оригинальном) языке буквами латинского алфавита», атрибут «код языка» </w:t>
            </w:r>
            <w:r w:rsidR="00FF2964">
              <w:rPr>
                <w:noProof/>
              </w:rPr>
              <w:br/>
            </w:r>
            <w:r w:rsidRPr="00B44EF3">
              <w:t xml:space="preserve">(атрибут </w:t>
            </w:r>
            <w:r w:rsidRPr="00B44EF3">
              <w:rPr>
                <w:noProof/>
                <w:lang w:val="en-US"/>
              </w:rPr>
              <w:t>language</w:t>
            </w:r>
            <w:r w:rsidRPr="00B44EF3">
              <w:rPr>
                <w:noProof/>
              </w:rPr>
              <w:t>‌</w:t>
            </w:r>
            <w:r w:rsidRPr="00B44EF3">
              <w:rPr>
                <w:noProof/>
                <w:lang w:val="en-US"/>
              </w:rPr>
              <w:t>Code</w:t>
            </w:r>
            <w:r w:rsidRPr="00B44EF3">
              <w:rPr>
                <w:noProof/>
              </w:rPr>
              <w:t>) не заполняется</w:t>
            </w:r>
          </w:p>
        </w:tc>
      </w:tr>
      <w:tr w:rsidR="003A19CD" w:rsidRPr="005D024A" w14:paraId="578FCB92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4A5BC" w14:textId="15A93009" w:rsidR="003A19CD" w:rsidRPr="00022743" w:rsidRDefault="003A19CD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1</w:t>
            </w:r>
            <w:r w:rsidR="00CA53B9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313CE1" w14:textId="2AFDB8DA" w:rsidR="00A10E59" w:rsidRPr="001A7110" w:rsidRDefault="00A10E59" w:rsidP="00A10E59">
            <w:pPr>
              <w:pStyle w:val="afe"/>
            </w:pPr>
            <w:r>
              <w:t>в составе</w:t>
            </w:r>
            <w:r w:rsidRPr="00347E49">
              <w:t xml:space="preserve"> </w:t>
            </w:r>
            <w:r>
              <w:t>записи</w:t>
            </w:r>
            <w:r w:rsidRPr="00347E49">
              <w:t xml:space="preserve">, </w:t>
            </w:r>
            <w:r>
              <w:t>содержащей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>НМПТ,</w:t>
            </w:r>
            <w:r w:rsidRPr="00373D3B">
              <w:t xml:space="preserve"> </w:t>
            </w:r>
            <w:r w:rsidRPr="001A7110">
              <w:rPr>
                <w:noProof/>
              </w:rPr>
              <w:t xml:space="preserve">в составе реквизита «Адрес для переписки» </w:t>
            </w:r>
            <w:r w:rsidRPr="001A7110">
              <w:t>(</w:t>
            </w:r>
            <w:r w:rsidRPr="001A7110">
              <w:rPr>
                <w:noProof/>
                <w:lang w:val="en-US"/>
              </w:rPr>
              <w:t>ipcdo</w:t>
            </w:r>
            <w:r w:rsidRPr="001A7110">
              <w:rPr>
                <w:noProof/>
              </w:rPr>
              <w:t>:‌</w:t>
            </w:r>
            <w:r w:rsidRPr="001A7110">
              <w:rPr>
                <w:noProof/>
                <w:lang w:val="en-US"/>
              </w:rPr>
              <w:t>Correspondence</w:t>
            </w:r>
            <w:r w:rsidRPr="001A7110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Address</w:t>
            </w:r>
            <w:r w:rsidRPr="001A7110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Details</w:t>
            </w:r>
            <w:r w:rsidRPr="001A7110">
              <w:t>) должны быть заполнены реквизиты:</w:t>
            </w:r>
          </w:p>
          <w:p w14:paraId="0CF95F3B" w14:textId="77777777" w:rsidR="00A10E59" w:rsidRPr="001F1C0D" w:rsidRDefault="00A10E59" w:rsidP="00A10E59">
            <w:pPr>
              <w:pStyle w:val="afe"/>
            </w:pPr>
            <w:r w:rsidRPr="001F1C0D">
              <w:rPr>
                <w:noProof/>
              </w:rPr>
              <w:t xml:space="preserve">«Наименование субъекта» </w:t>
            </w:r>
            <w:r w:rsidRPr="001F1C0D">
              <w:t>(</w:t>
            </w:r>
            <w:r w:rsidRPr="001A7110">
              <w:rPr>
                <w:noProof/>
                <w:lang w:val="en-US"/>
              </w:rPr>
              <w:t>csdo</w:t>
            </w:r>
            <w:r w:rsidRPr="001F1C0D">
              <w:rPr>
                <w:noProof/>
              </w:rPr>
              <w:t>:‌</w:t>
            </w:r>
            <w:r w:rsidRPr="001A7110">
              <w:rPr>
                <w:noProof/>
                <w:lang w:val="en-US"/>
              </w:rPr>
              <w:t>Subject</w:t>
            </w:r>
            <w:r w:rsidRPr="001F1C0D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Name</w:t>
            </w:r>
            <w:r w:rsidRPr="001F1C0D">
              <w:t>);</w:t>
            </w:r>
          </w:p>
          <w:p w14:paraId="55C70597" w14:textId="0BFCE0E6" w:rsidR="00A10E59" w:rsidRPr="00A10E59" w:rsidRDefault="00A10E59" w:rsidP="00A10E59">
            <w:pPr>
              <w:pStyle w:val="afe"/>
            </w:pPr>
            <w:r w:rsidRPr="00A10E59">
              <w:rPr>
                <w:noProof/>
              </w:rPr>
              <w:t xml:space="preserve">«Адрес» </w:t>
            </w:r>
            <w:r w:rsidRPr="00A10E59">
              <w:t>(</w:t>
            </w:r>
            <w:r w:rsidRPr="001A7110">
              <w:rPr>
                <w:noProof/>
                <w:lang w:val="en-US"/>
              </w:rPr>
              <w:t>ccdo</w:t>
            </w:r>
            <w:r w:rsidRPr="00A10E59">
              <w:rPr>
                <w:noProof/>
              </w:rPr>
              <w:t>:‌</w:t>
            </w:r>
            <w:r w:rsidRPr="001A7110">
              <w:rPr>
                <w:noProof/>
                <w:lang w:val="en-US"/>
              </w:rPr>
              <w:t>Subject</w:t>
            </w:r>
            <w:r w:rsidRPr="00A10E59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Address</w:t>
            </w:r>
            <w:r w:rsidRPr="00A10E59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Details</w:t>
            </w:r>
            <w:r w:rsidRPr="00A10E59">
              <w:t xml:space="preserve">), </w:t>
            </w:r>
            <w:r>
              <w:t xml:space="preserve">в составе которого </w:t>
            </w:r>
            <w:r w:rsidRPr="001A7110">
              <w:t>значение</w:t>
            </w:r>
            <w:r w:rsidRPr="00A10E59">
              <w:t xml:space="preserve"> </w:t>
            </w:r>
            <w:r w:rsidRPr="001A7110">
              <w:t>реквизита</w:t>
            </w:r>
            <w:r w:rsidRPr="00A10E59">
              <w:t xml:space="preserve"> «</w:t>
            </w:r>
            <w:r w:rsidRPr="001A7110">
              <w:rPr>
                <w:noProof/>
              </w:rPr>
              <w:t>Код</w:t>
            </w:r>
            <w:r w:rsidRPr="00A10E59">
              <w:rPr>
                <w:noProof/>
              </w:rPr>
              <w:t xml:space="preserve"> </w:t>
            </w:r>
            <w:r w:rsidRPr="001A7110">
              <w:rPr>
                <w:noProof/>
              </w:rPr>
              <w:t>вида</w:t>
            </w:r>
            <w:r w:rsidRPr="00A10E59">
              <w:rPr>
                <w:noProof/>
              </w:rPr>
              <w:t xml:space="preserve"> </w:t>
            </w:r>
            <w:r w:rsidRPr="001A7110">
              <w:rPr>
                <w:noProof/>
              </w:rPr>
              <w:t>адреса</w:t>
            </w:r>
            <w:r w:rsidRPr="00A10E59">
              <w:rPr>
                <w:noProof/>
              </w:rPr>
              <w:t xml:space="preserve">» </w:t>
            </w:r>
            <w:r w:rsidRPr="00A10E59">
              <w:t>(</w:t>
            </w:r>
            <w:r w:rsidRPr="001A7110">
              <w:rPr>
                <w:noProof/>
                <w:lang w:val="en-US"/>
              </w:rPr>
              <w:t>csdo</w:t>
            </w:r>
            <w:r w:rsidRPr="00A10E59">
              <w:rPr>
                <w:noProof/>
              </w:rPr>
              <w:t>:‌</w:t>
            </w:r>
            <w:r w:rsidRPr="001A7110">
              <w:rPr>
                <w:noProof/>
                <w:lang w:val="en-US"/>
              </w:rPr>
              <w:t>Address</w:t>
            </w:r>
            <w:r w:rsidRPr="00A10E59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Kind</w:t>
            </w:r>
            <w:r w:rsidRPr="00A10E59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Code</w:t>
            </w:r>
            <w:r w:rsidRPr="00A10E59">
              <w:t xml:space="preserve">) </w:t>
            </w:r>
            <w:r w:rsidRPr="001A7110">
              <w:t>должно</w:t>
            </w:r>
            <w:r w:rsidRPr="00A10E59">
              <w:t xml:space="preserve"> </w:t>
            </w:r>
            <w:r w:rsidRPr="001A7110">
              <w:t>соответствовать</w:t>
            </w:r>
            <w:r w:rsidRPr="00A10E59">
              <w:t xml:space="preserve"> </w:t>
            </w:r>
            <w:r w:rsidRPr="001A7110">
              <w:t>значению</w:t>
            </w:r>
            <w:r w:rsidRPr="00A10E59">
              <w:t xml:space="preserve"> </w:t>
            </w:r>
            <w:r w:rsidRPr="001A7110">
              <w:rPr>
                <w:noProof/>
              </w:rPr>
              <w:t>«3» – «почтовый адрес</w:t>
            </w:r>
            <w:r w:rsidR="00D46F58">
              <w:rPr>
                <w:noProof/>
              </w:rPr>
              <w:t xml:space="preserve"> (адрес для ведения переписки)»</w:t>
            </w:r>
            <w:r w:rsidRPr="00A10E59">
              <w:t>;</w:t>
            </w:r>
          </w:p>
          <w:p w14:paraId="1F533E75" w14:textId="4F2E63AC" w:rsidR="003A19CD" w:rsidRPr="0058473F" w:rsidRDefault="00A10E59" w:rsidP="00A10E59">
            <w:pPr>
              <w:pStyle w:val="afe"/>
              <w:rPr>
                <w:highlight w:val="yellow"/>
              </w:rPr>
            </w:pPr>
            <w:r w:rsidRPr="00A10E59">
              <w:rPr>
                <w:noProof/>
              </w:rPr>
              <w:t>«</w:t>
            </w:r>
            <w:r w:rsidRPr="001A7110">
              <w:rPr>
                <w:noProof/>
              </w:rPr>
              <w:t>Контактный</w:t>
            </w:r>
            <w:r w:rsidRPr="00A10E59">
              <w:rPr>
                <w:noProof/>
              </w:rPr>
              <w:t xml:space="preserve"> </w:t>
            </w:r>
            <w:r w:rsidRPr="001A7110">
              <w:rPr>
                <w:noProof/>
              </w:rPr>
              <w:t>реквизит</w:t>
            </w:r>
            <w:r w:rsidRPr="00A10E59">
              <w:rPr>
                <w:noProof/>
              </w:rPr>
              <w:t xml:space="preserve">» </w:t>
            </w:r>
            <w:r w:rsidRPr="00A10E59">
              <w:t>(</w:t>
            </w:r>
            <w:r w:rsidRPr="001A7110">
              <w:rPr>
                <w:noProof/>
                <w:lang w:val="en-US"/>
              </w:rPr>
              <w:t>ccdo</w:t>
            </w:r>
            <w:r w:rsidRPr="00A10E59">
              <w:rPr>
                <w:noProof/>
              </w:rPr>
              <w:t>:‌</w:t>
            </w:r>
            <w:r w:rsidRPr="001A7110">
              <w:rPr>
                <w:noProof/>
                <w:lang w:val="en-US"/>
              </w:rPr>
              <w:t>Communication</w:t>
            </w:r>
            <w:r w:rsidRPr="00A10E59">
              <w:rPr>
                <w:noProof/>
              </w:rPr>
              <w:t>‌</w:t>
            </w:r>
            <w:r w:rsidRPr="001A7110">
              <w:rPr>
                <w:noProof/>
                <w:lang w:val="en-US"/>
              </w:rPr>
              <w:t>Details</w:t>
            </w:r>
            <w:r w:rsidRPr="00A10E59">
              <w:t>)</w:t>
            </w:r>
          </w:p>
        </w:tc>
      </w:tr>
      <w:tr w:rsidR="00D46F58" w:rsidRPr="00022743" w14:paraId="5C3FFD87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817B4D" w14:textId="24DD5060" w:rsidR="00D46F58" w:rsidRPr="00022743" w:rsidRDefault="00D46F58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lastRenderedPageBreak/>
              <w:t>1</w:t>
            </w:r>
            <w:r w:rsidR="00CA53B9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A25266" w14:textId="505FF949" w:rsidR="00D46F58" w:rsidRPr="00022743" w:rsidRDefault="00D46F58" w:rsidP="00FF2964">
            <w:pPr>
              <w:pStyle w:val="afe"/>
            </w:pPr>
            <w:proofErr w:type="gramStart"/>
            <w:r>
              <w:t>в</w:t>
            </w:r>
            <w:proofErr w:type="gramEnd"/>
            <w:r>
              <w:t xml:space="preserve"> составе записи</w:t>
            </w:r>
            <w:r w:rsidRPr="00B24B84">
              <w:t xml:space="preserve">, </w:t>
            </w:r>
            <w:r>
              <w:t>содержащей</w:t>
            </w:r>
            <w:r w:rsidRPr="00B24B84">
              <w:t xml:space="preserve"> </w:t>
            </w:r>
            <w:r>
              <w:t xml:space="preserve">сведения о национальном НМПТ, </w:t>
            </w:r>
            <w:r w:rsidR="00FF2964">
              <w:br/>
            </w:r>
            <w:r>
              <w:t>в составе реквизита «</w:t>
            </w:r>
            <w:r w:rsidRPr="005C5063">
              <w:t xml:space="preserve">Сведения о статусном состоянии» </w:t>
            </w:r>
            <w:r w:rsidR="00FF2964">
              <w:br/>
            </w:r>
            <w:r w:rsidRPr="005C5063">
              <w:t>(</w:t>
            </w:r>
            <w:proofErr w:type="spellStart"/>
            <w:r w:rsidRPr="005C5063">
              <w:t>ipcdo</w:t>
            </w:r>
            <w:proofErr w:type="spellEnd"/>
            <w:r w:rsidRPr="005C5063">
              <w:t>:‌</w:t>
            </w:r>
            <w:proofErr w:type="spellStart"/>
            <w:r w:rsidRPr="005C5063">
              <w:t>IPEntity‌Status‌Details</w:t>
            </w:r>
            <w:proofErr w:type="spellEnd"/>
            <w:r w:rsidRPr="005C5063">
              <w:t xml:space="preserve">) </w:t>
            </w:r>
            <w:r w:rsidRPr="00BE2A50">
              <w:t>значение реквизита «Код статуса» (</w:t>
            </w:r>
            <w:proofErr w:type="spellStart"/>
            <w:r w:rsidRPr="00BE2A50">
              <w:t>csdo:StatusCode</w:t>
            </w:r>
            <w:proofErr w:type="spellEnd"/>
            <w:r w:rsidRPr="00BE2A50">
              <w:t xml:space="preserve">) должно соответствовать значению </w:t>
            </w:r>
            <w:r w:rsidR="00FF2964">
              <w:br/>
            </w:r>
            <w:r w:rsidRPr="00BE2A50">
              <w:t>«</w:t>
            </w:r>
            <w:r w:rsidRPr="00D46F58">
              <w:t>20</w:t>
            </w:r>
            <w:r w:rsidRPr="00BE2A50">
              <w:t>» – «</w:t>
            </w:r>
            <w:r w:rsidRPr="00D46F58">
              <w:t>НМПТ Союза не зарегистрировано</w:t>
            </w:r>
            <w:r w:rsidRPr="00BE2A50">
              <w:t xml:space="preserve">», а атрибут «идентификатор справочника (классификатора)» (атрибут </w:t>
            </w:r>
            <w:proofErr w:type="spellStart"/>
            <w:r w:rsidRPr="00BE2A50">
              <w:t>codeListId</w:t>
            </w:r>
            <w:proofErr w:type="spellEnd"/>
            <w:r w:rsidRPr="00BE2A50">
              <w:t xml:space="preserve">) в составе реквизита </w:t>
            </w:r>
            <w:r w:rsidR="00AF0C53">
              <w:br/>
            </w:r>
            <w:r w:rsidRPr="00BE2A50">
              <w:t>«Код статуса» (</w:t>
            </w:r>
            <w:proofErr w:type="spellStart"/>
            <w:r w:rsidRPr="00BE2A50">
              <w:t>csdo:StatusCode</w:t>
            </w:r>
            <w:proofErr w:type="spellEnd"/>
            <w:r w:rsidRPr="00BE2A50">
              <w:t>) не заполняется</w:t>
            </w:r>
          </w:p>
        </w:tc>
      </w:tr>
      <w:tr w:rsidR="00D46F58" w:rsidRPr="005D024A" w14:paraId="4AAA85E2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EE0228" w14:textId="3E158BB6" w:rsidR="00D46F58" w:rsidRPr="00022743" w:rsidRDefault="00CA53B9" w:rsidP="00D46F58">
            <w:pPr>
              <w:pStyle w:val="aff8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85BCD7" w14:textId="0CEB3792" w:rsidR="00D46F58" w:rsidRPr="00777A28" w:rsidRDefault="00D46F58" w:rsidP="00FF2964">
            <w:pPr>
              <w:pStyle w:val="afe"/>
              <w:rPr>
                <w:highlight w:val="yellow"/>
              </w:rPr>
            </w:pPr>
            <w:proofErr w:type="gramStart"/>
            <w:r>
              <w:t>в</w:t>
            </w:r>
            <w:proofErr w:type="gramEnd"/>
            <w:r>
              <w:t xml:space="preserve"> составе записи</w:t>
            </w:r>
            <w:r w:rsidRPr="00B24B84">
              <w:t xml:space="preserve">, </w:t>
            </w:r>
            <w:r>
              <w:t>содержащей</w:t>
            </w:r>
            <w:r w:rsidRPr="00347E49">
              <w:t xml:space="preserve"> </w:t>
            </w:r>
            <w:r>
              <w:t>сведения</w:t>
            </w:r>
            <w:r w:rsidRPr="00347E49">
              <w:t xml:space="preserve"> </w:t>
            </w:r>
            <w:r>
              <w:t>о праве использования национального</w:t>
            </w:r>
            <w:r w:rsidRPr="00347E49">
              <w:t xml:space="preserve"> </w:t>
            </w:r>
            <w:r>
              <w:t>НМПТ, в составе реквизита «</w:t>
            </w:r>
            <w:r w:rsidRPr="005C5063">
              <w:t>Сведения о статусном состоянии» (</w:t>
            </w:r>
            <w:proofErr w:type="spellStart"/>
            <w:r w:rsidRPr="005C5063">
              <w:t>ipcdo</w:t>
            </w:r>
            <w:proofErr w:type="spellEnd"/>
            <w:r w:rsidRPr="005C5063">
              <w:t>:‌</w:t>
            </w:r>
            <w:proofErr w:type="spellStart"/>
            <w:r w:rsidRPr="005C5063">
              <w:t>IPEntity‌Status‌Details</w:t>
            </w:r>
            <w:proofErr w:type="spellEnd"/>
            <w:r w:rsidRPr="005C5063">
              <w:t xml:space="preserve">) </w:t>
            </w:r>
            <w:r w:rsidRPr="00BE2A50">
              <w:t>значение реквизита</w:t>
            </w:r>
            <w:r w:rsidR="00AF0C53">
              <w:br/>
            </w:r>
            <w:r w:rsidRPr="00BE2A50">
              <w:t>«Код статуса» (</w:t>
            </w:r>
            <w:proofErr w:type="spellStart"/>
            <w:r w:rsidRPr="00BE2A50">
              <w:t>csdo:StatusCode</w:t>
            </w:r>
            <w:proofErr w:type="spellEnd"/>
            <w:r w:rsidRPr="00BE2A50">
              <w:t xml:space="preserve">) должно соответствовать значению </w:t>
            </w:r>
            <w:r w:rsidR="00AF0C53">
              <w:br/>
            </w:r>
            <w:r w:rsidRPr="00BE2A50">
              <w:t>«</w:t>
            </w:r>
            <w:r>
              <w:t>30</w:t>
            </w:r>
            <w:r w:rsidRPr="00BE2A50">
              <w:t>» – «</w:t>
            </w:r>
            <w:r w:rsidRPr="00D46F58">
              <w:t>национальное право использования НМПТ действует</w:t>
            </w:r>
            <w:r w:rsidRPr="00BE2A50">
              <w:t xml:space="preserve">», а атрибут «идентификатор справочника (классификатора)» (атрибут </w:t>
            </w:r>
            <w:proofErr w:type="spellStart"/>
            <w:r w:rsidRPr="00BE2A50">
              <w:t>codeListId</w:t>
            </w:r>
            <w:proofErr w:type="spellEnd"/>
            <w:r w:rsidRPr="00BE2A50">
              <w:t xml:space="preserve">) </w:t>
            </w:r>
            <w:r w:rsidR="00AF0C53">
              <w:br/>
            </w:r>
            <w:r w:rsidRPr="00BE2A50">
              <w:t>в составе реквизита «Код статуса» (</w:t>
            </w:r>
            <w:proofErr w:type="spellStart"/>
            <w:r w:rsidRPr="00BE2A50">
              <w:t>csdo:StatusCode</w:t>
            </w:r>
            <w:proofErr w:type="spellEnd"/>
            <w:r w:rsidRPr="00BE2A50">
              <w:t>) не заполняется</w:t>
            </w:r>
          </w:p>
        </w:tc>
      </w:tr>
      <w:tr w:rsidR="00D46F58" w:rsidRPr="005D024A" w14:paraId="0F8A9846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DEF9A9" w14:textId="4EACE1A5" w:rsidR="00D46F58" w:rsidRPr="00022743" w:rsidRDefault="00D46F58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2</w:t>
            </w:r>
            <w:r w:rsidR="00CA53B9">
              <w:rPr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7E0911" w14:textId="77777777" w:rsidR="00D46F58" w:rsidRPr="00077E6F" w:rsidRDefault="00D46F58" w:rsidP="00D46F58">
            <w:pPr>
              <w:pStyle w:val="afe"/>
            </w:pPr>
            <w:r>
              <w:t>в</w:t>
            </w:r>
            <w:r w:rsidRPr="00036106">
              <w:t xml:space="preserve"> </w:t>
            </w:r>
            <w:r>
              <w:t>составе реквизита «</w:t>
            </w:r>
            <w:r w:rsidRPr="00077E6F">
              <w:rPr>
                <w:noProof/>
              </w:rPr>
              <w:t>Национальное патентное ведомство</w:t>
            </w:r>
            <w:r>
              <w:rPr>
                <w:noProof/>
              </w:rPr>
              <w:t>»</w:t>
            </w:r>
          </w:p>
          <w:p w14:paraId="012EB429" w14:textId="77777777" w:rsidR="00D46F58" w:rsidRDefault="00D46F58" w:rsidP="00D46F58">
            <w:pPr>
              <w:pStyle w:val="afe"/>
            </w:pPr>
            <w:r w:rsidRPr="00077E6F">
              <w:t>(</w:t>
            </w:r>
            <w:r>
              <w:rPr>
                <w:noProof/>
                <w:lang w:val="en-US"/>
              </w:rPr>
              <w:t>ipcdo</w:t>
            </w:r>
            <w:r w:rsidRPr="00077E6F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077E6F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077E6F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77E6F">
              <w:t>)</w:t>
            </w:r>
            <w:r>
              <w:t xml:space="preserve"> </w:t>
            </w:r>
            <w:r w:rsidRPr="00036106">
              <w:t>долж</w:t>
            </w:r>
            <w:r>
              <w:t xml:space="preserve">ны </w:t>
            </w:r>
            <w:r w:rsidRPr="00036106">
              <w:t>быть заполнен</w:t>
            </w:r>
            <w:r>
              <w:t>ы</w:t>
            </w:r>
            <w:r w:rsidRPr="00036106">
              <w:t xml:space="preserve"> реквизит</w:t>
            </w:r>
            <w:r>
              <w:t>ы:</w:t>
            </w:r>
          </w:p>
          <w:p w14:paraId="77C23A58" w14:textId="77777777" w:rsidR="00D46F58" w:rsidRDefault="00D46F58" w:rsidP="00D46F58">
            <w:pPr>
              <w:pStyle w:val="afe"/>
            </w:pPr>
            <w:r w:rsidRPr="00036106">
              <w:t>«Код страны» (</w:t>
            </w:r>
            <w:proofErr w:type="spellStart"/>
            <w:proofErr w:type="gramStart"/>
            <w:r w:rsidRPr="00036106">
              <w:t>csdo:UnifiedCountryCode</w:t>
            </w:r>
            <w:proofErr w:type="spellEnd"/>
            <w:proofErr w:type="gramEnd"/>
            <w:r w:rsidRPr="00036106">
              <w:t>)</w:t>
            </w:r>
            <w:r>
              <w:t>;</w:t>
            </w:r>
          </w:p>
          <w:p w14:paraId="71453DAD" w14:textId="77777777" w:rsidR="00D46F58" w:rsidRDefault="00D46F58" w:rsidP="00D46F58">
            <w:pPr>
              <w:pStyle w:val="afe"/>
            </w:pPr>
            <w:r w:rsidRPr="00036106">
              <w:t>«Наименование уполномоченного органа» (</w:t>
            </w:r>
            <w:proofErr w:type="spellStart"/>
            <w:proofErr w:type="gramStart"/>
            <w:r w:rsidRPr="00036106">
              <w:t>csdo:AuthorityName</w:t>
            </w:r>
            <w:proofErr w:type="spellEnd"/>
            <w:proofErr w:type="gramEnd"/>
            <w:r w:rsidRPr="00036106">
              <w:t>)</w:t>
            </w:r>
            <w:r>
              <w:t>;</w:t>
            </w:r>
          </w:p>
          <w:p w14:paraId="4BB8E734" w14:textId="085BF709" w:rsidR="00D46F58" w:rsidRPr="00B07534" w:rsidRDefault="00D46F58" w:rsidP="00D46F58">
            <w:pPr>
              <w:pStyle w:val="afe"/>
            </w:pPr>
            <w:r w:rsidRPr="00036106">
              <w:t>«Адрес» (</w:t>
            </w:r>
            <w:proofErr w:type="spellStart"/>
            <w:r w:rsidRPr="00036106">
              <w:t>ccdo:SubjectAddressDetails</w:t>
            </w:r>
            <w:proofErr w:type="spellEnd"/>
            <w:r w:rsidRPr="00036106">
              <w:t>)</w:t>
            </w:r>
            <w:r>
              <w:t>, в составе которого значение реквизита «</w:t>
            </w:r>
            <w:r w:rsidRPr="00F40665">
              <w:rPr>
                <w:noProof/>
              </w:rPr>
              <w:t xml:space="preserve">Код вида адреса» </w:t>
            </w:r>
            <w:r w:rsidRPr="00F40665">
              <w:t>(</w:t>
            </w:r>
            <w:r w:rsidRPr="00F40665">
              <w:rPr>
                <w:noProof/>
                <w:lang w:val="en-US"/>
              </w:rPr>
              <w:t>csdo</w:t>
            </w:r>
            <w:r w:rsidRPr="00F40665">
              <w:rPr>
                <w:noProof/>
              </w:rPr>
              <w:t>:‌</w:t>
            </w:r>
            <w:r w:rsidRPr="00F40665">
              <w:rPr>
                <w:noProof/>
                <w:lang w:val="en-US"/>
              </w:rPr>
              <w:t>Address</w:t>
            </w:r>
            <w:r w:rsidRPr="00F40665">
              <w:rPr>
                <w:noProof/>
              </w:rPr>
              <w:t>‌</w:t>
            </w:r>
            <w:r w:rsidRPr="00F40665">
              <w:rPr>
                <w:noProof/>
                <w:lang w:val="en-US"/>
              </w:rPr>
              <w:t>Kind</w:t>
            </w:r>
            <w:r w:rsidRPr="00F40665">
              <w:rPr>
                <w:noProof/>
              </w:rPr>
              <w:t>‌</w:t>
            </w:r>
            <w:r w:rsidRPr="00F40665">
              <w:rPr>
                <w:noProof/>
                <w:lang w:val="en-US"/>
              </w:rPr>
              <w:t>Code</w:t>
            </w:r>
            <w:r w:rsidRPr="00F40665">
              <w:t xml:space="preserve">) должно соответствовать значению </w:t>
            </w:r>
            <w:r w:rsidRPr="00F40665">
              <w:rPr>
                <w:noProof/>
              </w:rPr>
              <w:t>«2» – «фактический адрес (адрес места нахождения или места жительства)»</w:t>
            </w:r>
          </w:p>
        </w:tc>
      </w:tr>
      <w:tr w:rsidR="00D46F58" w:rsidRPr="00022743" w14:paraId="4487931E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007BDD" w14:textId="07D2FCEF" w:rsidR="00D46F58" w:rsidRPr="00022743" w:rsidRDefault="00D46F58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2</w:t>
            </w:r>
            <w:r w:rsidR="00CA53B9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D42475" w14:textId="71AFC4DB" w:rsidR="00D46F58" w:rsidRPr="00022743" w:rsidRDefault="00D46F58" w:rsidP="00DD7F5E">
            <w:pPr>
              <w:pStyle w:val="afe"/>
            </w:pPr>
            <w:r>
              <w:t>если</w:t>
            </w:r>
            <w:r w:rsidRPr="00D46F58">
              <w:t xml:space="preserve"> </w:t>
            </w:r>
            <w:r>
              <w:t>реквизит</w:t>
            </w:r>
            <w:r w:rsidRPr="00D46F58">
              <w:t xml:space="preserve"> «</w:t>
            </w:r>
            <w:r w:rsidRPr="007D13F9">
              <w:rPr>
                <w:noProof/>
              </w:rPr>
              <w:t>Адрес</w:t>
            </w:r>
            <w:r w:rsidRPr="00D46F58">
              <w:rPr>
                <w:noProof/>
              </w:rPr>
              <w:t xml:space="preserve">» </w:t>
            </w:r>
            <w:r w:rsidRPr="00D46F58">
              <w:t>(</w:t>
            </w:r>
            <w:r>
              <w:rPr>
                <w:noProof/>
                <w:lang w:val="en-US"/>
              </w:rPr>
              <w:t>ccdo</w:t>
            </w:r>
            <w:r w:rsidRPr="00D46F58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Address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D46F58">
              <w:t xml:space="preserve">) </w:t>
            </w:r>
            <w:r>
              <w:t>заполнен</w:t>
            </w:r>
            <w:r w:rsidRPr="00D46F58">
              <w:t xml:space="preserve"> </w:t>
            </w:r>
            <w:r>
              <w:t>в</w:t>
            </w:r>
            <w:r w:rsidRPr="00D46F58">
              <w:t xml:space="preserve"> </w:t>
            </w:r>
            <w:r>
              <w:t>составе</w:t>
            </w:r>
            <w:r w:rsidRPr="00D46F58">
              <w:t xml:space="preserve"> </w:t>
            </w:r>
            <w:r>
              <w:t>любых</w:t>
            </w:r>
            <w:r w:rsidRPr="00D46F58">
              <w:t xml:space="preserve"> </w:t>
            </w:r>
            <w:r>
              <w:t>реквизитов</w:t>
            </w:r>
            <w:r w:rsidRPr="00D46F58">
              <w:t xml:space="preserve">, </w:t>
            </w:r>
            <w:r>
              <w:t>в</w:t>
            </w:r>
            <w:r w:rsidRPr="00D46F58">
              <w:t xml:space="preserve"> </w:t>
            </w:r>
            <w:r>
              <w:t>его</w:t>
            </w:r>
            <w:r w:rsidRPr="00D46F58">
              <w:t xml:space="preserve"> </w:t>
            </w:r>
            <w:r>
              <w:t>составе</w:t>
            </w:r>
            <w:r w:rsidRPr="00D46F58">
              <w:t xml:space="preserve"> </w:t>
            </w:r>
            <w:r>
              <w:t>должны</w:t>
            </w:r>
            <w:r w:rsidRPr="00D46F58">
              <w:t xml:space="preserve"> </w:t>
            </w:r>
            <w:r>
              <w:t>быть</w:t>
            </w:r>
            <w:r w:rsidRPr="00D46F58">
              <w:t xml:space="preserve"> </w:t>
            </w:r>
            <w:r>
              <w:t>заполнены</w:t>
            </w:r>
            <w:r w:rsidRPr="00D46F58">
              <w:t xml:space="preserve"> </w:t>
            </w:r>
            <w:r>
              <w:t>реквизиты</w:t>
            </w:r>
            <w:r w:rsidRPr="00D46F58">
              <w:t xml:space="preserve"> «</w:t>
            </w:r>
            <w:r w:rsidRPr="00656550">
              <w:rPr>
                <w:noProof/>
              </w:rPr>
              <w:t>Код</w:t>
            </w:r>
            <w:r w:rsidRPr="00D46F58">
              <w:rPr>
                <w:noProof/>
              </w:rPr>
              <w:t xml:space="preserve"> </w:t>
            </w:r>
            <w:r w:rsidRPr="00656550">
              <w:rPr>
                <w:noProof/>
              </w:rPr>
              <w:t>вида</w:t>
            </w:r>
            <w:r w:rsidRPr="00D46F58">
              <w:rPr>
                <w:noProof/>
              </w:rPr>
              <w:t xml:space="preserve"> </w:t>
            </w:r>
            <w:r w:rsidRPr="00656550">
              <w:rPr>
                <w:noProof/>
              </w:rPr>
              <w:t>адреса</w:t>
            </w:r>
            <w:r w:rsidRPr="00D46F58">
              <w:rPr>
                <w:noProof/>
              </w:rPr>
              <w:t xml:space="preserve">» </w:t>
            </w:r>
            <w:r w:rsidRPr="00D46F58">
              <w:t>(</w:t>
            </w:r>
            <w:r>
              <w:rPr>
                <w:noProof/>
                <w:lang w:val="en-US"/>
              </w:rPr>
              <w:t>csdo</w:t>
            </w:r>
            <w:r w:rsidRPr="00D46F58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Address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46F58">
              <w:t>)», «</w:t>
            </w:r>
            <w:r>
              <w:t>Код</w:t>
            </w:r>
            <w:r w:rsidRPr="00D46F58">
              <w:t xml:space="preserve"> </w:t>
            </w:r>
            <w:r>
              <w:t>страны</w:t>
            </w:r>
            <w:r w:rsidRPr="00D46F58">
              <w:t>» (</w:t>
            </w:r>
            <w:r w:rsidRPr="005878DC">
              <w:rPr>
                <w:lang w:val="en-US"/>
              </w:rPr>
              <w:t>csdo</w:t>
            </w:r>
            <w:r w:rsidRPr="00D46F58">
              <w:t>:</w:t>
            </w:r>
            <w:proofErr w:type="spellStart"/>
            <w:r w:rsidRPr="005878DC">
              <w:rPr>
                <w:lang w:val="en-US"/>
              </w:rPr>
              <w:t>UnifiedCountryCode</w:t>
            </w:r>
            <w:proofErr w:type="spellEnd"/>
            <w:r w:rsidRPr="00D46F58">
              <w:t>), «</w:t>
            </w:r>
            <w:r>
              <w:t>Город</w:t>
            </w:r>
            <w:r w:rsidRPr="00D46F58">
              <w:t>» (</w:t>
            </w:r>
            <w:r w:rsidRPr="005878DC">
              <w:rPr>
                <w:lang w:val="en-US"/>
              </w:rPr>
              <w:t>csdo</w:t>
            </w:r>
            <w:r w:rsidRPr="00D46F58">
              <w:t>:</w:t>
            </w:r>
            <w:proofErr w:type="spellStart"/>
            <w:r w:rsidRPr="005878DC">
              <w:rPr>
                <w:lang w:val="en-US"/>
              </w:rPr>
              <w:t>CityName</w:t>
            </w:r>
            <w:proofErr w:type="spellEnd"/>
            <w:r w:rsidRPr="00D46F58">
              <w:t>), «</w:t>
            </w:r>
            <w:r>
              <w:t>Улица</w:t>
            </w:r>
            <w:r w:rsidRPr="00D46F58">
              <w:t>» (</w:t>
            </w:r>
            <w:r w:rsidRPr="005878DC">
              <w:rPr>
                <w:lang w:val="en-US"/>
              </w:rPr>
              <w:t>csdo</w:t>
            </w:r>
            <w:r w:rsidRPr="00D46F58">
              <w:t>:</w:t>
            </w:r>
            <w:proofErr w:type="spellStart"/>
            <w:r w:rsidRPr="005878DC">
              <w:rPr>
                <w:lang w:val="en-US"/>
              </w:rPr>
              <w:t>StreetName</w:t>
            </w:r>
            <w:proofErr w:type="spellEnd"/>
            <w:r w:rsidRPr="00D46F58">
              <w:t xml:space="preserve">) </w:t>
            </w:r>
            <w:r>
              <w:t>и</w:t>
            </w:r>
            <w:r w:rsidRPr="00D46F58">
              <w:t xml:space="preserve"> «</w:t>
            </w:r>
            <w:r>
              <w:t>Номер</w:t>
            </w:r>
            <w:r w:rsidRPr="00D46F58">
              <w:t xml:space="preserve"> </w:t>
            </w:r>
            <w:r>
              <w:t>дома</w:t>
            </w:r>
            <w:r w:rsidRPr="00D46F58">
              <w:t>» (</w:t>
            </w:r>
            <w:r w:rsidRPr="005878DC">
              <w:rPr>
                <w:lang w:val="en-US"/>
              </w:rPr>
              <w:t>csdo</w:t>
            </w:r>
            <w:r w:rsidRPr="00D46F58">
              <w:t>:</w:t>
            </w:r>
            <w:proofErr w:type="spellStart"/>
            <w:r w:rsidRPr="005878DC">
              <w:rPr>
                <w:lang w:val="en-US"/>
              </w:rPr>
              <w:t>BuildingNumberId</w:t>
            </w:r>
            <w:proofErr w:type="spellEnd"/>
            <w:r w:rsidRPr="00D46F58">
              <w:t>)</w:t>
            </w:r>
          </w:p>
        </w:tc>
      </w:tr>
      <w:tr w:rsidR="00D46F58" w:rsidRPr="00EF45E4" w14:paraId="0C8E0313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23AE0F" w14:textId="0349F1A8" w:rsidR="00D46F58" w:rsidRPr="00022743" w:rsidRDefault="00D46F58" w:rsidP="00CA53B9">
            <w:pPr>
              <w:pStyle w:val="aff8"/>
              <w:rPr>
                <w:lang w:val="ru-RU"/>
              </w:rPr>
            </w:pPr>
            <w:r w:rsidRPr="00022743">
              <w:rPr>
                <w:lang w:val="ru-RU"/>
              </w:rPr>
              <w:t>2</w:t>
            </w:r>
            <w:r w:rsidR="00CA53B9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D925DB" w14:textId="6D59337A" w:rsidR="00D46F58" w:rsidRPr="00EF45E4" w:rsidRDefault="00D46F58" w:rsidP="00D46F58">
            <w:pPr>
              <w:pStyle w:val="afe"/>
              <w:rPr>
                <w:highlight w:val="yellow"/>
              </w:rPr>
            </w:pPr>
            <w:r w:rsidRPr="00C87539">
              <w:rPr>
                <w:noProof/>
              </w:rPr>
              <w:t>если</w:t>
            </w:r>
            <w:r w:rsidRPr="00D46F58">
              <w:rPr>
                <w:noProof/>
              </w:rPr>
              <w:t xml:space="preserve"> </w:t>
            </w:r>
            <w:r w:rsidRPr="00C87539">
              <w:rPr>
                <w:noProof/>
              </w:rPr>
              <w:t>реквизит</w:t>
            </w:r>
            <w:r w:rsidRPr="00D46F58">
              <w:t xml:space="preserve"> «</w:t>
            </w:r>
            <w:r w:rsidRPr="00C87539">
              <w:t>Контактный</w:t>
            </w:r>
            <w:r w:rsidRPr="00D46F58">
              <w:t xml:space="preserve"> </w:t>
            </w:r>
            <w:r w:rsidRPr="00C87539">
              <w:t>реквизит</w:t>
            </w:r>
            <w:r w:rsidRPr="00D46F58">
              <w:t>» (</w:t>
            </w:r>
            <w:proofErr w:type="spellStart"/>
            <w:proofErr w:type="gramStart"/>
            <w:r w:rsidRPr="005878DC">
              <w:rPr>
                <w:lang w:val="en-US"/>
              </w:rPr>
              <w:t>ccdo</w:t>
            </w:r>
            <w:proofErr w:type="spellEnd"/>
            <w:r w:rsidRPr="00D46F58">
              <w:t>:‌</w:t>
            </w:r>
            <w:proofErr w:type="gramEnd"/>
            <w:r w:rsidRPr="005878DC">
              <w:rPr>
                <w:lang w:val="en-US"/>
              </w:rPr>
              <w:t>Communication</w:t>
            </w:r>
            <w:r w:rsidRPr="00D46F58">
              <w:t>‌</w:t>
            </w:r>
            <w:r w:rsidRPr="005878DC">
              <w:rPr>
                <w:lang w:val="en-US"/>
              </w:rPr>
              <w:t>Details</w:t>
            </w:r>
            <w:r w:rsidRPr="00D46F58">
              <w:t xml:space="preserve">) </w:t>
            </w:r>
            <w:r w:rsidRPr="00C87539">
              <w:t>заполнен</w:t>
            </w:r>
            <w:r w:rsidRPr="00D46F58">
              <w:t xml:space="preserve"> </w:t>
            </w:r>
            <w:r w:rsidRPr="00C87539">
              <w:t>в</w:t>
            </w:r>
            <w:r w:rsidRPr="00D46F58">
              <w:t xml:space="preserve"> </w:t>
            </w:r>
            <w:r w:rsidRPr="00C87539">
              <w:t>составе</w:t>
            </w:r>
            <w:r w:rsidRPr="00D46F58">
              <w:t xml:space="preserve"> </w:t>
            </w:r>
            <w:r w:rsidRPr="00C87539">
              <w:t>любых</w:t>
            </w:r>
            <w:r w:rsidRPr="00D46F58">
              <w:t xml:space="preserve"> </w:t>
            </w:r>
            <w:r w:rsidRPr="00C87539">
              <w:t>реквизитов</w:t>
            </w:r>
            <w:r w:rsidRPr="00D46F58">
              <w:t>,</w:t>
            </w:r>
            <w:r w:rsidRPr="00D46F58">
              <w:rPr>
                <w:noProof/>
              </w:rPr>
              <w:t xml:space="preserve"> </w:t>
            </w:r>
            <w:r w:rsidRPr="00C87539">
              <w:t>в</w:t>
            </w:r>
            <w:r w:rsidRPr="00D46F58">
              <w:t xml:space="preserve"> </w:t>
            </w:r>
            <w:r w:rsidRPr="00C87539">
              <w:t>его</w:t>
            </w:r>
            <w:r w:rsidRPr="00D46F58">
              <w:t xml:space="preserve"> </w:t>
            </w:r>
            <w:r w:rsidRPr="00C87539">
              <w:t>составе</w:t>
            </w:r>
            <w:r w:rsidRPr="00D46F58">
              <w:t xml:space="preserve"> </w:t>
            </w:r>
            <w:r w:rsidRPr="00C87539">
              <w:t>заполняются</w:t>
            </w:r>
            <w:r w:rsidRPr="00D46F58">
              <w:t xml:space="preserve"> </w:t>
            </w:r>
            <w:r w:rsidRPr="00C87539">
              <w:t>реквизиты</w:t>
            </w:r>
            <w:r w:rsidRPr="00D46F58">
              <w:t xml:space="preserve"> «</w:t>
            </w:r>
            <w:r w:rsidRPr="00C87539">
              <w:rPr>
                <w:noProof/>
              </w:rPr>
              <w:t>Код</w:t>
            </w:r>
            <w:r w:rsidRPr="00D46F58">
              <w:rPr>
                <w:noProof/>
              </w:rPr>
              <w:t xml:space="preserve"> </w:t>
            </w:r>
            <w:r w:rsidRPr="00C87539">
              <w:rPr>
                <w:noProof/>
              </w:rPr>
              <w:t>вида</w:t>
            </w:r>
            <w:r w:rsidRPr="00D46F58">
              <w:rPr>
                <w:noProof/>
              </w:rPr>
              <w:t xml:space="preserve"> </w:t>
            </w:r>
            <w:r w:rsidRPr="00C87539">
              <w:rPr>
                <w:noProof/>
              </w:rPr>
              <w:t>связи</w:t>
            </w:r>
            <w:r w:rsidRPr="00D46F58">
              <w:rPr>
                <w:noProof/>
              </w:rPr>
              <w:t xml:space="preserve">» </w:t>
            </w:r>
            <w:r w:rsidRPr="00D46F58">
              <w:t>(</w:t>
            </w:r>
            <w:r w:rsidRPr="00C87539">
              <w:rPr>
                <w:noProof/>
                <w:lang w:val="en-US"/>
              </w:rPr>
              <w:t>csdo</w:t>
            </w:r>
            <w:r w:rsidRPr="00D46F58">
              <w:rPr>
                <w:noProof/>
              </w:rPr>
              <w:t>:‌</w:t>
            </w:r>
            <w:r w:rsidRPr="00C87539">
              <w:rPr>
                <w:noProof/>
                <w:lang w:val="en-US"/>
              </w:rPr>
              <w:t>Communication</w:t>
            </w:r>
            <w:r w:rsidRPr="00D46F58">
              <w:rPr>
                <w:noProof/>
              </w:rPr>
              <w:t>‌</w:t>
            </w:r>
            <w:r w:rsidRPr="00C87539">
              <w:rPr>
                <w:noProof/>
                <w:lang w:val="en-US"/>
              </w:rPr>
              <w:t>Channel</w:t>
            </w:r>
            <w:r w:rsidRPr="00D46F58">
              <w:rPr>
                <w:noProof/>
              </w:rPr>
              <w:t>‌</w:t>
            </w:r>
            <w:r w:rsidRPr="00C87539">
              <w:rPr>
                <w:noProof/>
                <w:lang w:val="en-US"/>
              </w:rPr>
              <w:t>Code</w:t>
            </w:r>
            <w:r w:rsidRPr="00D46F58">
              <w:t xml:space="preserve">) </w:t>
            </w:r>
            <w:r w:rsidR="00FF2964">
              <w:br/>
            </w:r>
            <w:r w:rsidRPr="00C87539">
              <w:t>и</w:t>
            </w:r>
            <w:r w:rsidRPr="00D46F58">
              <w:t xml:space="preserve"> «</w:t>
            </w:r>
            <w:r w:rsidRPr="00286176">
              <w:rPr>
                <w:noProof/>
              </w:rPr>
              <w:t>Идентификатор</w:t>
            </w:r>
            <w:r w:rsidRPr="00D46F58">
              <w:rPr>
                <w:noProof/>
              </w:rPr>
              <w:t xml:space="preserve"> </w:t>
            </w:r>
            <w:r w:rsidRPr="00286176">
              <w:rPr>
                <w:noProof/>
              </w:rPr>
              <w:t>канала</w:t>
            </w:r>
            <w:r w:rsidRPr="00D46F58">
              <w:rPr>
                <w:noProof/>
              </w:rPr>
              <w:t xml:space="preserve"> </w:t>
            </w:r>
            <w:r w:rsidRPr="00286176">
              <w:rPr>
                <w:noProof/>
              </w:rPr>
              <w:t>связи</w:t>
            </w:r>
            <w:r w:rsidRPr="00D46F58">
              <w:rPr>
                <w:noProof/>
              </w:rPr>
              <w:t xml:space="preserve">» </w:t>
            </w:r>
            <w:r w:rsidRPr="00D46F58">
              <w:t>(</w:t>
            </w:r>
            <w:r>
              <w:rPr>
                <w:noProof/>
                <w:lang w:val="en-US"/>
              </w:rPr>
              <w:t>csdo</w:t>
            </w:r>
            <w:r w:rsidRPr="00D46F58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Communication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Channel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D46F58">
              <w:t xml:space="preserve">), </w:t>
            </w:r>
            <w:r w:rsidR="00AF0C53">
              <w:br/>
            </w:r>
            <w:r>
              <w:t>а</w:t>
            </w:r>
            <w:r w:rsidRPr="00D46F58">
              <w:t xml:space="preserve"> </w:t>
            </w:r>
            <w:r>
              <w:t>реквизит</w:t>
            </w:r>
            <w:r w:rsidRPr="00D46F58">
              <w:t xml:space="preserve"> «</w:t>
            </w:r>
            <w:r w:rsidRPr="00286176">
              <w:rPr>
                <w:noProof/>
              </w:rPr>
              <w:t>Наименование</w:t>
            </w:r>
            <w:r w:rsidRPr="00D46F58">
              <w:rPr>
                <w:noProof/>
              </w:rPr>
              <w:t xml:space="preserve"> </w:t>
            </w:r>
            <w:r w:rsidRPr="00286176">
              <w:rPr>
                <w:noProof/>
              </w:rPr>
              <w:t>вида</w:t>
            </w:r>
            <w:r w:rsidRPr="00D46F58">
              <w:rPr>
                <w:noProof/>
              </w:rPr>
              <w:t xml:space="preserve"> </w:t>
            </w:r>
            <w:r w:rsidRPr="00286176">
              <w:rPr>
                <w:noProof/>
              </w:rPr>
              <w:t>связи</w:t>
            </w:r>
            <w:r w:rsidRPr="00D46F58">
              <w:rPr>
                <w:noProof/>
              </w:rPr>
              <w:t xml:space="preserve">» </w:t>
            </w:r>
            <w:r w:rsidR="00FF2964">
              <w:rPr>
                <w:noProof/>
              </w:rPr>
              <w:br/>
            </w:r>
            <w:r w:rsidRPr="00D46F58">
              <w:t>(</w:t>
            </w:r>
            <w:r>
              <w:rPr>
                <w:noProof/>
                <w:lang w:val="en-US"/>
              </w:rPr>
              <w:t>csdo</w:t>
            </w:r>
            <w:r w:rsidRPr="00D46F58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Communication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Channel</w:t>
            </w:r>
            <w:r w:rsidRPr="00D46F58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D46F58">
              <w:t xml:space="preserve">) </w:t>
            </w:r>
            <w:r>
              <w:t>не</w:t>
            </w:r>
            <w:r w:rsidRPr="00D46F58">
              <w:t xml:space="preserve"> </w:t>
            </w:r>
            <w:r>
              <w:t>заполняется</w:t>
            </w:r>
          </w:p>
        </w:tc>
      </w:tr>
      <w:tr w:rsidR="00D46F58" w:rsidRPr="00D46F58" w14:paraId="7073950E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18B270" w14:textId="0F8949CD" w:rsidR="00D46F58" w:rsidRPr="00CA53B9" w:rsidRDefault="00D46F58" w:rsidP="00CA53B9">
            <w:pPr>
              <w:pStyle w:val="aff8"/>
              <w:rPr>
                <w:lang w:val="ru-RU"/>
              </w:rPr>
            </w:pPr>
            <w:r w:rsidRPr="00FF2964">
              <w:rPr>
                <w:lang w:val="ru-RU"/>
              </w:rPr>
              <w:t>2</w:t>
            </w:r>
            <w:r w:rsidR="00CA53B9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8257EB" w14:textId="4CA1413E" w:rsidR="00D46F58" w:rsidRPr="00D46F58" w:rsidRDefault="00D46F58" w:rsidP="00D46F58">
            <w:pPr>
              <w:pStyle w:val="afe"/>
            </w:pPr>
            <w:r w:rsidRPr="00C87539">
              <w:rPr>
                <w:noProof/>
              </w:rPr>
              <w:t>если реквизит</w:t>
            </w:r>
            <w:r w:rsidRPr="00C87539">
              <w:t xml:space="preserve"> </w:t>
            </w:r>
            <w:r>
              <w:t>«</w:t>
            </w:r>
            <w:r w:rsidRPr="00C87539">
              <w:t>Контактный реквизит» (</w:t>
            </w:r>
            <w:proofErr w:type="spellStart"/>
            <w:r w:rsidRPr="00C87539">
              <w:t>ccdo</w:t>
            </w:r>
            <w:proofErr w:type="spellEnd"/>
            <w:r w:rsidRPr="00C87539">
              <w:t>:‌</w:t>
            </w:r>
            <w:proofErr w:type="spellStart"/>
            <w:r w:rsidRPr="00C87539">
              <w:t>Communication‌Details</w:t>
            </w:r>
            <w:proofErr w:type="spellEnd"/>
            <w:r w:rsidRPr="00C87539">
              <w:t>) заполнен в составе любых реквизитов,</w:t>
            </w:r>
            <w:r w:rsidRPr="00C87539">
              <w:rPr>
                <w:noProof/>
              </w:rPr>
              <w:t xml:space="preserve"> </w:t>
            </w:r>
            <w:r w:rsidRPr="00C87539">
              <w:t>в его составе значение реквизита «Код вида связи» (csdo:‌</w:t>
            </w:r>
            <w:proofErr w:type="spellStart"/>
            <w:r w:rsidRPr="00C87539">
              <w:t>Communication‌Channel‌Code</w:t>
            </w:r>
            <w:proofErr w:type="spellEnd"/>
            <w:r w:rsidRPr="00C87539">
              <w:t>) должно соответствовать одному из следующих значений: «TE», «EM» или «FX»</w:t>
            </w:r>
            <w:r w:rsidR="00AE70DF">
              <w:t>,</w:t>
            </w:r>
            <w:r w:rsidRPr="00C87539">
              <w:t xml:space="preserve"> в соответствии с перечнем видов средств (каналов) связи, утвержденным Решением Коллегии Комиссии от 6 декабря 2022 г. № 192</w:t>
            </w:r>
          </w:p>
        </w:tc>
      </w:tr>
      <w:tr w:rsidR="00D46F58" w:rsidRPr="00B50769" w14:paraId="4D7B991C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2A2D41" w14:textId="1810D4D3" w:rsidR="00D46F58" w:rsidRPr="00CA53B9" w:rsidRDefault="00D46F58" w:rsidP="00CA53B9">
            <w:pPr>
              <w:pStyle w:val="aff8"/>
              <w:rPr>
                <w:lang w:val="ru-RU"/>
              </w:rPr>
            </w:pPr>
            <w:r>
              <w:lastRenderedPageBreak/>
              <w:t>2</w:t>
            </w:r>
            <w:r w:rsidR="00CA53B9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F015A8" w14:textId="0266B073" w:rsidR="00D46F58" w:rsidRPr="00B50769" w:rsidRDefault="00D46F58" w:rsidP="00D46F58">
            <w:pPr>
              <w:pStyle w:val="afe"/>
              <w:rPr>
                <w:highlight w:val="yellow"/>
                <w:lang w:val="en-US"/>
              </w:rPr>
            </w:pPr>
            <w:r>
              <w:rPr>
                <w:noProof/>
              </w:rPr>
              <w:t>если</w:t>
            </w:r>
            <w:r w:rsidRPr="001F1C0D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1F1C0D">
              <w:rPr>
                <w:noProof/>
              </w:rPr>
              <w:t xml:space="preserve"> «</w:t>
            </w:r>
            <w:r w:rsidRPr="00485840">
              <w:rPr>
                <w:noProof/>
              </w:rPr>
              <w:t>Код</w:t>
            </w:r>
            <w:r w:rsidRPr="001F1C0D">
              <w:rPr>
                <w:noProof/>
              </w:rPr>
              <w:t xml:space="preserve"> </w:t>
            </w:r>
            <w:r w:rsidRPr="00485840">
              <w:rPr>
                <w:noProof/>
              </w:rPr>
              <w:t>страны</w:t>
            </w:r>
            <w:r w:rsidRPr="001F1C0D">
              <w:rPr>
                <w:noProof/>
              </w:rPr>
              <w:t xml:space="preserve">» </w:t>
            </w:r>
            <w:r w:rsidRPr="001F1C0D">
              <w:t>(</w:t>
            </w:r>
            <w:r>
              <w:rPr>
                <w:noProof/>
                <w:lang w:val="en-US"/>
              </w:rPr>
              <w:t>csdo</w:t>
            </w:r>
            <w:r w:rsidRPr="001F1C0D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1F1C0D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1F1C0D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F1C0D">
              <w:t xml:space="preserve">) </w:t>
            </w:r>
            <w:r>
              <w:t>заполнен</w:t>
            </w:r>
            <w:r w:rsidRPr="001F1C0D">
              <w:t xml:space="preserve"> </w:t>
            </w:r>
            <w:r w:rsidR="00AF0C53" w:rsidRPr="001F1C0D">
              <w:br/>
            </w:r>
            <w:r>
              <w:t>в</w:t>
            </w:r>
            <w:r w:rsidRPr="001F1C0D">
              <w:t xml:space="preserve"> </w:t>
            </w:r>
            <w:r>
              <w:t>составе</w:t>
            </w:r>
            <w:r w:rsidRPr="001F1C0D">
              <w:t xml:space="preserve"> </w:t>
            </w:r>
            <w:r>
              <w:t>любых</w:t>
            </w:r>
            <w:r w:rsidRPr="001F1C0D">
              <w:t xml:space="preserve"> </w:t>
            </w:r>
            <w:r>
              <w:t>реквизитов</w:t>
            </w:r>
            <w:r w:rsidRPr="001F1C0D">
              <w:t xml:space="preserve">, </w:t>
            </w:r>
            <w:r>
              <w:t>в</w:t>
            </w:r>
            <w:r w:rsidRPr="001F1C0D">
              <w:t xml:space="preserve"> </w:t>
            </w:r>
            <w:r>
              <w:t>его</w:t>
            </w:r>
            <w:r w:rsidRPr="001F1C0D">
              <w:t xml:space="preserve"> </w:t>
            </w:r>
            <w:r>
              <w:t>составе</w:t>
            </w:r>
            <w:r w:rsidRPr="001F1C0D">
              <w:t xml:space="preserve"> </w:t>
            </w:r>
            <w:r>
              <w:t>значение</w:t>
            </w:r>
            <w:r w:rsidRPr="001F1C0D">
              <w:t xml:space="preserve"> </w:t>
            </w:r>
            <w:r>
              <w:t>атрибута</w:t>
            </w:r>
            <w:r w:rsidRPr="001F1C0D">
              <w:t xml:space="preserve"> «</w:t>
            </w:r>
            <w:r w:rsidRPr="007C6064">
              <w:rPr>
                <w:noProof/>
              </w:rPr>
              <w:t>идентификатор</w:t>
            </w:r>
            <w:r w:rsidRPr="001F1C0D">
              <w:rPr>
                <w:noProof/>
              </w:rPr>
              <w:t xml:space="preserve"> </w:t>
            </w:r>
            <w:r w:rsidRPr="007C6064">
              <w:rPr>
                <w:noProof/>
              </w:rPr>
              <w:t>справочника</w:t>
            </w:r>
            <w:r w:rsidRPr="001F1C0D">
              <w:rPr>
                <w:noProof/>
              </w:rPr>
              <w:t xml:space="preserve"> (</w:t>
            </w:r>
            <w:r w:rsidRPr="007C6064">
              <w:rPr>
                <w:noProof/>
              </w:rPr>
              <w:t>классификатора</w:t>
            </w:r>
            <w:r w:rsidRPr="001F1C0D">
              <w:rPr>
                <w:noProof/>
              </w:rPr>
              <w:t xml:space="preserve">)» </w:t>
            </w:r>
            <w:r w:rsidRPr="001F1C0D">
              <w:t>(</w:t>
            </w:r>
            <w:r>
              <w:t>атрибут</w:t>
            </w:r>
            <w:r w:rsidRPr="001F1C0D">
              <w:t xml:space="preserve"> </w:t>
            </w:r>
            <w:r w:rsidRPr="00AF0C53">
              <w:rPr>
                <w:noProof/>
                <w:lang w:val="en-US"/>
              </w:rPr>
              <w:t>code</w:t>
            </w:r>
            <w:r w:rsidRPr="001F1C0D">
              <w:rPr>
                <w:noProof/>
              </w:rPr>
              <w:t>‌</w:t>
            </w:r>
            <w:r w:rsidRPr="00AF0C53">
              <w:rPr>
                <w:noProof/>
                <w:lang w:val="en-US"/>
              </w:rPr>
              <w:t>List</w:t>
            </w:r>
            <w:r w:rsidRPr="001F1C0D">
              <w:rPr>
                <w:noProof/>
              </w:rPr>
              <w:t>‌</w:t>
            </w:r>
            <w:r w:rsidRPr="00AF0C53">
              <w:rPr>
                <w:noProof/>
                <w:lang w:val="en-US"/>
              </w:rPr>
              <w:t>Id</w:t>
            </w:r>
            <w:r w:rsidRPr="001F1C0D">
              <w:t xml:space="preserve">) </w:t>
            </w:r>
            <w:r>
              <w:t>должно</w:t>
            </w:r>
            <w:r w:rsidRPr="001F1C0D">
              <w:t xml:space="preserve"> </w:t>
            </w:r>
            <w:r>
              <w:t>соответствовать</w:t>
            </w:r>
            <w:r w:rsidRPr="001F1C0D">
              <w:t xml:space="preserve"> </w:t>
            </w:r>
            <w:r>
              <w:t>значению</w:t>
            </w:r>
            <w:r w:rsidRPr="001F1C0D">
              <w:t xml:space="preserve"> </w:t>
            </w:r>
            <w:r w:rsidRPr="00AF0C53">
              <w:rPr>
                <w:lang w:val="en-US"/>
              </w:rPr>
              <w:t>«</w:t>
            </w:r>
            <w:r>
              <w:t>ВОИС</w:t>
            </w:r>
            <w:r w:rsidRPr="00AF0C53">
              <w:rPr>
                <w:lang w:val="en-US"/>
              </w:rPr>
              <w:t xml:space="preserve"> ST.3»</w:t>
            </w:r>
          </w:p>
        </w:tc>
      </w:tr>
      <w:tr w:rsidR="00D46F58" w:rsidRPr="00CA53B9" w14:paraId="3BD10303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ADA12A" w14:textId="5FEFB044" w:rsidR="00D46F58" w:rsidRPr="00CA53B9" w:rsidRDefault="00D46F58" w:rsidP="00CA53B9">
            <w:pPr>
              <w:pStyle w:val="aff8"/>
              <w:rPr>
                <w:lang w:val="ru-RU"/>
              </w:rPr>
            </w:pPr>
            <w:r>
              <w:t>2</w:t>
            </w:r>
            <w:r w:rsidR="00CA53B9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0C8181" w14:textId="1218C350" w:rsidR="00D46F58" w:rsidRPr="00FF2964" w:rsidRDefault="00D46F58" w:rsidP="00D46F58">
            <w:pPr>
              <w:pStyle w:val="afe"/>
              <w:rPr>
                <w:highlight w:val="yellow"/>
              </w:rPr>
            </w:pPr>
            <w:proofErr w:type="gramStart"/>
            <w:r>
              <w:t>в</w:t>
            </w:r>
            <w:proofErr w:type="gramEnd"/>
            <w:r w:rsidRPr="00FF2964">
              <w:t xml:space="preserve"> </w:t>
            </w:r>
            <w:r>
              <w:t>составе</w:t>
            </w:r>
            <w:r w:rsidRPr="00FF2964">
              <w:t xml:space="preserve"> </w:t>
            </w:r>
            <w:r>
              <w:t>любых</w:t>
            </w:r>
            <w:r w:rsidRPr="00FF2964">
              <w:t xml:space="preserve"> </w:t>
            </w:r>
            <w:r>
              <w:t>экземпляров</w:t>
            </w:r>
            <w:r w:rsidRPr="00FF2964">
              <w:t xml:space="preserve"> </w:t>
            </w:r>
            <w:r>
              <w:t>реквизита</w:t>
            </w:r>
            <w:r w:rsidRPr="00FF2964">
              <w:t xml:space="preserve"> «</w:t>
            </w:r>
            <w:r>
              <w:t>Сведения</w:t>
            </w:r>
            <w:r w:rsidRPr="00FF2964">
              <w:t xml:space="preserve"> </w:t>
            </w:r>
            <w:r>
              <w:t>записи</w:t>
            </w:r>
            <w:r w:rsidRPr="00FF2964">
              <w:t xml:space="preserve"> </w:t>
            </w:r>
            <w:r>
              <w:t>Единого</w:t>
            </w:r>
            <w:r w:rsidRPr="00FF2964">
              <w:t xml:space="preserve"> </w:t>
            </w:r>
            <w:r>
              <w:t>реестра</w:t>
            </w:r>
            <w:r w:rsidRPr="00FF2964">
              <w:t xml:space="preserve"> </w:t>
            </w:r>
            <w:r>
              <w:t>НМПТ</w:t>
            </w:r>
            <w:r w:rsidRPr="00FF2964">
              <w:t xml:space="preserve"> </w:t>
            </w:r>
            <w:r>
              <w:t>Союза</w:t>
            </w:r>
            <w:r w:rsidRPr="00FF2964">
              <w:t>» (</w:t>
            </w:r>
            <w:proofErr w:type="spellStart"/>
            <w:r w:rsidRPr="00633438">
              <w:rPr>
                <w:lang w:val="en-US"/>
              </w:rPr>
              <w:t>ipcdo</w:t>
            </w:r>
            <w:proofErr w:type="spellEnd"/>
            <w:r w:rsidRPr="00FF2964">
              <w:t>:</w:t>
            </w:r>
            <w:proofErr w:type="spellStart"/>
            <w:r w:rsidRPr="00633438">
              <w:rPr>
                <w:lang w:val="en-US"/>
              </w:rPr>
              <w:t>Apellat</w:t>
            </w:r>
            <w:r>
              <w:rPr>
                <w:lang w:val="en-US"/>
              </w:rPr>
              <w:t>ionOfOriginRegisterItemDetails</w:t>
            </w:r>
            <w:proofErr w:type="spellEnd"/>
            <w:r w:rsidRPr="00FF2964">
              <w:t>)</w:t>
            </w:r>
            <w:r w:rsidR="00AE70DF" w:rsidRPr="00FF2964">
              <w:t>,</w:t>
            </w:r>
            <w:r w:rsidRPr="00FF2964">
              <w:t xml:space="preserve"> </w:t>
            </w:r>
            <w:r w:rsidR="00AF0C53" w:rsidRPr="00FF2964">
              <w:br/>
            </w:r>
            <w:r>
              <w:rPr>
                <w:noProof/>
              </w:rPr>
              <w:t>в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FF2964">
              <w:rPr>
                <w:noProof/>
              </w:rPr>
              <w:t xml:space="preserve"> «</w:t>
            </w:r>
            <w:r>
              <w:rPr>
                <w:noProof/>
              </w:rPr>
              <w:t>Технологические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характеристики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общего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ресурса</w:t>
            </w:r>
            <w:r w:rsidRPr="00FF2964">
              <w:rPr>
                <w:noProof/>
              </w:rPr>
              <w:t>» (</w:t>
            </w:r>
            <w:r w:rsidRPr="00633438">
              <w:rPr>
                <w:noProof/>
                <w:lang w:val="en-US"/>
              </w:rPr>
              <w:t>ccdo</w:t>
            </w:r>
            <w:r w:rsidRPr="00FF2964">
              <w:rPr>
                <w:noProof/>
              </w:rPr>
              <w:t>:</w:t>
            </w:r>
            <w:r w:rsidRPr="00633438">
              <w:rPr>
                <w:noProof/>
                <w:lang w:val="en-US"/>
              </w:rPr>
              <w:t>ResourceItemStatusDetails</w:t>
            </w:r>
            <w:r w:rsidRPr="00FF2964">
              <w:rPr>
                <w:noProof/>
              </w:rPr>
              <w:t xml:space="preserve">) </w:t>
            </w:r>
            <w:r>
              <w:rPr>
                <w:noProof/>
              </w:rPr>
              <w:t>реквизит</w:t>
            </w:r>
            <w:r w:rsidR="000811B5" w:rsidRPr="00FF2964">
              <w:rPr>
                <w:noProof/>
              </w:rPr>
              <w:t xml:space="preserve"> </w:t>
            </w:r>
            <w:r w:rsidRPr="00FF2964">
              <w:rPr>
                <w:noProof/>
              </w:rPr>
              <w:t>«</w:t>
            </w:r>
            <w:r>
              <w:rPr>
                <w:noProof/>
              </w:rPr>
              <w:t>Начальная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дата</w:t>
            </w:r>
            <w:r w:rsidRPr="00FF2964">
              <w:rPr>
                <w:noProof/>
              </w:rPr>
              <w:t xml:space="preserve"> </w:t>
            </w:r>
            <w:r w:rsidR="00FF2964">
              <w:rPr>
                <w:noProof/>
              </w:rPr>
              <w:br/>
            </w:r>
            <w:r>
              <w:rPr>
                <w:noProof/>
              </w:rPr>
              <w:t>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время</w:t>
            </w:r>
            <w:r w:rsidRPr="00FF2964">
              <w:rPr>
                <w:noProof/>
              </w:rPr>
              <w:t>» (</w:t>
            </w:r>
            <w:r w:rsidRPr="00633438">
              <w:rPr>
                <w:noProof/>
                <w:lang w:val="en-US"/>
              </w:rPr>
              <w:t>csdo</w:t>
            </w:r>
            <w:r w:rsidRPr="00FF2964">
              <w:rPr>
                <w:noProof/>
              </w:rPr>
              <w:t>:</w:t>
            </w:r>
            <w:r w:rsidRPr="00633438">
              <w:rPr>
                <w:noProof/>
                <w:lang w:val="en-US"/>
              </w:rPr>
              <w:t>StartDateTime</w:t>
            </w:r>
            <w:r w:rsidRPr="00FF2964">
              <w:rPr>
                <w:noProof/>
              </w:rPr>
              <w:t xml:space="preserve">) </w:t>
            </w:r>
            <w:r>
              <w:rPr>
                <w:noProof/>
              </w:rPr>
              <w:t>заполняется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обязательно</w:t>
            </w:r>
          </w:p>
        </w:tc>
      </w:tr>
      <w:tr w:rsidR="00D46F58" w:rsidRPr="00CA53B9" w14:paraId="4152B1D9" w14:textId="77777777" w:rsidTr="00BE466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6D5910" w14:textId="6AE92D5B" w:rsidR="00D46F58" w:rsidRPr="00CA53B9" w:rsidRDefault="00D46F58" w:rsidP="00CA53B9">
            <w:pPr>
              <w:pStyle w:val="aff8"/>
              <w:rPr>
                <w:lang w:val="ru-RU"/>
              </w:rPr>
            </w:pPr>
            <w:r w:rsidRPr="00FF2964">
              <w:rPr>
                <w:lang w:val="ru-RU"/>
              </w:rPr>
              <w:t>2</w:t>
            </w:r>
            <w:r w:rsidR="00CA53B9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2EBE98" w14:textId="5B098E6E" w:rsidR="00D46F58" w:rsidRPr="00FF2964" w:rsidRDefault="00D46F58" w:rsidP="00D46F58">
            <w:pPr>
              <w:pStyle w:val="afe"/>
              <w:rPr>
                <w:highlight w:val="yellow"/>
              </w:rPr>
            </w:pPr>
            <w:r>
              <w:t>в</w:t>
            </w:r>
            <w:r w:rsidRPr="00FF2964">
              <w:t xml:space="preserve"> </w:t>
            </w:r>
            <w:r>
              <w:t>составе</w:t>
            </w:r>
            <w:r w:rsidRPr="00FF2964">
              <w:t xml:space="preserve"> </w:t>
            </w:r>
            <w:r>
              <w:t>любых</w:t>
            </w:r>
            <w:r w:rsidRPr="00FF2964">
              <w:t xml:space="preserve"> </w:t>
            </w:r>
            <w:r>
              <w:t>экземпляров</w:t>
            </w:r>
            <w:r w:rsidRPr="00FF2964">
              <w:t xml:space="preserve"> </w:t>
            </w:r>
            <w:r>
              <w:t>реквизита</w:t>
            </w:r>
            <w:r w:rsidRPr="00FF2964">
              <w:t xml:space="preserve"> «</w:t>
            </w:r>
            <w:r>
              <w:t>Сведения</w:t>
            </w:r>
            <w:r w:rsidRPr="00FF2964">
              <w:t xml:space="preserve"> </w:t>
            </w:r>
            <w:r>
              <w:t>записи</w:t>
            </w:r>
            <w:r w:rsidRPr="00FF2964">
              <w:t xml:space="preserve"> </w:t>
            </w:r>
            <w:r>
              <w:t>Единого</w:t>
            </w:r>
            <w:r w:rsidRPr="00FF2964">
              <w:t xml:space="preserve"> </w:t>
            </w:r>
            <w:r>
              <w:t>реестра</w:t>
            </w:r>
            <w:r w:rsidRPr="00FF2964">
              <w:t xml:space="preserve"> </w:t>
            </w:r>
            <w:r>
              <w:t>НМПТ</w:t>
            </w:r>
            <w:r w:rsidRPr="00FF2964">
              <w:t xml:space="preserve"> </w:t>
            </w:r>
            <w:r>
              <w:t>Союза</w:t>
            </w:r>
            <w:r w:rsidRPr="00FF2964">
              <w:t>» (</w:t>
            </w:r>
            <w:proofErr w:type="spellStart"/>
            <w:r w:rsidRPr="00633438">
              <w:rPr>
                <w:lang w:val="en-US"/>
              </w:rPr>
              <w:t>ipcdo</w:t>
            </w:r>
            <w:proofErr w:type="spellEnd"/>
            <w:r w:rsidRPr="00FF2964">
              <w:t>:</w:t>
            </w:r>
            <w:proofErr w:type="spellStart"/>
            <w:r w:rsidRPr="00633438">
              <w:rPr>
                <w:lang w:val="en-US"/>
              </w:rPr>
              <w:t>Apellat</w:t>
            </w:r>
            <w:r>
              <w:rPr>
                <w:lang w:val="en-US"/>
              </w:rPr>
              <w:t>ionOfOriginRegisterItemDetails</w:t>
            </w:r>
            <w:proofErr w:type="spellEnd"/>
            <w:r w:rsidRPr="00FF2964">
              <w:t>)</w:t>
            </w:r>
            <w:r w:rsidR="00AE70DF" w:rsidRPr="00FF2964">
              <w:t>,</w:t>
            </w:r>
            <w:r w:rsidRPr="00FF2964">
              <w:t xml:space="preserve"> </w:t>
            </w:r>
            <w:r w:rsidR="00AF0C53" w:rsidRPr="00FF2964">
              <w:br/>
            </w:r>
            <w:r>
              <w:rPr>
                <w:noProof/>
              </w:rPr>
              <w:t>в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FF2964">
              <w:rPr>
                <w:noProof/>
              </w:rPr>
              <w:t xml:space="preserve"> «</w:t>
            </w:r>
            <w:r>
              <w:rPr>
                <w:noProof/>
              </w:rPr>
              <w:t>Технологические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характеристики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записи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общего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ресурса</w:t>
            </w:r>
            <w:r w:rsidRPr="00FF2964">
              <w:rPr>
                <w:noProof/>
              </w:rPr>
              <w:t>» (</w:t>
            </w:r>
            <w:r w:rsidRPr="00633438">
              <w:rPr>
                <w:noProof/>
                <w:lang w:val="en-US"/>
              </w:rPr>
              <w:t>ccdo</w:t>
            </w:r>
            <w:r w:rsidRPr="00FF2964">
              <w:rPr>
                <w:noProof/>
              </w:rPr>
              <w:t>:</w:t>
            </w:r>
            <w:r w:rsidRPr="00633438">
              <w:rPr>
                <w:noProof/>
                <w:lang w:val="en-US"/>
              </w:rPr>
              <w:t>ResourceItemStatusDetails</w:t>
            </w:r>
            <w:r w:rsidRPr="00FF2964">
              <w:rPr>
                <w:noProof/>
              </w:rPr>
              <w:t xml:space="preserve">) </w:t>
            </w:r>
            <w:r>
              <w:rPr>
                <w:noProof/>
              </w:rPr>
              <w:t>реквизит</w:t>
            </w:r>
            <w:r w:rsidRPr="00FF2964">
              <w:rPr>
                <w:noProof/>
              </w:rPr>
              <w:t xml:space="preserve"> «</w:t>
            </w:r>
            <w:r>
              <w:rPr>
                <w:noProof/>
              </w:rPr>
              <w:t>Конечная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дата</w:t>
            </w:r>
            <w:r w:rsidRPr="00FF2964">
              <w:rPr>
                <w:noProof/>
              </w:rPr>
              <w:t xml:space="preserve"> </w:t>
            </w:r>
            <w:r w:rsidR="00FF2964">
              <w:rPr>
                <w:noProof/>
              </w:rPr>
              <w:br/>
            </w:r>
            <w:r>
              <w:rPr>
                <w:noProof/>
              </w:rPr>
              <w:t>и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время</w:t>
            </w:r>
            <w:r w:rsidRPr="00FF2964">
              <w:rPr>
                <w:noProof/>
              </w:rPr>
              <w:t>» (</w:t>
            </w:r>
            <w:r w:rsidRPr="00633438">
              <w:rPr>
                <w:noProof/>
                <w:lang w:val="en-US"/>
              </w:rPr>
              <w:t>csdo</w:t>
            </w:r>
            <w:r w:rsidRPr="00FF2964">
              <w:rPr>
                <w:noProof/>
              </w:rPr>
              <w:t xml:space="preserve">: </w:t>
            </w:r>
            <w:r w:rsidRPr="00633438">
              <w:rPr>
                <w:noProof/>
                <w:lang w:val="en-US"/>
              </w:rPr>
              <w:t>EndDateTime</w:t>
            </w:r>
            <w:r w:rsidRPr="00FF2964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FF2964">
              <w:rPr>
                <w:noProof/>
              </w:rPr>
              <w:t xml:space="preserve"> </w:t>
            </w:r>
            <w:r>
              <w:rPr>
                <w:noProof/>
              </w:rPr>
              <w:t>заполняется</w:t>
            </w:r>
          </w:p>
        </w:tc>
      </w:tr>
    </w:tbl>
    <w:p w14:paraId="21DEB5AC" w14:textId="77B9E3FE" w:rsidR="0009260D" w:rsidRPr="0009260D" w:rsidRDefault="00CE5626" w:rsidP="00AF0C53">
      <w:pPr>
        <w:tabs>
          <w:tab w:val="left" w:pos="1134"/>
        </w:tabs>
        <w:spacing w:before="120"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2</w:t>
      </w:r>
      <w:r w:rsidR="007A7F96">
        <w:rPr>
          <w:rFonts w:ascii="Times New Roman" w:eastAsia="Times New Roman" w:hAnsi="Times New Roman" w:cs="Times New Roman"/>
          <w:sz w:val="30"/>
          <w:szCs w:val="24"/>
          <w:lang w:eastAsia="x-none"/>
        </w:rPr>
        <w:t>1</w:t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.</w:t>
      </w:r>
      <w:r w:rsidR="0009260D" w:rsidRPr="000D5520">
        <w:rPr>
          <w:rFonts w:ascii="Times New Roman" w:eastAsia="Calibri" w:hAnsi="Times New Roman" w:cs="Times New Roman"/>
          <w:sz w:val="30"/>
          <w:lang w:val="en-US" w:eastAsia="x-none"/>
        </w:rPr>
        <w:t> </w:t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Структура наименования XML-документа, содержащего сведения, содержащиеся в национальном перечне НМПТ,</w:t>
      </w:r>
      <w:r w:rsidR="0009260D" w:rsidRPr="000D5520">
        <w:rPr>
          <w:rFonts w:ascii="Times New Roman" w:eastAsia="Times New Roman" w:hAnsi="Times New Roman" w:cs="Times New Roman"/>
          <w:sz w:val="30"/>
          <w:szCs w:val="24"/>
          <w:lang w:eastAsia="x-none"/>
        </w:rPr>
        <w:t xml:space="preserve"> </w:t>
      </w:r>
      <w:r w:rsidR="0009260D" w:rsidRPr="000D5520">
        <w:rPr>
          <w:rFonts w:ascii="Times New Roman" w:eastAsia="Times New Roman" w:hAnsi="Times New Roman" w:cs="Times New Roman"/>
          <w:sz w:val="30"/>
          <w:szCs w:val="24"/>
          <w:lang w:eastAsia="x-none"/>
        </w:rPr>
        <w:br/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должна иметь вид </w:t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sym w:font="Symbol" w:char="F02D"/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 </w:t>
      </w:r>
      <w:r w:rsidR="0009260D" w:rsidRPr="000D5520">
        <w:rPr>
          <w:rFonts w:ascii="Times New Roman" w:eastAsia="Calibri" w:hAnsi="Times New Roman" w:cs="Times New Roman"/>
          <w:sz w:val="30"/>
          <w:lang w:val="en-US" w:eastAsia="x-none"/>
        </w:rPr>
        <w:t>RSP</w:t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03_XXYYYYMMDDhhmm.</w:t>
      </w:r>
      <w:r w:rsidR="0009260D" w:rsidRPr="000D5520">
        <w:rPr>
          <w:rFonts w:ascii="Times New Roman" w:eastAsia="Calibri" w:hAnsi="Times New Roman" w:cs="Times New Roman"/>
          <w:sz w:val="30"/>
          <w:lang w:val="en-US" w:eastAsia="x-none"/>
        </w:rPr>
        <w:t>xml</w:t>
      </w:r>
      <w:r w:rsidR="0009260D" w:rsidRPr="000D5520">
        <w:rPr>
          <w:rFonts w:ascii="Times New Roman" w:eastAsia="Calibri" w:hAnsi="Times New Roman" w:cs="Times New Roman"/>
          <w:sz w:val="30"/>
          <w:lang w:eastAsia="x-none"/>
        </w:rPr>
        <w:t>, где:</w:t>
      </w:r>
    </w:p>
    <w:p w14:paraId="77EC38DC" w14:textId="77777777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1) 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en-US" w:eastAsia="x-none"/>
        </w:rPr>
        <w:t>R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– фиксированное значение, обозначающее представление сведений из </w:t>
      </w:r>
      <w:r w:rsidR="00DB4F47">
        <w:rPr>
          <w:rFonts w:ascii="Times New Roman" w:eastAsia="Times New Roman" w:hAnsi="Times New Roman" w:cs="Times New Roman"/>
          <w:sz w:val="30"/>
          <w:szCs w:val="24"/>
          <w:lang w:eastAsia="x-none"/>
        </w:rPr>
        <w:t>национального перечня НМПТ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;</w:t>
      </w:r>
    </w:p>
    <w:p w14:paraId="3C4E44A9" w14:textId="77777777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2) 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en-US" w:eastAsia="x-none"/>
        </w:rPr>
        <w:t>SP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03 – фиксированное значение, обозначающее код общего процесса;</w:t>
      </w:r>
    </w:p>
    <w:p w14:paraId="21ACE13C" w14:textId="0A9D8AF7" w:rsidR="0009260D" w:rsidRPr="0009260D" w:rsidRDefault="0009260D" w:rsidP="00092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3) XX – бу</w:t>
      </w:r>
      <w:r w:rsidR="00DB4F47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квенный код государства-члена, присоединяющийся участник общего процесса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которого представляет сведения, </w:t>
      </w:r>
      <w:r w:rsidR="00AF0C53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в соответствии с классификатором стран мира, указанным в разделе 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en-US" w:eastAsia="x-none"/>
        </w:rPr>
        <w:t>VII</w:t>
      </w: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Правил информационного взаимодействия;</w:t>
      </w:r>
    </w:p>
    <w:p w14:paraId="00498C79" w14:textId="77777777" w:rsidR="0009260D" w:rsidRPr="0009260D" w:rsidRDefault="000D5520" w:rsidP="0009260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x-none"/>
        </w:rPr>
        <w:t>4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) YYYY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en-US" w:eastAsia="x-none"/>
        </w:rPr>
        <w:t>MMDD</w:t>
      </w:r>
      <w:r w:rsidR="0009260D"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– дата формирования файла (год, месяц, день);</w:t>
      </w:r>
    </w:p>
    <w:p w14:paraId="209EB0FC" w14:textId="77777777" w:rsidR="0009260D" w:rsidRPr="0009260D" w:rsidRDefault="0009260D" w:rsidP="0009260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6) </w:t>
      </w:r>
      <w:proofErr w:type="spellStart"/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hhmm</w:t>
      </w:r>
      <w:proofErr w:type="spellEnd"/>
      <w:r w:rsidRPr="0009260D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– время формирования файла (часы, минуты).</w:t>
      </w:r>
    </w:p>
    <w:p w14:paraId="02F881C7" w14:textId="28B925F9" w:rsidR="0009260D" w:rsidRPr="00BE4669" w:rsidRDefault="00CE5626" w:rsidP="00BE46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2</w:t>
      </w:r>
      <w:r w:rsidR="007A7F96">
        <w:rPr>
          <w:rFonts w:ascii="Times New Roman" w:eastAsia="Times New Roman" w:hAnsi="Times New Roman" w:cs="Times New Roman"/>
          <w:sz w:val="30"/>
          <w:szCs w:val="24"/>
          <w:lang w:eastAsia="x-none"/>
        </w:rPr>
        <w:t>2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. При формировании XML-</w:t>
      </w:r>
      <w:r w:rsidR="008E3A00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документа, содержащего сведения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</w:t>
      </w:r>
      <w:r w:rsidR="00AF0C53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br/>
      </w:r>
      <w:r w:rsidR="008E3A00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из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национальн</w:t>
      </w:r>
      <w:r w:rsidR="008E3A00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ого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перечн</w:t>
      </w:r>
      <w:r w:rsidR="008E3A00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я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 xml:space="preserve"> НМПТ, и протокола обработки сведений должна использоваться кодировка UTF-8.</w:t>
      </w:r>
    </w:p>
    <w:p w14:paraId="2CDE8F65" w14:textId="2FAD4D47" w:rsidR="00AF0C53" w:rsidRPr="00BE4669" w:rsidRDefault="00CE5626" w:rsidP="00BE46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</w:pPr>
      <w:r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lastRenderedPageBreak/>
        <w:t>2</w:t>
      </w:r>
      <w:r w:rsidR="007A7F96">
        <w:rPr>
          <w:rFonts w:ascii="Times New Roman" w:eastAsia="Times New Roman" w:hAnsi="Times New Roman" w:cs="Times New Roman"/>
          <w:sz w:val="30"/>
          <w:szCs w:val="24"/>
          <w:lang w:eastAsia="x-none"/>
        </w:rPr>
        <w:t>3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.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 </w:t>
      </w:r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Протокол обработки формируется на русском языке в виде текстового файла. Имя файла (без учета расширения) должно соответствовать имени обрабатываемого файла. Расширение файла должно иметь значение «.</w:t>
      </w:r>
      <w:proofErr w:type="spellStart"/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txt</w:t>
      </w:r>
      <w:proofErr w:type="spellEnd"/>
      <w:r w:rsidR="0009260D" w:rsidRPr="00BE4669">
        <w:rPr>
          <w:rFonts w:ascii="Times New Roman" w:eastAsia="Times New Roman" w:hAnsi="Times New Roman" w:cs="Times New Roman"/>
          <w:sz w:val="30"/>
          <w:szCs w:val="24"/>
          <w:lang w:val="x-none" w:eastAsia="x-none"/>
        </w:rPr>
        <w:t>».</w:t>
      </w:r>
    </w:p>
    <w:p w14:paraId="712FD0CF" w14:textId="77777777" w:rsidR="00AF0C53" w:rsidRPr="00B43569" w:rsidRDefault="00AF0C53" w:rsidP="00AF0C53">
      <w:pPr>
        <w:spacing w:line="240" w:lineRule="auto"/>
        <w:jc w:val="center"/>
        <w:rPr>
          <w:sz w:val="24"/>
          <w:szCs w:val="24"/>
        </w:rPr>
      </w:pPr>
    </w:p>
    <w:tbl>
      <w:tblPr>
        <w:tblW w:w="2268" w:type="dxa"/>
        <w:jc w:val="center"/>
        <w:tblBorders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AF0C53" w:rsidRPr="00B43569" w14:paraId="5A016F7B" w14:textId="77777777" w:rsidTr="00F72F46">
        <w:trPr>
          <w:trHeight w:val="275"/>
          <w:jc w:val="center"/>
        </w:trPr>
        <w:tc>
          <w:tcPr>
            <w:tcW w:w="2268" w:type="dxa"/>
            <w:shd w:val="clear" w:color="auto" w:fill="FFFFFF" w:themeFill="background1"/>
          </w:tcPr>
          <w:p w14:paraId="526A7B1A" w14:textId="77777777" w:rsidR="00AF0C53" w:rsidRPr="00B43569" w:rsidRDefault="00AF0C53" w:rsidP="00F72F46">
            <w:pPr>
              <w:rPr>
                <w:sz w:val="28"/>
                <w:szCs w:val="24"/>
              </w:rPr>
            </w:pPr>
          </w:p>
        </w:tc>
      </w:tr>
    </w:tbl>
    <w:p w14:paraId="6A092557" w14:textId="0FE5443D" w:rsidR="00AF0C53" w:rsidRDefault="00AF0C53" w:rsidP="00635A9B">
      <w:pPr>
        <w:widowControl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</w:p>
    <w:sectPr w:rsidR="00AF0C53" w:rsidSect="00C457B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458B1" w14:textId="77777777" w:rsidR="002A7E1A" w:rsidRDefault="002A7E1A" w:rsidP="007B29FD">
      <w:pPr>
        <w:spacing w:after="0" w:line="240" w:lineRule="auto"/>
      </w:pPr>
      <w:r>
        <w:separator/>
      </w:r>
    </w:p>
  </w:endnote>
  <w:endnote w:type="continuationSeparator" w:id="0">
    <w:p w14:paraId="541B47C0" w14:textId="77777777" w:rsidR="002A7E1A" w:rsidRDefault="002A7E1A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F1813" w14:textId="77777777" w:rsidR="002A7E1A" w:rsidRDefault="002A7E1A" w:rsidP="007B29FD">
      <w:pPr>
        <w:spacing w:after="0" w:line="240" w:lineRule="auto"/>
      </w:pPr>
      <w:r>
        <w:separator/>
      </w:r>
    </w:p>
  </w:footnote>
  <w:footnote w:type="continuationSeparator" w:id="0">
    <w:p w14:paraId="366B06EF" w14:textId="77777777" w:rsidR="002A7E1A" w:rsidRDefault="002A7E1A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14:paraId="4B6A8142" w14:textId="3E564A0B" w:rsidR="00A10E59" w:rsidRPr="00C457BD" w:rsidRDefault="00A10E59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57212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51BDC" w14:textId="77777777" w:rsidR="00A10E59" w:rsidRPr="00C457BD" w:rsidRDefault="00A10E59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C"/>
    <w:rsid w:val="00021C59"/>
    <w:rsid w:val="00022743"/>
    <w:rsid w:val="0003370D"/>
    <w:rsid w:val="000360D6"/>
    <w:rsid w:val="00057212"/>
    <w:rsid w:val="000811B5"/>
    <w:rsid w:val="00085154"/>
    <w:rsid w:val="0009260D"/>
    <w:rsid w:val="000C4A20"/>
    <w:rsid w:val="000D03D2"/>
    <w:rsid w:val="000D5520"/>
    <w:rsid w:val="000F4421"/>
    <w:rsid w:val="00117937"/>
    <w:rsid w:val="00122D61"/>
    <w:rsid w:val="00132CD0"/>
    <w:rsid w:val="00147B69"/>
    <w:rsid w:val="00164DBE"/>
    <w:rsid w:val="0018186F"/>
    <w:rsid w:val="0018692A"/>
    <w:rsid w:val="001B7B02"/>
    <w:rsid w:val="001C0489"/>
    <w:rsid w:val="001F1C0D"/>
    <w:rsid w:val="001F727C"/>
    <w:rsid w:val="00205E71"/>
    <w:rsid w:val="00212FF1"/>
    <w:rsid w:val="002A7E1A"/>
    <w:rsid w:val="003070FE"/>
    <w:rsid w:val="003127FF"/>
    <w:rsid w:val="00314D7B"/>
    <w:rsid w:val="00331B44"/>
    <w:rsid w:val="00347E49"/>
    <w:rsid w:val="00381DFB"/>
    <w:rsid w:val="00391768"/>
    <w:rsid w:val="00395FB1"/>
    <w:rsid w:val="003A19CD"/>
    <w:rsid w:val="003A6302"/>
    <w:rsid w:val="003D12D3"/>
    <w:rsid w:val="003E1246"/>
    <w:rsid w:val="00404296"/>
    <w:rsid w:val="004078BC"/>
    <w:rsid w:val="0041158A"/>
    <w:rsid w:val="004132D1"/>
    <w:rsid w:val="00436C0A"/>
    <w:rsid w:val="004446BD"/>
    <w:rsid w:val="00463EE2"/>
    <w:rsid w:val="00483893"/>
    <w:rsid w:val="004971DD"/>
    <w:rsid w:val="004C0465"/>
    <w:rsid w:val="004C10B3"/>
    <w:rsid w:val="004E46C6"/>
    <w:rsid w:val="00504939"/>
    <w:rsid w:val="00517396"/>
    <w:rsid w:val="0053652E"/>
    <w:rsid w:val="00541989"/>
    <w:rsid w:val="00556EE6"/>
    <w:rsid w:val="0056486D"/>
    <w:rsid w:val="005844FA"/>
    <w:rsid w:val="00594F4E"/>
    <w:rsid w:val="005A3532"/>
    <w:rsid w:val="005B3B62"/>
    <w:rsid w:val="005B7E51"/>
    <w:rsid w:val="005C7073"/>
    <w:rsid w:val="005F0A11"/>
    <w:rsid w:val="00632B8F"/>
    <w:rsid w:val="00635A9B"/>
    <w:rsid w:val="0067206D"/>
    <w:rsid w:val="00692AC1"/>
    <w:rsid w:val="00693887"/>
    <w:rsid w:val="00703F25"/>
    <w:rsid w:val="00705ED4"/>
    <w:rsid w:val="00724890"/>
    <w:rsid w:val="00732D75"/>
    <w:rsid w:val="00765D59"/>
    <w:rsid w:val="007A7F96"/>
    <w:rsid w:val="007B2059"/>
    <w:rsid w:val="007B29FD"/>
    <w:rsid w:val="007C3194"/>
    <w:rsid w:val="007E6DDB"/>
    <w:rsid w:val="007F50D9"/>
    <w:rsid w:val="00887899"/>
    <w:rsid w:val="00892D0F"/>
    <w:rsid w:val="008B4710"/>
    <w:rsid w:val="008C0F3C"/>
    <w:rsid w:val="008E3A00"/>
    <w:rsid w:val="009246FB"/>
    <w:rsid w:val="00932ACE"/>
    <w:rsid w:val="00952249"/>
    <w:rsid w:val="009874F9"/>
    <w:rsid w:val="00995D75"/>
    <w:rsid w:val="009A2A51"/>
    <w:rsid w:val="009D0D2B"/>
    <w:rsid w:val="00A02790"/>
    <w:rsid w:val="00A10E59"/>
    <w:rsid w:val="00A21F06"/>
    <w:rsid w:val="00A7629E"/>
    <w:rsid w:val="00A92CB7"/>
    <w:rsid w:val="00AA133D"/>
    <w:rsid w:val="00AA47B3"/>
    <w:rsid w:val="00AB7389"/>
    <w:rsid w:val="00AC2F20"/>
    <w:rsid w:val="00AD721D"/>
    <w:rsid w:val="00AD73F2"/>
    <w:rsid w:val="00AE70DF"/>
    <w:rsid w:val="00AF0C53"/>
    <w:rsid w:val="00AF45F1"/>
    <w:rsid w:val="00B24B84"/>
    <w:rsid w:val="00B3021B"/>
    <w:rsid w:val="00B50769"/>
    <w:rsid w:val="00B5427D"/>
    <w:rsid w:val="00BB600C"/>
    <w:rsid w:val="00BE4669"/>
    <w:rsid w:val="00BE53A0"/>
    <w:rsid w:val="00BF22C2"/>
    <w:rsid w:val="00C317A9"/>
    <w:rsid w:val="00C457BD"/>
    <w:rsid w:val="00C47738"/>
    <w:rsid w:val="00C853C5"/>
    <w:rsid w:val="00CA53B9"/>
    <w:rsid w:val="00CB3D71"/>
    <w:rsid w:val="00CD07CC"/>
    <w:rsid w:val="00CE5626"/>
    <w:rsid w:val="00CF327B"/>
    <w:rsid w:val="00D46F58"/>
    <w:rsid w:val="00D57C25"/>
    <w:rsid w:val="00D704EF"/>
    <w:rsid w:val="00DB4F47"/>
    <w:rsid w:val="00DC5623"/>
    <w:rsid w:val="00DD2CDA"/>
    <w:rsid w:val="00DD34AB"/>
    <w:rsid w:val="00DD7F5E"/>
    <w:rsid w:val="00DE6C3E"/>
    <w:rsid w:val="00E33ABE"/>
    <w:rsid w:val="00E52030"/>
    <w:rsid w:val="00EA4022"/>
    <w:rsid w:val="00ED21D6"/>
    <w:rsid w:val="00F03A3C"/>
    <w:rsid w:val="00F2272D"/>
    <w:rsid w:val="00F51F1A"/>
    <w:rsid w:val="00F5265B"/>
    <w:rsid w:val="00F61567"/>
    <w:rsid w:val="00F66D08"/>
    <w:rsid w:val="00F9002C"/>
    <w:rsid w:val="00F91460"/>
    <w:rsid w:val="00FA2708"/>
    <w:rsid w:val="00FB7503"/>
    <w:rsid w:val="00FD19B5"/>
    <w:rsid w:val="00FE27EB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37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9E"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link w:val="a8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9">
    <w:name w:val="Вид документа"/>
    <w:link w:val="aa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b">
    <w:name w:val="Обычный с красной строки"/>
    <w:basedOn w:val="a"/>
    <w:link w:val="ac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c">
    <w:name w:val="Обычный с красной строки Знак"/>
    <w:basedOn w:val="a0"/>
    <w:link w:val="ab"/>
    <w:rsid w:val="007B29FD"/>
    <w:rPr>
      <w:rFonts w:ascii="Times New Roman" w:hAnsi="Times New Roman"/>
      <w:sz w:val="30"/>
    </w:rPr>
  </w:style>
  <w:style w:type="paragraph" w:customStyle="1" w:styleId="ad">
    <w:name w:val="Обычный с номером"/>
    <w:basedOn w:val="ab"/>
    <w:link w:val="ae"/>
    <w:qFormat/>
    <w:rsid w:val="007B29FD"/>
    <w:pPr>
      <w:outlineLvl w:val="2"/>
    </w:pPr>
    <w:rPr>
      <w:noProof/>
    </w:rPr>
  </w:style>
  <w:style w:type="character" w:customStyle="1" w:styleId="ae">
    <w:name w:val="Обычный с номером Знак"/>
    <w:basedOn w:val="ac"/>
    <w:link w:val="ad"/>
    <w:rsid w:val="007B29FD"/>
    <w:rPr>
      <w:rFonts w:ascii="Times New Roman" w:hAnsi="Times New Roman"/>
      <w:noProof/>
      <w:sz w:val="30"/>
    </w:rPr>
  </w:style>
  <w:style w:type="table" w:styleId="af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_Основной с красной строки"/>
    <w:basedOn w:val="a"/>
    <w:link w:val="af1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1">
    <w:name w:val="_Основной с красной строки Знак"/>
    <w:link w:val="af0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2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paragraph" w:customStyle="1" w:styleId="af3">
    <w:name w:val="Для удаления"/>
    <w:basedOn w:val="ab"/>
    <w:link w:val="af4"/>
    <w:qFormat/>
    <w:rsid w:val="000C4A20"/>
    <w:pPr>
      <w:spacing w:after="0" w:line="360" w:lineRule="auto"/>
    </w:pPr>
    <w:rPr>
      <w:rFonts w:eastAsia="Times New Roman" w:cs="Times New Roman"/>
      <w:color w:val="7F7F7F" w:themeColor="text1" w:themeTint="80"/>
      <w:szCs w:val="24"/>
      <w:lang w:val="en-US" w:eastAsia="x-none"/>
    </w:rPr>
  </w:style>
  <w:style w:type="character" w:customStyle="1" w:styleId="af4">
    <w:name w:val="Для удаления Знак"/>
    <w:basedOn w:val="ac"/>
    <w:link w:val="af3"/>
    <w:rsid w:val="000C4A2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a">
    <w:name w:val="Вид документа Знак"/>
    <w:basedOn w:val="a0"/>
    <w:link w:val="a9"/>
    <w:locked/>
    <w:rsid w:val="00D704EF"/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customStyle="1" w:styleId="af6">
    <w:name w:val="Табл. текст влево"/>
    <w:basedOn w:val="a"/>
    <w:qFormat/>
    <w:rsid w:val="000F4421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07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B507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507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f7">
    <w:name w:val="Табл. Название"/>
    <w:qFormat/>
    <w:rsid w:val="00B507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f"/>
    <w:uiPriority w:val="59"/>
    <w:rsid w:val="00B5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8">
    <w:name w:val="Рис. Название"/>
    <w:next w:val="a"/>
    <w:qFormat/>
    <w:rsid w:val="00B50769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9">
    <w:name w:val="Рис. Формат"/>
    <w:next w:val="a"/>
    <w:qFormat/>
    <w:rsid w:val="00B50769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B50769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B50769"/>
    <w:pPr>
      <w:spacing w:after="0" w:line="240" w:lineRule="auto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50769"/>
    <w:rPr>
      <w:rFonts w:ascii="Segoe UI" w:eastAsiaTheme="minorEastAsia" w:hAnsi="Segoe UI" w:cs="Segoe UI"/>
      <w:sz w:val="18"/>
      <w:szCs w:val="18"/>
    </w:rPr>
  </w:style>
  <w:style w:type="paragraph" w:customStyle="1" w:styleId="afd">
    <w:name w:val="Табл. Заголовок"/>
    <w:basedOn w:val="a"/>
    <w:qFormat/>
    <w:rsid w:val="00B50769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e">
    <w:name w:val="Табл. Влево"/>
    <w:basedOn w:val="a"/>
    <w:link w:val="aff"/>
    <w:qFormat/>
    <w:rsid w:val="00B50769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B5076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50769"/>
    <w:rPr>
      <w:rFonts w:ascii="Times New Roman" w:eastAsiaTheme="minorEastAsia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B50769"/>
    <w:rPr>
      <w:vertAlign w:val="superscript"/>
    </w:rPr>
  </w:style>
  <w:style w:type="paragraph" w:styleId="aff3">
    <w:name w:val="endnote text"/>
    <w:basedOn w:val="a"/>
    <w:link w:val="aff4"/>
    <w:uiPriority w:val="99"/>
    <w:semiHidden/>
    <w:unhideWhenUsed/>
    <w:rsid w:val="00B5076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50769"/>
    <w:rPr>
      <w:rFonts w:ascii="Times New Roman" w:eastAsiaTheme="minorEastAsia" w:hAnsi="Times New Roman"/>
      <w:sz w:val="20"/>
      <w:szCs w:val="20"/>
    </w:rPr>
  </w:style>
  <w:style w:type="character" w:customStyle="1" w:styleId="a8">
    <w:name w:val="Заголовок документа Знак"/>
    <w:basedOn w:val="a0"/>
    <w:link w:val="a7"/>
    <w:rsid w:val="00B50769"/>
    <w:rPr>
      <w:rFonts w:ascii="Times New Roman" w:eastAsiaTheme="minorEastAsia" w:hAnsi="Times New Roman" w:cs="Times New Roman"/>
      <w:b/>
      <w:sz w:val="30"/>
      <w:szCs w:val="28"/>
    </w:rPr>
  </w:style>
  <w:style w:type="table" w:customStyle="1" w:styleId="12">
    <w:name w:val="Сетка таблицы1"/>
    <w:basedOn w:val="a1"/>
    <w:next w:val="af"/>
    <w:uiPriority w:val="59"/>
    <w:rsid w:val="00B50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5">
    <w:name w:val="_Портфель_имя"/>
    <w:qFormat/>
    <w:rsid w:val="00B50769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6">
    <w:name w:val="annotation text"/>
    <w:basedOn w:val="a"/>
    <w:link w:val="aff7"/>
    <w:uiPriority w:val="99"/>
    <w:unhideWhenUsed/>
    <w:rsid w:val="00B50769"/>
    <w:pPr>
      <w:spacing w:after="20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sid w:val="00B50769"/>
    <w:rPr>
      <w:rFonts w:ascii="Times New Roman" w:eastAsiaTheme="minorEastAsia" w:hAnsi="Times New Roman"/>
      <w:sz w:val="20"/>
      <w:szCs w:val="20"/>
    </w:rPr>
  </w:style>
  <w:style w:type="paragraph" w:customStyle="1" w:styleId="aff8">
    <w:name w:val="Табл. по центру"/>
    <w:basedOn w:val="afe"/>
    <w:link w:val="aff9"/>
    <w:qFormat/>
    <w:rsid w:val="00B50769"/>
    <w:pPr>
      <w:jc w:val="center"/>
    </w:pPr>
    <w:rPr>
      <w:noProof/>
      <w:lang w:val="en-US"/>
    </w:rPr>
  </w:style>
  <w:style w:type="character" w:customStyle="1" w:styleId="aff">
    <w:name w:val="Табл. Влево Знак"/>
    <w:basedOn w:val="a0"/>
    <w:link w:val="afe"/>
    <w:rsid w:val="00B5076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9">
    <w:name w:val="Табл. по центру Знак"/>
    <w:basedOn w:val="aff"/>
    <w:link w:val="aff8"/>
    <w:rsid w:val="00B50769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styleId="affa">
    <w:name w:val="annotation subject"/>
    <w:basedOn w:val="aff6"/>
    <w:next w:val="aff6"/>
    <w:link w:val="affb"/>
    <w:uiPriority w:val="99"/>
    <w:semiHidden/>
    <w:unhideWhenUsed/>
    <w:rsid w:val="00B50769"/>
    <w:pPr>
      <w:spacing w:after="0"/>
      <w:jc w:val="both"/>
    </w:pPr>
    <w:rPr>
      <w:b/>
      <w:bCs/>
    </w:rPr>
  </w:style>
  <w:style w:type="character" w:customStyle="1" w:styleId="affb">
    <w:name w:val="Тема примечания Знак"/>
    <w:basedOn w:val="aff7"/>
    <w:link w:val="affa"/>
    <w:uiPriority w:val="99"/>
    <w:semiHidden/>
    <w:rsid w:val="00B50769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c">
    <w:name w:val="ПВД_Вид документа"/>
    <w:basedOn w:val="a"/>
    <w:qFormat/>
    <w:rsid w:val="00B50769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styleId="affd">
    <w:name w:val="List Paragraph"/>
    <w:basedOn w:val="a"/>
    <w:uiPriority w:val="34"/>
    <w:rsid w:val="00B50769"/>
    <w:pPr>
      <w:spacing w:after="0" w:line="360" w:lineRule="auto"/>
      <w:ind w:left="720"/>
      <w:contextualSpacing/>
      <w:jc w:val="both"/>
    </w:pPr>
    <w:rPr>
      <w:rFonts w:ascii="Times New Roman" w:eastAsiaTheme="minorEastAsia" w:hAnsi="Times New Roman"/>
      <w:sz w:val="30"/>
    </w:rPr>
  </w:style>
  <w:style w:type="paragraph" w:customStyle="1" w:styleId="affe">
    <w:name w:val="ПВД_Табл. название"/>
    <w:qFormat/>
    <w:rsid w:val="00B50769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">
    <w:name w:val="ПВД_Табл. Заголовок"/>
    <w:basedOn w:val="a"/>
    <w:rsid w:val="00B50769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13">
    <w:name w:val="ПВД_Заголовок_уровень 1"/>
    <w:basedOn w:val="a"/>
    <w:next w:val="a"/>
    <w:rsid w:val="00B50769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0">
    <w:name w:val="Табл. нумерация"/>
    <w:basedOn w:val="a"/>
    <w:qFormat/>
    <w:rsid w:val="00B50769"/>
    <w:pPr>
      <w:keepNext/>
      <w:tabs>
        <w:tab w:val="left" w:pos="1134"/>
      </w:tabs>
      <w:spacing w:before="240" w:after="240" w:line="240" w:lineRule="auto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customStyle="1" w:styleId="afff1">
    <w:name w:val="Отступ между таблицами"/>
    <w:basedOn w:val="affe"/>
    <w:qFormat/>
    <w:rsid w:val="00B50769"/>
    <w:pPr>
      <w:keepLines/>
      <w:spacing w:after="0" w:line="14" w:lineRule="auto"/>
    </w:pPr>
    <w:rPr>
      <w:sz w:val="2"/>
    </w:rPr>
  </w:style>
  <w:style w:type="character" w:styleId="afff2">
    <w:name w:val="FollowedHyperlink"/>
    <w:basedOn w:val="a0"/>
    <w:uiPriority w:val="99"/>
    <w:semiHidden/>
    <w:unhideWhenUsed/>
    <w:rsid w:val="00B50769"/>
    <w:rPr>
      <w:color w:val="954F72" w:themeColor="followedHyperlink"/>
      <w:u w:val="single"/>
    </w:rPr>
  </w:style>
  <w:style w:type="paragraph" w:customStyle="1" w:styleId="afff3">
    <w:name w:val="ПВД_Обычный с номером"/>
    <w:basedOn w:val="a"/>
    <w:qFormat/>
    <w:rsid w:val="007A7F96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3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2023-11-20T14:22:00Z</dcterms:created>
  <dcterms:modified xsi:type="dcterms:W3CDTF">2024-06-11T13:01:00Z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0.2.3</vt:lpwstr>
  </property>
</Properties>
</file>