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B0" w:rsidRPr="00A178F1" w:rsidRDefault="00FC45B0" w:rsidP="00FC45B0">
      <w:pPr>
        <w:pStyle w:val="ConsPlusNormal"/>
        <w:spacing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A178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C45B0" w:rsidRPr="00A178F1" w:rsidRDefault="00FC45B0" w:rsidP="00FC45B0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78F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178F1">
        <w:rPr>
          <w:rFonts w:ascii="Times New Roman" w:hAnsi="Times New Roman" w:cs="Times New Roman"/>
          <w:sz w:val="24"/>
          <w:szCs w:val="24"/>
        </w:rPr>
        <w:t xml:space="preserve"> Правилам определения страны </w:t>
      </w:r>
    </w:p>
    <w:p w:rsidR="00FC45B0" w:rsidRPr="00A178F1" w:rsidRDefault="00FC45B0" w:rsidP="00FC45B0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78F1">
        <w:rPr>
          <w:rFonts w:ascii="Times New Roman" w:hAnsi="Times New Roman" w:cs="Times New Roman"/>
          <w:sz w:val="24"/>
          <w:szCs w:val="24"/>
        </w:rPr>
        <w:t>происхождения</w:t>
      </w:r>
      <w:proofErr w:type="gramEnd"/>
      <w:r w:rsidRPr="00A178F1">
        <w:rPr>
          <w:rFonts w:ascii="Times New Roman" w:hAnsi="Times New Roman" w:cs="Times New Roman"/>
          <w:sz w:val="24"/>
          <w:szCs w:val="24"/>
        </w:rPr>
        <w:t xml:space="preserve"> товаров </w:t>
      </w:r>
    </w:p>
    <w:p w:rsidR="00473D59" w:rsidRPr="00A178F1" w:rsidRDefault="00473D59" w:rsidP="00473D59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3D59" w:rsidRPr="00A178F1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207"/>
      <w:r w:rsidRPr="00A178F1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A178F1">
        <w:rPr>
          <w:rFonts w:ascii="Times New Roman" w:hAnsi="Times New Roman" w:cs="Times New Roman"/>
          <w:sz w:val="28"/>
          <w:szCs w:val="28"/>
        </w:rPr>
        <w:br/>
      </w:r>
      <w:r w:rsidRPr="00A178F1">
        <w:rPr>
          <w:rFonts w:ascii="Times New Roman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73D59" w:rsidRPr="00A178F1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78F1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A178F1">
        <w:rPr>
          <w:rFonts w:ascii="Times New Roman" w:hAnsi="Times New Roman" w:cs="Times New Roman"/>
          <w:b/>
          <w:sz w:val="28"/>
          <w:szCs w:val="28"/>
        </w:rPr>
        <w:t xml:space="preserve"> выполнении которых товар считается происходящим из </w:t>
      </w:r>
      <w:bookmarkEnd w:id="0"/>
      <w:r w:rsidRPr="00A178F1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3C126F" w:rsidRPr="00A178F1">
        <w:rPr>
          <w:rFonts w:ascii="Times New Roman" w:hAnsi="Times New Roman" w:cs="Times New Roman"/>
          <w:b/>
          <w:sz w:val="28"/>
          <w:szCs w:val="28"/>
        </w:rPr>
        <w:t>а-члена</w:t>
      </w:r>
      <w:r w:rsidRPr="00A178F1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73D59" w:rsidRPr="00A178F1" w:rsidRDefault="00473D59" w:rsidP="00473D5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178F1">
        <w:rPr>
          <w:rFonts w:ascii="Times New Roman" w:hAnsi="Times New Roman" w:cs="Times New Roman"/>
          <w:i/>
          <w:sz w:val="26"/>
          <w:szCs w:val="26"/>
        </w:rPr>
        <w:t xml:space="preserve">Отрасль: </w:t>
      </w:r>
      <w:r w:rsidR="00BC366A" w:rsidRPr="00A178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компрессорное и холодильное оборудование </w:t>
      </w:r>
    </w:p>
    <w:p w:rsidR="00473D59" w:rsidRPr="00A178F1" w:rsidRDefault="00BC366A" w:rsidP="00473D5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A178F1">
        <w:rPr>
          <w:rFonts w:ascii="Times New Roman" w:hAnsi="Times New Roman" w:cs="Times New Roman"/>
          <w:i/>
          <w:sz w:val="26"/>
          <w:szCs w:val="26"/>
        </w:rPr>
        <w:t xml:space="preserve">Отраслевая подгруппа </w:t>
      </w:r>
      <w:r w:rsidR="00473D59" w:rsidRPr="00A178F1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0F08E3" w:rsidRPr="00A178F1"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FC45B0" w:rsidRPr="00A178F1" w:rsidRDefault="00FC45B0" w:rsidP="00FC4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8F1">
        <w:rPr>
          <w:rFonts w:ascii="Times New Roman" w:hAnsi="Times New Roman" w:cs="Times New Roman"/>
          <w:i/>
          <w:sz w:val="26"/>
          <w:szCs w:val="26"/>
        </w:rPr>
        <w:t>По состоянию: на 07.09.2020</w:t>
      </w:r>
    </w:p>
    <w:p w:rsidR="00473D59" w:rsidRPr="00A178F1" w:rsidRDefault="00473D59" w:rsidP="00473D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50"/>
        <w:gridCol w:w="2394"/>
        <w:gridCol w:w="6237"/>
        <w:gridCol w:w="2552"/>
        <w:gridCol w:w="1701"/>
      </w:tblGrid>
      <w:tr w:rsidR="00281BB4" w:rsidRPr="00A178F1" w:rsidTr="00087E3A">
        <w:trPr>
          <w:trHeight w:val="1942"/>
        </w:trPr>
        <w:tc>
          <w:tcPr>
            <w:tcW w:w="2250" w:type="dxa"/>
          </w:tcPr>
          <w:p w:rsidR="00FC45B0" w:rsidRPr="00A178F1" w:rsidRDefault="00FC45B0" w:rsidP="00FC4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Классификационный код товара в соответствии с ТН ВЭД ЕАЭС</w:t>
            </w:r>
          </w:p>
          <w:p w:rsidR="00281BB4" w:rsidRPr="00A178F1" w:rsidRDefault="00FC45B0" w:rsidP="00FC4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2394" w:type="dxa"/>
          </w:tcPr>
          <w:p w:rsidR="00281BB4" w:rsidRPr="00A178F1" w:rsidRDefault="00087E3A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товара 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6237" w:type="dxa"/>
          </w:tcPr>
          <w:p w:rsidR="00281BB4" w:rsidRPr="00A178F1" w:rsidRDefault="00281BB4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3C126F"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а-члена</w:t>
            </w:r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по</w:t>
            </w:r>
          </w:p>
        </w:tc>
        <w:tc>
          <w:tcPr>
            <w:tcW w:w="2552" w:type="dxa"/>
          </w:tcPr>
          <w:p w:rsidR="00281BB4" w:rsidRPr="00A178F1" w:rsidRDefault="00801970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47168" w:rsidRPr="00A17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3C126F" w:rsidRPr="00A17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а-члена</w:t>
            </w:r>
            <w:r w:rsidR="00C47168" w:rsidRPr="00A17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</w:p>
        </w:tc>
        <w:tc>
          <w:tcPr>
            <w:tcW w:w="1701" w:type="dxa"/>
          </w:tcPr>
          <w:p w:rsidR="00281BB4" w:rsidRPr="00A178F1" w:rsidRDefault="00DE5D54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81BB4" w:rsidRPr="00A178F1" w:rsidTr="00087E3A">
        <w:trPr>
          <w:trHeight w:val="686"/>
        </w:trPr>
        <w:tc>
          <w:tcPr>
            <w:tcW w:w="2250" w:type="dxa"/>
          </w:tcPr>
          <w:p w:rsidR="003E27D2" w:rsidRPr="00A178F1" w:rsidRDefault="00576522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E27D2" w:rsidRPr="00A178F1">
              <w:rPr>
                <w:rFonts w:ascii="Times New Roman" w:hAnsi="Times New Roman" w:cs="Times New Roman"/>
                <w:sz w:val="24"/>
                <w:szCs w:val="24"/>
              </w:rPr>
              <w:t>8418</w:t>
            </w:r>
          </w:p>
          <w:p w:rsidR="00576522" w:rsidRPr="00A178F1" w:rsidRDefault="00576522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Шкафы холодильные</w:t>
            </w:r>
          </w:p>
          <w:p w:rsidR="00576522" w:rsidRPr="00A178F1" w:rsidRDefault="00576522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D2" w:rsidRPr="00A178F1" w:rsidRDefault="003E27D2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C6A" w:rsidRPr="00A178F1" w:rsidRDefault="00EE6C6A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D2" w:rsidRPr="00A178F1" w:rsidRDefault="0017167F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E27D2" w:rsidRPr="00A178F1">
              <w:rPr>
                <w:rFonts w:ascii="Times New Roman" w:hAnsi="Times New Roman" w:cs="Times New Roman"/>
                <w:sz w:val="24"/>
                <w:szCs w:val="24"/>
              </w:rPr>
              <w:t>8418</w:t>
            </w:r>
          </w:p>
          <w:p w:rsidR="00576522" w:rsidRPr="00A178F1" w:rsidRDefault="00576522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Камеры холодильные сборные</w:t>
            </w:r>
          </w:p>
          <w:p w:rsidR="003E27D2" w:rsidRPr="00A178F1" w:rsidRDefault="003E27D2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B4" w:rsidRPr="00A178F1" w:rsidRDefault="0017167F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E27D2" w:rsidRPr="00A178F1">
              <w:rPr>
                <w:rFonts w:ascii="Times New Roman" w:hAnsi="Times New Roman" w:cs="Times New Roman"/>
                <w:sz w:val="24"/>
                <w:szCs w:val="24"/>
              </w:rPr>
              <w:t>841850</w:t>
            </w:r>
          </w:p>
          <w:p w:rsidR="00576522" w:rsidRPr="00A178F1" w:rsidRDefault="00576522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Витрины холодильные</w:t>
            </w:r>
          </w:p>
          <w:p w:rsidR="00576522" w:rsidRPr="00A178F1" w:rsidRDefault="00576522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28.25.13.111</w:t>
            </w: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Шкафы холодильные для пищевой промышленности</w:t>
            </w: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Из 28.25.13.112</w:t>
            </w: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Камеры холодильные сборные для пищевой промышленности</w:t>
            </w: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Из 28.25.13.114</w:t>
            </w:r>
          </w:p>
          <w:p w:rsidR="00EE6C6A" w:rsidRPr="00A178F1" w:rsidRDefault="00EE6C6A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Витрины холодильные для пищевой промышленности</w:t>
            </w:r>
          </w:p>
          <w:p w:rsidR="00767CAF" w:rsidRPr="00A178F1" w:rsidRDefault="00767CAF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BB4" w:rsidRPr="00A178F1" w:rsidRDefault="00281BB4" w:rsidP="005278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BB4" w:rsidRPr="00A178F1" w:rsidRDefault="00281BB4" w:rsidP="0052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C1A1D" w:rsidRPr="00A178F1" w:rsidRDefault="005C1A1D" w:rsidP="00C1160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</w:t>
            </w: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лет *; </w:t>
            </w:r>
          </w:p>
          <w:p w:rsidR="00EE6C6A" w:rsidRPr="00A178F1" w:rsidRDefault="00EE6C6A" w:rsidP="00C1160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EE6C6A" w:rsidRPr="00A178F1" w:rsidRDefault="00EE6C6A" w:rsidP="00C1160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284050"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 - членов</w:t>
            </w: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операций, включая обязательное осуществление раскроя деталей корпусов и станин, декоративных панелей, корпусов шкафов управления, раскроя элементов системы циркуляции хладагентов, элементов каркаса: </w:t>
            </w:r>
          </w:p>
          <w:p w:rsidR="00EE6C6A" w:rsidRPr="00A178F1" w:rsidRDefault="00EE6C6A" w:rsidP="00C1160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раскрой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 корпусов и станин, декоративных панелей, корпусов шкафов управления;</w:t>
            </w:r>
          </w:p>
          <w:p w:rsidR="00EE6C6A" w:rsidRPr="00A178F1" w:rsidRDefault="00EE6C6A" w:rsidP="00C1160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раскрой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систем циркуляции хладагентов, элементов каркаса;</w:t>
            </w:r>
          </w:p>
          <w:p w:rsidR="00EE6C6A" w:rsidRPr="00A178F1" w:rsidRDefault="00EE6C6A" w:rsidP="00C1160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гибка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 корпусов, декоративных панелей, корпусов шкафов управления;</w:t>
            </w:r>
          </w:p>
          <w:p w:rsidR="00EE6C6A" w:rsidRPr="00A178F1" w:rsidRDefault="00EE6C6A" w:rsidP="00C1160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токарная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обработка, фрезерная обработка узлов и деталей;</w:t>
            </w:r>
          </w:p>
          <w:p w:rsidR="005C1A1D" w:rsidRPr="00A178F1" w:rsidRDefault="00EE6C6A" w:rsidP="00C1160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растачивание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корпусов, станин, рамных конструкций;</w:t>
            </w:r>
          </w:p>
          <w:p w:rsidR="00EE6C6A" w:rsidRPr="00A178F1" w:rsidRDefault="00EE6C6A" w:rsidP="00C1160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сварка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узлов и деталей;</w:t>
            </w:r>
          </w:p>
          <w:p w:rsidR="00EE6C6A" w:rsidRPr="00A178F1" w:rsidRDefault="00EE6C6A" w:rsidP="00C1160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использование произведенных на территории </w:t>
            </w:r>
            <w:r w:rsidR="00FC5C62"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членов Евразийского экономического союза крышек;</w:t>
            </w:r>
          </w:p>
          <w:p w:rsidR="00281BB4" w:rsidRPr="00A178F1" w:rsidRDefault="00EE6C6A" w:rsidP="00613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сборка</w:t>
            </w:r>
            <w:proofErr w:type="gram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монтаж систем электрооборудования, систем </w:t>
            </w:r>
            <w:proofErr w:type="spell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систем </w:t>
            </w:r>
            <w:proofErr w:type="spellStart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, органов управления</w:t>
            </w:r>
            <w:r w:rsidR="008C6F62" w:rsidRPr="00A178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81BB4" w:rsidRPr="00A178F1" w:rsidRDefault="00281BB4" w:rsidP="00EE6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FD7" w:rsidRPr="00A178F1" w:rsidRDefault="00D84FD7" w:rsidP="00087E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3039" w:rsidRPr="00A178F1" w:rsidRDefault="00BC3039" w:rsidP="00BC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039" w:rsidRPr="00A178F1" w:rsidRDefault="00BC3039" w:rsidP="00BC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8F1">
        <w:rPr>
          <w:rFonts w:ascii="Times New Roman" w:eastAsia="Calibri" w:hAnsi="Times New Roman" w:cs="Times New Roman"/>
          <w:sz w:val="24"/>
          <w:szCs w:val="24"/>
        </w:rPr>
        <w:lastRenderedPageBreak/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BC3039" w:rsidRPr="00A178F1" w:rsidRDefault="00BC3039" w:rsidP="00BC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8F1">
        <w:rPr>
          <w:rFonts w:ascii="Times New Roman" w:eastAsia="Calibri" w:hAnsi="Times New Roman" w:cs="Times New Roman"/>
          <w:sz w:val="24"/>
          <w:szCs w:val="24"/>
        </w:rPr>
        <w:t>1) в случае разработки и изготовления конструкторской и технической документации (собственными силами) юридического лица – приказ о разработке такой документации (при наличии);</w:t>
      </w:r>
    </w:p>
    <w:p w:rsidR="00BC3039" w:rsidRPr="00A178F1" w:rsidRDefault="00BC3039" w:rsidP="00BC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8F1">
        <w:rPr>
          <w:rFonts w:ascii="Times New Roman" w:eastAsia="Calibri" w:hAnsi="Times New Roman" w:cs="Times New Roman"/>
          <w:sz w:val="24"/>
          <w:szCs w:val="24"/>
        </w:rPr>
        <w:t xml:space="preserve">2) в случае приобретения юридическим лицом готовой конструкторской и технической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</w:t>
      </w:r>
      <w:r w:rsidR="00DA2C36">
        <w:rPr>
          <w:rFonts w:ascii="Times New Roman" w:eastAsia="Calibri" w:hAnsi="Times New Roman" w:cs="Times New Roman"/>
          <w:sz w:val="24"/>
          <w:szCs w:val="24"/>
        </w:rPr>
        <w:t xml:space="preserve">являющийся неотъемлемой частью </w:t>
      </w:r>
      <w:bookmarkStart w:id="1" w:name="_GoBack"/>
      <w:bookmarkEnd w:id="1"/>
      <w:r w:rsidRPr="00A178F1">
        <w:rPr>
          <w:rFonts w:ascii="Times New Roman" w:eastAsia="Calibri" w:hAnsi="Times New Roman" w:cs="Times New Roman"/>
          <w:sz w:val="24"/>
          <w:szCs w:val="24"/>
        </w:rPr>
        <w:t>указанных договоров;</w:t>
      </w:r>
    </w:p>
    <w:p w:rsidR="00BC3039" w:rsidRPr="00A178F1" w:rsidRDefault="00BC3039" w:rsidP="00BC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8F1">
        <w:rPr>
          <w:rFonts w:ascii="Times New Roman" w:eastAsia="Calibri" w:hAnsi="Times New Roman" w:cs="Times New Roman"/>
          <w:sz w:val="24"/>
          <w:szCs w:val="24"/>
        </w:rPr>
        <w:t>3) в случае необходимости у юридического лица в разработке и изготовлении конструкторской и технической документации (сторонними силами)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962238" w:rsidRDefault="00BC3039" w:rsidP="00BC3039">
      <w:pPr>
        <w:jc w:val="both"/>
      </w:pPr>
      <w:r w:rsidRPr="00A178F1">
        <w:rPr>
          <w:rFonts w:ascii="Times New Roman" w:eastAsia="Calibri" w:hAnsi="Times New Roman" w:cs="Times New Roman"/>
          <w:sz w:val="24"/>
          <w:szCs w:val="24"/>
        </w:rPr>
        <w:t>В случае наличия в составе конструкторской и технической документации</w:t>
      </w:r>
      <w:r w:rsidR="00DA2C36">
        <w:rPr>
          <w:rFonts w:ascii="Times New Roman" w:eastAsia="Calibri" w:hAnsi="Times New Roman" w:cs="Times New Roman"/>
          <w:sz w:val="24"/>
          <w:szCs w:val="24"/>
        </w:rPr>
        <w:t xml:space="preserve"> сведений, составляющих секрет </w:t>
      </w:r>
      <w:r w:rsidRPr="00A178F1">
        <w:rPr>
          <w:rFonts w:ascii="Times New Roman" w:eastAsia="Calibri" w:hAnsi="Times New Roman" w:cs="Times New Roman"/>
          <w:sz w:val="24"/>
          <w:szCs w:val="24"/>
        </w:rPr>
        <w:t>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</w:p>
    <w:sectPr w:rsidR="00962238" w:rsidSect="00577214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91" w:rsidRDefault="007F1791">
      <w:pPr>
        <w:spacing w:after="0" w:line="240" w:lineRule="auto"/>
      </w:pPr>
      <w:r>
        <w:separator/>
      </w:r>
    </w:p>
  </w:endnote>
  <w:endnote w:type="continuationSeparator" w:id="0">
    <w:p w:rsidR="007F1791" w:rsidRDefault="007F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91" w:rsidRDefault="007F1791">
      <w:pPr>
        <w:spacing w:after="0" w:line="240" w:lineRule="auto"/>
      </w:pPr>
      <w:r>
        <w:separator/>
      </w:r>
    </w:p>
  </w:footnote>
  <w:footnote w:type="continuationSeparator" w:id="0">
    <w:p w:rsidR="007F1791" w:rsidRDefault="007F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highlight w:val="yellow"/>
      </w:rPr>
      <w:id w:val="-19055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  <w:highlight w:val="none"/>
      </w:rPr>
    </w:sdtEndPr>
    <w:sdtContent>
      <w:p w:rsidR="00577214" w:rsidRPr="00AA5CE3" w:rsidRDefault="00577214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DA2C36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3</w: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577214" w:rsidRDefault="005772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22"/>
    <w:rsid w:val="000221A2"/>
    <w:rsid w:val="000458BE"/>
    <w:rsid w:val="00066A60"/>
    <w:rsid w:val="00083CFD"/>
    <w:rsid w:val="00086DDC"/>
    <w:rsid w:val="00087E3A"/>
    <w:rsid w:val="000A656E"/>
    <w:rsid w:val="000B2D65"/>
    <w:rsid w:val="000B555A"/>
    <w:rsid w:val="000C43A9"/>
    <w:rsid w:val="000E323B"/>
    <w:rsid w:val="000F08E3"/>
    <w:rsid w:val="000F2646"/>
    <w:rsid w:val="000F69B4"/>
    <w:rsid w:val="00107215"/>
    <w:rsid w:val="001072F5"/>
    <w:rsid w:val="00133D33"/>
    <w:rsid w:val="00142A4B"/>
    <w:rsid w:val="00144A8D"/>
    <w:rsid w:val="0015284F"/>
    <w:rsid w:val="0017167F"/>
    <w:rsid w:val="001754C4"/>
    <w:rsid w:val="001856D8"/>
    <w:rsid w:val="001B2778"/>
    <w:rsid w:val="001C01AD"/>
    <w:rsid w:val="001D2D73"/>
    <w:rsid w:val="00202B82"/>
    <w:rsid w:val="002034FC"/>
    <w:rsid w:val="00207D82"/>
    <w:rsid w:val="00226421"/>
    <w:rsid w:val="00231B56"/>
    <w:rsid w:val="002348DA"/>
    <w:rsid w:val="00280422"/>
    <w:rsid w:val="00281BB4"/>
    <w:rsid w:val="00284050"/>
    <w:rsid w:val="002A339A"/>
    <w:rsid w:val="002A6F37"/>
    <w:rsid w:val="002B016D"/>
    <w:rsid w:val="002B4948"/>
    <w:rsid w:val="002B4E0E"/>
    <w:rsid w:val="002D7D15"/>
    <w:rsid w:val="002E4BEF"/>
    <w:rsid w:val="002F2731"/>
    <w:rsid w:val="003016A3"/>
    <w:rsid w:val="0034622F"/>
    <w:rsid w:val="0036177B"/>
    <w:rsid w:val="00364C61"/>
    <w:rsid w:val="00365AEB"/>
    <w:rsid w:val="003823F2"/>
    <w:rsid w:val="00391729"/>
    <w:rsid w:val="003A6E41"/>
    <w:rsid w:val="003B5C2E"/>
    <w:rsid w:val="003C126F"/>
    <w:rsid w:val="003C163B"/>
    <w:rsid w:val="003E0954"/>
    <w:rsid w:val="003E27D2"/>
    <w:rsid w:val="003F4076"/>
    <w:rsid w:val="004234C6"/>
    <w:rsid w:val="00425DA7"/>
    <w:rsid w:val="00450617"/>
    <w:rsid w:val="0045514E"/>
    <w:rsid w:val="00473D59"/>
    <w:rsid w:val="00481329"/>
    <w:rsid w:val="00496AC7"/>
    <w:rsid w:val="004A340A"/>
    <w:rsid w:val="004D1801"/>
    <w:rsid w:val="004E2676"/>
    <w:rsid w:val="004F2BDA"/>
    <w:rsid w:val="005278A5"/>
    <w:rsid w:val="00550B2E"/>
    <w:rsid w:val="00563ABC"/>
    <w:rsid w:val="00576522"/>
    <w:rsid w:val="00577214"/>
    <w:rsid w:val="00583AB6"/>
    <w:rsid w:val="005B6986"/>
    <w:rsid w:val="005C1A1D"/>
    <w:rsid w:val="005C36BB"/>
    <w:rsid w:val="005D1383"/>
    <w:rsid w:val="005E7DA8"/>
    <w:rsid w:val="005F01E5"/>
    <w:rsid w:val="005F06E8"/>
    <w:rsid w:val="006131D4"/>
    <w:rsid w:val="0061772C"/>
    <w:rsid w:val="006364C4"/>
    <w:rsid w:val="00651CB8"/>
    <w:rsid w:val="0066489C"/>
    <w:rsid w:val="00681ABB"/>
    <w:rsid w:val="00685517"/>
    <w:rsid w:val="00686102"/>
    <w:rsid w:val="00687C18"/>
    <w:rsid w:val="006B068E"/>
    <w:rsid w:val="006B4150"/>
    <w:rsid w:val="006B6C6C"/>
    <w:rsid w:val="006C33DD"/>
    <w:rsid w:val="006D338D"/>
    <w:rsid w:val="006E457F"/>
    <w:rsid w:val="006F2678"/>
    <w:rsid w:val="00714FC9"/>
    <w:rsid w:val="00725521"/>
    <w:rsid w:val="00731906"/>
    <w:rsid w:val="00732582"/>
    <w:rsid w:val="00764678"/>
    <w:rsid w:val="00767CAF"/>
    <w:rsid w:val="00795A3F"/>
    <w:rsid w:val="007C4D75"/>
    <w:rsid w:val="007D0036"/>
    <w:rsid w:val="007F0E59"/>
    <w:rsid w:val="007F1791"/>
    <w:rsid w:val="008010A4"/>
    <w:rsid w:val="00801970"/>
    <w:rsid w:val="00813EDB"/>
    <w:rsid w:val="00817B27"/>
    <w:rsid w:val="00827B2F"/>
    <w:rsid w:val="00832AD1"/>
    <w:rsid w:val="00846683"/>
    <w:rsid w:val="0085725A"/>
    <w:rsid w:val="008600FB"/>
    <w:rsid w:val="0086656F"/>
    <w:rsid w:val="00866DAE"/>
    <w:rsid w:val="008B0DEC"/>
    <w:rsid w:val="008C6F62"/>
    <w:rsid w:val="008C7F8C"/>
    <w:rsid w:val="008E3937"/>
    <w:rsid w:val="008E3DDA"/>
    <w:rsid w:val="008F6DC2"/>
    <w:rsid w:val="00901F2A"/>
    <w:rsid w:val="00924A74"/>
    <w:rsid w:val="009259F7"/>
    <w:rsid w:val="00945815"/>
    <w:rsid w:val="00962238"/>
    <w:rsid w:val="0097677B"/>
    <w:rsid w:val="009948D9"/>
    <w:rsid w:val="009C4DBE"/>
    <w:rsid w:val="009E1E1D"/>
    <w:rsid w:val="00A11AAC"/>
    <w:rsid w:val="00A12D17"/>
    <w:rsid w:val="00A178F1"/>
    <w:rsid w:val="00A61BF5"/>
    <w:rsid w:val="00AB0096"/>
    <w:rsid w:val="00AC418D"/>
    <w:rsid w:val="00AE5766"/>
    <w:rsid w:val="00AF2CC0"/>
    <w:rsid w:val="00B00176"/>
    <w:rsid w:val="00B36F1A"/>
    <w:rsid w:val="00B40B02"/>
    <w:rsid w:val="00B548F5"/>
    <w:rsid w:val="00BA36E8"/>
    <w:rsid w:val="00BA73D3"/>
    <w:rsid w:val="00BC3039"/>
    <w:rsid w:val="00BC366A"/>
    <w:rsid w:val="00BC4E62"/>
    <w:rsid w:val="00BE048F"/>
    <w:rsid w:val="00BE1C9C"/>
    <w:rsid w:val="00BE1CBB"/>
    <w:rsid w:val="00BF3168"/>
    <w:rsid w:val="00C1160B"/>
    <w:rsid w:val="00C140CA"/>
    <w:rsid w:val="00C35C0A"/>
    <w:rsid w:val="00C366C2"/>
    <w:rsid w:val="00C45747"/>
    <w:rsid w:val="00C45A5D"/>
    <w:rsid w:val="00C47168"/>
    <w:rsid w:val="00C51DBA"/>
    <w:rsid w:val="00C74C30"/>
    <w:rsid w:val="00C97404"/>
    <w:rsid w:val="00CB72D0"/>
    <w:rsid w:val="00CE357C"/>
    <w:rsid w:val="00D04027"/>
    <w:rsid w:val="00D07818"/>
    <w:rsid w:val="00D5231D"/>
    <w:rsid w:val="00D84FD7"/>
    <w:rsid w:val="00D95F4C"/>
    <w:rsid w:val="00DA0750"/>
    <w:rsid w:val="00DA2C36"/>
    <w:rsid w:val="00DC2702"/>
    <w:rsid w:val="00DD63DE"/>
    <w:rsid w:val="00DD7748"/>
    <w:rsid w:val="00DE5D54"/>
    <w:rsid w:val="00DF158D"/>
    <w:rsid w:val="00E0757E"/>
    <w:rsid w:val="00E2440A"/>
    <w:rsid w:val="00E27AA8"/>
    <w:rsid w:val="00E50C2D"/>
    <w:rsid w:val="00E633E6"/>
    <w:rsid w:val="00E80388"/>
    <w:rsid w:val="00EA28F9"/>
    <w:rsid w:val="00EE6C6A"/>
    <w:rsid w:val="00F0547A"/>
    <w:rsid w:val="00F21DD2"/>
    <w:rsid w:val="00F32F19"/>
    <w:rsid w:val="00F36ECB"/>
    <w:rsid w:val="00F573C7"/>
    <w:rsid w:val="00F6361E"/>
    <w:rsid w:val="00F74723"/>
    <w:rsid w:val="00FC45B0"/>
    <w:rsid w:val="00FC5C62"/>
    <w:rsid w:val="00FE1261"/>
    <w:rsid w:val="00FE2D3F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F2D6A-EA2F-455C-B368-AA3A963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22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8042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2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2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042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42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042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80422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0422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280422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280422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80422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table" w:styleId="a3">
    <w:name w:val="Table Grid"/>
    <w:basedOn w:val="a1"/>
    <w:uiPriority w:val="59"/>
    <w:rsid w:val="0028042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422"/>
    <w:rPr>
      <w:rFonts w:eastAsiaTheme="minorEastAsia"/>
      <w:sz w:val="21"/>
      <w:szCs w:val="21"/>
    </w:rPr>
  </w:style>
  <w:style w:type="paragraph" w:customStyle="1" w:styleId="ConsPlusNormal">
    <w:name w:val="ConsPlusNormal"/>
    <w:rsid w:val="00280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422"/>
    <w:rPr>
      <w:rFonts w:ascii="Segoe UI" w:eastAsiaTheme="minorEastAsia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422"/>
    <w:rPr>
      <w:rFonts w:eastAsiaTheme="minorEastAsia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8042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2804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c">
    <w:name w:val="Название Знак"/>
    <w:basedOn w:val="a0"/>
    <w:link w:val="ab"/>
    <w:uiPriority w:val="10"/>
    <w:rsid w:val="0028042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d">
    <w:name w:val="Subtitle"/>
    <w:basedOn w:val="a"/>
    <w:next w:val="a"/>
    <w:link w:val="ae"/>
    <w:uiPriority w:val="11"/>
    <w:qFormat/>
    <w:rsid w:val="002804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28042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">
    <w:name w:val="Strong"/>
    <w:basedOn w:val="a0"/>
    <w:uiPriority w:val="22"/>
    <w:qFormat/>
    <w:rsid w:val="00280422"/>
    <w:rPr>
      <w:b/>
      <w:bCs/>
    </w:rPr>
  </w:style>
  <w:style w:type="character" w:styleId="af0">
    <w:name w:val="Emphasis"/>
    <w:basedOn w:val="a0"/>
    <w:uiPriority w:val="20"/>
    <w:qFormat/>
    <w:rsid w:val="00280422"/>
    <w:rPr>
      <w:i/>
      <w:iCs/>
    </w:rPr>
  </w:style>
  <w:style w:type="paragraph" w:styleId="af1">
    <w:name w:val="No Spacing"/>
    <w:uiPriority w:val="1"/>
    <w:qFormat/>
    <w:rsid w:val="00280422"/>
    <w:pPr>
      <w:spacing w:after="0" w:line="240" w:lineRule="auto"/>
    </w:pPr>
    <w:rPr>
      <w:rFonts w:eastAsiaTheme="minorEastAsia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8042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0422"/>
    <w:rPr>
      <w:rFonts w:eastAsiaTheme="minorEastAsia"/>
      <w:i/>
      <w:iCs/>
      <w:sz w:val="21"/>
      <w:szCs w:val="21"/>
    </w:rPr>
  </w:style>
  <w:style w:type="paragraph" w:styleId="af2">
    <w:name w:val="Intense Quote"/>
    <w:basedOn w:val="a"/>
    <w:next w:val="a"/>
    <w:link w:val="af3"/>
    <w:uiPriority w:val="30"/>
    <w:qFormat/>
    <w:rsid w:val="0028042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28042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280422"/>
    <w:rPr>
      <w:i/>
      <w:iCs/>
      <w:color w:val="595959" w:themeColor="text1" w:themeTint="A6"/>
    </w:rPr>
  </w:style>
  <w:style w:type="character" w:styleId="af5">
    <w:name w:val="Intense Emphasis"/>
    <w:basedOn w:val="a0"/>
    <w:uiPriority w:val="21"/>
    <w:qFormat/>
    <w:rsid w:val="00280422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280422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80422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280422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280422"/>
    <w:pPr>
      <w:outlineLvl w:val="9"/>
    </w:pPr>
  </w:style>
  <w:style w:type="paragraph" w:styleId="afa">
    <w:name w:val="List Paragraph"/>
    <w:basedOn w:val="a"/>
    <w:uiPriority w:val="34"/>
    <w:qFormat/>
    <w:rsid w:val="003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79AC-583E-4EC4-8CA2-1BA5BF8B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Шайбылдаев Айбек Асанович</dc:creator>
  <cp:keywords/>
  <dc:description/>
  <cp:lastModifiedBy>Талыпова Анара Максутовна</cp:lastModifiedBy>
  <cp:revision>134</cp:revision>
  <cp:lastPrinted>2020-08-28T06:50:00Z</cp:lastPrinted>
  <dcterms:created xsi:type="dcterms:W3CDTF">2020-08-06T13:42:00Z</dcterms:created>
  <dcterms:modified xsi:type="dcterms:W3CDTF">2020-09-08T09:49:00Z</dcterms:modified>
</cp:coreProperties>
</file>