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DC" w:rsidRPr="00802CD8" w:rsidRDefault="00D22CFF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802CD8">
        <w:rPr>
          <w:rFonts w:ascii="Times New Roman" w:eastAsia="Times New Roman" w:hAnsi="Times New Roman" w:cs="Times New Roman"/>
          <w:snapToGrid w:val="0"/>
          <w:sz w:val="16"/>
          <w:szCs w:val="16"/>
        </w:rPr>
        <w:t>ч</w:t>
      </w:r>
      <w:r w:rsidR="00CB67DC" w:rsidRPr="00802CD8">
        <w:rPr>
          <w:noProof/>
          <w:lang w:eastAsia="ru-RU"/>
        </w:rPr>
        <w:drawing>
          <wp:inline distT="0" distB="0" distL="0" distR="0" wp14:anchorId="564DF5EC" wp14:editId="07E03A13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C" w:rsidRPr="00802CD8" w:rsidRDefault="00CB67DC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B67DC" w:rsidRPr="00802CD8" w:rsidRDefault="00CB67DC" w:rsidP="004734FD">
      <w:pPr>
        <w:spacing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802CD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CB67DC" w:rsidRPr="00802CD8" w:rsidRDefault="00CB67DC" w:rsidP="004734F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20AE7D" wp14:editId="40D2C51B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77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CB67DC" w:rsidRPr="00802CD8" w:rsidRDefault="00CB67DC" w:rsidP="004734FD">
      <w:pPr>
        <w:spacing w:after="0" w:line="240" w:lineRule="auto"/>
        <w:ind w:right="-285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3183" w:rsidRPr="00802CD8" w:rsidRDefault="00EA3183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CB67DC" w:rsidRPr="00802CD8" w:rsidRDefault="00CB67DC" w:rsidP="004734FD">
      <w:pPr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802CD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B67DC" w:rsidRPr="00802CD8" w:rsidRDefault="00CB67DC" w:rsidP="004734F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B67DC" w:rsidRPr="00802CD8" w:rsidTr="00A5430D">
        <w:tc>
          <w:tcPr>
            <w:tcW w:w="3544" w:type="dxa"/>
            <w:shd w:val="clear" w:color="auto" w:fill="auto"/>
          </w:tcPr>
          <w:p w:rsidR="00CB67DC" w:rsidRPr="00802CD8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 w:right="-285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02CD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CB67DC" w:rsidRPr="00802CD8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02C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CB67DC" w:rsidRPr="00802CD8" w:rsidRDefault="00CB67DC" w:rsidP="004734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802CD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B67DC" w:rsidRPr="00802CD8" w:rsidRDefault="00CB67DC" w:rsidP="004734F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8F3897" w:rsidRPr="00802CD8" w:rsidRDefault="008F3897" w:rsidP="004734F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E974AF" w:rsidRPr="00802CD8" w:rsidRDefault="00E974AF" w:rsidP="00E974A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02CD8">
        <w:rPr>
          <w:rFonts w:ascii="Times New Roman" w:hAnsi="Times New Roman" w:cs="Times New Roman"/>
          <w:b/>
          <w:bCs/>
          <w:sz w:val="30"/>
          <w:szCs w:val="30"/>
        </w:rPr>
        <w:t>О внесении изменений в Решение Высшего Евразийского экономического совета от 26 декабря 2016 г. № 23 и принятии дополнительных мер по реализации планов либерализации</w:t>
      </w:r>
    </w:p>
    <w:p w:rsidR="00207E76" w:rsidRPr="00B84497" w:rsidRDefault="00207E76" w:rsidP="004734F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CB67DC" w:rsidRPr="00B84497" w:rsidRDefault="00AD7E50" w:rsidP="004734FD">
      <w:pPr>
        <w:pStyle w:val="a3"/>
        <w:shd w:val="clear" w:color="auto" w:fill="FEFFFE"/>
        <w:spacing w:line="360" w:lineRule="auto"/>
        <w:ind w:right="-2" w:firstLine="709"/>
        <w:jc w:val="both"/>
        <w:rPr>
          <w:rFonts w:eastAsiaTheme="minorHAnsi"/>
          <w:sz w:val="30"/>
          <w:szCs w:val="30"/>
        </w:rPr>
      </w:pPr>
      <w:r w:rsidRPr="00B84497">
        <w:rPr>
          <w:rFonts w:eastAsiaTheme="minorHAnsi"/>
          <w:sz w:val="30"/>
          <w:szCs w:val="30"/>
        </w:rPr>
        <w:t>В соответствии с пунктом 4</w:t>
      </w:r>
      <w:r w:rsidR="00406269" w:rsidRPr="00B84497">
        <w:rPr>
          <w:rFonts w:eastAsiaTheme="minorHAnsi"/>
          <w:sz w:val="30"/>
          <w:szCs w:val="30"/>
        </w:rPr>
        <w:t>2</w:t>
      </w:r>
      <w:r w:rsidRPr="00B84497">
        <w:rPr>
          <w:rFonts w:eastAsiaTheme="minorHAnsi"/>
          <w:sz w:val="30"/>
          <w:szCs w:val="30"/>
        </w:rPr>
        <w:t xml:space="preserve"> Протокола</w:t>
      </w:r>
      <w:r w:rsidR="00575894" w:rsidRPr="00B84497">
        <w:rPr>
          <w:rFonts w:eastAsiaTheme="minorHAnsi"/>
          <w:sz w:val="30"/>
          <w:szCs w:val="30"/>
        </w:rPr>
        <w:t xml:space="preserve"> </w:t>
      </w:r>
      <w:r w:rsidRPr="00B84497">
        <w:rPr>
          <w:rFonts w:eastAsiaTheme="minorHAnsi"/>
          <w:sz w:val="30"/>
          <w:szCs w:val="30"/>
        </w:rPr>
        <w:t xml:space="preserve">о торговле услугами, учреждении, деятельности и осуществлении инвестиций (приложение </w:t>
      </w:r>
      <w:r w:rsidR="00575894" w:rsidRPr="00B84497">
        <w:rPr>
          <w:rFonts w:eastAsiaTheme="minorHAnsi"/>
          <w:sz w:val="30"/>
          <w:szCs w:val="30"/>
        </w:rPr>
        <w:br/>
      </w:r>
      <w:r w:rsidRPr="00B84497">
        <w:rPr>
          <w:rFonts w:eastAsiaTheme="minorHAnsi"/>
          <w:sz w:val="30"/>
          <w:szCs w:val="30"/>
        </w:rPr>
        <w:t>№ 16 к Договору о Евразийском экономическом союзе от 29 мая 2014 года),</w:t>
      </w:r>
      <w:r w:rsidR="00575894" w:rsidRPr="00B84497">
        <w:rPr>
          <w:rFonts w:eastAsiaTheme="minorHAnsi"/>
          <w:sz w:val="30"/>
          <w:szCs w:val="30"/>
        </w:rPr>
        <w:t xml:space="preserve"> </w:t>
      </w:r>
      <w:r w:rsidRPr="00B84497">
        <w:rPr>
          <w:rFonts w:eastAsiaTheme="minorHAnsi"/>
          <w:sz w:val="30"/>
          <w:szCs w:val="30"/>
        </w:rPr>
        <w:t>в целях реализации</w:t>
      </w:r>
      <w:r w:rsidR="00575894" w:rsidRPr="00B84497">
        <w:rPr>
          <w:rFonts w:eastAsiaTheme="minorHAnsi"/>
          <w:sz w:val="30"/>
          <w:szCs w:val="30"/>
        </w:rPr>
        <w:t xml:space="preserve"> </w:t>
      </w:r>
      <w:r w:rsidR="00CB67DC" w:rsidRPr="00B84497">
        <w:rPr>
          <w:rFonts w:eastAsiaTheme="minorHAnsi"/>
          <w:sz w:val="30"/>
          <w:szCs w:val="30"/>
        </w:rPr>
        <w:t>план</w:t>
      </w:r>
      <w:r w:rsidR="003B5B17" w:rsidRPr="00B84497">
        <w:rPr>
          <w:rFonts w:eastAsiaTheme="minorHAnsi"/>
          <w:sz w:val="30"/>
          <w:szCs w:val="30"/>
        </w:rPr>
        <w:t>ов</w:t>
      </w:r>
      <w:r w:rsidR="00CB67DC" w:rsidRPr="00B84497">
        <w:rPr>
          <w:rFonts w:eastAsiaTheme="minorHAnsi"/>
          <w:sz w:val="30"/>
          <w:szCs w:val="30"/>
        </w:rPr>
        <w:t xml:space="preserve"> либерализации </w:t>
      </w:r>
      <w:r w:rsidRPr="00B84497">
        <w:rPr>
          <w:rFonts w:eastAsiaTheme="minorHAnsi"/>
          <w:sz w:val="30"/>
          <w:szCs w:val="30"/>
        </w:rPr>
        <w:t>по сектор</w:t>
      </w:r>
      <w:r w:rsidR="003B5B17" w:rsidRPr="00B84497">
        <w:rPr>
          <w:rFonts w:eastAsiaTheme="minorHAnsi"/>
          <w:sz w:val="30"/>
          <w:szCs w:val="30"/>
        </w:rPr>
        <w:t>ами</w:t>
      </w:r>
      <w:r w:rsidRPr="00B84497">
        <w:rPr>
          <w:rFonts w:eastAsiaTheme="minorHAnsi"/>
          <w:sz w:val="30"/>
          <w:szCs w:val="30"/>
        </w:rPr>
        <w:t xml:space="preserve"> услуг по подземной </w:t>
      </w:r>
      <w:r w:rsidR="003B5B17" w:rsidRPr="00B84497">
        <w:rPr>
          <w:rFonts w:eastAsiaTheme="minorHAnsi"/>
          <w:sz w:val="30"/>
          <w:szCs w:val="30"/>
        </w:rPr>
        <w:t xml:space="preserve">и наземной </w:t>
      </w:r>
      <w:r w:rsidRPr="00B84497">
        <w:rPr>
          <w:rFonts w:eastAsiaTheme="minorHAnsi"/>
          <w:sz w:val="30"/>
          <w:szCs w:val="30"/>
        </w:rPr>
        <w:t>маркшейдерск</w:t>
      </w:r>
      <w:r w:rsidR="003B5B17" w:rsidRPr="00B84497">
        <w:rPr>
          <w:rFonts w:eastAsiaTheme="minorHAnsi"/>
          <w:sz w:val="30"/>
          <w:szCs w:val="30"/>
        </w:rPr>
        <w:t>им</w:t>
      </w:r>
      <w:r w:rsidRPr="00B84497">
        <w:rPr>
          <w:rFonts w:eastAsiaTheme="minorHAnsi"/>
          <w:sz w:val="30"/>
          <w:szCs w:val="30"/>
        </w:rPr>
        <w:t xml:space="preserve"> съемк</w:t>
      </w:r>
      <w:r w:rsidR="003B5B17" w:rsidRPr="00B84497">
        <w:rPr>
          <w:rFonts w:eastAsiaTheme="minorHAnsi"/>
          <w:sz w:val="30"/>
          <w:szCs w:val="30"/>
        </w:rPr>
        <w:t>ам</w:t>
      </w:r>
      <w:r w:rsidR="0051382A" w:rsidRPr="00B84497">
        <w:rPr>
          <w:rFonts w:eastAsiaTheme="minorHAnsi"/>
          <w:sz w:val="30"/>
          <w:szCs w:val="30"/>
        </w:rPr>
        <w:t>,</w:t>
      </w:r>
      <w:r w:rsidR="005266C0" w:rsidRPr="00B84497">
        <w:rPr>
          <w:rFonts w:eastAsiaTheme="minorHAnsi"/>
          <w:sz w:val="30"/>
          <w:szCs w:val="30"/>
        </w:rPr>
        <w:t xml:space="preserve"> утвержденн</w:t>
      </w:r>
      <w:r w:rsidRPr="00B84497">
        <w:rPr>
          <w:rFonts w:eastAsiaTheme="minorHAnsi"/>
          <w:sz w:val="30"/>
          <w:szCs w:val="30"/>
        </w:rPr>
        <w:t>ых</w:t>
      </w:r>
      <w:r w:rsidR="005266C0" w:rsidRPr="00B84497">
        <w:rPr>
          <w:rFonts w:eastAsiaTheme="minorHAnsi"/>
          <w:sz w:val="30"/>
          <w:szCs w:val="30"/>
        </w:rPr>
        <w:t xml:space="preserve"> Р</w:t>
      </w:r>
      <w:r w:rsidR="00CB67DC" w:rsidRPr="00B84497">
        <w:rPr>
          <w:rFonts w:eastAsiaTheme="minorHAnsi"/>
          <w:sz w:val="30"/>
          <w:szCs w:val="30"/>
        </w:rPr>
        <w:t>ешением Высшего Евразийского экономического совета от 26 декабря 2016 г.</w:t>
      </w:r>
      <w:r w:rsidR="00575894" w:rsidRPr="00B84497">
        <w:rPr>
          <w:rFonts w:eastAsiaTheme="minorHAnsi"/>
          <w:sz w:val="30"/>
          <w:szCs w:val="30"/>
        </w:rPr>
        <w:t xml:space="preserve"> </w:t>
      </w:r>
      <w:r w:rsidR="00CB67DC" w:rsidRPr="00B84497">
        <w:rPr>
          <w:rFonts w:eastAsiaTheme="minorHAnsi"/>
          <w:sz w:val="30"/>
          <w:szCs w:val="30"/>
        </w:rPr>
        <w:t>№ 23, и с учетом информации Евразийской экономической комиссии Высший Евразийский экономический совет решил:</w:t>
      </w:r>
    </w:p>
    <w:p w:rsidR="00E974AF" w:rsidRPr="00802CD8" w:rsidRDefault="00E974AF" w:rsidP="00E974AF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1. Внести в Решение Высшего Евразийского экономического совета от 26 декабря 2016 г. № 23 «Об утверждении планов либерализации по секторам услуг, указанным в Решении Высшего Евразийского экономического совета от 16 октября 2015 г. №</w:t>
      </w:r>
      <w:r w:rsidRPr="00802CD8">
        <w:rPr>
          <w:rFonts w:ascii="Times New Roman" w:hAnsi="Times New Roman" w:cs="Times New Roman"/>
          <w:sz w:val="30"/>
          <w:szCs w:val="30"/>
        </w:rPr>
        <w:t xml:space="preserve"> 30», следующие изменения 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>согласно приложению 1 к настоящему решению.</w:t>
      </w:r>
    </w:p>
    <w:p w:rsidR="00E974AF" w:rsidRPr="00802CD8" w:rsidRDefault="00E974AF" w:rsidP="00E974AF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02CD8">
        <w:rPr>
          <w:rFonts w:ascii="Times New Roman" w:hAnsi="Times New Roman" w:cs="Times New Roman"/>
          <w:sz w:val="30"/>
          <w:szCs w:val="30"/>
        </w:rPr>
        <w:t>2. </w:t>
      </w:r>
      <w:r w:rsidRPr="00802CD8">
        <w:rPr>
          <w:rFonts w:ascii="Times New Roman" w:hAnsi="Times New Roman" w:cs="Times New Roman"/>
          <w:snapToGrid w:val="0"/>
          <w:sz w:val="30"/>
          <w:szCs w:val="30"/>
        </w:rPr>
        <w:t xml:space="preserve">Государствам – членам Евразийского экономического союза, </w:t>
      </w:r>
      <w:r w:rsidRPr="00802CD8">
        <w:rPr>
          <w:rFonts w:ascii="Times New Roman" w:hAnsi="Times New Roman" w:cs="Times New Roman"/>
          <w:snapToGrid w:val="0"/>
          <w:sz w:val="30"/>
          <w:szCs w:val="30"/>
        </w:rPr>
        <w:br/>
        <w:t>при отсутствии разрешительных требований и процедур,</w:t>
      </w:r>
      <w:r w:rsidRPr="00802CD8">
        <w:rPr>
          <w:rFonts w:ascii="Times New Roman" w:hAnsi="Times New Roman" w:cs="Times New Roman"/>
          <w:sz w:val="30"/>
          <w:szCs w:val="30"/>
        </w:rPr>
        <w:t xml:space="preserve"> включая  лицензионные, квалификационные</w:t>
      </w:r>
      <w:r w:rsidRPr="00802CD8">
        <w:rPr>
          <w:rFonts w:ascii="Times New Roman" w:hAnsi="Times New Roman" w:cs="Times New Roman"/>
          <w:snapToGrid w:val="0"/>
          <w:sz w:val="30"/>
          <w:szCs w:val="30"/>
        </w:rPr>
        <w:t>, к 1 января 202</w:t>
      </w:r>
      <w:r w:rsidR="0003097E" w:rsidRPr="00802CD8">
        <w:rPr>
          <w:rFonts w:ascii="Times New Roman" w:hAnsi="Times New Roman" w:cs="Times New Roman"/>
          <w:snapToGrid w:val="0"/>
          <w:sz w:val="30"/>
          <w:szCs w:val="30"/>
        </w:rPr>
        <w:t>7</w:t>
      </w:r>
      <w:r w:rsidRPr="00802CD8">
        <w:rPr>
          <w:rFonts w:ascii="Times New Roman" w:hAnsi="Times New Roman" w:cs="Times New Roman"/>
          <w:snapToGrid w:val="0"/>
          <w:sz w:val="30"/>
          <w:szCs w:val="30"/>
        </w:rPr>
        <w:t xml:space="preserve"> г. </w:t>
      </w:r>
      <w:r w:rsidRPr="00802CD8">
        <w:rPr>
          <w:rFonts w:ascii="Times New Roman" w:hAnsi="Times New Roman" w:cs="Times New Roman"/>
          <w:sz w:val="30"/>
          <w:szCs w:val="30"/>
        </w:rPr>
        <w:t xml:space="preserve">обеспечить принятие нормативных правовых актов, устанавливающих </w:t>
      </w:r>
      <w:r w:rsidRPr="00802CD8">
        <w:rPr>
          <w:rFonts w:ascii="Times New Roman" w:hAnsi="Times New Roman" w:cs="Times New Roman"/>
          <w:sz w:val="30"/>
          <w:szCs w:val="30"/>
        </w:rPr>
        <w:lastRenderedPageBreak/>
        <w:t>обязанность веде</w:t>
      </w:r>
      <w:bookmarkStart w:id="0" w:name="_GoBack"/>
      <w:bookmarkEnd w:id="0"/>
      <w:r w:rsidRPr="00802CD8">
        <w:rPr>
          <w:rFonts w:ascii="Times New Roman" w:hAnsi="Times New Roman" w:cs="Times New Roman"/>
          <w:sz w:val="30"/>
          <w:szCs w:val="30"/>
        </w:rPr>
        <w:t xml:space="preserve">ния реестра поставщиков услуг по подземной и наземной маркшейдерской съемке (включающего сведения </w:t>
      </w:r>
      <w:r w:rsidRPr="00BD5B8F">
        <w:rPr>
          <w:rFonts w:ascii="Times New Roman" w:hAnsi="Times New Roman" w:cs="Times New Roman"/>
          <w:sz w:val="30"/>
          <w:szCs w:val="30"/>
        </w:rPr>
        <w:t>о</w:t>
      </w:r>
      <w:r w:rsidRPr="00BD5B8F">
        <w:rPr>
          <w:rFonts w:ascii="Times New Roman" w:hAnsi="Times New Roman" w:cs="Times New Roman"/>
          <w:color w:val="00B0F0"/>
          <w:sz w:val="30"/>
          <w:szCs w:val="30"/>
        </w:rPr>
        <w:t xml:space="preserve"> </w:t>
      </w:r>
      <w:r w:rsidRPr="00BD5B8F">
        <w:rPr>
          <w:rFonts w:ascii="Times New Roman" w:hAnsi="Times New Roman" w:cs="Times New Roman"/>
          <w:sz w:val="30"/>
          <w:szCs w:val="30"/>
        </w:rPr>
        <w:t>поставщик</w:t>
      </w:r>
      <w:r w:rsidR="000A0B14" w:rsidRPr="00BD5B8F">
        <w:rPr>
          <w:rFonts w:ascii="Times New Roman" w:hAnsi="Times New Roman" w:cs="Times New Roman"/>
          <w:sz w:val="30"/>
          <w:szCs w:val="30"/>
        </w:rPr>
        <w:t>ах</w:t>
      </w:r>
      <w:r w:rsidRPr="00BD5B8F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A6433" w:rsidRPr="00BD5B8F">
        <w:rPr>
          <w:rFonts w:ascii="Times New Roman" w:hAnsi="Times New Roman" w:cs="Times New Roman"/>
          <w:sz w:val="30"/>
          <w:szCs w:val="30"/>
        </w:rPr>
        <w:t>, подтверждающие соответствие требованиям</w:t>
      </w:r>
      <w:r w:rsidR="0091743D" w:rsidRPr="0091743D">
        <w:rPr>
          <w:rFonts w:ascii="Times New Roman" w:hAnsi="Times New Roman" w:cs="Times New Roman"/>
          <w:sz w:val="30"/>
          <w:szCs w:val="30"/>
        </w:rPr>
        <w:t xml:space="preserve"> </w:t>
      </w:r>
      <w:r w:rsidR="0091743D">
        <w:rPr>
          <w:rFonts w:ascii="Times New Roman" w:hAnsi="Times New Roman" w:cs="Times New Roman"/>
          <w:sz w:val="30"/>
          <w:szCs w:val="30"/>
        </w:rPr>
        <w:t>перечня</w:t>
      </w:r>
      <w:r w:rsidR="00BA6433">
        <w:rPr>
          <w:rFonts w:ascii="Times New Roman" w:hAnsi="Times New Roman" w:cs="Times New Roman"/>
          <w:sz w:val="30"/>
          <w:szCs w:val="30"/>
        </w:rPr>
        <w:t xml:space="preserve">, </w:t>
      </w:r>
      <w:r w:rsidRPr="00802CD8">
        <w:rPr>
          <w:rFonts w:ascii="Times New Roman" w:hAnsi="Times New Roman" w:cs="Times New Roman"/>
          <w:sz w:val="30"/>
          <w:szCs w:val="30"/>
        </w:rPr>
        <w:t>прилагаем</w:t>
      </w:r>
      <w:r w:rsidR="0091743D" w:rsidRPr="0091743D">
        <w:rPr>
          <w:rFonts w:ascii="Times New Roman" w:hAnsi="Times New Roman" w:cs="Times New Roman"/>
          <w:sz w:val="30"/>
          <w:szCs w:val="30"/>
        </w:rPr>
        <w:t>ого</w:t>
      </w:r>
      <w:r w:rsidRPr="00802CD8">
        <w:rPr>
          <w:rFonts w:ascii="Times New Roman" w:hAnsi="Times New Roman" w:cs="Times New Roman"/>
          <w:sz w:val="30"/>
          <w:szCs w:val="30"/>
        </w:rPr>
        <w:t xml:space="preserve"> к настоящему решению), намеревающихся осуществлять поставку услуг по маркшейдерской съемке на территориях других государств – членов Евразийского экономического союза (далее – поставщики), на бесплатной, бессрочной, необременительной и уведомительной основе (далее – Реестр), а также предоставить доступ к такому Реестру уполномоченным органам государств – членов Евразийского экономического союза. </w:t>
      </w:r>
    </w:p>
    <w:p w:rsidR="00E974AF" w:rsidRPr="00802CD8" w:rsidRDefault="00E974AF" w:rsidP="00E974AF">
      <w:pPr>
        <w:pStyle w:val="a3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 w:rsidRPr="00802CD8">
        <w:rPr>
          <w:sz w:val="30"/>
          <w:szCs w:val="30"/>
        </w:rPr>
        <w:t xml:space="preserve">3. Утвердить прилагаемый перечень квалификационных требований в отношении поставщиков, подлежащих включению </w:t>
      </w:r>
      <w:r w:rsidRPr="00802CD8">
        <w:rPr>
          <w:sz w:val="30"/>
          <w:szCs w:val="30"/>
        </w:rPr>
        <w:br/>
        <w:t>в Реестр, согласно приложению 2 к настоящему решению.</w:t>
      </w:r>
    </w:p>
    <w:p w:rsidR="00E974AF" w:rsidRPr="00802CD8" w:rsidRDefault="00E974AF" w:rsidP="00E974AF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802CD8">
        <w:rPr>
          <w:rFonts w:ascii="Times New Roman" w:hAnsi="Times New Roman" w:cs="Times New Roman"/>
          <w:snapToGrid w:val="0"/>
          <w:sz w:val="30"/>
          <w:szCs w:val="30"/>
        </w:rPr>
        <w:t>4. Настоящее Решение вступает в силу с даты его официального опубликования.</w:t>
      </w:r>
    </w:p>
    <w:p w:rsidR="008F3897" w:rsidRPr="00802CD8" w:rsidRDefault="008F3897" w:rsidP="004734FD">
      <w:pPr>
        <w:pStyle w:val="a3"/>
        <w:shd w:val="clear" w:color="auto" w:fill="FEFFFE"/>
        <w:ind w:right="-2" w:firstLine="709"/>
        <w:jc w:val="both"/>
        <w:rPr>
          <w:sz w:val="28"/>
          <w:szCs w:val="30"/>
        </w:rPr>
      </w:pPr>
    </w:p>
    <w:p w:rsidR="00CB67DC" w:rsidRPr="00802CD8" w:rsidRDefault="00CB67DC" w:rsidP="004734FD">
      <w:pPr>
        <w:spacing w:after="360" w:line="288" w:lineRule="auto"/>
        <w:ind w:right="-2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2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B67DC" w:rsidRPr="00802CD8" w:rsidTr="00A5430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B67DC" w:rsidRPr="00802CD8" w:rsidRDefault="00CB67DC" w:rsidP="004734FD">
            <w:pPr>
              <w:spacing w:after="0" w:line="240" w:lineRule="auto"/>
              <w:ind w:left="113" w:right="-28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B67DC" w:rsidRPr="00802CD8" w:rsidRDefault="00CB67DC" w:rsidP="004734FD">
            <w:pPr>
              <w:spacing w:after="0" w:line="240" w:lineRule="auto"/>
              <w:ind w:left="-113" w:right="-28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B67DC" w:rsidRPr="00802CD8" w:rsidRDefault="00CB67DC" w:rsidP="004734FD">
            <w:pPr>
              <w:spacing w:after="0" w:line="240" w:lineRule="auto"/>
              <w:ind w:left="-113" w:right="-28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B67DC" w:rsidRPr="00802CD8" w:rsidRDefault="00CB67DC" w:rsidP="004734FD">
            <w:pPr>
              <w:spacing w:after="0" w:line="240" w:lineRule="auto"/>
              <w:ind w:left="-57" w:right="-28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B67DC" w:rsidRPr="00802CD8" w:rsidRDefault="00CB67DC" w:rsidP="004734FD">
            <w:pPr>
              <w:spacing w:after="0" w:line="240" w:lineRule="auto"/>
              <w:ind w:left="-113" w:right="-285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802CD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  <w:r w:rsidR="007964C1" w:rsidRPr="00802CD8"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 </w:t>
            </w:r>
          </w:p>
        </w:tc>
      </w:tr>
    </w:tbl>
    <w:p w:rsidR="00CB67DC" w:rsidRPr="00802CD8" w:rsidRDefault="00CB67DC" w:rsidP="004734FD">
      <w:pPr>
        <w:spacing w:line="360" w:lineRule="auto"/>
        <w:ind w:right="-285"/>
        <w:rPr>
          <w:rFonts w:ascii="Times New Roman" w:hAnsi="Times New Roman" w:cs="Times New Roman"/>
          <w:sz w:val="2"/>
          <w:szCs w:val="2"/>
        </w:rPr>
      </w:pPr>
    </w:p>
    <w:p w:rsidR="007B3756" w:rsidRPr="00802CD8" w:rsidRDefault="007B3756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0516A8" w:rsidRPr="00802CD8" w:rsidRDefault="000516A8" w:rsidP="004734FD">
      <w:pPr>
        <w:ind w:right="-285"/>
      </w:pPr>
    </w:p>
    <w:p w:rsidR="00406269" w:rsidRPr="00802CD8" w:rsidRDefault="00406269" w:rsidP="004734FD">
      <w:pPr>
        <w:ind w:right="-285"/>
      </w:pPr>
    </w:p>
    <w:p w:rsidR="00406269" w:rsidRPr="00802CD8" w:rsidRDefault="00406269" w:rsidP="00406269">
      <w:pPr>
        <w:pStyle w:val="a4"/>
        <w:spacing w:after="240"/>
        <w:ind w:left="4536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Приложение  1</w:t>
      </w:r>
      <w:proofErr w:type="gramEnd"/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к Решению Высшего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Евразийского экономического совета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___  2024 г. № __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06269" w:rsidRPr="00802CD8" w:rsidRDefault="00406269" w:rsidP="0040626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06269" w:rsidRPr="00802CD8" w:rsidRDefault="00406269" w:rsidP="0040626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Изменения,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вносимые в решение Высшего Евразийского экономического совета от 26 декабря 2016 г. № 23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06269" w:rsidRPr="00802CD8" w:rsidRDefault="00406269" w:rsidP="0040626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1. В графе первой плана либерализации по сектору услуг по подземной маркшейдерской съемке, утвержденного указанным Решением, пункты 8 и 18 изложить в следующей редакции:</w:t>
      </w:r>
    </w:p>
    <w:p w:rsidR="00406269" w:rsidRPr="00802CD8" w:rsidRDefault="00406269" w:rsidP="00406269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«8. </w:t>
      </w:r>
      <w:r w:rsidRPr="00802CD8">
        <w:rPr>
          <w:rFonts w:ascii="Times New Roman" w:hAnsi="Times New Roman"/>
          <w:sz w:val="30"/>
          <w:szCs w:val="30"/>
        </w:rPr>
        <w:t xml:space="preserve">Принятие решения Высшего Евразийского экономического совета о гармонизации законодательства государств – членов, в частности </w:t>
      </w:r>
      <w:r w:rsidRPr="00802CD8">
        <w:rPr>
          <w:rFonts w:ascii="Times New Roman" w:hAnsi="Times New Roman" w:cs="Calibri"/>
          <w:sz w:val="30"/>
          <w:szCs w:val="30"/>
        </w:rPr>
        <w:t>устанавливающ</w:t>
      </w:r>
      <w:r w:rsidRPr="00802CD8">
        <w:rPr>
          <w:rFonts w:ascii="Times New Roman" w:hAnsi="Times New Roman"/>
          <w:sz w:val="30"/>
          <w:szCs w:val="30"/>
        </w:rPr>
        <w:t>его</w:t>
      </w:r>
      <w:r w:rsidRPr="00802CD8">
        <w:rPr>
          <w:rFonts w:ascii="Times New Roman" w:hAnsi="Times New Roman" w:cs="Calibri"/>
          <w:sz w:val="30"/>
          <w:szCs w:val="30"/>
        </w:rPr>
        <w:t xml:space="preserve"> обязанность ведения реестра поставщиков услуг по подземной </w:t>
      </w:r>
      <w:r w:rsidRPr="00802CD8">
        <w:rPr>
          <w:rFonts w:ascii="Times New Roman" w:hAnsi="Times New Roman"/>
          <w:sz w:val="30"/>
          <w:szCs w:val="30"/>
        </w:rPr>
        <w:t>маркшейдерской съемке</w:t>
      </w:r>
      <w:r w:rsidRPr="00802CD8">
        <w:rPr>
          <w:rFonts w:ascii="Times New Roman" w:hAnsi="Times New Roman" w:cs="Calibri"/>
          <w:sz w:val="30"/>
          <w:szCs w:val="30"/>
        </w:rPr>
        <w:t>, намеревающихся осуществлять поставку услуг по маркшейдерской съемке на территориях других государств – членов»</w:t>
      </w:r>
      <w:r w:rsidRPr="00802CD8">
        <w:rPr>
          <w:rFonts w:ascii="Times New Roman" w:hAnsi="Times New Roman"/>
          <w:sz w:val="30"/>
          <w:szCs w:val="30"/>
        </w:rPr>
        <w:t>;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06269" w:rsidRPr="00E24A0B" w:rsidRDefault="00406269" w:rsidP="00406269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«18. </w:t>
      </w:r>
      <w:r w:rsidRPr="00802CD8">
        <w:rPr>
          <w:rFonts w:ascii="Times New Roman" w:hAnsi="Times New Roman"/>
          <w:sz w:val="30"/>
          <w:szCs w:val="30"/>
        </w:rPr>
        <w:t xml:space="preserve">Принятие решения Высшего Евразийского экономического совета о гармонизации законодательства государств – членов, в частности в части перечня </w:t>
      </w:r>
      <w:r w:rsidRPr="00802CD8">
        <w:rPr>
          <w:rFonts w:ascii="Times New Roman" w:hAnsi="Times New Roman" w:cs="Calibri"/>
          <w:sz w:val="30"/>
          <w:szCs w:val="30"/>
        </w:rPr>
        <w:t>квалификационных требований в отношении поставщиков услуг</w:t>
      </w:r>
      <w:r w:rsidR="003D2745" w:rsidRPr="00802CD8">
        <w:rPr>
          <w:rFonts w:ascii="Times New Roman" w:hAnsi="Times New Roman" w:cs="Calibri"/>
          <w:sz w:val="30"/>
          <w:szCs w:val="30"/>
        </w:rPr>
        <w:t xml:space="preserve"> (и их персонала)</w:t>
      </w:r>
      <w:r w:rsidRPr="00802CD8">
        <w:rPr>
          <w:rFonts w:ascii="Times New Roman" w:hAnsi="Times New Roman" w:cs="Calibri"/>
          <w:sz w:val="30"/>
          <w:szCs w:val="30"/>
        </w:rPr>
        <w:t>, подлежащих включению в реестр поставщиков услуг по подземной</w:t>
      </w:r>
      <w:r w:rsidR="000603C2" w:rsidRPr="00802CD8">
        <w:rPr>
          <w:rFonts w:ascii="Times New Roman" w:hAnsi="Times New Roman" w:cs="Calibri"/>
          <w:sz w:val="30"/>
          <w:szCs w:val="30"/>
        </w:rPr>
        <w:t xml:space="preserve"> </w:t>
      </w:r>
      <w:r w:rsidRPr="00802CD8">
        <w:rPr>
          <w:rFonts w:ascii="Times New Roman" w:hAnsi="Times New Roman" w:cs="Calibri"/>
          <w:sz w:val="30"/>
          <w:szCs w:val="30"/>
        </w:rPr>
        <w:t>маркшейдерской съемке, намеревающихся осуществлять поставку услуг по маркшейдерской съемке на территориях других государств – членов</w:t>
      </w:r>
      <w:r w:rsidRPr="007D5B08">
        <w:rPr>
          <w:rFonts w:ascii="Times New Roman" w:hAnsi="Times New Roman" w:cs="Calibri"/>
          <w:sz w:val="30"/>
          <w:szCs w:val="30"/>
        </w:rPr>
        <w:t>.</w:t>
      </w:r>
      <w:r w:rsidRPr="00E24A0B">
        <w:rPr>
          <w:rFonts w:ascii="Times New Roman" w:hAnsi="Times New Roman" w:cs="Calibri"/>
          <w:color w:val="00B0F0"/>
          <w:sz w:val="30"/>
          <w:szCs w:val="30"/>
        </w:rPr>
        <w:t xml:space="preserve"> 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06269" w:rsidRPr="00802CD8" w:rsidRDefault="00406269" w:rsidP="0040626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2. В графе второй плана либерализации по сектору услуг по подземной маркшейдерской съемке, утвержденного указанным Решением: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в пунктах 6 – 8 слова «2021 год» заменить словами «2025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пункте 9 слова  «2023 год» заменить словами «2026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пунктах 16 –18 слова  «2021 год» заменить словами «2025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пункте 19 слова  «2023 год» заменить словами «2026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в пункте 21 слова «2022 год» заменить словами «2025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в пункте 22 слова «2023 год» заменить словами «2025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пунктах 23-24 слова «2023 год»  заменить словами «202</w:t>
      </w:r>
      <w:r w:rsidR="000C4334" w:rsidRPr="00802CD8">
        <w:rPr>
          <w:rFonts w:ascii="Times New Roman" w:hAnsi="Times New Roman" w:cs="Times New Roman"/>
          <w:sz w:val="30"/>
          <w:szCs w:val="30"/>
          <w:lang w:eastAsia="ru-RU"/>
        </w:rPr>
        <w:t>7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год»;</w:t>
      </w:r>
    </w:p>
    <w:p w:rsidR="00406269" w:rsidRPr="00802CD8" w:rsidRDefault="00406269" w:rsidP="00406269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 пункте 26 слова «2024 год» заменить словами «202</w:t>
      </w:r>
      <w:r w:rsidR="00B878E0" w:rsidRPr="00802CD8">
        <w:rPr>
          <w:rFonts w:ascii="Times New Roman" w:hAnsi="Times New Roman" w:cs="Times New Roman"/>
          <w:sz w:val="30"/>
          <w:szCs w:val="30"/>
          <w:lang w:eastAsia="ru-RU"/>
        </w:rPr>
        <w:t>6 -2027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</w:t>
      </w:r>
      <w:r w:rsidR="00B878E0" w:rsidRPr="00802CD8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>»;</w:t>
      </w:r>
    </w:p>
    <w:p w:rsidR="00406269" w:rsidRPr="00802CD8" w:rsidRDefault="00406269" w:rsidP="000516A8">
      <w:pPr>
        <w:autoSpaceDE w:val="0"/>
        <w:autoSpaceDN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в пункте 27 слова «не позднее 1 января 2025 г.» заменить словами 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«2027 год».   </w:t>
      </w:r>
    </w:p>
    <w:p w:rsidR="00406269" w:rsidRPr="00802CD8" w:rsidRDefault="00406269" w:rsidP="000516A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3. В графе первой плана либерализации по сектору услуг по наземной маркшейдерской съемке, утвержденного указанным Решением, пункты 8 и 18 изложить в следующей редакции:</w:t>
      </w:r>
    </w:p>
    <w:p w:rsidR="00406269" w:rsidRPr="00802CD8" w:rsidRDefault="00406269" w:rsidP="00406269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«8. </w:t>
      </w:r>
      <w:r w:rsidRPr="00802CD8">
        <w:rPr>
          <w:rFonts w:ascii="Times New Roman" w:hAnsi="Times New Roman"/>
          <w:sz w:val="30"/>
          <w:szCs w:val="30"/>
        </w:rPr>
        <w:t xml:space="preserve">Принятие решения Высшего Евразийского экономического совета о гармонизации законодательства государств – членов, в частности </w:t>
      </w:r>
      <w:r w:rsidRPr="00802CD8">
        <w:rPr>
          <w:rFonts w:ascii="Times New Roman" w:hAnsi="Times New Roman" w:cs="Calibri"/>
          <w:sz w:val="30"/>
          <w:szCs w:val="30"/>
        </w:rPr>
        <w:t>устанавливающ</w:t>
      </w:r>
      <w:r w:rsidRPr="00802CD8">
        <w:rPr>
          <w:rFonts w:ascii="Times New Roman" w:hAnsi="Times New Roman"/>
          <w:sz w:val="30"/>
          <w:szCs w:val="30"/>
        </w:rPr>
        <w:t>его</w:t>
      </w:r>
      <w:r w:rsidRPr="00802CD8">
        <w:rPr>
          <w:rFonts w:ascii="Times New Roman" w:hAnsi="Times New Roman" w:cs="Calibri"/>
          <w:sz w:val="30"/>
          <w:szCs w:val="30"/>
        </w:rPr>
        <w:t xml:space="preserve"> обязанность ведения реестра поставщиков услуг по </w:t>
      </w:r>
      <w:r w:rsidRPr="00802CD8">
        <w:rPr>
          <w:rFonts w:ascii="Times New Roman" w:hAnsi="Times New Roman"/>
          <w:sz w:val="30"/>
          <w:szCs w:val="30"/>
        </w:rPr>
        <w:t>наз</w:t>
      </w:r>
      <w:r w:rsidRPr="00802CD8">
        <w:rPr>
          <w:rFonts w:ascii="Times New Roman" w:hAnsi="Times New Roman" w:cs="Calibri"/>
          <w:sz w:val="30"/>
          <w:szCs w:val="30"/>
        </w:rPr>
        <w:t xml:space="preserve">емной </w:t>
      </w:r>
      <w:r w:rsidRPr="00802CD8">
        <w:rPr>
          <w:rFonts w:ascii="Times New Roman" w:hAnsi="Times New Roman"/>
          <w:sz w:val="30"/>
          <w:szCs w:val="30"/>
        </w:rPr>
        <w:t>маркшейдерской съемке</w:t>
      </w:r>
      <w:r w:rsidRPr="00802CD8">
        <w:rPr>
          <w:rFonts w:ascii="Times New Roman" w:hAnsi="Times New Roman" w:cs="Calibri"/>
          <w:sz w:val="30"/>
          <w:szCs w:val="30"/>
        </w:rPr>
        <w:t>, намеревающихся осуществлять поставку услуг по маркшейдерской съемке на территориях других государств – членов»</w:t>
      </w:r>
      <w:r w:rsidRPr="00802CD8">
        <w:rPr>
          <w:rFonts w:ascii="Times New Roman" w:hAnsi="Times New Roman"/>
          <w:sz w:val="30"/>
          <w:szCs w:val="30"/>
        </w:rPr>
        <w:t>;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06269" w:rsidRPr="00802CD8" w:rsidRDefault="00406269" w:rsidP="00406269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«18. </w:t>
      </w:r>
      <w:r w:rsidRPr="00802CD8">
        <w:rPr>
          <w:rFonts w:ascii="Times New Roman" w:hAnsi="Times New Roman"/>
          <w:sz w:val="30"/>
          <w:szCs w:val="30"/>
        </w:rPr>
        <w:t xml:space="preserve">Принятие решения Высшего Евразийского экономического совета о гармонизации законодательства государств – членов, в частности в </w:t>
      </w:r>
      <w:r w:rsidRPr="00802CD8">
        <w:rPr>
          <w:rFonts w:ascii="Times New Roman" w:hAnsi="Times New Roman" w:cs="Calibri"/>
          <w:sz w:val="30"/>
          <w:szCs w:val="30"/>
        </w:rPr>
        <w:t>части перечня квалификационных требований в отношении поставщиков услуг</w:t>
      </w:r>
      <w:r w:rsidR="004705D9" w:rsidRPr="00802CD8">
        <w:rPr>
          <w:rFonts w:ascii="Times New Roman" w:hAnsi="Times New Roman" w:cs="Calibri"/>
          <w:sz w:val="30"/>
          <w:szCs w:val="30"/>
        </w:rPr>
        <w:t xml:space="preserve"> (и их персонала)</w:t>
      </w:r>
      <w:r w:rsidRPr="00802CD8">
        <w:rPr>
          <w:rFonts w:ascii="Times New Roman" w:hAnsi="Times New Roman" w:cs="Calibri"/>
          <w:sz w:val="30"/>
          <w:szCs w:val="30"/>
        </w:rPr>
        <w:t>, подлежащих включению в реестр поставщиков услуг по наземной</w:t>
      </w:r>
      <w:r w:rsidR="004705D9" w:rsidRPr="00802CD8">
        <w:rPr>
          <w:rFonts w:ascii="Times New Roman" w:hAnsi="Times New Roman" w:cs="Calibri"/>
          <w:sz w:val="30"/>
          <w:szCs w:val="30"/>
        </w:rPr>
        <w:t xml:space="preserve"> </w:t>
      </w:r>
      <w:r w:rsidRPr="00802CD8">
        <w:rPr>
          <w:rFonts w:ascii="Times New Roman" w:hAnsi="Times New Roman" w:cs="Calibri"/>
          <w:sz w:val="30"/>
          <w:szCs w:val="30"/>
        </w:rPr>
        <w:t>маркшейдерской съемке, намеревающихся осуществлять поставку услуг по маркшейдерской съемке на территориях других государств – членов</w:t>
      </w:r>
      <w:r w:rsidRPr="00802CD8">
        <w:rPr>
          <w:rFonts w:ascii="Times New Roman" w:hAnsi="Times New Roman"/>
          <w:sz w:val="30"/>
          <w:szCs w:val="30"/>
        </w:rPr>
        <w:t>.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06269" w:rsidRPr="00802CD8" w:rsidRDefault="00406269" w:rsidP="00406269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4. В графе второй плана либерализации по сектору услуг по наземной маркшейдерской съемке, утвержденного указанным Решением:</w:t>
      </w:r>
    </w:p>
    <w:p w:rsidR="001878B0" w:rsidRPr="00802CD8" w:rsidRDefault="001878B0" w:rsidP="001878B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в пунктах 6 – 8 слова «2021 год» заменить словами «202</w:t>
      </w:r>
      <w:r w:rsidR="00B878E0" w:rsidRPr="00802CD8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год»;</w:t>
      </w:r>
    </w:p>
    <w:p w:rsidR="001878B0" w:rsidRPr="00802CD8" w:rsidRDefault="001878B0" w:rsidP="001878B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пункте 9 слова  «2023 год» заменить словами «202</w:t>
      </w:r>
      <w:r w:rsidR="00272A96" w:rsidRPr="00802CD8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год»;</w:t>
      </w:r>
    </w:p>
    <w:p w:rsidR="001878B0" w:rsidRPr="00802CD8" w:rsidRDefault="001878B0" w:rsidP="001878B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пунктах 16 –18 слова  «2021 год» заменить словами «202</w:t>
      </w:r>
      <w:r w:rsidR="00B878E0" w:rsidRPr="00802CD8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год»;</w:t>
      </w:r>
    </w:p>
    <w:p w:rsidR="001878B0" w:rsidRPr="00802CD8" w:rsidRDefault="001878B0" w:rsidP="001878B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пункте 19 слова  «2023 год» заменить словами «202</w:t>
      </w:r>
      <w:r w:rsidR="00272A96" w:rsidRPr="00802CD8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год»;</w:t>
      </w:r>
    </w:p>
    <w:p w:rsidR="001878B0" w:rsidRPr="00802CD8" w:rsidRDefault="001878B0" w:rsidP="001878B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в пункте 21 слова «2022 год» заменить словами «202</w:t>
      </w:r>
      <w:r w:rsidR="00272A96" w:rsidRPr="00802CD8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год»;</w:t>
      </w:r>
    </w:p>
    <w:p w:rsidR="001878B0" w:rsidRPr="00802CD8" w:rsidRDefault="001878B0" w:rsidP="001878B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в пункт</w:t>
      </w:r>
      <w:r w:rsidR="00B878E0" w:rsidRPr="00802CD8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22</w:t>
      </w:r>
      <w:r w:rsidR="00B878E0"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>слова «2023 год» заменить словами «202</w:t>
      </w:r>
      <w:r w:rsidR="00B878E0" w:rsidRPr="00802CD8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802CD8">
        <w:rPr>
          <w:rFonts w:ascii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 пунктах 23-24 слова «2023 год»  заменить словами «2026 год»;</w:t>
      </w:r>
    </w:p>
    <w:p w:rsidR="00B878E0" w:rsidRPr="00802CD8" w:rsidRDefault="00B878E0" w:rsidP="00B878E0">
      <w:pPr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в пункте 26 слова «2024 год» заменить словами «2026 -2027 годы»;</w:t>
      </w:r>
    </w:p>
    <w:p w:rsidR="001878B0" w:rsidRPr="00802CD8" w:rsidRDefault="001878B0" w:rsidP="001878B0">
      <w:pPr>
        <w:autoSpaceDE w:val="0"/>
        <w:autoSpaceDN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 xml:space="preserve">в пункте 27 слова «не позднее 1 января 2025 г.» заменить словами </w:t>
      </w:r>
      <w:r w:rsidRPr="00802CD8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«2027 год».   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06269" w:rsidRPr="00802CD8" w:rsidRDefault="006A2A57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Приложение 2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к Решению Высшего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Евразийского экономического совета</w:t>
      </w:r>
    </w:p>
    <w:p w:rsidR="00406269" w:rsidRPr="00802CD8" w:rsidRDefault="00406269" w:rsidP="00406269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02CD8">
        <w:rPr>
          <w:rFonts w:ascii="Times New Roman" w:hAnsi="Times New Roman" w:cs="Times New Roman"/>
          <w:sz w:val="30"/>
          <w:szCs w:val="30"/>
          <w:lang w:eastAsia="ru-RU"/>
        </w:rPr>
        <w:t>от ___ 2024 г. № __</w:t>
      </w:r>
    </w:p>
    <w:p w:rsidR="00406269" w:rsidRPr="00802CD8" w:rsidRDefault="00406269" w:rsidP="00406269"/>
    <w:p w:rsidR="00406269" w:rsidRPr="00802CD8" w:rsidRDefault="00406269" w:rsidP="00406269">
      <w:pPr>
        <w:spacing w:after="0" w:line="240" w:lineRule="auto"/>
        <w:jc w:val="center"/>
        <w:rPr>
          <w:rFonts w:ascii="Times New Roman Полужирный" w:hAnsi="Times New Roman Полужирный"/>
          <w:b/>
          <w:bCs/>
          <w:spacing w:val="40"/>
          <w:sz w:val="30"/>
          <w:szCs w:val="30"/>
        </w:rPr>
      </w:pPr>
      <w:r w:rsidRPr="00802CD8">
        <w:rPr>
          <w:rFonts w:ascii="Times New Roman Полужирный" w:hAnsi="Times New Roman Полужирный"/>
          <w:b/>
          <w:bCs/>
          <w:spacing w:val="40"/>
          <w:sz w:val="30"/>
          <w:szCs w:val="30"/>
        </w:rPr>
        <w:t>ПЕРЕЧЕНЬ</w:t>
      </w:r>
    </w:p>
    <w:p w:rsidR="00406269" w:rsidRPr="00802CD8" w:rsidRDefault="00406269" w:rsidP="004062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02CD8">
        <w:rPr>
          <w:rFonts w:ascii="Times New Roman" w:hAnsi="Times New Roman" w:cs="Times New Roman"/>
          <w:b/>
          <w:bCs/>
          <w:sz w:val="30"/>
          <w:szCs w:val="30"/>
        </w:rPr>
        <w:t xml:space="preserve">квалификационных требований в отношении поставщиков услуг, подлежащих включению в Реестр поставщиков услуг по подземной </w:t>
      </w:r>
      <w:r w:rsidRPr="00802CD8">
        <w:rPr>
          <w:rFonts w:ascii="Times New Roman" w:hAnsi="Times New Roman" w:cs="Times New Roman"/>
          <w:b/>
          <w:bCs/>
          <w:sz w:val="30"/>
          <w:szCs w:val="30"/>
        </w:rPr>
        <w:br/>
        <w:t>и наземной маркшейдерской съемке, намеревающихся осуществлять поставку услуг по маркшейдерской съемке на территориях других государств – членов Евразийского экономического союза</w:t>
      </w:r>
    </w:p>
    <w:p w:rsidR="00406269" w:rsidRPr="00802CD8" w:rsidRDefault="00406269" w:rsidP="004062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06269" w:rsidRPr="00802CD8" w:rsidRDefault="00406269" w:rsidP="0040626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D8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02CD8">
        <w:rPr>
          <w:rFonts w:ascii="Times New Roman" w:hAnsi="Times New Roman" w:cs="Times New Roman"/>
          <w:sz w:val="30"/>
          <w:szCs w:val="30"/>
        </w:rPr>
        <w:t>.</w:t>
      </w:r>
      <w:r w:rsidRPr="00802CD8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802CD8">
        <w:rPr>
          <w:rFonts w:ascii="Times New Roman" w:hAnsi="Times New Roman" w:cs="Times New Roman"/>
          <w:sz w:val="30"/>
          <w:szCs w:val="30"/>
        </w:rPr>
        <w:t xml:space="preserve">Лица, намеревающиеся осуществлять поставку услуг </w:t>
      </w:r>
      <w:r w:rsidRPr="00802CD8">
        <w:rPr>
          <w:rFonts w:ascii="Times New Roman" w:hAnsi="Times New Roman" w:cs="Times New Roman"/>
          <w:sz w:val="30"/>
          <w:szCs w:val="30"/>
        </w:rPr>
        <w:br/>
        <w:t xml:space="preserve">по подземной и наземной маркшейдерской съемке в рамках Евразийского экономического союза (далее – Союз), при включении </w:t>
      </w:r>
      <w:r w:rsidRPr="00802CD8">
        <w:rPr>
          <w:rFonts w:ascii="Times New Roman" w:hAnsi="Times New Roman" w:cs="Times New Roman"/>
          <w:sz w:val="30"/>
          <w:szCs w:val="30"/>
        </w:rPr>
        <w:br/>
        <w:t xml:space="preserve">в национальный реестр поставщиков услуг по маркшейдерской съемке, должны соответствовать следующим требованиям: </w:t>
      </w:r>
    </w:p>
    <w:p w:rsidR="00406269" w:rsidRPr="00802CD8" w:rsidRDefault="00406269" w:rsidP="0040626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D8">
        <w:rPr>
          <w:rFonts w:ascii="Times New Roman" w:hAnsi="Times New Roman" w:cs="Times New Roman"/>
          <w:sz w:val="30"/>
          <w:szCs w:val="30"/>
        </w:rPr>
        <w:t xml:space="preserve">1) наличие в штате юридического лица специалиста (работника) </w:t>
      </w:r>
      <w:r w:rsidRPr="00802CD8">
        <w:rPr>
          <w:rFonts w:ascii="Times New Roman" w:hAnsi="Times New Roman" w:cs="Times New Roman"/>
          <w:sz w:val="30"/>
          <w:szCs w:val="30"/>
        </w:rPr>
        <w:br/>
        <w:t xml:space="preserve">на должности главного маркшейдера организации, имеющего высшее образование по специальности «маркшейдерское дело» и стаж работы </w:t>
      </w:r>
      <w:r w:rsidRPr="00802CD8">
        <w:rPr>
          <w:rFonts w:ascii="Times New Roman" w:hAnsi="Times New Roman" w:cs="Times New Roman"/>
          <w:sz w:val="30"/>
          <w:szCs w:val="30"/>
        </w:rPr>
        <w:br/>
        <w:t>в соответствующей области не менее 3 лет из последних 5 календарных лет или имеющего высшее образование по одной из специальностей - «горное дело», «геология», «геодезия-картография», прошедшего профессиональную переподготовку по программе профессиональной</w:t>
      </w:r>
      <w:r w:rsidRPr="00802CD8">
        <w:rPr>
          <w:rFonts w:ascii="Times New Roman" w:hAnsi="Times New Roman" w:cs="Times New Roman"/>
          <w:snapToGrid w:val="0"/>
          <w:sz w:val="30"/>
          <w:szCs w:val="30"/>
        </w:rPr>
        <w:t xml:space="preserve"> переподготовки по направлению «Маркшейдерское дело» </w:t>
      </w:r>
      <w:r w:rsidRPr="00802CD8">
        <w:rPr>
          <w:rFonts w:ascii="Times New Roman" w:hAnsi="Times New Roman" w:cs="Times New Roman"/>
          <w:sz w:val="30"/>
          <w:szCs w:val="30"/>
        </w:rPr>
        <w:t xml:space="preserve">и имеющего стаж работы в соответствующей области не менее </w:t>
      </w:r>
      <w:r w:rsidRPr="00802CD8">
        <w:rPr>
          <w:rFonts w:ascii="Times New Roman" w:hAnsi="Times New Roman" w:cs="Times New Roman"/>
          <w:sz w:val="30"/>
          <w:szCs w:val="30"/>
        </w:rPr>
        <w:br/>
        <w:t>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работ), для которого указанное место работы является основным;</w:t>
      </w:r>
    </w:p>
    <w:p w:rsidR="00406269" w:rsidRPr="00802CD8" w:rsidRDefault="00406269" w:rsidP="0040626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D8">
        <w:rPr>
          <w:rFonts w:ascii="Times New Roman" w:hAnsi="Times New Roman" w:cs="Times New Roman"/>
          <w:sz w:val="30"/>
          <w:szCs w:val="30"/>
        </w:rPr>
        <w:t xml:space="preserve">2) наличие у индивидуального предпринимателя высшего образования по специальности «маркшейдерское дело» и стажа работы </w:t>
      </w:r>
      <w:r w:rsidRPr="00802CD8">
        <w:rPr>
          <w:rFonts w:ascii="Times New Roman" w:hAnsi="Times New Roman" w:cs="Times New Roman"/>
          <w:sz w:val="30"/>
          <w:szCs w:val="30"/>
        </w:rPr>
        <w:br/>
        <w:t>в соответствующей области не менее 3 лет из последних 5 календарных лет или высшего образования по одной из специальностей - «горное дело», «геология», «геодезия-картография», прошедшего профессиональную переподготовку по программе</w:t>
      </w:r>
      <w:r w:rsidRPr="00802CD8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Pr="00802CD8">
        <w:rPr>
          <w:rFonts w:ascii="Times New Roman" w:hAnsi="Times New Roman" w:cs="Times New Roman"/>
          <w:sz w:val="30"/>
          <w:szCs w:val="30"/>
        </w:rPr>
        <w:t>профессиональ</w:t>
      </w:r>
      <w:r w:rsidRPr="00802CD8">
        <w:rPr>
          <w:rFonts w:ascii="Times New Roman" w:hAnsi="Times New Roman" w:cs="Times New Roman"/>
          <w:snapToGrid w:val="0"/>
          <w:sz w:val="30"/>
          <w:szCs w:val="30"/>
        </w:rPr>
        <w:t xml:space="preserve">ной переподготовки по направлению «Маркшейдерское дело» </w:t>
      </w:r>
      <w:r w:rsidRPr="00802CD8">
        <w:rPr>
          <w:rFonts w:ascii="Times New Roman" w:hAnsi="Times New Roman" w:cs="Times New Roman"/>
          <w:sz w:val="30"/>
          <w:szCs w:val="30"/>
        </w:rPr>
        <w:t xml:space="preserve">и имеющего </w:t>
      </w:r>
      <w:r w:rsidRPr="00802CD8">
        <w:rPr>
          <w:rFonts w:ascii="Times New Roman" w:hAnsi="Times New Roman" w:cs="Times New Roman"/>
          <w:sz w:val="30"/>
          <w:szCs w:val="30"/>
        </w:rPr>
        <w:lastRenderedPageBreak/>
        <w:t>стаж работы в соответствующей области не менее 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работ);</w:t>
      </w:r>
    </w:p>
    <w:p w:rsidR="00406269" w:rsidRPr="00802CD8" w:rsidRDefault="00406269" w:rsidP="0040626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D8">
        <w:rPr>
          <w:rFonts w:ascii="Times New Roman" w:hAnsi="Times New Roman" w:cs="Times New Roman"/>
          <w:sz w:val="30"/>
          <w:szCs w:val="30"/>
        </w:rPr>
        <w:t xml:space="preserve">3) наличие принадлежащих на праве собственности или ином законном основании оборудования для обработки результатов измерений и средств измерений, соответствующих классификации </w:t>
      </w:r>
      <w:r w:rsidRPr="00802CD8">
        <w:rPr>
          <w:rFonts w:ascii="Times New Roman" w:hAnsi="Times New Roman" w:cs="Times New Roman"/>
          <w:sz w:val="30"/>
          <w:szCs w:val="30"/>
        </w:rPr>
        <w:br/>
        <w:t>по точности и техническим требованиям (условиям) производства маркшейдерских работ;</w:t>
      </w:r>
    </w:p>
    <w:p w:rsidR="00406269" w:rsidRPr="00802CD8" w:rsidRDefault="00406269" w:rsidP="0040626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D8">
        <w:rPr>
          <w:rFonts w:ascii="Times New Roman" w:hAnsi="Times New Roman" w:cs="Times New Roman"/>
          <w:sz w:val="30"/>
          <w:szCs w:val="30"/>
        </w:rPr>
        <w:t>4) повышение квалификации работников юридического лица, индивидуального предпринимателя, осуществляющих соответствующую деятельность, в области маркшейдерского обеспечения горных работ не реже одного раза в 3 года;</w:t>
      </w:r>
    </w:p>
    <w:p w:rsidR="00406269" w:rsidRDefault="00406269" w:rsidP="0040626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CD8">
        <w:rPr>
          <w:rFonts w:ascii="Times New Roman" w:hAnsi="Times New Roman" w:cs="Times New Roman"/>
          <w:sz w:val="30"/>
          <w:szCs w:val="30"/>
        </w:rPr>
        <w:t>5) наличие у работников юридического лица, осуществляющих деятельность по производству маркшейдерских работ (при наличии), специальной подготовки и квалификации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06269" w:rsidRDefault="00406269" w:rsidP="00406269">
      <w:pPr>
        <w:spacing w:before="360" w:after="36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При осуществлении поставки услуг по подземной и наземной маркшейдерской съемке в рамках Союза поставщик таких услуг одного государства – члена Союза должен обеспечить соблюдение законодательства государства – члена Союза, на территории которого осуществляется поставка услуг. </w:t>
      </w:r>
    </w:p>
    <w:p w:rsidR="00406269" w:rsidRDefault="00406269" w:rsidP="004734FD">
      <w:pPr>
        <w:ind w:right="-285"/>
      </w:pPr>
    </w:p>
    <w:sectPr w:rsidR="00406269" w:rsidSect="007964C1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A1" w:rsidRDefault="00E218A1">
      <w:pPr>
        <w:spacing w:after="0" w:line="240" w:lineRule="auto"/>
      </w:pPr>
      <w:r>
        <w:separator/>
      </w:r>
    </w:p>
  </w:endnote>
  <w:endnote w:type="continuationSeparator" w:id="0">
    <w:p w:rsidR="00E218A1" w:rsidRDefault="00E2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A1" w:rsidRDefault="00E218A1">
      <w:pPr>
        <w:spacing w:after="0" w:line="240" w:lineRule="auto"/>
      </w:pPr>
      <w:r>
        <w:separator/>
      </w:r>
    </w:p>
  </w:footnote>
  <w:footnote w:type="continuationSeparator" w:id="0">
    <w:p w:rsidR="00E218A1" w:rsidRDefault="00E2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CB67D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5B8F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E218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49"/>
    <w:rsid w:val="00001BFC"/>
    <w:rsid w:val="0000796B"/>
    <w:rsid w:val="000103BF"/>
    <w:rsid w:val="00010E31"/>
    <w:rsid w:val="00011141"/>
    <w:rsid w:val="00012129"/>
    <w:rsid w:val="000146B4"/>
    <w:rsid w:val="00017CB2"/>
    <w:rsid w:val="00020C74"/>
    <w:rsid w:val="00022428"/>
    <w:rsid w:val="0002269B"/>
    <w:rsid w:val="0003097E"/>
    <w:rsid w:val="00041652"/>
    <w:rsid w:val="000451D9"/>
    <w:rsid w:val="000516A8"/>
    <w:rsid w:val="00054A0A"/>
    <w:rsid w:val="000603C2"/>
    <w:rsid w:val="000610DA"/>
    <w:rsid w:val="00061824"/>
    <w:rsid w:val="0006267B"/>
    <w:rsid w:val="00063B76"/>
    <w:rsid w:val="00065DB5"/>
    <w:rsid w:val="0006710C"/>
    <w:rsid w:val="00067393"/>
    <w:rsid w:val="0007003D"/>
    <w:rsid w:val="000772CF"/>
    <w:rsid w:val="00092B9D"/>
    <w:rsid w:val="00094F81"/>
    <w:rsid w:val="00097070"/>
    <w:rsid w:val="000A0B14"/>
    <w:rsid w:val="000A7A9D"/>
    <w:rsid w:val="000B3B79"/>
    <w:rsid w:val="000C2907"/>
    <w:rsid w:val="000C3EFB"/>
    <w:rsid w:val="000C4334"/>
    <w:rsid w:val="000D19AD"/>
    <w:rsid w:val="000D3028"/>
    <w:rsid w:val="000E63F9"/>
    <w:rsid w:val="000F21A8"/>
    <w:rsid w:val="000F6445"/>
    <w:rsid w:val="00102C2F"/>
    <w:rsid w:val="00106726"/>
    <w:rsid w:val="001126B0"/>
    <w:rsid w:val="0013233A"/>
    <w:rsid w:val="001328FA"/>
    <w:rsid w:val="0015465F"/>
    <w:rsid w:val="00157651"/>
    <w:rsid w:val="00164627"/>
    <w:rsid w:val="00164847"/>
    <w:rsid w:val="00175E03"/>
    <w:rsid w:val="00176DA8"/>
    <w:rsid w:val="0017759F"/>
    <w:rsid w:val="001878B0"/>
    <w:rsid w:val="001879EA"/>
    <w:rsid w:val="00192338"/>
    <w:rsid w:val="00193542"/>
    <w:rsid w:val="001A5366"/>
    <w:rsid w:val="001B7751"/>
    <w:rsid w:val="001C218A"/>
    <w:rsid w:val="001C3F04"/>
    <w:rsid w:val="001C4051"/>
    <w:rsid w:val="001C7CA2"/>
    <w:rsid w:val="001D0841"/>
    <w:rsid w:val="001E02CD"/>
    <w:rsid w:val="001E5678"/>
    <w:rsid w:val="001E5BB3"/>
    <w:rsid w:val="00205504"/>
    <w:rsid w:val="00207091"/>
    <w:rsid w:val="00207E76"/>
    <w:rsid w:val="00216DF1"/>
    <w:rsid w:val="00223586"/>
    <w:rsid w:val="0022393D"/>
    <w:rsid w:val="00225DB0"/>
    <w:rsid w:val="00225EBF"/>
    <w:rsid w:val="002312F8"/>
    <w:rsid w:val="0023131A"/>
    <w:rsid w:val="00236FB5"/>
    <w:rsid w:val="00237067"/>
    <w:rsid w:val="002427D6"/>
    <w:rsid w:val="00242DFB"/>
    <w:rsid w:val="00246692"/>
    <w:rsid w:val="0025420D"/>
    <w:rsid w:val="0026302C"/>
    <w:rsid w:val="0026320D"/>
    <w:rsid w:val="002641C9"/>
    <w:rsid w:val="0026770B"/>
    <w:rsid w:val="00272A96"/>
    <w:rsid w:val="00277351"/>
    <w:rsid w:val="002779A1"/>
    <w:rsid w:val="00282863"/>
    <w:rsid w:val="00291F93"/>
    <w:rsid w:val="0029744D"/>
    <w:rsid w:val="002B5E4B"/>
    <w:rsid w:val="002C07D8"/>
    <w:rsid w:val="002D0205"/>
    <w:rsid w:val="003009EE"/>
    <w:rsid w:val="00307441"/>
    <w:rsid w:val="00313538"/>
    <w:rsid w:val="0031475C"/>
    <w:rsid w:val="00335F9A"/>
    <w:rsid w:val="00340169"/>
    <w:rsid w:val="00340B72"/>
    <w:rsid w:val="00352036"/>
    <w:rsid w:val="00352B53"/>
    <w:rsid w:val="00361C6C"/>
    <w:rsid w:val="00370B5B"/>
    <w:rsid w:val="003A2EF8"/>
    <w:rsid w:val="003A7254"/>
    <w:rsid w:val="003B5B17"/>
    <w:rsid w:val="003C05B0"/>
    <w:rsid w:val="003C1141"/>
    <w:rsid w:val="003C5445"/>
    <w:rsid w:val="003C683A"/>
    <w:rsid w:val="003D0823"/>
    <w:rsid w:val="003D2745"/>
    <w:rsid w:val="003F02F5"/>
    <w:rsid w:val="003F317A"/>
    <w:rsid w:val="00403A2C"/>
    <w:rsid w:val="004047DC"/>
    <w:rsid w:val="00406269"/>
    <w:rsid w:val="004204B3"/>
    <w:rsid w:val="00423CF9"/>
    <w:rsid w:val="00424D81"/>
    <w:rsid w:val="00436907"/>
    <w:rsid w:val="00443697"/>
    <w:rsid w:val="00460F5C"/>
    <w:rsid w:val="004705D9"/>
    <w:rsid w:val="00472F71"/>
    <w:rsid w:val="004734FD"/>
    <w:rsid w:val="00474309"/>
    <w:rsid w:val="00486461"/>
    <w:rsid w:val="0049794C"/>
    <w:rsid w:val="004A67E9"/>
    <w:rsid w:val="004B108B"/>
    <w:rsid w:val="004D15F7"/>
    <w:rsid w:val="004D2FDB"/>
    <w:rsid w:val="004F05A0"/>
    <w:rsid w:val="004F3E0D"/>
    <w:rsid w:val="004F5662"/>
    <w:rsid w:val="004F777B"/>
    <w:rsid w:val="005019FA"/>
    <w:rsid w:val="0051382A"/>
    <w:rsid w:val="00524C19"/>
    <w:rsid w:val="005263B2"/>
    <w:rsid w:val="005266C0"/>
    <w:rsid w:val="00530E49"/>
    <w:rsid w:val="005377EE"/>
    <w:rsid w:val="00540E03"/>
    <w:rsid w:val="00544EFA"/>
    <w:rsid w:val="0055538D"/>
    <w:rsid w:val="005650A4"/>
    <w:rsid w:val="00570709"/>
    <w:rsid w:val="005756D5"/>
    <w:rsid w:val="00575894"/>
    <w:rsid w:val="00576337"/>
    <w:rsid w:val="00582417"/>
    <w:rsid w:val="00593988"/>
    <w:rsid w:val="005A17CE"/>
    <w:rsid w:val="005A1F89"/>
    <w:rsid w:val="005A454E"/>
    <w:rsid w:val="005A4632"/>
    <w:rsid w:val="005B114D"/>
    <w:rsid w:val="005C6DC1"/>
    <w:rsid w:val="005D6D01"/>
    <w:rsid w:val="005E4A53"/>
    <w:rsid w:val="005E71E9"/>
    <w:rsid w:val="005F1867"/>
    <w:rsid w:val="005F703A"/>
    <w:rsid w:val="005F7CB8"/>
    <w:rsid w:val="0060060A"/>
    <w:rsid w:val="006012F1"/>
    <w:rsid w:val="00603F21"/>
    <w:rsid w:val="006045C7"/>
    <w:rsid w:val="006251F1"/>
    <w:rsid w:val="006346CA"/>
    <w:rsid w:val="006541C9"/>
    <w:rsid w:val="006567BE"/>
    <w:rsid w:val="006616E9"/>
    <w:rsid w:val="00663A37"/>
    <w:rsid w:val="006708B3"/>
    <w:rsid w:val="006A2A57"/>
    <w:rsid w:val="006A308C"/>
    <w:rsid w:val="006A3653"/>
    <w:rsid w:val="006A47DB"/>
    <w:rsid w:val="006A6D12"/>
    <w:rsid w:val="006A7CC5"/>
    <w:rsid w:val="006B347A"/>
    <w:rsid w:val="006B7D2F"/>
    <w:rsid w:val="006D2805"/>
    <w:rsid w:val="006D52CB"/>
    <w:rsid w:val="006D715D"/>
    <w:rsid w:val="006D78DB"/>
    <w:rsid w:val="006E2C14"/>
    <w:rsid w:val="006E3C52"/>
    <w:rsid w:val="006F1BE7"/>
    <w:rsid w:val="006F2024"/>
    <w:rsid w:val="007053D6"/>
    <w:rsid w:val="007062C4"/>
    <w:rsid w:val="00710E18"/>
    <w:rsid w:val="00714006"/>
    <w:rsid w:val="00715550"/>
    <w:rsid w:val="00720833"/>
    <w:rsid w:val="0072155F"/>
    <w:rsid w:val="00722510"/>
    <w:rsid w:val="00735F8F"/>
    <w:rsid w:val="00736F49"/>
    <w:rsid w:val="00737864"/>
    <w:rsid w:val="00746ED3"/>
    <w:rsid w:val="00752009"/>
    <w:rsid w:val="00754A0A"/>
    <w:rsid w:val="00757526"/>
    <w:rsid w:val="007578E4"/>
    <w:rsid w:val="0076041A"/>
    <w:rsid w:val="00760F6B"/>
    <w:rsid w:val="0076564C"/>
    <w:rsid w:val="00767EE5"/>
    <w:rsid w:val="0077014B"/>
    <w:rsid w:val="00772B06"/>
    <w:rsid w:val="00781607"/>
    <w:rsid w:val="00781AAB"/>
    <w:rsid w:val="007856A5"/>
    <w:rsid w:val="00792533"/>
    <w:rsid w:val="007964C1"/>
    <w:rsid w:val="007A3124"/>
    <w:rsid w:val="007B3756"/>
    <w:rsid w:val="007C4CA7"/>
    <w:rsid w:val="007D5B08"/>
    <w:rsid w:val="007F0B7A"/>
    <w:rsid w:val="007F0D00"/>
    <w:rsid w:val="007F712E"/>
    <w:rsid w:val="0080010C"/>
    <w:rsid w:val="00801798"/>
    <w:rsid w:val="00802CD8"/>
    <w:rsid w:val="008033FB"/>
    <w:rsid w:val="00804BD0"/>
    <w:rsid w:val="00807698"/>
    <w:rsid w:val="008078AF"/>
    <w:rsid w:val="008106B9"/>
    <w:rsid w:val="008141BD"/>
    <w:rsid w:val="00823253"/>
    <w:rsid w:val="00825C3A"/>
    <w:rsid w:val="00844C34"/>
    <w:rsid w:val="00876804"/>
    <w:rsid w:val="00891C2D"/>
    <w:rsid w:val="00893CE3"/>
    <w:rsid w:val="00897B18"/>
    <w:rsid w:val="008A1430"/>
    <w:rsid w:val="008A397D"/>
    <w:rsid w:val="008B35A4"/>
    <w:rsid w:val="008B43BE"/>
    <w:rsid w:val="008B6A2E"/>
    <w:rsid w:val="008E721B"/>
    <w:rsid w:val="008F04D4"/>
    <w:rsid w:val="008F3897"/>
    <w:rsid w:val="008F6063"/>
    <w:rsid w:val="00905F34"/>
    <w:rsid w:val="0091743D"/>
    <w:rsid w:val="00924CAB"/>
    <w:rsid w:val="009467F5"/>
    <w:rsid w:val="009624CD"/>
    <w:rsid w:val="0096457F"/>
    <w:rsid w:val="00965D1A"/>
    <w:rsid w:val="0097170D"/>
    <w:rsid w:val="00973CBA"/>
    <w:rsid w:val="009747A2"/>
    <w:rsid w:val="009761D4"/>
    <w:rsid w:val="0098198D"/>
    <w:rsid w:val="0098710E"/>
    <w:rsid w:val="00995A3E"/>
    <w:rsid w:val="0099756E"/>
    <w:rsid w:val="009A0EA5"/>
    <w:rsid w:val="009A1395"/>
    <w:rsid w:val="009A77C3"/>
    <w:rsid w:val="009C39FD"/>
    <w:rsid w:val="009D3DAC"/>
    <w:rsid w:val="009E078B"/>
    <w:rsid w:val="00A00BC9"/>
    <w:rsid w:val="00A040B0"/>
    <w:rsid w:val="00A07A4C"/>
    <w:rsid w:val="00A1031A"/>
    <w:rsid w:val="00A11183"/>
    <w:rsid w:val="00A12395"/>
    <w:rsid w:val="00A2121F"/>
    <w:rsid w:val="00A2193B"/>
    <w:rsid w:val="00A25546"/>
    <w:rsid w:val="00A35728"/>
    <w:rsid w:val="00A35B88"/>
    <w:rsid w:val="00A55954"/>
    <w:rsid w:val="00A63EA2"/>
    <w:rsid w:val="00A74172"/>
    <w:rsid w:val="00A74379"/>
    <w:rsid w:val="00A8120F"/>
    <w:rsid w:val="00A84BD4"/>
    <w:rsid w:val="00A863A6"/>
    <w:rsid w:val="00A92234"/>
    <w:rsid w:val="00A96AC9"/>
    <w:rsid w:val="00AA4488"/>
    <w:rsid w:val="00AA498E"/>
    <w:rsid w:val="00AC0C99"/>
    <w:rsid w:val="00AC3DBC"/>
    <w:rsid w:val="00AC5FD6"/>
    <w:rsid w:val="00AC67BC"/>
    <w:rsid w:val="00AD714F"/>
    <w:rsid w:val="00AD7E50"/>
    <w:rsid w:val="00AE100C"/>
    <w:rsid w:val="00AE33EC"/>
    <w:rsid w:val="00AE5783"/>
    <w:rsid w:val="00AF1564"/>
    <w:rsid w:val="00B02BA1"/>
    <w:rsid w:val="00B0659A"/>
    <w:rsid w:val="00B17D19"/>
    <w:rsid w:val="00B21532"/>
    <w:rsid w:val="00B217A8"/>
    <w:rsid w:val="00B24E64"/>
    <w:rsid w:val="00B46F00"/>
    <w:rsid w:val="00B473D0"/>
    <w:rsid w:val="00B54EA5"/>
    <w:rsid w:val="00B60763"/>
    <w:rsid w:val="00B84497"/>
    <w:rsid w:val="00B878E0"/>
    <w:rsid w:val="00B92B17"/>
    <w:rsid w:val="00B97CFF"/>
    <w:rsid w:val="00BA6433"/>
    <w:rsid w:val="00BA75D7"/>
    <w:rsid w:val="00BB32EA"/>
    <w:rsid w:val="00BB34C1"/>
    <w:rsid w:val="00BB5BA3"/>
    <w:rsid w:val="00BC16DF"/>
    <w:rsid w:val="00BC3913"/>
    <w:rsid w:val="00BC505D"/>
    <w:rsid w:val="00BD2A9E"/>
    <w:rsid w:val="00BD4F76"/>
    <w:rsid w:val="00BD5B8F"/>
    <w:rsid w:val="00BF321C"/>
    <w:rsid w:val="00C00C38"/>
    <w:rsid w:val="00C06E9B"/>
    <w:rsid w:val="00C10129"/>
    <w:rsid w:val="00C10F7B"/>
    <w:rsid w:val="00C1125D"/>
    <w:rsid w:val="00C11FCE"/>
    <w:rsid w:val="00C156C3"/>
    <w:rsid w:val="00C2379E"/>
    <w:rsid w:val="00C32096"/>
    <w:rsid w:val="00C3471D"/>
    <w:rsid w:val="00C623F6"/>
    <w:rsid w:val="00C67D9B"/>
    <w:rsid w:val="00C73FFE"/>
    <w:rsid w:val="00C74DB9"/>
    <w:rsid w:val="00C7500D"/>
    <w:rsid w:val="00C8476A"/>
    <w:rsid w:val="00C911D0"/>
    <w:rsid w:val="00C93367"/>
    <w:rsid w:val="00CA586E"/>
    <w:rsid w:val="00CB6079"/>
    <w:rsid w:val="00CB67DC"/>
    <w:rsid w:val="00CC1474"/>
    <w:rsid w:val="00CD05A1"/>
    <w:rsid w:val="00CD1BDC"/>
    <w:rsid w:val="00CD5D74"/>
    <w:rsid w:val="00CD6A2C"/>
    <w:rsid w:val="00CE032A"/>
    <w:rsid w:val="00CE04EB"/>
    <w:rsid w:val="00CE4FFA"/>
    <w:rsid w:val="00CE5BF5"/>
    <w:rsid w:val="00D019C7"/>
    <w:rsid w:val="00D14B76"/>
    <w:rsid w:val="00D22CFF"/>
    <w:rsid w:val="00D23B9E"/>
    <w:rsid w:val="00D356BC"/>
    <w:rsid w:val="00D55A1B"/>
    <w:rsid w:val="00D563BE"/>
    <w:rsid w:val="00D6324F"/>
    <w:rsid w:val="00D643E7"/>
    <w:rsid w:val="00D71132"/>
    <w:rsid w:val="00D71F54"/>
    <w:rsid w:val="00D7358A"/>
    <w:rsid w:val="00D738C2"/>
    <w:rsid w:val="00D84C9E"/>
    <w:rsid w:val="00D86750"/>
    <w:rsid w:val="00D876B6"/>
    <w:rsid w:val="00D91914"/>
    <w:rsid w:val="00DA5DA1"/>
    <w:rsid w:val="00DA6338"/>
    <w:rsid w:val="00DD5376"/>
    <w:rsid w:val="00DE32DA"/>
    <w:rsid w:val="00DF0F53"/>
    <w:rsid w:val="00DF26FA"/>
    <w:rsid w:val="00DF7E9E"/>
    <w:rsid w:val="00E0335E"/>
    <w:rsid w:val="00E053AD"/>
    <w:rsid w:val="00E07B3E"/>
    <w:rsid w:val="00E218A1"/>
    <w:rsid w:val="00E24A0B"/>
    <w:rsid w:val="00E3007A"/>
    <w:rsid w:val="00E359C5"/>
    <w:rsid w:val="00E35C22"/>
    <w:rsid w:val="00E40345"/>
    <w:rsid w:val="00E41D68"/>
    <w:rsid w:val="00E51EA3"/>
    <w:rsid w:val="00E56D4F"/>
    <w:rsid w:val="00E72CCC"/>
    <w:rsid w:val="00E76428"/>
    <w:rsid w:val="00E76E07"/>
    <w:rsid w:val="00E779B1"/>
    <w:rsid w:val="00E974AF"/>
    <w:rsid w:val="00EA0804"/>
    <w:rsid w:val="00EA3183"/>
    <w:rsid w:val="00EA52F5"/>
    <w:rsid w:val="00EB3901"/>
    <w:rsid w:val="00EC0132"/>
    <w:rsid w:val="00ED473C"/>
    <w:rsid w:val="00ED71F0"/>
    <w:rsid w:val="00EF129E"/>
    <w:rsid w:val="00EF4E80"/>
    <w:rsid w:val="00F03310"/>
    <w:rsid w:val="00F041A0"/>
    <w:rsid w:val="00F05D06"/>
    <w:rsid w:val="00F129B0"/>
    <w:rsid w:val="00F166F0"/>
    <w:rsid w:val="00F16EF7"/>
    <w:rsid w:val="00F22A87"/>
    <w:rsid w:val="00F265EC"/>
    <w:rsid w:val="00F27ADD"/>
    <w:rsid w:val="00F36E55"/>
    <w:rsid w:val="00F40541"/>
    <w:rsid w:val="00F74996"/>
    <w:rsid w:val="00F81784"/>
    <w:rsid w:val="00F832AE"/>
    <w:rsid w:val="00F844F8"/>
    <w:rsid w:val="00F95343"/>
    <w:rsid w:val="00F95863"/>
    <w:rsid w:val="00F96336"/>
    <w:rsid w:val="00FA00BC"/>
    <w:rsid w:val="00FA066A"/>
    <w:rsid w:val="00FB0709"/>
    <w:rsid w:val="00FB0BE2"/>
    <w:rsid w:val="00FB2012"/>
    <w:rsid w:val="00FB58F5"/>
    <w:rsid w:val="00FB61D2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6261D-EE12-4CF3-8B72-9C40A36F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8F04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04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04D4"/>
    <w:rPr>
      <w:rFonts w:asciiTheme="minorHAnsi" w:hAnsiTheme="minorHAnsi" w:cstheme="minorBid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04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04D4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27D0-7A06-4978-9CBA-053705DF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Вежливцев Артемий Николаевич</dc:creator>
  <cp:lastModifiedBy>Маилян Гнел Суренович</cp:lastModifiedBy>
  <cp:revision>16</cp:revision>
  <cp:lastPrinted>2024-04-05T08:22:00Z</cp:lastPrinted>
  <dcterms:created xsi:type="dcterms:W3CDTF">2024-04-04T13:37:00Z</dcterms:created>
  <dcterms:modified xsi:type="dcterms:W3CDTF">2024-06-24T07:12:00Z</dcterms:modified>
</cp:coreProperties>
</file>