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8C6" w:rsidRPr="00ED09BE" w:rsidRDefault="005868C6" w:rsidP="005868C6">
      <w:pPr>
        <w:spacing w:line="240" w:lineRule="auto"/>
        <w:contextualSpacing/>
        <w:jc w:val="center"/>
        <w:rPr>
          <w:rFonts w:eastAsia="Times New Roman" w:cs="Times New Roman"/>
          <w:snapToGrid w:val="0"/>
          <w:sz w:val="16"/>
          <w:szCs w:val="16"/>
        </w:rPr>
      </w:pPr>
      <w:r w:rsidRPr="00ED09BE">
        <w:rPr>
          <w:noProof/>
          <w:lang w:eastAsia="ru-RU"/>
        </w:rPr>
        <w:drawing>
          <wp:inline distT="0" distB="0" distL="0" distR="0" wp14:anchorId="04A27E6A" wp14:editId="68D853BD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8C6" w:rsidRPr="00ED09BE" w:rsidRDefault="005868C6" w:rsidP="005868C6">
      <w:pPr>
        <w:spacing w:line="240" w:lineRule="auto"/>
        <w:contextualSpacing/>
        <w:jc w:val="center"/>
        <w:rPr>
          <w:rFonts w:eastAsia="Times New Roman" w:cs="Times New Roman"/>
          <w:snapToGrid w:val="0"/>
          <w:sz w:val="16"/>
          <w:szCs w:val="16"/>
        </w:rPr>
      </w:pPr>
    </w:p>
    <w:p w:rsidR="005868C6" w:rsidRPr="00ED09BE" w:rsidRDefault="005868C6" w:rsidP="005868C6">
      <w:pPr>
        <w:spacing w:line="240" w:lineRule="auto"/>
        <w:contextualSpacing/>
        <w:jc w:val="center"/>
        <w:rPr>
          <w:rFonts w:eastAsia="Times New Roman" w:cs="Times New Roman"/>
          <w:b/>
          <w:color w:val="00417E"/>
          <w:sz w:val="32"/>
          <w:szCs w:val="32"/>
          <w:lang w:eastAsia="ru-RU"/>
        </w:rPr>
      </w:pPr>
      <w:r w:rsidRPr="00ED09BE">
        <w:rPr>
          <w:rFonts w:eastAsia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5868C6" w:rsidRPr="00ED09BE" w:rsidRDefault="005868C6" w:rsidP="005868C6">
      <w:pPr>
        <w:spacing w:line="240" w:lineRule="auto"/>
        <w:jc w:val="center"/>
        <w:rPr>
          <w:rFonts w:eastAsia="Times New Roman" w:cs="Times New Roman"/>
          <w:b/>
          <w:snapToGrid w:val="0"/>
          <w:color w:val="00417E"/>
          <w:sz w:val="36"/>
          <w:szCs w:val="36"/>
        </w:rPr>
      </w:pPr>
      <w:r w:rsidRPr="00ED09BE">
        <w:rPr>
          <w:rFonts w:eastAsia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5868C6" w:rsidRDefault="005868C6" w:rsidP="00C76815">
      <w:pPr>
        <w:spacing w:line="240" w:lineRule="auto"/>
        <w:ind w:firstLine="709"/>
        <w:rPr>
          <w:rFonts w:eastAsia="Times New Roman" w:cs="Times New Roman"/>
          <w:b/>
          <w:snapToGrid w:val="0"/>
          <w:spacing w:val="80"/>
          <w:sz w:val="30"/>
          <w:szCs w:val="30"/>
        </w:rPr>
      </w:pPr>
      <w:r w:rsidRPr="00ED09BE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E117272" wp14:editId="0E6051C3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EE62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1730C7" w:rsidRPr="0077028F" w:rsidRDefault="001730C7" w:rsidP="005868C6">
      <w:pPr>
        <w:spacing w:line="240" w:lineRule="auto"/>
        <w:contextualSpacing/>
        <w:jc w:val="center"/>
        <w:rPr>
          <w:rFonts w:eastAsia="Times New Roman" w:cs="Times New Roman"/>
          <w:snapToGrid w:val="0"/>
          <w:spacing w:val="80"/>
          <w:sz w:val="30"/>
          <w:szCs w:val="30"/>
        </w:rPr>
      </w:pPr>
    </w:p>
    <w:p w:rsidR="005868C6" w:rsidRPr="00ED09BE" w:rsidRDefault="005868C6" w:rsidP="005868C6">
      <w:pPr>
        <w:spacing w:line="240" w:lineRule="auto"/>
        <w:contextualSpacing/>
        <w:jc w:val="center"/>
        <w:rPr>
          <w:rFonts w:eastAsia="Times New Roman" w:cs="Times New Roman"/>
          <w:b/>
          <w:snapToGrid w:val="0"/>
          <w:spacing w:val="80"/>
          <w:sz w:val="30"/>
          <w:szCs w:val="30"/>
        </w:rPr>
      </w:pPr>
      <w:r w:rsidRPr="00ED09BE">
        <w:rPr>
          <w:rFonts w:eastAsia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5868C6" w:rsidRPr="00ED09BE" w:rsidRDefault="005868C6" w:rsidP="005868C6">
      <w:pPr>
        <w:spacing w:line="240" w:lineRule="auto"/>
        <w:ind w:firstLine="709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5868C6" w:rsidRPr="00ED09BE" w:rsidTr="00957390">
        <w:tc>
          <w:tcPr>
            <w:tcW w:w="3544" w:type="dxa"/>
            <w:shd w:val="clear" w:color="auto" w:fill="auto"/>
          </w:tcPr>
          <w:p w:rsidR="005868C6" w:rsidRPr="00ED09BE" w:rsidRDefault="005868C6" w:rsidP="00957390">
            <w:pPr>
              <w:tabs>
                <w:tab w:val="left" w:pos="7088"/>
              </w:tabs>
              <w:autoSpaceDE w:val="0"/>
              <w:autoSpaceDN w:val="0"/>
              <w:adjustRightInd w:val="0"/>
              <w:spacing w:line="240" w:lineRule="auto"/>
              <w:ind w:left="-113"/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</w:pPr>
            <w:r w:rsidRPr="00ED09BE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5868C6" w:rsidRPr="00ED09BE" w:rsidRDefault="005868C6" w:rsidP="00957390">
            <w:pPr>
              <w:tabs>
                <w:tab w:val="left" w:pos="7088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D09BE">
              <w:rPr>
                <w:rFonts w:eastAsia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5868C6" w:rsidRPr="00ED09BE" w:rsidRDefault="005868C6" w:rsidP="00957390">
            <w:pPr>
              <w:tabs>
                <w:tab w:val="left" w:pos="7088"/>
              </w:tabs>
              <w:autoSpaceDE w:val="0"/>
              <w:autoSpaceDN w:val="0"/>
              <w:adjustRightInd w:val="0"/>
              <w:spacing w:line="240" w:lineRule="auto"/>
              <w:ind w:right="1985"/>
              <w:jc w:val="center"/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</w:pPr>
            <w:r w:rsidRPr="00ED09BE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1730C7" w:rsidRPr="008A4364" w:rsidRDefault="001730C7" w:rsidP="005868C6">
      <w:pPr>
        <w:pStyle w:val="aff5"/>
        <w:shd w:val="clear" w:color="auto" w:fill="FEFFFE"/>
        <w:ind w:right="6"/>
        <w:jc w:val="center"/>
        <w:rPr>
          <w:sz w:val="30"/>
          <w:szCs w:val="30"/>
        </w:rPr>
      </w:pPr>
    </w:p>
    <w:p w:rsidR="00C0013E" w:rsidRPr="009B470F" w:rsidRDefault="00D55EAC" w:rsidP="00B35CF3">
      <w:pPr>
        <w:spacing w:line="240" w:lineRule="auto"/>
        <w:jc w:val="center"/>
        <w:rPr>
          <w:rFonts w:eastAsia="Times New Roman" w:cs="Times New Roman"/>
          <w:b/>
          <w:sz w:val="30"/>
          <w:szCs w:val="30"/>
        </w:rPr>
      </w:pPr>
      <w:r>
        <w:rPr>
          <w:rFonts w:eastAsia="Times New Roman" w:cs="Times New Roman"/>
          <w:b/>
          <w:sz w:val="30"/>
          <w:szCs w:val="30"/>
        </w:rPr>
        <w:t>О некоторых</w:t>
      </w:r>
      <w:r w:rsidR="005A53E5">
        <w:rPr>
          <w:rFonts w:eastAsia="Times New Roman" w:cs="Times New Roman"/>
          <w:b/>
          <w:sz w:val="30"/>
          <w:szCs w:val="30"/>
        </w:rPr>
        <w:t xml:space="preserve"> вопросах </w:t>
      </w:r>
      <w:r w:rsidR="00727979">
        <w:rPr>
          <w:rFonts w:eastAsia="Times New Roman" w:cs="Times New Roman"/>
          <w:b/>
          <w:sz w:val="30"/>
          <w:szCs w:val="30"/>
        </w:rPr>
        <w:t>реализации механизма</w:t>
      </w:r>
      <w:r w:rsidR="003921E8">
        <w:rPr>
          <w:rFonts w:eastAsia="Times New Roman" w:cs="Times New Roman"/>
          <w:b/>
          <w:sz w:val="30"/>
          <w:szCs w:val="30"/>
        </w:rPr>
        <w:t xml:space="preserve"> прослеживаемости </w:t>
      </w:r>
      <w:r w:rsidR="00942C50">
        <w:rPr>
          <w:rFonts w:eastAsia="Times New Roman" w:cs="Times New Roman"/>
          <w:b/>
          <w:bCs/>
          <w:sz w:val="30"/>
          <w:szCs w:val="30"/>
          <w:lang w:val="ru"/>
        </w:rPr>
        <w:t>товар</w:t>
      </w:r>
      <w:r w:rsidR="00727979">
        <w:rPr>
          <w:rFonts w:eastAsia="Times New Roman" w:cs="Times New Roman"/>
          <w:b/>
          <w:bCs/>
          <w:sz w:val="30"/>
          <w:szCs w:val="30"/>
          <w:lang w:val="ru"/>
        </w:rPr>
        <w:t>ов</w:t>
      </w:r>
      <w:r w:rsidR="00942C50">
        <w:rPr>
          <w:rFonts w:eastAsia="Times New Roman" w:cs="Times New Roman"/>
          <w:b/>
          <w:bCs/>
          <w:sz w:val="30"/>
          <w:szCs w:val="30"/>
          <w:lang w:val="ru"/>
        </w:rPr>
        <w:t xml:space="preserve">, ввезенных на таможенную территорию </w:t>
      </w:r>
      <w:r>
        <w:rPr>
          <w:rFonts w:eastAsia="Times New Roman" w:cs="Times New Roman"/>
          <w:b/>
          <w:bCs/>
          <w:sz w:val="30"/>
          <w:szCs w:val="30"/>
          <w:lang w:val="ru"/>
        </w:rPr>
        <w:br/>
      </w:r>
      <w:r w:rsidR="00942C50">
        <w:rPr>
          <w:rFonts w:eastAsia="Times New Roman" w:cs="Times New Roman"/>
          <w:b/>
          <w:bCs/>
          <w:sz w:val="30"/>
          <w:szCs w:val="30"/>
          <w:lang w:val="ru"/>
        </w:rPr>
        <w:t>Евразийского экономического союза</w:t>
      </w:r>
    </w:p>
    <w:p w:rsidR="008A4364" w:rsidRDefault="008A4364" w:rsidP="00BF1411">
      <w:pPr>
        <w:spacing w:line="276" w:lineRule="auto"/>
        <w:ind w:firstLine="709"/>
        <w:rPr>
          <w:rFonts w:eastAsia="Times New Roman" w:cs="Times New Roman"/>
          <w:bCs/>
          <w:sz w:val="30"/>
          <w:szCs w:val="30"/>
        </w:rPr>
      </w:pPr>
    </w:p>
    <w:p w:rsidR="003921E8" w:rsidRDefault="00942C50" w:rsidP="00BF1411">
      <w:pPr>
        <w:spacing w:line="276" w:lineRule="auto"/>
        <w:ind w:firstLine="709"/>
        <w:rPr>
          <w:rFonts w:eastAsia="Times New Roman" w:cs="Times New Roman"/>
          <w:b/>
          <w:sz w:val="30"/>
          <w:szCs w:val="30"/>
        </w:rPr>
      </w:pPr>
      <w:r w:rsidRPr="00415576">
        <w:rPr>
          <w:rFonts w:eastAsia="Times New Roman" w:cs="Times New Roman"/>
          <w:bCs/>
          <w:sz w:val="30"/>
          <w:szCs w:val="30"/>
        </w:rPr>
        <w:t xml:space="preserve">В целях </w:t>
      </w:r>
      <w:r w:rsidRPr="007B4E4A">
        <w:rPr>
          <w:rFonts w:eastAsia="Times New Roman" w:cs="Times New Roman"/>
          <w:bCs/>
          <w:sz w:val="30"/>
          <w:szCs w:val="30"/>
        </w:rPr>
        <w:t xml:space="preserve">реализации </w:t>
      </w:r>
      <w:r w:rsidRPr="007B4E4A">
        <w:rPr>
          <w:rFonts w:eastAsia="Times New Roman" w:cs="Times New Roman"/>
          <w:bCs/>
          <w:sz w:val="30"/>
          <w:szCs w:val="30"/>
          <w:lang w:val="ru"/>
        </w:rPr>
        <w:t>стат</w:t>
      </w:r>
      <w:r w:rsidR="00116235" w:rsidRPr="007B4E4A">
        <w:rPr>
          <w:rFonts w:eastAsia="Times New Roman" w:cs="Times New Roman"/>
          <w:bCs/>
          <w:sz w:val="30"/>
          <w:szCs w:val="30"/>
          <w:lang w:val="ru"/>
        </w:rPr>
        <w:t>ей</w:t>
      </w:r>
      <w:r w:rsidRPr="007B4E4A">
        <w:rPr>
          <w:rFonts w:eastAsia="Times New Roman" w:cs="Times New Roman"/>
          <w:bCs/>
          <w:sz w:val="30"/>
          <w:szCs w:val="30"/>
          <w:lang w:val="ru"/>
        </w:rPr>
        <w:t xml:space="preserve"> </w:t>
      </w:r>
      <w:r w:rsidR="00983638" w:rsidRPr="007B4E4A">
        <w:rPr>
          <w:rFonts w:eastAsia="Times New Roman" w:cs="Times New Roman"/>
          <w:bCs/>
          <w:sz w:val="30"/>
          <w:szCs w:val="30"/>
          <w:lang w:val="ru"/>
        </w:rPr>
        <w:t>4,</w:t>
      </w:r>
      <w:r w:rsidR="0095089F" w:rsidRPr="007B4E4A">
        <w:rPr>
          <w:rFonts w:eastAsia="Times New Roman" w:cs="Times New Roman"/>
          <w:bCs/>
          <w:sz w:val="30"/>
          <w:szCs w:val="30"/>
          <w:lang w:val="ru"/>
        </w:rPr>
        <w:t xml:space="preserve"> </w:t>
      </w:r>
      <w:r w:rsidR="00983638" w:rsidRPr="007B4E4A">
        <w:rPr>
          <w:rFonts w:eastAsia="Times New Roman" w:cs="Times New Roman"/>
          <w:bCs/>
          <w:sz w:val="30"/>
          <w:szCs w:val="30"/>
          <w:lang w:val="ru"/>
        </w:rPr>
        <w:t>5</w:t>
      </w:r>
      <w:r w:rsidR="00727979" w:rsidRPr="007B4E4A">
        <w:rPr>
          <w:rFonts w:eastAsia="Times New Roman" w:cs="Times New Roman"/>
          <w:bCs/>
          <w:sz w:val="30"/>
          <w:szCs w:val="30"/>
          <w:lang w:val="ru"/>
        </w:rPr>
        <w:t xml:space="preserve">, </w:t>
      </w:r>
      <w:r w:rsidR="005A53E5" w:rsidRPr="007B4E4A">
        <w:rPr>
          <w:rFonts w:eastAsia="Times New Roman" w:cs="Times New Roman"/>
          <w:bCs/>
          <w:sz w:val="30"/>
          <w:szCs w:val="30"/>
        </w:rPr>
        <w:t xml:space="preserve">7, </w:t>
      </w:r>
      <w:r w:rsidR="00727979" w:rsidRPr="007B4E4A">
        <w:rPr>
          <w:rFonts w:eastAsia="Times New Roman" w:cs="Times New Roman"/>
          <w:bCs/>
          <w:sz w:val="30"/>
          <w:szCs w:val="30"/>
          <w:lang w:val="ru"/>
        </w:rPr>
        <w:t>9</w:t>
      </w:r>
      <w:r w:rsidR="00FA31B5">
        <w:rPr>
          <w:rFonts w:eastAsia="Times New Roman" w:cs="Times New Roman"/>
          <w:bCs/>
          <w:sz w:val="30"/>
          <w:szCs w:val="30"/>
          <w:lang w:val="ru"/>
        </w:rPr>
        <w:t xml:space="preserve"> и</w:t>
      </w:r>
      <w:r w:rsidR="00983638" w:rsidRPr="00B342A5">
        <w:rPr>
          <w:rFonts w:eastAsia="Times New Roman" w:cs="Times New Roman"/>
          <w:bCs/>
          <w:sz w:val="30"/>
          <w:szCs w:val="30"/>
          <w:lang w:val="ru"/>
        </w:rPr>
        <w:t xml:space="preserve"> 11</w:t>
      </w:r>
      <w:r w:rsidRPr="007B4E4A">
        <w:rPr>
          <w:rFonts w:eastAsia="Times New Roman" w:cs="Times New Roman"/>
          <w:bCs/>
          <w:sz w:val="30"/>
          <w:szCs w:val="30"/>
          <w:lang w:val="ru"/>
        </w:rPr>
        <w:t xml:space="preserve"> Соглашения о механизме прослеживаемости</w:t>
      </w:r>
      <w:r w:rsidRPr="00A941D9">
        <w:rPr>
          <w:rFonts w:eastAsia="Times New Roman" w:cs="Times New Roman"/>
          <w:bCs/>
          <w:sz w:val="30"/>
          <w:szCs w:val="30"/>
          <w:lang w:val="ru"/>
        </w:rPr>
        <w:t xml:space="preserve"> товаров, ввезенных на таможенную территорию Евразийского экономического союза, от 29 мая 2019 года </w:t>
      </w:r>
      <w:r w:rsidR="003921E8" w:rsidRPr="00A941D9">
        <w:rPr>
          <w:rFonts w:eastAsia="Times New Roman" w:cs="Times New Roman"/>
          <w:bCs/>
          <w:sz w:val="30"/>
          <w:szCs w:val="30"/>
          <w:lang w:val="ru"/>
        </w:rPr>
        <w:t xml:space="preserve">(далее – Соглашение) </w:t>
      </w:r>
      <w:r w:rsidRPr="00A941D9">
        <w:rPr>
          <w:rFonts w:eastAsia="Times New Roman" w:cs="Times New Roman"/>
          <w:sz w:val="30"/>
          <w:szCs w:val="30"/>
        </w:rPr>
        <w:t xml:space="preserve">Совет Евразийской экономической комиссии </w:t>
      </w:r>
      <w:r w:rsidRPr="00A941D9">
        <w:rPr>
          <w:rFonts w:eastAsia="Times New Roman" w:cs="Times New Roman"/>
          <w:b/>
          <w:spacing w:val="40"/>
          <w:sz w:val="30"/>
          <w:szCs w:val="30"/>
        </w:rPr>
        <w:t>реши</w:t>
      </w:r>
      <w:r w:rsidRPr="00A941D9">
        <w:rPr>
          <w:rFonts w:eastAsia="Times New Roman" w:cs="Times New Roman"/>
          <w:b/>
          <w:sz w:val="30"/>
          <w:szCs w:val="30"/>
        </w:rPr>
        <w:t>л:</w:t>
      </w:r>
    </w:p>
    <w:p w:rsidR="00632944" w:rsidRDefault="00632944" w:rsidP="00BF1411">
      <w:pPr>
        <w:spacing w:line="276" w:lineRule="auto"/>
        <w:ind w:right="-2" w:firstLine="709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>1. Установить, что:</w:t>
      </w:r>
    </w:p>
    <w:p w:rsidR="00632944" w:rsidRPr="00ED09BE" w:rsidRDefault="00632944" w:rsidP="00BF1411">
      <w:pPr>
        <w:spacing w:line="276" w:lineRule="auto"/>
        <w:ind w:right="-2" w:firstLine="709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>1) с</w:t>
      </w:r>
      <w:r w:rsidRPr="00ED09BE">
        <w:rPr>
          <w:rFonts w:eastAsia="Times New Roman" w:cs="Times New Roman"/>
          <w:sz w:val="30"/>
          <w:szCs w:val="30"/>
          <w:lang w:eastAsia="ru-RU"/>
        </w:rPr>
        <w:t>ведения о товарах, подлежащих прослеживаемости, фактически находящихся на таможенной территории</w:t>
      </w:r>
      <w:r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9C7F76">
        <w:rPr>
          <w:rFonts w:eastAsia="Times New Roman" w:cs="Times New Roman"/>
          <w:sz w:val="30"/>
          <w:szCs w:val="30"/>
          <w:lang w:val="ru" w:eastAsia="ru-RU"/>
        </w:rPr>
        <w:t>Евразийского экономического союза</w:t>
      </w:r>
      <w:r>
        <w:rPr>
          <w:rFonts w:eastAsia="Times New Roman" w:cs="Times New Roman"/>
          <w:sz w:val="30"/>
          <w:szCs w:val="30"/>
          <w:lang w:val="ru" w:eastAsia="ru-RU"/>
        </w:rPr>
        <w:t xml:space="preserve"> </w:t>
      </w:r>
      <w:r>
        <w:rPr>
          <w:rFonts w:eastAsia="Times New Roman" w:cs="Times New Roman"/>
          <w:sz w:val="30"/>
          <w:szCs w:val="30"/>
          <w:lang w:eastAsia="ru-RU"/>
        </w:rPr>
        <w:t xml:space="preserve">(далее – Союз) </w:t>
      </w:r>
      <w:r w:rsidRPr="00ED09BE">
        <w:rPr>
          <w:rFonts w:eastAsia="Times New Roman" w:cs="Times New Roman"/>
          <w:sz w:val="30"/>
          <w:szCs w:val="30"/>
          <w:lang w:eastAsia="ru-RU"/>
        </w:rPr>
        <w:t xml:space="preserve">на </w:t>
      </w:r>
      <w:r>
        <w:rPr>
          <w:rFonts w:eastAsia="Times New Roman" w:cs="Times New Roman"/>
          <w:sz w:val="30"/>
          <w:szCs w:val="30"/>
          <w:lang w:eastAsia="ru-RU"/>
        </w:rPr>
        <w:t xml:space="preserve">дату вступления в силу </w:t>
      </w:r>
      <w:r w:rsidRPr="00D55EAC">
        <w:rPr>
          <w:rFonts w:eastAsia="Times New Roman" w:cs="Times New Roman"/>
          <w:sz w:val="30"/>
          <w:szCs w:val="30"/>
          <w:lang w:eastAsia="ru-RU"/>
        </w:rPr>
        <w:t xml:space="preserve">решения Совета </w:t>
      </w:r>
      <w:r w:rsidRPr="009C7F76">
        <w:rPr>
          <w:rFonts w:eastAsia="Times New Roman" w:cs="Times New Roman"/>
          <w:sz w:val="30"/>
          <w:szCs w:val="30"/>
          <w:lang w:eastAsia="ru-RU"/>
        </w:rPr>
        <w:t xml:space="preserve">Евразийской экономической </w:t>
      </w:r>
      <w:r w:rsidRPr="00D55EAC">
        <w:rPr>
          <w:rFonts w:eastAsia="Times New Roman" w:cs="Times New Roman"/>
          <w:sz w:val="30"/>
          <w:szCs w:val="30"/>
          <w:lang w:eastAsia="ru-RU"/>
        </w:rPr>
        <w:t>комиссии (далее – Комиссия)</w:t>
      </w:r>
      <w:r>
        <w:rPr>
          <w:rFonts w:eastAsia="Times New Roman" w:cs="Times New Roman"/>
          <w:sz w:val="30"/>
          <w:szCs w:val="30"/>
          <w:lang w:eastAsia="ru-RU"/>
        </w:rPr>
        <w:t xml:space="preserve"> </w:t>
      </w:r>
      <w:r>
        <w:rPr>
          <w:rFonts w:eastAsia="Times New Roman" w:cs="Times New Roman"/>
          <w:sz w:val="30"/>
          <w:szCs w:val="30"/>
          <w:lang w:eastAsia="ru-RU"/>
        </w:rPr>
        <w:br/>
      </w:r>
      <w:r w:rsidRPr="00D55EAC">
        <w:rPr>
          <w:rFonts w:eastAsia="Times New Roman" w:cs="Times New Roman"/>
          <w:sz w:val="30"/>
          <w:szCs w:val="30"/>
          <w:lang w:eastAsia="ru-RU"/>
        </w:rPr>
        <w:t>об утверждении перечня товаров, в отношении которых осуществляется</w:t>
      </w:r>
      <w:r>
        <w:rPr>
          <w:rFonts w:eastAsia="Times New Roman" w:cs="Times New Roman"/>
          <w:sz w:val="30"/>
          <w:szCs w:val="30"/>
          <w:lang w:eastAsia="ru-RU"/>
        </w:rPr>
        <w:t xml:space="preserve"> прослеживаемость (внесении изменений в такой перечень),</w:t>
      </w:r>
      <w:r w:rsidRPr="00ED09BE">
        <w:rPr>
          <w:rFonts w:eastAsia="Times New Roman" w:cs="Times New Roman"/>
          <w:sz w:val="30"/>
          <w:szCs w:val="30"/>
          <w:lang w:eastAsia="ru-RU"/>
        </w:rPr>
        <w:t xml:space="preserve"> и операциях, связанных с оборотом таких товаров, подлежат включению </w:t>
      </w:r>
      <w:r>
        <w:rPr>
          <w:rFonts w:eastAsia="Times New Roman" w:cs="Times New Roman"/>
          <w:sz w:val="30"/>
          <w:szCs w:val="30"/>
          <w:lang w:eastAsia="ru-RU"/>
        </w:rPr>
        <w:br/>
      </w:r>
      <w:r w:rsidRPr="00ED09BE">
        <w:rPr>
          <w:rFonts w:eastAsia="Times New Roman" w:cs="Times New Roman"/>
          <w:sz w:val="30"/>
          <w:szCs w:val="30"/>
          <w:lang w:eastAsia="ru-RU"/>
        </w:rPr>
        <w:t>в национальн</w:t>
      </w:r>
      <w:r>
        <w:rPr>
          <w:rFonts w:eastAsia="Times New Roman" w:cs="Times New Roman"/>
          <w:sz w:val="30"/>
          <w:szCs w:val="30"/>
          <w:lang w:eastAsia="ru-RU"/>
        </w:rPr>
        <w:t>ые</w:t>
      </w:r>
      <w:r w:rsidRPr="00ED09BE">
        <w:rPr>
          <w:rFonts w:eastAsia="Times New Roman" w:cs="Times New Roman"/>
          <w:sz w:val="30"/>
          <w:szCs w:val="30"/>
          <w:lang w:eastAsia="ru-RU"/>
        </w:rPr>
        <w:t xml:space="preserve"> систем</w:t>
      </w:r>
      <w:r>
        <w:rPr>
          <w:rFonts w:eastAsia="Times New Roman" w:cs="Times New Roman"/>
          <w:sz w:val="30"/>
          <w:szCs w:val="30"/>
          <w:lang w:eastAsia="ru-RU"/>
        </w:rPr>
        <w:t>ы</w:t>
      </w:r>
      <w:r w:rsidRPr="00ED09BE">
        <w:rPr>
          <w:rFonts w:eastAsia="Times New Roman" w:cs="Times New Roman"/>
          <w:sz w:val="30"/>
          <w:szCs w:val="30"/>
          <w:lang w:eastAsia="ru-RU"/>
        </w:rPr>
        <w:t xml:space="preserve"> прослеживаемости</w:t>
      </w:r>
      <w:r>
        <w:rPr>
          <w:rFonts w:eastAsia="Times New Roman" w:cs="Times New Roman"/>
          <w:sz w:val="30"/>
          <w:szCs w:val="30"/>
          <w:lang w:eastAsia="ru-RU"/>
        </w:rPr>
        <w:t xml:space="preserve"> государств – членов </w:t>
      </w:r>
      <w:r w:rsidRPr="00ED09BE">
        <w:rPr>
          <w:rFonts w:eastAsia="Times New Roman" w:cs="Times New Roman"/>
          <w:sz w:val="30"/>
          <w:szCs w:val="30"/>
          <w:lang w:eastAsia="ru-RU"/>
        </w:rPr>
        <w:t>Союза</w:t>
      </w:r>
      <w:r>
        <w:rPr>
          <w:rFonts w:eastAsia="Times New Roman" w:cs="Times New Roman"/>
          <w:sz w:val="30"/>
          <w:szCs w:val="30"/>
          <w:lang w:eastAsia="ru-RU"/>
        </w:rPr>
        <w:t xml:space="preserve"> (далее соответственно – национальные системы прослеживаемости, государства-члены)</w:t>
      </w:r>
      <w:r w:rsidRPr="00ED09BE">
        <w:rPr>
          <w:rFonts w:eastAsia="Times New Roman" w:cs="Times New Roman"/>
          <w:sz w:val="30"/>
          <w:szCs w:val="30"/>
          <w:lang w:eastAsia="ru-RU"/>
        </w:rPr>
        <w:t xml:space="preserve"> в течение </w:t>
      </w:r>
      <w:r>
        <w:rPr>
          <w:rFonts w:eastAsia="Times New Roman" w:cs="Times New Roman"/>
          <w:sz w:val="30"/>
          <w:szCs w:val="30"/>
          <w:lang w:eastAsia="ru-RU"/>
        </w:rPr>
        <w:t xml:space="preserve">1 </w:t>
      </w:r>
      <w:r w:rsidRPr="00ED09BE">
        <w:rPr>
          <w:rFonts w:eastAsia="Times New Roman" w:cs="Times New Roman"/>
          <w:sz w:val="30"/>
          <w:szCs w:val="30"/>
          <w:lang w:eastAsia="ru-RU"/>
        </w:rPr>
        <w:t xml:space="preserve">месяца с даты </w:t>
      </w:r>
      <w:r>
        <w:rPr>
          <w:rFonts w:eastAsia="Times New Roman" w:cs="Times New Roman"/>
          <w:sz w:val="30"/>
          <w:szCs w:val="30"/>
          <w:lang w:eastAsia="ru-RU"/>
        </w:rPr>
        <w:t xml:space="preserve">вступления такого </w:t>
      </w:r>
      <w:r w:rsidRPr="00D55EAC">
        <w:rPr>
          <w:rFonts w:eastAsia="Times New Roman" w:cs="Times New Roman"/>
          <w:sz w:val="30"/>
          <w:szCs w:val="30"/>
          <w:lang w:eastAsia="ru-RU"/>
        </w:rPr>
        <w:t>решения Совета</w:t>
      </w:r>
      <w:r>
        <w:rPr>
          <w:rFonts w:eastAsia="Times New Roman" w:cs="Times New Roman"/>
          <w:sz w:val="30"/>
          <w:szCs w:val="30"/>
          <w:lang w:eastAsia="ru-RU"/>
        </w:rPr>
        <w:t xml:space="preserve"> Комиссии в силу</w:t>
      </w:r>
      <w:r w:rsidRPr="00ED09BE">
        <w:rPr>
          <w:rFonts w:eastAsia="Times New Roman" w:cs="Times New Roman"/>
          <w:sz w:val="30"/>
          <w:szCs w:val="30"/>
          <w:lang w:eastAsia="ru-RU"/>
        </w:rPr>
        <w:t>.</w:t>
      </w:r>
    </w:p>
    <w:p w:rsidR="00632944" w:rsidRPr="00ED09BE" w:rsidRDefault="00632944" w:rsidP="00BF1411">
      <w:pPr>
        <w:spacing w:line="276" w:lineRule="auto"/>
        <w:ind w:right="-2" w:firstLine="709"/>
        <w:rPr>
          <w:rFonts w:eastAsia="Times New Roman" w:cs="Times New Roman"/>
          <w:sz w:val="30"/>
          <w:szCs w:val="30"/>
          <w:lang w:eastAsia="ru-RU"/>
        </w:rPr>
      </w:pPr>
      <w:r w:rsidRPr="00ED09BE">
        <w:rPr>
          <w:rFonts w:eastAsia="Times New Roman" w:cs="Times New Roman"/>
          <w:sz w:val="30"/>
          <w:szCs w:val="30"/>
          <w:lang w:eastAsia="ru-RU"/>
        </w:rPr>
        <w:t xml:space="preserve">Указанные сведения представляются лицами государств-членов, осуществляющими оборот товаров, подлежащих прослеживаемости, </w:t>
      </w:r>
      <w:r>
        <w:rPr>
          <w:rFonts w:eastAsia="Times New Roman" w:cs="Times New Roman"/>
          <w:sz w:val="30"/>
          <w:szCs w:val="30"/>
          <w:lang w:eastAsia="ru-RU"/>
        </w:rPr>
        <w:br/>
      </w:r>
      <w:r w:rsidRPr="00ED09BE">
        <w:rPr>
          <w:rFonts w:eastAsia="Times New Roman" w:cs="Times New Roman"/>
          <w:sz w:val="30"/>
          <w:szCs w:val="30"/>
          <w:lang w:eastAsia="ru-RU"/>
        </w:rPr>
        <w:t xml:space="preserve">в органы государственной власти либо организации государств-членов, </w:t>
      </w:r>
      <w:r>
        <w:rPr>
          <w:rFonts w:eastAsia="Times New Roman" w:cs="Times New Roman"/>
          <w:sz w:val="30"/>
          <w:szCs w:val="30"/>
          <w:lang w:eastAsia="ru-RU"/>
        </w:rPr>
        <w:t xml:space="preserve">определенные в соответствии с </w:t>
      </w:r>
      <w:r w:rsidRPr="00BF4FEC">
        <w:rPr>
          <w:rFonts w:eastAsia="Times New Roman" w:cs="Times New Roman"/>
          <w:sz w:val="30"/>
          <w:szCs w:val="30"/>
          <w:lang w:eastAsia="ru-RU"/>
        </w:rPr>
        <w:t>подпунктом 2 пункта 1 статьи 13</w:t>
      </w:r>
      <w:r>
        <w:rPr>
          <w:rFonts w:eastAsia="Times New Roman" w:cs="Times New Roman"/>
          <w:sz w:val="30"/>
          <w:szCs w:val="30"/>
          <w:lang w:eastAsia="ru-RU"/>
        </w:rPr>
        <w:t xml:space="preserve"> Соглашения (далее – </w:t>
      </w:r>
      <w:r w:rsidRPr="00DA40C9">
        <w:rPr>
          <w:rFonts w:eastAsia="Times New Roman" w:cs="Times New Roman"/>
          <w:sz w:val="30"/>
          <w:szCs w:val="30"/>
          <w:lang w:eastAsia="ru-RU"/>
        </w:rPr>
        <w:t>органы государственной власти либо организации государств-членов</w:t>
      </w:r>
      <w:r>
        <w:rPr>
          <w:rFonts w:eastAsia="Times New Roman" w:cs="Times New Roman"/>
          <w:sz w:val="30"/>
          <w:szCs w:val="30"/>
          <w:lang w:eastAsia="ru-RU"/>
        </w:rPr>
        <w:t>)</w:t>
      </w:r>
      <w:r w:rsidRPr="00ED09BE">
        <w:rPr>
          <w:rFonts w:eastAsia="Times New Roman" w:cs="Times New Roman"/>
          <w:sz w:val="30"/>
          <w:szCs w:val="30"/>
          <w:lang w:eastAsia="ru-RU"/>
        </w:rPr>
        <w:t xml:space="preserve">, в электронном виде до осуществления операций, </w:t>
      </w:r>
      <w:r w:rsidRPr="00ED09BE">
        <w:rPr>
          <w:rFonts w:eastAsia="Times New Roman" w:cs="Times New Roman"/>
          <w:sz w:val="30"/>
          <w:szCs w:val="30"/>
          <w:lang w:eastAsia="ru-RU"/>
        </w:rPr>
        <w:lastRenderedPageBreak/>
        <w:t xml:space="preserve">связанных с оборотом таких товаров, но не позднее срока, </w:t>
      </w:r>
      <w:r>
        <w:rPr>
          <w:rFonts w:eastAsia="Times New Roman" w:cs="Times New Roman"/>
          <w:sz w:val="30"/>
          <w:szCs w:val="30"/>
          <w:lang w:eastAsia="ru-RU"/>
        </w:rPr>
        <w:t>указанного</w:t>
      </w:r>
      <w:r w:rsidRPr="00ED09BE">
        <w:rPr>
          <w:rFonts w:eastAsia="Times New Roman" w:cs="Times New Roman"/>
          <w:sz w:val="30"/>
          <w:szCs w:val="30"/>
          <w:lang w:eastAsia="ru-RU"/>
        </w:rPr>
        <w:t xml:space="preserve"> </w:t>
      </w:r>
      <w:r>
        <w:rPr>
          <w:rFonts w:eastAsia="Times New Roman" w:cs="Times New Roman"/>
          <w:sz w:val="30"/>
          <w:szCs w:val="30"/>
          <w:lang w:eastAsia="ru-RU"/>
        </w:rPr>
        <w:br/>
      </w:r>
      <w:r w:rsidRPr="00ED09BE">
        <w:rPr>
          <w:rFonts w:eastAsia="Times New Roman" w:cs="Times New Roman"/>
          <w:sz w:val="30"/>
          <w:szCs w:val="30"/>
          <w:lang w:eastAsia="ru-RU"/>
        </w:rPr>
        <w:t>в а</w:t>
      </w:r>
      <w:r>
        <w:rPr>
          <w:rFonts w:eastAsia="Times New Roman" w:cs="Times New Roman"/>
          <w:sz w:val="30"/>
          <w:szCs w:val="30"/>
          <w:lang w:eastAsia="ru-RU"/>
        </w:rPr>
        <w:t>бзаце первом настоящего пункта.</w:t>
      </w:r>
    </w:p>
    <w:p w:rsidR="00632944" w:rsidRDefault="00632944" w:rsidP="00BF1411">
      <w:pPr>
        <w:spacing w:line="276" w:lineRule="auto"/>
        <w:ind w:right="-2" w:firstLine="709"/>
        <w:rPr>
          <w:rFonts w:eastAsia="Times New Roman" w:cs="Times New Roman"/>
          <w:sz w:val="30"/>
          <w:szCs w:val="30"/>
          <w:lang w:eastAsia="ru-RU"/>
        </w:rPr>
      </w:pPr>
      <w:r w:rsidRPr="00ED09BE">
        <w:rPr>
          <w:rFonts w:eastAsia="Times New Roman" w:cs="Times New Roman"/>
          <w:sz w:val="30"/>
          <w:szCs w:val="30"/>
          <w:lang w:eastAsia="ru-RU"/>
        </w:rPr>
        <w:t xml:space="preserve">Представление сведений о товарах, указанных в абзаце первом настоящего </w:t>
      </w:r>
      <w:r w:rsidR="008C3A0B">
        <w:rPr>
          <w:rFonts w:eastAsia="Times New Roman" w:cs="Times New Roman"/>
          <w:sz w:val="30"/>
          <w:szCs w:val="30"/>
          <w:lang w:eastAsia="ru-RU"/>
        </w:rPr>
        <w:t>под</w:t>
      </w:r>
      <w:r w:rsidRPr="00ED09BE">
        <w:rPr>
          <w:rFonts w:eastAsia="Times New Roman" w:cs="Times New Roman"/>
          <w:sz w:val="30"/>
          <w:szCs w:val="30"/>
          <w:lang w:eastAsia="ru-RU"/>
        </w:rPr>
        <w:t xml:space="preserve">пункта, не требуется, если сведения о </w:t>
      </w:r>
      <w:r>
        <w:rPr>
          <w:rFonts w:eastAsia="Times New Roman" w:cs="Times New Roman"/>
          <w:sz w:val="30"/>
          <w:szCs w:val="30"/>
          <w:lang w:eastAsia="ru-RU"/>
        </w:rPr>
        <w:t>них</w:t>
      </w:r>
      <w:r w:rsidRPr="00ED09BE">
        <w:rPr>
          <w:rFonts w:eastAsia="Times New Roman" w:cs="Times New Roman"/>
          <w:sz w:val="30"/>
          <w:szCs w:val="30"/>
          <w:lang w:eastAsia="ru-RU"/>
        </w:rPr>
        <w:t xml:space="preserve"> уже содержатся </w:t>
      </w:r>
      <w:r>
        <w:rPr>
          <w:rFonts w:eastAsia="Times New Roman" w:cs="Times New Roman"/>
          <w:sz w:val="30"/>
          <w:szCs w:val="30"/>
          <w:lang w:eastAsia="ru-RU"/>
        </w:rPr>
        <w:br/>
      </w:r>
      <w:r w:rsidRPr="00ED09BE">
        <w:rPr>
          <w:rFonts w:eastAsia="Times New Roman" w:cs="Times New Roman"/>
          <w:sz w:val="30"/>
          <w:szCs w:val="30"/>
          <w:lang w:eastAsia="ru-RU"/>
        </w:rPr>
        <w:t>в национальной с</w:t>
      </w:r>
      <w:r w:rsidR="008C3A0B">
        <w:rPr>
          <w:rFonts w:eastAsia="Times New Roman" w:cs="Times New Roman"/>
          <w:sz w:val="30"/>
          <w:szCs w:val="30"/>
          <w:lang w:eastAsia="ru-RU"/>
        </w:rPr>
        <w:t>истеме прослеживаемости;</w:t>
      </w:r>
    </w:p>
    <w:p w:rsidR="00D55EAC" w:rsidRDefault="008C3A0B" w:rsidP="00BF1411">
      <w:pPr>
        <w:spacing w:line="276" w:lineRule="auto"/>
        <w:ind w:right="-2" w:firstLine="709"/>
        <w:rPr>
          <w:rFonts w:eastAsia="Calibri" w:cs="Times New Roman"/>
          <w:color w:val="000000"/>
          <w:sz w:val="30"/>
          <w:szCs w:val="30"/>
          <w:lang w:val="ru"/>
        </w:rPr>
      </w:pPr>
      <w:r>
        <w:rPr>
          <w:rFonts w:eastAsia="Times New Roman" w:cs="Times New Roman"/>
          <w:sz w:val="30"/>
          <w:szCs w:val="30"/>
          <w:lang w:eastAsia="ru-RU"/>
        </w:rPr>
        <w:t>2) </w:t>
      </w:r>
      <w:r w:rsidR="003F3DA7">
        <w:rPr>
          <w:rFonts w:eastAsia="Calibri" w:cs="Times New Roman"/>
          <w:color w:val="000000"/>
          <w:sz w:val="30"/>
          <w:szCs w:val="30"/>
          <w:lang w:val="ru"/>
        </w:rPr>
        <w:t>с</w:t>
      </w:r>
      <w:r w:rsidR="00D55EAC" w:rsidRPr="00A941D9">
        <w:rPr>
          <w:rFonts w:eastAsia="Calibri" w:cs="Times New Roman"/>
          <w:color w:val="000000"/>
          <w:sz w:val="30"/>
          <w:szCs w:val="30"/>
          <w:lang w:val="ru"/>
        </w:rPr>
        <w:t>ведения из документов, указанных в подпунктах 1 и 3 пункта 1 статьи 5 Соглашения, включаются</w:t>
      </w:r>
      <w:r w:rsidR="00D55EAC">
        <w:rPr>
          <w:rFonts w:eastAsia="Calibri" w:cs="Times New Roman"/>
          <w:color w:val="000000"/>
          <w:sz w:val="30"/>
          <w:szCs w:val="30"/>
          <w:lang w:val="ru"/>
        </w:rPr>
        <w:t xml:space="preserve"> </w:t>
      </w:r>
      <w:r w:rsidR="00D55EAC" w:rsidRPr="00A941D9">
        <w:rPr>
          <w:rFonts w:eastAsia="Calibri" w:cs="Times New Roman"/>
          <w:color w:val="000000"/>
          <w:sz w:val="30"/>
          <w:szCs w:val="30"/>
          <w:lang w:val="ru"/>
        </w:rPr>
        <w:t xml:space="preserve">в национальную систему </w:t>
      </w:r>
      <w:r w:rsidR="00D55EAC" w:rsidRPr="009078E6">
        <w:rPr>
          <w:rFonts w:eastAsia="Calibri" w:cs="Times New Roman"/>
          <w:color w:val="000000"/>
          <w:sz w:val="30"/>
          <w:szCs w:val="30"/>
          <w:lang w:val="ru"/>
        </w:rPr>
        <w:t xml:space="preserve">прослеживаемости </w:t>
      </w:r>
      <w:r w:rsidR="00F77D92" w:rsidRPr="009078E6">
        <w:rPr>
          <w:rFonts w:eastAsia="Calibri" w:cs="Times New Roman"/>
          <w:sz w:val="30"/>
          <w:szCs w:val="30"/>
          <w:lang w:val="ru"/>
        </w:rPr>
        <w:t xml:space="preserve">не позднее </w:t>
      </w:r>
      <w:r w:rsidR="00565596" w:rsidRPr="009078E6">
        <w:rPr>
          <w:rFonts w:eastAsia="Calibri" w:cs="Times New Roman"/>
          <w:sz w:val="30"/>
          <w:szCs w:val="30"/>
          <w:lang w:val="ru"/>
        </w:rPr>
        <w:t xml:space="preserve">трех </w:t>
      </w:r>
      <w:r w:rsidR="00F77D92" w:rsidRPr="009078E6">
        <w:rPr>
          <w:rFonts w:eastAsia="Calibri" w:cs="Times New Roman"/>
          <w:sz w:val="30"/>
          <w:szCs w:val="30"/>
          <w:lang w:val="ru"/>
        </w:rPr>
        <w:t>дн</w:t>
      </w:r>
      <w:r w:rsidR="00565596" w:rsidRPr="009078E6">
        <w:rPr>
          <w:rFonts w:eastAsia="Calibri" w:cs="Times New Roman"/>
          <w:sz w:val="30"/>
          <w:szCs w:val="30"/>
          <w:lang w:val="ru"/>
        </w:rPr>
        <w:t xml:space="preserve">ей с даты </w:t>
      </w:r>
      <w:r w:rsidR="00D55EAC" w:rsidRPr="009078E6">
        <w:rPr>
          <w:rFonts w:eastAsia="Calibri" w:cs="Times New Roman"/>
          <w:sz w:val="30"/>
          <w:szCs w:val="30"/>
          <w:lang w:val="ru"/>
        </w:rPr>
        <w:t>выпуска товаров</w:t>
      </w:r>
      <w:r w:rsidR="001A6879" w:rsidRPr="009078E6">
        <w:rPr>
          <w:rFonts w:eastAsia="Calibri" w:cs="Times New Roman"/>
          <w:color w:val="000000"/>
          <w:sz w:val="30"/>
          <w:szCs w:val="30"/>
          <w:lang w:val="ru"/>
        </w:rPr>
        <w:t>, подлежащих прослеживаемости, регистрации корректировки декларации на товары</w:t>
      </w:r>
      <w:r w:rsidR="003F3DA7" w:rsidRPr="009078E6">
        <w:rPr>
          <w:rFonts w:eastAsia="Calibri" w:cs="Times New Roman"/>
          <w:color w:val="000000"/>
          <w:sz w:val="30"/>
          <w:szCs w:val="30"/>
          <w:lang w:val="ru"/>
        </w:rPr>
        <w:t xml:space="preserve"> </w:t>
      </w:r>
      <w:r w:rsidR="00D55EAC" w:rsidRPr="009078E6">
        <w:rPr>
          <w:rFonts w:eastAsia="Calibri" w:cs="Times New Roman"/>
          <w:color w:val="000000"/>
          <w:sz w:val="30"/>
          <w:szCs w:val="30"/>
          <w:lang w:val="ru"/>
        </w:rPr>
        <w:t>или</w:t>
      </w:r>
      <w:r w:rsidR="00D55EAC" w:rsidRPr="00727A20">
        <w:rPr>
          <w:rFonts w:eastAsia="Calibri" w:cs="Times New Roman"/>
          <w:color w:val="000000"/>
          <w:sz w:val="30"/>
          <w:szCs w:val="30"/>
          <w:lang w:val="ru"/>
        </w:rPr>
        <w:t xml:space="preserve"> составления сопроводительного документа.</w:t>
      </w:r>
    </w:p>
    <w:p w:rsidR="00AA26B2" w:rsidRPr="00713A43" w:rsidRDefault="00D55EAC" w:rsidP="00D402A5">
      <w:pPr>
        <w:spacing w:line="276" w:lineRule="auto"/>
        <w:ind w:firstLine="709"/>
        <w:rPr>
          <w:rFonts w:eastAsia="Times New Roman" w:cs="Times New Roman"/>
          <w:bCs/>
          <w:i/>
          <w:color w:val="7030A0"/>
          <w:sz w:val="26"/>
          <w:szCs w:val="26"/>
          <w:lang w:val="ru"/>
        </w:rPr>
      </w:pPr>
      <w:r w:rsidRPr="007F7C64">
        <w:rPr>
          <w:rFonts w:eastAsia="Times New Roman" w:cs="Times New Roman"/>
          <w:bCs/>
          <w:sz w:val="30"/>
          <w:szCs w:val="30"/>
          <w:lang w:val="ru"/>
        </w:rPr>
        <w:t>В случае перемещения товаров в соответствии с договорами комиссии, поручения, хранения, подряда, финансовой аренды (лизинга), коммерческого займа, оказания логистических услуг, включая перемещение товаров на выставки, ярмарки (с выставок, ярмарок)</w:t>
      </w:r>
      <w:r>
        <w:rPr>
          <w:rFonts w:eastAsia="Times New Roman" w:cs="Times New Roman"/>
          <w:bCs/>
          <w:sz w:val="30"/>
          <w:szCs w:val="30"/>
          <w:lang w:val="ru"/>
        </w:rPr>
        <w:t>,</w:t>
      </w:r>
      <w:r w:rsidR="001D57E9">
        <w:rPr>
          <w:rFonts w:eastAsia="Times New Roman" w:cs="Times New Roman"/>
          <w:bCs/>
          <w:sz w:val="30"/>
          <w:szCs w:val="30"/>
          <w:lang w:val="ru"/>
        </w:rPr>
        <w:t xml:space="preserve"> </w:t>
      </w:r>
      <w:r>
        <w:rPr>
          <w:rFonts w:eastAsia="Times New Roman" w:cs="Times New Roman"/>
          <w:bCs/>
          <w:sz w:val="30"/>
          <w:szCs w:val="30"/>
          <w:lang w:val="ru"/>
        </w:rPr>
        <w:br/>
      </w:r>
      <w:r w:rsidRPr="007F7C64">
        <w:rPr>
          <w:rFonts w:eastAsia="Times New Roman" w:cs="Times New Roman"/>
          <w:bCs/>
          <w:sz w:val="30"/>
          <w:szCs w:val="30"/>
          <w:lang w:val="ru"/>
        </w:rPr>
        <w:t>с территории одного</w:t>
      </w:r>
      <w:r>
        <w:rPr>
          <w:rFonts w:eastAsia="Times New Roman" w:cs="Times New Roman"/>
          <w:bCs/>
          <w:sz w:val="30"/>
          <w:szCs w:val="30"/>
          <w:lang w:val="ru"/>
        </w:rPr>
        <w:t xml:space="preserve"> </w:t>
      </w:r>
      <w:r w:rsidRPr="007F7C64">
        <w:rPr>
          <w:rFonts w:eastAsia="Times New Roman" w:cs="Times New Roman"/>
          <w:bCs/>
          <w:sz w:val="30"/>
          <w:szCs w:val="30"/>
          <w:lang w:val="ru"/>
        </w:rPr>
        <w:t>государства</w:t>
      </w:r>
      <w:r w:rsidR="00C84B3B">
        <w:rPr>
          <w:rFonts w:eastAsia="Times New Roman" w:cs="Times New Roman"/>
          <w:bCs/>
          <w:sz w:val="30"/>
          <w:szCs w:val="30"/>
          <w:lang w:val="ru"/>
        </w:rPr>
        <w:t>-</w:t>
      </w:r>
      <w:r w:rsidRPr="007F7C64">
        <w:rPr>
          <w:rFonts w:eastAsia="Times New Roman" w:cs="Times New Roman"/>
          <w:bCs/>
          <w:sz w:val="30"/>
          <w:szCs w:val="30"/>
          <w:lang w:val="ru"/>
        </w:rPr>
        <w:t>члена на территорию другого</w:t>
      </w:r>
      <w:r w:rsidR="001D57E9">
        <w:rPr>
          <w:rFonts w:eastAsia="Times New Roman" w:cs="Times New Roman"/>
          <w:bCs/>
          <w:sz w:val="30"/>
          <w:szCs w:val="30"/>
          <w:lang w:val="ru"/>
        </w:rPr>
        <w:t xml:space="preserve"> </w:t>
      </w:r>
      <w:r w:rsidRPr="007F7C64">
        <w:rPr>
          <w:rFonts w:eastAsia="Times New Roman" w:cs="Times New Roman"/>
          <w:bCs/>
          <w:sz w:val="30"/>
          <w:szCs w:val="30"/>
          <w:lang w:val="ru"/>
        </w:rPr>
        <w:t>государства-члена, не связанно</w:t>
      </w:r>
      <w:r>
        <w:rPr>
          <w:rFonts w:eastAsia="Times New Roman" w:cs="Times New Roman"/>
          <w:bCs/>
          <w:sz w:val="30"/>
          <w:szCs w:val="30"/>
          <w:lang w:val="ru"/>
        </w:rPr>
        <w:t>го</w:t>
      </w:r>
      <w:r w:rsidRPr="007F7C64">
        <w:rPr>
          <w:rFonts w:eastAsia="Times New Roman" w:cs="Times New Roman"/>
          <w:bCs/>
          <w:sz w:val="30"/>
          <w:szCs w:val="30"/>
          <w:lang w:val="ru"/>
        </w:rPr>
        <w:t xml:space="preserve"> с реализацией товаров, сведения </w:t>
      </w:r>
      <w:r w:rsidR="00C84B3B">
        <w:rPr>
          <w:rFonts w:eastAsia="Times New Roman" w:cs="Times New Roman"/>
          <w:bCs/>
          <w:sz w:val="30"/>
          <w:szCs w:val="30"/>
          <w:lang w:val="ru"/>
        </w:rPr>
        <w:br/>
      </w:r>
      <w:r w:rsidRPr="007F7C64">
        <w:rPr>
          <w:rFonts w:eastAsia="Times New Roman" w:cs="Times New Roman"/>
          <w:bCs/>
          <w:sz w:val="30"/>
          <w:szCs w:val="30"/>
          <w:lang w:val="ru"/>
        </w:rPr>
        <w:t xml:space="preserve">из документов </w:t>
      </w:r>
      <w:r>
        <w:rPr>
          <w:rFonts w:eastAsia="Times New Roman" w:cs="Times New Roman"/>
          <w:bCs/>
          <w:sz w:val="30"/>
          <w:szCs w:val="30"/>
          <w:lang w:val="ru"/>
        </w:rPr>
        <w:t xml:space="preserve">о перемещении таких товаров </w:t>
      </w:r>
      <w:r w:rsidRPr="007F7C64">
        <w:rPr>
          <w:rFonts w:eastAsia="Times New Roman" w:cs="Times New Roman"/>
          <w:bCs/>
          <w:sz w:val="30"/>
          <w:szCs w:val="30"/>
          <w:lang w:val="ru"/>
        </w:rPr>
        <w:t>на основании пункта 4</w:t>
      </w:r>
      <w:r>
        <w:rPr>
          <w:rFonts w:eastAsia="Times New Roman" w:cs="Times New Roman"/>
          <w:bCs/>
          <w:sz w:val="30"/>
          <w:szCs w:val="30"/>
          <w:lang w:val="ru"/>
        </w:rPr>
        <w:t xml:space="preserve"> </w:t>
      </w:r>
      <w:r>
        <w:rPr>
          <w:rFonts w:eastAsia="Times New Roman" w:cs="Times New Roman"/>
          <w:bCs/>
          <w:sz w:val="30"/>
          <w:szCs w:val="30"/>
          <w:lang w:val="ru"/>
        </w:rPr>
        <w:br/>
      </w:r>
      <w:r w:rsidRPr="007F7C64">
        <w:rPr>
          <w:rFonts w:eastAsia="Times New Roman" w:cs="Times New Roman"/>
          <w:bCs/>
          <w:sz w:val="30"/>
          <w:szCs w:val="30"/>
          <w:lang w:val="ru"/>
        </w:rPr>
        <w:t xml:space="preserve">статьи 4 Соглашения включаются в национальную систему прослеживаемости не позднее дня, следующего за днем составления сопроводительного документа, если </w:t>
      </w:r>
      <w:r w:rsidR="00C84B3B">
        <w:rPr>
          <w:rFonts w:eastAsia="Times New Roman" w:cs="Times New Roman"/>
          <w:bCs/>
          <w:sz w:val="30"/>
          <w:szCs w:val="30"/>
          <w:lang w:val="ru"/>
        </w:rPr>
        <w:t>это</w:t>
      </w:r>
      <w:r w:rsidRPr="007F7C64">
        <w:rPr>
          <w:rFonts w:eastAsia="Times New Roman" w:cs="Times New Roman"/>
          <w:bCs/>
          <w:sz w:val="30"/>
          <w:szCs w:val="30"/>
          <w:lang w:val="ru"/>
        </w:rPr>
        <w:t xml:space="preserve"> предусмотрено законодательством государства-члена</w:t>
      </w:r>
      <w:r w:rsidR="00B405D0">
        <w:rPr>
          <w:rFonts w:eastAsia="Times New Roman" w:cs="Times New Roman"/>
          <w:bCs/>
          <w:sz w:val="30"/>
          <w:szCs w:val="30"/>
          <w:lang w:val="ru"/>
        </w:rPr>
        <w:t>;</w:t>
      </w:r>
      <w:r w:rsidR="00713A43">
        <w:rPr>
          <w:rFonts w:eastAsia="Times New Roman" w:cs="Times New Roman"/>
          <w:bCs/>
          <w:sz w:val="30"/>
          <w:szCs w:val="30"/>
          <w:lang w:val="ru"/>
        </w:rPr>
        <w:t xml:space="preserve"> </w:t>
      </w:r>
    </w:p>
    <w:p w:rsidR="00D55EAC" w:rsidRPr="00A941D9" w:rsidRDefault="008C3A0B" w:rsidP="00BF1411">
      <w:pPr>
        <w:spacing w:line="276" w:lineRule="auto"/>
        <w:ind w:firstLine="709"/>
        <w:rPr>
          <w:rFonts w:eastAsia="Times New Roman" w:cs="Times New Roman"/>
          <w:bCs/>
          <w:sz w:val="30"/>
          <w:szCs w:val="30"/>
          <w:lang w:val="ru"/>
        </w:rPr>
      </w:pPr>
      <w:r>
        <w:rPr>
          <w:rFonts w:eastAsia="Times New Roman" w:cs="Times New Roman"/>
          <w:bCs/>
          <w:sz w:val="30"/>
          <w:szCs w:val="30"/>
          <w:lang w:val="ru"/>
        </w:rPr>
        <w:t>3) </w:t>
      </w:r>
      <w:r w:rsidR="002E72D9" w:rsidRPr="00A941D9">
        <w:rPr>
          <w:rFonts w:eastAsia="Times New Roman" w:cs="Times New Roman"/>
          <w:bCs/>
          <w:sz w:val="30"/>
          <w:szCs w:val="30"/>
          <w:lang w:val="ru"/>
        </w:rPr>
        <w:t xml:space="preserve">сведения </w:t>
      </w:r>
      <w:r w:rsidR="00D55EAC" w:rsidRPr="00A941D9">
        <w:rPr>
          <w:rFonts w:eastAsia="Times New Roman" w:cs="Times New Roman"/>
          <w:bCs/>
          <w:sz w:val="30"/>
          <w:szCs w:val="30"/>
          <w:lang w:val="ru"/>
        </w:rPr>
        <w:t>из национальных систем прослеживаемости других государств-членов включаются в национальную систему прослеживаемости</w:t>
      </w:r>
      <w:r w:rsidR="00D55EAC" w:rsidRPr="00A94F38">
        <w:rPr>
          <w:rFonts w:eastAsia="Times New Roman" w:cs="Times New Roman"/>
          <w:bCs/>
          <w:sz w:val="30"/>
          <w:szCs w:val="30"/>
          <w:lang w:val="ru"/>
        </w:rPr>
        <w:t xml:space="preserve"> </w:t>
      </w:r>
      <w:r w:rsidR="00D55EAC" w:rsidRPr="00A941D9">
        <w:rPr>
          <w:rFonts w:eastAsia="Times New Roman" w:cs="Times New Roman"/>
          <w:bCs/>
          <w:sz w:val="30"/>
          <w:szCs w:val="30"/>
          <w:lang w:val="ru"/>
        </w:rPr>
        <w:t xml:space="preserve">либо </w:t>
      </w:r>
      <w:r w:rsidR="00D55EAC">
        <w:rPr>
          <w:rFonts w:eastAsia="Times New Roman" w:cs="Times New Roman"/>
          <w:bCs/>
          <w:sz w:val="30"/>
          <w:szCs w:val="30"/>
          <w:lang w:val="ru"/>
        </w:rPr>
        <w:t xml:space="preserve">в </w:t>
      </w:r>
      <w:r w:rsidR="00D55EAC" w:rsidRPr="00A941D9">
        <w:rPr>
          <w:rFonts w:eastAsia="Times New Roman" w:cs="Times New Roman"/>
          <w:bCs/>
          <w:sz w:val="30"/>
          <w:szCs w:val="30"/>
          <w:lang w:val="ru"/>
        </w:rPr>
        <w:t>систему</w:t>
      </w:r>
      <w:r w:rsidR="001730C7">
        <w:rPr>
          <w:rFonts w:eastAsia="Times New Roman" w:cs="Times New Roman"/>
          <w:bCs/>
          <w:sz w:val="30"/>
          <w:szCs w:val="30"/>
          <w:lang w:val="ru"/>
        </w:rPr>
        <w:t xml:space="preserve"> </w:t>
      </w:r>
      <w:r w:rsidR="00D55EAC">
        <w:rPr>
          <w:rFonts w:eastAsia="Times New Roman" w:cs="Times New Roman"/>
          <w:bCs/>
          <w:sz w:val="30"/>
          <w:szCs w:val="30"/>
          <w:lang w:val="ru"/>
        </w:rPr>
        <w:t>государства-члена</w:t>
      </w:r>
      <w:r w:rsidR="00D55EAC" w:rsidRPr="00A941D9">
        <w:rPr>
          <w:rFonts w:eastAsia="Times New Roman" w:cs="Times New Roman"/>
          <w:bCs/>
          <w:sz w:val="30"/>
          <w:szCs w:val="30"/>
          <w:lang w:val="ru"/>
        </w:rPr>
        <w:t>, предназначенную для хранения сведений из национальных систем прослеживаемости,</w:t>
      </w:r>
      <w:r w:rsidR="00D55EAC">
        <w:rPr>
          <w:rFonts w:eastAsia="Times New Roman" w:cs="Times New Roman"/>
          <w:bCs/>
          <w:sz w:val="30"/>
          <w:szCs w:val="30"/>
          <w:lang w:val="ru"/>
        </w:rPr>
        <w:t xml:space="preserve"> </w:t>
      </w:r>
      <w:r w:rsidR="00D55EAC" w:rsidRPr="00A941D9">
        <w:rPr>
          <w:rFonts w:eastAsia="Times New Roman" w:cs="Times New Roman"/>
          <w:bCs/>
          <w:sz w:val="30"/>
          <w:szCs w:val="30"/>
          <w:lang w:val="ru"/>
        </w:rPr>
        <w:t xml:space="preserve">не позднее 60 минут </w:t>
      </w:r>
      <w:r>
        <w:rPr>
          <w:rFonts w:eastAsia="Times New Roman" w:cs="Times New Roman"/>
          <w:bCs/>
          <w:sz w:val="30"/>
          <w:szCs w:val="30"/>
          <w:lang w:val="ru"/>
        </w:rPr>
        <w:t>с момента их получения;</w:t>
      </w:r>
    </w:p>
    <w:p w:rsidR="00D55EAC" w:rsidRDefault="008C3A0B" w:rsidP="00BF1411">
      <w:pPr>
        <w:spacing w:line="276" w:lineRule="auto"/>
        <w:ind w:firstLine="709"/>
        <w:rPr>
          <w:rFonts w:eastAsia="Times New Roman" w:cs="Times New Roman"/>
          <w:bCs/>
          <w:sz w:val="30"/>
          <w:szCs w:val="30"/>
          <w:lang w:val="ru"/>
        </w:rPr>
      </w:pPr>
      <w:r>
        <w:rPr>
          <w:rFonts w:eastAsia="Calibri" w:cs="Times New Roman"/>
          <w:sz w:val="30"/>
          <w:szCs w:val="30"/>
        </w:rPr>
        <w:t>4) </w:t>
      </w:r>
      <w:r w:rsidR="002E72D9" w:rsidRPr="00A941D9">
        <w:rPr>
          <w:rFonts w:eastAsia="Calibri" w:cs="Times New Roman"/>
          <w:sz w:val="30"/>
          <w:szCs w:val="30"/>
        </w:rPr>
        <w:t xml:space="preserve">хранение </w:t>
      </w:r>
      <w:r w:rsidR="00D55EAC" w:rsidRPr="00A941D9">
        <w:rPr>
          <w:rFonts w:eastAsia="Calibri" w:cs="Times New Roman"/>
          <w:sz w:val="30"/>
          <w:szCs w:val="30"/>
        </w:rPr>
        <w:t>в национальн</w:t>
      </w:r>
      <w:r w:rsidR="002E72D9">
        <w:rPr>
          <w:rFonts w:eastAsia="Calibri" w:cs="Times New Roman"/>
          <w:sz w:val="30"/>
          <w:szCs w:val="30"/>
        </w:rPr>
        <w:t>ой</w:t>
      </w:r>
      <w:r w:rsidR="00D55EAC" w:rsidRPr="00A941D9">
        <w:rPr>
          <w:rFonts w:eastAsia="Calibri" w:cs="Times New Roman"/>
          <w:sz w:val="30"/>
          <w:szCs w:val="30"/>
        </w:rPr>
        <w:t xml:space="preserve"> систем</w:t>
      </w:r>
      <w:r w:rsidR="002E72D9">
        <w:rPr>
          <w:rFonts w:eastAsia="Calibri" w:cs="Times New Roman"/>
          <w:sz w:val="30"/>
          <w:szCs w:val="30"/>
        </w:rPr>
        <w:t>е</w:t>
      </w:r>
      <w:r w:rsidR="00D55EAC" w:rsidRPr="00A941D9">
        <w:rPr>
          <w:rFonts w:eastAsia="Calibri" w:cs="Times New Roman"/>
          <w:sz w:val="30"/>
          <w:szCs w:val="30"/>
        </w:rPr>
        <w:t xml:space="preserve"> прослеживаемости сведений </w:t>
      </w:r>
      <w:r>
        <w:rPr>
          <w:rFonts w:eastAsia="Calibri" w:cs="Times New Roman"/>
          <w:sz w:val="30"/>
          <w:szCs w:val="30"/>
        </w:rPr>
        <w:br/>
      </w:r>
      <w:r w:rsidR="00D55EAC" w:rsidRPr="00A941D9">
        <w:rPr>
          <w:rFonts w:eastAsia="Calibri" w:cs="Times New Roman"/>
          <w:sz w:val="30"/>
          <w:szCs w:val="30"/>
        </w:rPr>
        <w:t>о товарах</w:t>
      </w:r>
      <w:r w:rsidR="00D55EAC">
        <w:rPr>
          <w:rFonts w:eastAsia="Calibri" w:cs="Times New Roman"/>
          <w:sz w:val="30"/>
          <w:szCs w:val="30"/>
        </w:rPr>
        <w:t>, подлежащих прослеживаемости,</w:t>
      </w:r>
      <w:r w:rsidR="00D55EAC" w:rsidRPr="00A941D9">
        <w:rPr>
          <w:rFonts w:eastAsia="Calibri" w:cs="Times New Roman"/>
          <w:sz w:val="30"/>
          <w:szCs w:val="30"/>
        </w:rPr>
        <w:t xml:space="preserve"> и операциях, связанных </w:t>
      </w:r>
      <w:r>
        <w:rPr>
          <w:rFonts w:eastAsia="Calibri" w:cs="Times New Roman"/>
          <w:sz w:val="30"/>
          <w:szCs w:val="30"/>
        </w:rPr>
        <w:br/>
      </w:r>
      <w:r w:rsidR="00D55EAC" w:rsidRPr="00A941D9">
        <w:rPr>
          <w:rFonts w:eastAsia="Calibri" w:cs="Times New Roman"/>
          <w:sz w:val="30"/>
          <w:szCs w:val="30"/>
        </w:rPr>
        <w:t>с оборотом</w:t>
      </w:r>
      <w:r w:rsidR="00D55EAC">
        <w:rPr>
          <w:rFonts w:eastAsia="Calibri" w:cs="Times New Roman"/>
          <w:sz w:val="30"/>
          <w:szCs w:val="30"/>
        </w:rPr>
        <w:t xml:space="preserve"> таких товаров</w:t>
      </w:r>
      <w:r w:rsidR="00D55EAC" w:rsidRPr="00A941D9">
        <w:rPr>
          <w:rFonts w:eastAsia="Calibri" w:cs="Times New Roman"/>
          <w:sz w:val="30"/>
          <w:szCs w:val="30"/>
        </w:rPr>
        <w:t xml:space="preserve">, </w:t>
      </w:r>
      <w:r w:rsidR="00D55EAC" w:rsidRPr="00A941D9">
        <w:rPr>
          <w:rFonts w:eastAsia="Calibri" w:cs="Times New Roman"/>
          <w:sz w:val="30"/>
          <w:szCs w:val="30"/>
          <w:lang w:val="ru"/>
        </w:rPr>
        <w:t xml:space="preserve">прекращается по истечении 5 лет с даты включения в национальную систему прослеживаемости сведений </w:t>
      </w:r>
      <w:r>
        <w:rPr>
          <w:rFonts w:eastAsia="Calibri" w:cs="Times New Roman"/>
          <w:sz w:val="30"/>
          <w:szCs w:val="30"/>
          <w:lang w:val="ru"/>
        </w:rPr>
        <w:br/>
      </w:r>
      <w:r w:rsidR="00D55EAC" w:rsidRPr="00A941D9">
        <w:rPr>
          <w:rFonts w:eastAsia="Calibri" w:cs="Times New Roman"/>
          <w:sz w:val="30"/>
          <w:szCs w:val="30"/>
          <w:lang w:val="ru"/>
        </w:rPr>
        <w:t xml:space="preserve">о последней операции, связанной с оборотом товаров, а </w:t>
      </w:r>
      <w:r w:rsidR="00D55EAC">
        <w:rPr>
          <w:rFonts w:eastAsia="Calibri" w:cs="Times New Roman"/>
          <w:sz w:val="30"/>
          <w:szCs w:val="30"/>
          <w:lang w:val="ru"/>
        </w:rPr>
        <w:t xml:space="preserve">в случае, </w:t>
      </w:r>
      <w:r w:rsidR="00D55EAC" w:rsidRPr="00A941D9">
        <w:rPr>
          <w:rFonts w:eastAsia="Calibri" w:cs="Times New Roman"/>
          <w:sz w:val="30"/>
          <w:szCs w:val="30"/>
          <w:lang w:val="ru"/>
        </w:rPr>
        <w:t xml:space="preserve">если такие операции не осуществлялись, </w:t>
      </w:r>
      <w:r w:rsidR="00D55EAC" w:rsidRPr="00A941D9">
        <w:rPr>
          <w:rFonts w:eastAsia="Calibri" w:cs="Times New Roman"/>
          <w:color w:val="000000"/>
          <w:sz w:val="30"/>
          <w:szCs w:val="30"/>
          <w:lang w:val="ru"/>
        </w:rPr>
        <w:t>–</w:t>
      </w:r>
      <w:r w:rsidR="00D55EAC" w:rsidRPr="00A941D9">
        <w:rPr>
          <w:rFonts w:eastAsia="Calibri" w:cs="Times New Roman"/>
          <w:sz w:val="30"/>
          <w:szCs w:val="30"/>
          <w:lang w:val="ru"/>
        </w:rPr>
        <w:t xml:space="preserve"> по истечении 5 лет с даты поступления в национальную систему прослеживаемости сведений из декларации на товары или из заявления о выпуске товаров до подачи декларации на товары, по которым такие товары были помещены под </w:t>
      </w:r>
      <w:r w:rsidR="00D55EAC" w:rsidRPr="00A941D9">
        <w:rPr>
          <w:rFonts w:eastAsia="Calibri" w:cs="Times New Roman"/>
          <w:sz w:val="30"/>
          <w:szCs w:val="30"/>
          <w:lang w:val="ru"/>
        </w:rPr>
        <w:lastRenderedPageBreak/>
        <w:t xml:space="preserve">таможенную процедуру выпуска </w:t>
      </w:r>
      <w:r w:rsidR="00D55EAC" w:rsidRPr="00A941D9">
        <w:rPr>
          <w:rFonts w:eastAsia="Calibri" w:cs="Times New Roman"/>
          <w:color w:val="000000"/>
          <w:sz w:val="30"/>
          <w:szCs w:val="30"/>
          <w:lang w:val="ru"/>
        </w:rPr>
        <w:t xml:space="preserve">для внутреннего потребления, </w:t>
      </w:r>
      <w:r w:rsidR="00D55EAC">
        <w:rPr>
          <w:rFonts w:eastAsia="Calibri" w:cs="Times New Roman"/>
          <w:color w:val="000000"/>
          <w:sz w:val="30"/>
          <w:szCs w:val="30"/>
          <w:lang w:val="ru"/>
        </w:rPr>
        <w:t>либо</w:t>
      </w:r>
      <w:r w:rsidR="00D55EAC" w:rsidRPr="00A941D9">
        <w:rPr>
          <w:rFonts w:eastAsia="Calibri" w:cs="Times New Roman"/>
          <w:color w:val="000000"/>
          <w:sz w:val="30"/>
          <w:szCs w:val="30"/>
          <w:lang w:val="ru"/>
        </w:rPr>
        <w:t xml:space="preserve"> из документ</w:t>
      </w:r>
      <w:r w:rsidR="00D55EAC">
        <w:rPr>
          <w:rFonts w:eastAsia="Calibri" w:cs="Times New Roman"/>
          <w:color w:val="000000"/>
          <w:sz w:val="30"/>
          <w:szCs w:val="30"/>
          <w:lang w:val="ru"/>
        </w:rPr>
        <w:t>ов</w:t>
      </w:r>
      <w:r w:rsidR="00D55EAC" w:rsidRPr="00A941D9">
        <w:rPr>
          <w:rFonts w:eastAsia="Calibri" w:cs="Times New Roman"/>
          <w:color w:val="000000"/>
          <w:sz w:val="30"/>
          <w:szCs w:val="30"/>
          <w:lang w:val="ru"/>
        </w:rPr>
        <w:t>, указанн</w:t>
      </w:r>
      <w:r w:rsidR="00D55EAC">
        <w:rPr>
          <w:rFonts w:eastAsia="Calibri" w:cs="Times New Roman"/>
          <w:color w:val="000000"/>
          <w:sz w:val="30"/>
          <w:szCs w:val="30"/>
          <w:lang w:val="ru"/>
        </w:rPr>
        <w:t>ых</w:t>
      </w:r>
      <w:r w:rsidR="00D55EAC" w:rsidRPr="00A941D9">
        <w:rPr>
          <w:rFonts w:eastAsia="Calibri" w:cs="Times New Roman"/>
          <w:color w:val="000000"/>
          <w:sz w:val="30"/>
          <w:szCs w:val="30"/>
          <w:lang w:val="ru"/>
        </w:rPr>
        <w:t xml:space="preserve"> в подпункте</w:t>
      </w:r>
      <w:r w:rsidR="00D55EAC">
        <w:rPr>
          <w:rFonts w:eastAsia="Calibri" w:cs="Times New Roman"/>
          <w:color w:val="000000"/>
          <w:sz w:val="30"/>
          <w:szCs w:val="30"/>
          <w:lang w:val="ru"/>
        </w:rPr>
        <w:t xml:space="preserve"> </w:t>
      </w:r>
      <w:r w:rsidR="00D55EAC" w:rsidRPr="00A941D9">
        <w:rPr>
          <w:rFonts w:eastAsia="Calibri" w:cs="Times New Roman"/>
          <w:color w:val="000000"/>
          <w:sz w:val="30"/>
          <w:szCs w:val="30"/>
          <w:lang w:val="ru"/>
        </w:rPr>
        <w:t xml:space="preserve">2 </w:t>
      </w:r>
      <w:r w:rsidR="00B405D0">
        <w:rPr>
          <w:rFonts w:eastAsia="Times New Roman" w:cs="Times New Roman"/>
          <w:bCs/>
          <w:sz w:val="30"/>
          <w:szCs w:val="30"/>
          <w:lang w:val="ru"/>
        </w:rPr>
        <w:t>пункта 1 статьи 5 Соглашения;</w:t>
      </w:r>
    </w:p>
    <w:p w:rsidR="002E72D9" w:rsidRPr="00900D49" w:rsidRDefault="008C3A0B" w:rsidP="00BF1411">
      <w:pPr>
        <w:spacing w:line="276" w:lineRule="auto"/>
        <w:ind w:firstLine="709"/>
        <w:rPr>
          <w:rFonts w:eastAsia="Times New Roman" w:cs="Times New Roman"/>
          <w:bCs/>
          <w:sz w:val="30"/>
          <w:szCs w:val="30"/>
          <w:lang w:val="ru"/>
        </w:rPr>
      </w:pPr>
      <w:r w:rsidRPr="00900D49">
        <w:rPr>
          <w:rFonts w:eastAsia="Calibri" w:cs="Times New Roman"/>
          <w:sz w:val="30"/>
          <w:szCs w:val="30"/>
        </w:rPr>
        <w:t>5) </w:t>
      </w:r>
      <w:r w:rsidR="002E72D9" w:rsidRPr="00900D49">
        <w:rPr>
          <w:rFonts w:eastAsia="Calibri" w:cs="Times New Roman"/>
          <w:sz w:val="30"/>
          <w:szCs w:val="30"/>
        </w:rPr>
        <w:t xml:space="preserve">перемещение товаров с территории одного государства-члена на территорию другого государства-члена в случае отсутствия </w:t>
      </w:r>
      <w:r w:rsidRPr="00900D49">
        <w:rPr>
          <w:rFonts w:eastAsia="Calibri" w:cs="Times New Roman"/>
          <w:sz w:val="30"/>
          <w:szCs w:val="30"/>
        </w:rPr>
        <w:br/>
      </w:r>
      <w:r w:rsidR="002E72D9" w:rsidRPr="00900D49">
        <w:rPr>
          <w:rFonts w:eastAsia="Calibri" w:cs="Times New Roman"/>
          <w:sz w:val="30"/>
          <w:szCs w:val="30"/>
        </w:rPr>
        <w:t xml:space="preserve">в национальной системе прослеживаемости сведений об операциях, связанных с таким перемещением, в связи с неисправностью информационных систем, вызванной техническими сбоями, нарушениями в работе средств связи (телекоммуникационных сетей </w:t>
      </w:r>
      <w:r w:rsidRPr="00900D49">
        <w:rPr>
          <w:rFonts w:eastAsia="Calibri" w:cs="Times New Roman"/>
          <w:sz w:val="30"/>
          <w:szCs w:val="30"/>
        </w:rPr>
        <w:br/>
      </w:r>
      <w:r w:rsidR="002E72D9" w:rsidRPr="00900D49">
        <w:rPr>
          <w:rFonts w:eastAsia="Calibri" w:cs="Times New Roman"/>
          <w:sz w:val="30"/>
          <w:szCs w:val="30"/>
        </w:rPr>
        <w:t xml:space="preserve">и информационно-телекоммуникационной сети «Интернет»), отключением электроэнергии, </w:t>
      </w:r>
      <w:r w:rsidR="002E72D9" w:rsidRPr="009D6136">
        <w:rPr>
          <w:rFonts w:eastAsia="Calibri" w:cs="Times New Roman"/>
          <w:sz w:val="30"/>
          <w:szCs w:val="30"/>
        </w:rPr>
        <w:t>может осуществляться</w:t>
      </w:r>
      <w:r w:rsidR="002E72D9" w:rsidRPr="00900D49">
        <w:rPr>
          <w:rFonts w:eastAsia="Calibri" w:cs="Times New Roman"/>
          <w:sz w:val="30"/>
          <w:szCs w:val="30"/>
        </w:rPr>
        <w:t xml:space="preserve"> с использованием </w:t>
      </w:r>
      <w:r w:rsidR="002E72D9" w:rsidRPr="009D6136">
        <w:rPr>
          <w:rFonts w:eastAsia="Times New Roman" w:cs="Times New Roman"/>
          <w:bCs/>
          <w:sz w:val="30"/>
          <w:szCs w:val="30"/>
          <w:lang w:val="ru"/>
        </w:rPr>
        <w:t>сопроводительных документов</w:t>
      </w:r>
      <w:r w:rsidR="002E72D9" w:rsidRPr="00900D49">
        <w:rPr>
          <w:rFonts w:eastAsia="Times New Roman" w:cs="Times New Roman"/>
          <w:bCs/>
          <w:sz w:val="30"/>
          <w:szCs w:val="30"/>
          <w:lang w:val="ru"/>
        </w:rPr>
        <w:t>, составленн</w:t>
      </w:r>
      <w:r w:rsidR="009D6136">
        <w:rPr>
          <w:rFonts w:eastAsia="Times New Roman" w:cs="Times New Roman"/>
          <w:bCs/>
          <w:sz w:val="30"/>
          <w:szCs w:val="30"/>
          <w:lang w:val="ru"/>
        </w:rPr>
        <w:t>ых</w:t>
      </w:r>
      <w:r w:rsidR="002E72D9" w:rsidRPr="00900D49">
        <w:rPr>
          <w:rFonts w:eastAsia="Times New Roman" w:cs="Times New Roman"/>
          <w:bCs/>
          <w:sz w:val="30"/>
          <w:szCs w:val="30"/>
          <w:lang w:val="ru"/>
        </w:rPr>
        <w:t xml:space="preserve"> на </w:t>
      </w:r>
      <w:r w:rsidR="002E72D9" w:rsidRPr="009D6136">
        <w:rPr>
          <w:rFonts w:eastAsia="Times New Roman" w:cs="Times New Roman"/>
          <w:bCs/>
          <w:sz w:val="30"/>
          <w:szCs w:val="30"/>
          <w:lang w:val="ru"/>
        </w:rPr>
        <w:t>бумажн</w:t>
      </w:r>
      <w:r w:rsidR="009D6136" w:rsidRPr="009D6136">
        <w:rPr>
          <w:rFonts w:eastAsia="Times New Roman" w:cs="Times New Roman"/>
          <w:bCs/>
          <w:sz w:val="30"/>
          <w:szCs w:val="30"/>
          <w:lang w:val="ru"/>
        </w:rPr>
        <w:t>ых</w:t>
      </w:r>
      <w:r w:rsidR="002E72D9" w:rsidRPr="009D6136">
        <w:rPr>
          <w:rFonts w:eastAsia="Times New Roman" w:cs="Times New Roman"/>
          <w:bCs/>
          <w:sz w:val="30"/>
          <w:szCs w:val="30"/>
          <w:lang w:val="ru"/>
        </w:rPr>
        <w:t xml:space="preserve"> носител</w:t>
      </w:r>
      <w:r w:rsidR="009D6136" w:rsidRPr="009D6136">
        <w:rPr>
          <w:rFonts w:eastAsia="Times New Roman" w:cs="Times New Roman"/>
          <w:bCs/>
          <w:sz w:val="30"/>
          <w:szCs w:val="30"/>
          <w:lang w:val="ru"/>
        </w:rPr>
        <w:t>ях</w:t>
      </w:r>
      <w:r w:rsidR="002E72D9" w:rsidRPr="009D6136">
        <w:rPr>
          <w:rFonts w:eastAsia="Times New Roman" w:cs="Times New Roman"/>
          <w:bCs/>
          <w:sz w:val="30"/>
          <w:szCs w:val="30"/>
          <w:lang w:val="ru"/>
        </w:rPr>
        <w:t xml:space="preserve">, </w:t>
      </w:r>
      <w:r w:rsidR="009D6136">
        <w:rPr>
          <w:rFonts w:eastAsia="Times New Roman" w:cs="Times New Roman"/>
          <w:bCs/>
          <w:sz w:val="30"/>
          <w:szCs w:val="30"/>
          <w:lang w:val="ru"/>
        </w:rPr>
        <w:br/>
      </w:r>
      <w:r w:rsidR="002E72D9" w:rsidRPr="009D6136">
        <w:rPr>
          <w:rFonts w:eastAsia="Times New Roman" w:cs="Times New Roman"/>
          <w:bCs/>
          <w:sz w:val="30"/>
          <w:szCs w:val="30"/>
          <w:lang w:val="ru"/>
        </w:rPr>
        <w:t>в</w:t>
      </w:r>
      <w:r w:rsidR="002E72D9" w:rsidRPr="00900D49">
        <w:rPr>
          <w:rFonts w:eastAsia="Times New Roman" w:cs="Times New Roman"/>
          <w:bCs/>
          <w:sz w:val="30"/>
          <w:szCs w:val="30"/>
          <w:lang w:val="ru"/>
        </w:rPr>
        <w:t xml:space="preserve"> период с момента возникновения таких обстоятельств и до их устранения.</w:t>
      </w:r>
    </w:p>
    <w:p w:rsidR="002E72D9" w:rsidRDefault="002E72D9" w:rsidP="00BF1411">
      <w:pPr>
        <w:spacing w:line="276" w:lineRule="auto"/>
        <w:ind w:firstLine="709"/>
        <w:rPr>
          <w:rFonts w:eastAsia="Times New Roman" w:cs="Times New Roman"/>
          <w:bCs/>
          <w:sz w:val="30"/>
          <w:szCs w:val="30"/>
          <w:lang w:val="ru"/>
        </w:rPr>
      </w:pPr>
      <w:r w:rsidRPr="00900D49">
        <w:rPr>
          <w:rFonts w:eastAsia="Times New Roman" w:cs="Times New Roman"/>
          <w:bCs/>
          <w:sz w:val="30"/>
          <w:szCs w:val="30"/>
          <w:lang w:val="ru"/>
        </w:rPr>
        <w:t>Орган государственной власти</w:t>
      </w:r>
      <w:r w:rsidRPr="00900D49">
        <w:rPr>
          <w:rFonts w:eastAsia="Times New Roman" w:cs="Times New Roman"/>
          <w:sz w:val="30"/>
          <w:szCs w:val="30"/>
          <w:lang w:eastAsia="ru-RU"/>
        </w:rPr>
        <w:t xml:space="preserve"> либо организация государства-члена</w:t>
      </w:r>
      <w:r w:rsidRPr="00900D49">
        <w:rPr>
          <w:rFonts w:eastAsia="Times New Roman" w:cs="Times New Roman"/>
          <w:bCs/>
          <w:sz w:val="30"/>
          <w:szCs w:val="30"/>
          <w:lang w:val="ru"/>
        </w:rPr>
        <w:t xml:space="preserve"> информиру</w:t>
      </w:r>
      <w:r w:rsidR="00B405D0" w:rsidRPr="00900D49">
        <w:rPr>
          <w:rFonts w:eastAsia="Times New Roman" w:cs="Times New Roman"/>
          <w:bCs/>
          <w:sz w:val="30"/>
          <w:szCs w:val="30"/>
          <w:lang w:val="ru"/>
        </w:rPr>
        <w:t>ю</w:t>
      </w:r>
      <w:r w:rsidRPr="00900D49">
        <w:rPr>
          <w:rFonts w:eastAsia="Times New Roman" w:cs="Times New Roman"/>
          <w:bCs/>
          <w:sz w:val="30"/>
          <w:szCs w:val="30"/>
          <w:lang w:val="ru"/>
        </w:rPr>
        <w:t xml:space="preserve">т с использованием доступных способов передачи информации соответствующие органы государственной </w:t>
      </w:r>
      <w:proofErr w:type="gramStart"/>
      <w:r w:rsidRPr="00900D49">
        <w:rPr>
          <w:rFonts w:eastAsia="Times New Roman" w:cs="Times New Roman"/>
          <w:bCs/>
          <w:sz w:val="30"/>
          <w:szCs w:val="30"/>
          <w:lang w:val="ru"/>
        </w:rPr>
        <w:t>власти</w:t>
      </w:r>
      <w:proofErr w:type="gramEnd"/>
      <w:r w:rsidRPr="00900D49">
        <w:rPr>
          <w:rFonts w:eastAsia="Times New Roman" w:cs="Times New Roman"/>
          <w:bCs/>
          <w:sz w:val="30"/>
          <w:szCs w:val="30"/>
          <w:lang w:val="ru"/>
        </w:rPr>
        <w:t xml:space="preserve"> либо организации других государств-членов и Комиссию о возникновении таких обстоятельств</w:t>
      </w:r>
      <w:r w:rsidR="00AF664D" w:rsidRPr="00900D49">
        <w:rPr>
          <w:rFonts w:eastAsia="Times New Roman" w:cs="Times New Roman"/>
          <w:bCs/>
          <w:sz w:val="30"/>
          <w:szCs w:val="30"/>
          <w:lang w:val="ru"/>
        </w:rPr>
        <w:t xml:space="preserve"> </w:t>
      </w:r>
      <w:r w:rsidRPr="00900D49">
        <w:rPr>
          <w:rFonts w:eastAsia="Times New Roman" w:cs="Times New Roman"/>
          <w:bCs/>
          <w:sz w:val="30"/>
          <w:szCs w:val="30"/>
          <w:lang w:val="ru"/>
        </w:rPr>
        <w:t xml:space="preserve">с указанием даты и времени их выявления </w:t>
      </w:r>
      <w:r w:rsidR="00BF4FEC" w:rsidRPr="00900D49">
        <w:rPr>
          <w:rFonts w:eastAsia="Times New Roman" w:cs="Times New Roman"/>
          <w:bCs/>
          <w:sz w:val="30"/>
          <w:szCs w:val="30"/>
          <w:lang w:val="ru"/>
        </w:rPr>
        <w:t xml:space="preserve">и </w:t>
      </w:r>
      <w:r w:rsidRPr="00900D49">
        <w:rPr>
          <w:rFonts w:eastAsia="Times New Roman" w:cs="Times New Roman"/>
          <w:bCs/>
          <w:sz w:val="30"/>
          <w:szCs w:val="30"/>
          <w:lang w:val="ru"/>
        </w:rPr>
        <w:t>устранения</w:t>
      </w:r>
      <w:r w:rsidRPr="00900D49">
        <w:rPr>
          <w:rFonts w:eastAsia="Calibri" w:cs="Times New Roman"/>
          <w:sz w:val="30"/>
          <w:szCs w:val="30"/>
        </w:rPr>
        <w:t xml:space="preserve"> </w:t>
      </w:r>
      <w:r w:rsidRPr="00900D49">
        <w:rPr>
          <w:rFonts w:eastAsia="Times New Roman" w:cs="Times New Roman"/>
          <w:bCs/>
          <w:sz w:val="30"/>
          <w:szCs w:val="30"/>
          <w:lang w:val="ru"/>
        </w:rPr>
        <w:t xml:space="preserve">в течение 60 минут с момента выявления </w:t>
      </w:r>
      <w:r w:rsidR="00BF4FEC" w:rsidRPr="00900D49">
        <w:rPr>
          <w:rFonts w:eastAsia="Times New Roman" w:cs="Times New Roman"/>
          <w:bCs/>
          <w:sz w:val="30"/>
          <w:szCs w:val="30"/>
          <w:lang w:val="ru"/>
        </w:rPr>
        <w:t xml:space="preserve">и </w:t>
      </w:r>
      <w:r w:rsidRPr="00900D49">
        <w:rPr>
          <w:rFonts w:eastAsia="Times New Roman" w:cs="Times New Roman"/>
          <w:bCs/>
          <w:sz w:val="30"/>
          <w:szCs w:val="30"/>
          <w:lang w:val="ru"/>
        </w:rPr>
        <w:t xml:space="preserve">устранения этих </w:t>
      </w:r>
      <w:r w:rsidR="00B405D0" w:rsidRPr="00900D49">
        <w:rPr>
          <w:rFonts w:eastAsia="Times New Roman" w:cs="Times New Roman"/>
          <w:bCs/>
          <w:sz w:val="30"/>
          <w:szCs w:val="30"/>
          <w:lang w:val="ru"/>
        </w:rPr>
        <w:t>обстоятельств;</w:t>
      </w:r>
    </w:p>
    <w:p w:rsidR="0067640C" w:rsidRPr="00D402A5" w:rsidRDefault="0067640C" w:rsidP="0067640C">
      <w:pPr>
        <w:spacing w:line="276" w:lineRule="auto"/>
        <w:ind w:firstLine="709"/>
        <w:rPr>
          <w:rFonts w:eastAsia="Times New Roman" w:cs="Times New Roman"/>
          <w:bCs/>
          <w:sz w:val="30"/>
          <w:szCs w:val="30"/>
          <w:lang w:val="ru"/>
        </w:rPr>
      </w:pPr>
      <w:r w:rsidRPr="00900D49">
        <w:rPr>
          <w:rFonts w:eastAsia="Times New Roman" w:cs="Times New Roman"/>
          <w:bCs/>
          <w:sz w:val="30"/>
          <w:szCs w:val="30"/>
          <w:lang w:val="ru"/>
        </w:rPr>
        <w:t>6) в дополнение к случаям, определенным пунктом 1 статьи 11 Соглашения, перемещение товаров с территории одного государства-члена на территорию другого государства-члена допускается при отсутствии в национальной системе прослеживаемости сведений</w:t>
      </w:r>
      <w:r w:rsidRPr="00900D49">
        <w:rPr>
          <w:rFonts w:eastAsia="Times New Roman" w:cs="Times New Roman"/>
          <w:bCs/>
          <w:sz w:val="30"/>
          <w:szCs w:val="30"/>
          <w:lang w:val="ru"/>
        </w:rPr>
        <w:br/>
        <w:t>об операциях, связанных с таким перемещением, в целях предупреждения и ликвидации последствий стихийных бедствий, чрезвычайных ситуаций природного и техногенного характера.</w:t>
      </w:r>
      <w:r w:rsidR="00517D49">
        <w:rPr>
          <w:rFonts w:eastAsia="Times New Roman" w:cs="Times New Roman"/>
          <w:bCs/>
          <w:sz w:val="30"/>
          <w:szCs w:val="30"/>
          <w:lang w:val="ru"/>
        </w:rPr>
        <w:t xml:space="preserve"> </w:t>
      </w:r>
    </w:p>
    <w:p w:rsidR="00517D49" w:rsidRDefault="00517D49" w:rsidP="00517D49">
      <w:pPr>
        <w:spacing w:line="276" w:lineRule="auto"/>
        <w:ind w:firstLine="709"/>
        <w:rPr>
          <w:rFonts w:eastAsia="Times New Roman" w:cs="Times New Roman"/>
          <w:bCs/>
          <w:sz w:val="30"/>
          <w:szCs w:val="30"/>
          <w:lang w:val="ru"/>
        </w:rPr>
      </w:pPr>
      <w:r w:rsidRPr="00D402A5">
        <w:rPr>
          <w:rFonts w:eastAsia="Times New Roman" w:cs="Times New Roman"/>
          <w:bCs/>
          <w:sz w:val="30"/>
          <w:szCs w:val="30"/>
          <w:lang w:val="ru"/>
        </w:rPr>
        <w:t>Перемещение товаров</w:t>
      </w:r>
      <w:r w:rsidR="00A05445" w:rsidRPr="00D402A5">
        <w:rPr>
          <w:rFonts w:eastAsia="Times New Roman" w:cs="Times New Roman"/>
          <w:bCs/>
          <w:sz w:val="30"/>
          <w:szCs w:val="30"/>
          <w:lang w:val="ru"/>
        </w:rPr>
        <w:t xml:space="preserve"> в указанных целях</w:t>
      </w:r>
      <w:r w:rsidRPr="00D402A5">
        <w:rPr>
          <w:rFonts w:eastAsia="Times New Roman" w:cs="Times New Roman"/>
          <w:bCs/>
          <w:sz w:val="30"/>
          <w:szCs w:val="30"/>
          <w:lang w:val="ru"/>
        </w:rPr>
        <w:t xml:space="preserve"> осуществляется с использованием</w:t>
      </w:r>
      <w:r w:rsidR="00A05445" w:rsidRPr="00D402A5">
        <w:rPr>
          <w:rFonts w:eastAsia="Times New Roman" w:cs="Times New Roman"/>
          <w:bCs/>
          <w:sz w:val="30"/>
          <w:szCs w:val="30"/>
          <w:lang w:val="ru"/>
        </w:rPr>
        <w:t xml:space="preserve"> составленн</w:t>
      </w:r>
      <w:r w:rsidR="00D65C74" w:rsidRPr="00D402A5">
        <w:rPr>
          <w:rFonts w:eastAsia="Times New Roman" w:cs="Times New Roman"/>
          <w:bCs/>
          <w:sz w:val="30"/>
          <w:szCs w:val="30"/>
          <w:lang w:val="ru"/>
        </w:rPr>
        <w:t>ых</w:t>
      </w:r>
      <w:r w:rsidR="00A05445" w:rsidRPr="00D402A5">
        <w:rPr>
          <w:rFonts w:eastAsia="Times New Roman" w:cs="Times New Roman"/>
          <w:bCs/>
          <w:sz w:val="30"/>
          <w:szCs w:val="30"/>
          <w:lang w:val="ru"/>
        </w:rPr>
        <w:t xml:space="preserve"> на бумажном носителе</w:t>
      </w:r>
      <w:r w:rsidRPr="00D402A5">
        <w:rPr>
          <w:rFonts w:eastAsia="Times New Roman" w:cs="Times New Roman"/>
          <w:bCs/>
          <w:sz w:val="30"/>
          <w:szCs w:val="30"/>
          <w:lang w:val="ru"/>
        </w:rPr>
        <w:t xml:space="preserve"> сопроводительн</w:t>
      </w:r>
      <w:r w:rsidR="000F5602" w:rsidRPr="00D402A5">
        <w:rPr>
          <w:rFonts w:eastAsia="Times New Roman" w:cs="Times New Roman"/>
          <w:bCs/>
          <w:sz w:val="30"/>
          <w:szCs w:val="30"/>
          <w:lang w:val="ru"/>
        </w:rPr>
        <w:t>ого</w:t>
      </w:r>
      <w:r w:rsidRPr="00D402A5">
        <w:rPr>
          <w:rFonts w:eastAsia="Times New Roman" w:cs="Times New Roman"/>
          <w:bCs/>
          <w:sz w:val="30"/>
          <w:szCs w:val="30"/>
          <w:lang w:val="ru"/>
        </w:rPr>
        <w:t xml:space="preserve"> документ</w:t>
      </w:r>
      <w:r w:rsidR="000F5602" w:rsidRPr="00D402A5">
        <w:rPr>
          <w:rFonts w:eastAsia="Times New Roman" w:cs="Times New Roman"/>
          <w:bCs/>
          <w:sz w:val="30"/>
          <w:szCs w:val="30"/>
          <w:lang w:val="ru"/>
        </w:rPr>
        <w:t>а</w:t>
      </w:r>
      <w:r w:rsidR="00A05445" w:rsidRPr="00D402A5">
        <w:rPr>
          <w:rFonts w:eastAsia="Times New Roman" w:cs="Times New Roman"/>
          <w:bCs/>
          <w:sz w:val="30"/>
          <w:szCs w:val="30"/>
          <w:lang w:val="ru"/>
        </w:rPr>
        <w:t xml:space="preserve"> </w:t>
      </w:r>
      <w:r w:rsidR="00D65C74" w:rsidRPr="00D402A5">
        <w:rPr>
          <w:rFonts w:eastAsia="Times New Roman" w:cs="Times New Roman"/>
          <w:bCs/>
          <w:sz w:val="30"/>
          <w:szCs w:val="30"/>
          <w:lang w:val="ru"/>
        </w:rPr>
        <w:t>и</w:t>
      </w:r>
      <w:r w:rsidR="00781E61" w:rsidRPr="00D402A5">
        <w:rPr>
          <w:rFonts w:eastAsia="Times New Roman" w:cs="Times New Roman"/>
          <w:bCs/>
          <w:sz w:val="30"/>
          <w:szCs w:val="30"/>
          <w:lang w:val="ru"/>
        </w:rPr>
        <w:t xml:space="preserve"> (</w:t>
      </w:r>
      <w:r w:rsidR="00A05445" w:rsidRPr="00D402A5">
        <w:rPr>
          <w:rFonts w:eastAsia="Times New Roman" w:cs="Times New Roman"/>
          <w:bCs/>
          <w:sz w:val="30"/>
          <w:szCs w:val="30"/>
          <w:lang w:val="ru"/>
        </w:rPr>
        <w:t>или</w:t>
      </w:r>
      <w:r w:rsidR="00781E61" w:rsidRPr="00D402A5">
        <w:rPr>
          <w:rFonts w:eastAsia="Times New Roman" w:cs="Times New Roman"/>
          <w:bCs/>
          <w:sz w:val="30"/>
          <w:szCs w:val="30"/>
          <w:lang w:val="ru"/>
        </w:rPr>
        <w:t>)</w:t>
      </w:r>
      <w:r w:rsidR="00A05445" w:rsidRPr="00D402A5">
        <w:rPr>
          <w:rFonts w:eastAsia="Times New Roman" w:cs="Times New Roman"/>
          <w:bCs/>
          <w:sz w:val="30"/>
          <w:szCs w:val="30"/>
          <w:lang w:val="ru"/>
        </w:rPr>
        <w:t xml:space="preserve"> ин</w:t>
      </w:r>
      <w:r w:rsidR="00D65C74" w:rsidRPr="00D402A5">
        <w:rPr>
          <w:rFonts w:eastAsia="Times New Roman" w:cs="Times New Roman"/>
          <w:bCs/>
          <w:sz w:val="30"/>
          <w:szCs w:val="30"/>
          <w:lang w:val="ru"/>
        </w:rPr>
        <w:t>ых</w:t>
      </w:r>
      <w:r w:rsidR="00A05445" w:rsidRPr="00D402A5">
        <w:rPr>
          <w:rFonts w:eastAsia="Times New Roman" w:cs="Times New Roman"/>
          <w:bCs/>
          <w:sz w:val="30"/>
          <w:szCs w:val="30"/>
          <w:lang w:val="ru"/>
        </w:rPr>
        <w:t xml:space="preserve"> документ</w:t>
      </w:r>
      <w:r w:rsidR="00D65C74" w:rsidRPr="00D402A5">
        <w:rPr>
          <w:rFonts w:eastAsia="Times New Roman" w:cs="Times New Roman"/>
          <w:bCs/>
          <w:sz w:val="30"/>
          <w:szCs w:val="30"/>
          <w:lang w:val="ru"/>
        </w:rPr>
        <w:t>ов</w:t>
      </w:r>
      <w:r w:rsidRPr="00D402A5">
        <w:rPr>
          <w:rFonts w:eastAsia="Times New Roman" w:cs="Times New Roman"/>
          <w:bCs/>
          <w:sz w:val="30"/>
          <w:szCs w:val="30"/>
          <w:lang w:val="ru"/>
        </w:rPr>
        <w:t xml:space="preserve">, </w:t>
      </w:r>
      <w:r w:rsidR="00A05445" w:rsidRPr="00D402A5">
        <w:rPr>
          <w:rFonts w:eastAsia="Times New Roman" w:cs="Times New Roman"/>
          <w:bCs/>
          <w:sz w:val="30"/>
          <w:szCs w:val="30"/>
          <w:lang w:val="ru"/>
        </w:rPr>
        <w:t>определенн</w:t>
      </w:r>
      <w:r w:rsidR="00D65C74" w:rsidRPr="00D402A5">
        <w:rPr>
          <w:rFonts w:eastAsia="Times New Roman" w:cs="Times New Roman"/>
          <w:bCs/>
          <w:sz w:val="30"/>
          <w:szCs w:val="30"/>
          <w:lang w:val="ru"/>
        </w:rPr>
        <w:t>ых</w:t>
      </w:r>
      <w:r w:rsidR="00A05445" w:rsidRPr="00D402A5">
        <w:rPr>
          <w:rFonts w:eastAsia="Times New Roman" w:cs="Times New Roman"/>
          <w:bCs/>
          <w:sz w:val="30"/>
          <w:szCs w:val="30"/>
          <w:lang w:val="ru"/>
        </w:rPr>
        <w:t xml:space="preserve"> законодательством государств-членов;</w:t>
      </w:r>
    </w:p>
    <w:p w:rsidR="00D55EAC" w:rsidRPr="00ED09BE" w:rsidRDefault="00B405D0" w:rsidP="00D402A5">
      <w:pPr>
        <w:spacing w:line="276" w:lineRule="auto"/>
        <w:ind w:firstLine="709"/>
        <w:rPr>
          <w:szCs w:val="30"/>
          <w:lang w:val="ru" w:eastAsia="x-none"/>
        </w:rPr>
      </w:pPr>
      <w:r w:rsidRPr="00D402A5">
        <w:rPr>
          <w:rFonts w:eastAsia="Times New Roman" w:cs="Times New Roman"/>
          <w:bCs/>
          <w:sz w:val="30"/>
          <w:szCs w:val="30"/>
          <w:lang w:val="ru"/>
        </w:rPr>
        <w:t>7) </w:t>
      </w:r>
      <w:r w:rsidR="005474CA" w:rsidRPr="00D402A5">
        <w:rPr>
          <w:rFonts w:eastAsia="Times New Roman" w:cs="Times New Roman"/>
          <w:bCs/>
          <w:sz w:val="30"/>
          <w:szCs w:val="30"/>
          <w:lang w:val="ru"/>
        </w:rPr>
        <w:t>направление</w:t>
      </w:r>
      <w:r w:rsidR="00D55EAC" w:rsidRPr="00D402A5">
        <w:rPr>
          <w:rFonts w:eastAsia="Times New Roman" w:cs="Times New Roman"/>
          <w:bCs/>
          <w:sz w:val="30"/>
          <w:szCs w:val="30"/>
          <w:lang w:val="ru"/>
        </w:rPr>
        <w:t xml:space="preserve"> и исполнение запросов о предоставлении содержащихся в национальных системах прослеживаемости сведений об</w:t>
      </w:r>
      <w:r w:rsidR="00D55EAC" w:rsidRPr="00ED09BE">
        <w:rPr>
          <w:szCs w:val="30"/>
          <w:lang w:val="ru" w:eastAsia="x-none"/>
        </w:rPr>
        <w:t xml:space="preserve"> операциях, связанных с оборотом товаров, подлежащих прослеживаемости</w:t>
      </w:r>
      <w:r w:rsidR="00D55EAC">
        <w:rPr>
          <w:szCs w:val="30"/>
          <w:lang w:val="ru" w:eastAsia="x-none"/>
        </w:rPr>
        <w:t>, и</w:t>
      </w:r>
      <w:r w:rsidR="00D55EAC" w:rsidRPr="00ED09BE">
        <w:rPr>
          <w:szCs w:val="30"/>
          <w:lang w:val="ru" w:eastAsia="x-none"/>
        </w:rPr>
        <w:t xml:space="preserve"> предшествующих перемещению таких товаров с территории одного государства-члена на территорию другого государства-члена (далее – </w:t>
      </w:r>
      <w:r w:rsidR="00D55EAC" w:rsidRPr="00ED09BE">
        <w:rPr>
          <w:szCs w:val="30"/>
          <w:lang w:val="ru" w:eastAsia="x-none"/>
        </w:rPr>
        <w:lastRenderedPageBreak/>
        <w:t>запрос</w:t>
      </w:r>
      <w:r w:rsidR="005474CA">
        <w:rPr>
          <w:szCs w:val="30"/>
          <w:lang w:val="ru" w:eastAsia="x-none"/>
        </w:rPr>
        <w:t>ы</w:t>
      </w:r>
      <w:r w:rsidR="00D55EAC" w:rsidRPr="00ED09BE">
        <w:rPr>
          <w:szCs w:val="30"/>
          <w:lang w:val="ru" w:eastAsia="x-none"/>
        </w:rPr>
        <w:t>)</w:t>
      </w:r>
      <w:r w:rsidR="00D55EAC">
        <w:rPr>
          <w:szCs w:val="30"/>
          <w:lang w:val="ru" w:eastAsia="x-none"/>
        </w:rPr>
        <w:t>,</w:t>
      </w:r>
      <w:r w:rsidR="00D55EAC" w:rsidRPr="00ED09BE">
        <w:rPr>
          <w:szCs w:val="30"/>
          <w:lang w:val="ru" w:eastAsia="x-none"/>
        </w:rPr>
        <w:t xml:space="preserve"> </w:t>
      </w:r>
      <w:r w:rsidR="00D55EAC">
        <w:rPr>
          <w:szCs w:val="30"/>
          <w:lang w:val="ru" w:eastAsia="x-none"/>
        </w:rPr>
        <w:t xml:space="preserve">осуществляются на русском языке </w:t>
      </w:r>
      <w:r w:rsidR="00D55EAC" w:rsidRPr="00ED09BE">
        <w:rPr>
          <w:szCs w:val="30"/>
          <w:lang w:val="ru" w:eastAsia="x-none"/>
        </w:rPr>
        <w:t xml:space="preserve">с использованием интегрированной информационной системы </w:t>
      </w:r>
      <w:r w:rsidR="005474CA" w:rsidRPr="00ED09BE">
        <w:rPr>
          <w:szCs w:val="30"/>
          <w:lang w:eastAsia="ru-RU"/>
        </w:rPr>
        <w:t>Союза</w:t>
      </w:r>
      <w:r w:rsidR="00D55EAC" w:rsidRPr="00ED09BE">
        <w:rPr>
          <w:szCs w:val="30"/>
          <w:lang w:val="ru" w:eastAsia="x-none"/>
        </w:rPr>
        <w:t>.</w:t>
      </w:r>
    </w:p>
    <w:p w:rsidR="00D55EAC" w:rsidRPr="00ED09BE" w:rsidRDefault="00D55EAC" w:rsidP="00BF1411">
      <w:pPr>
        <w:pStyle w:val="aff"/>
        <w:spacing w:line="276" w:lineRule="auto"/>
        <w:rPr>
          <w:color w:val="auto"/>
          <w:szCs w:val="30"/>
          <w:lang w:val="ru" w:eastAsia="x-none"/>
        </w:rPr>
      </w:pPr>
      <w:r w:rsidRPr="00ED09BE">
        <w:rPr>
          <w:color w:val="auto"/>
          <w:szCs w:val="30"/>
          <w:lang w:val="ru" w:eastAsia="x-none"/>
        </w:rPr>
        <w:t>Запрос должен формироваться на основании сведений, содержащихся в сопроводительном документе</w:t>
      </w:r>
      <w:r>
        <w:rPr>
          <w:color w:val="auto"/>
          <w:szCs w:val="30"/>
          <w:lang w:val="ru" w:eastAsia="x-none"/>
        </w:rPr>
        <w:t>,</w:t>
      </w:r>
      <w:r w:rsidRPr="00ED09BE">
        <w:rPr>
          <w:color w:val="auto"/>
          <w:szCs w:val="30"/>
          <w:lang w:val="ru" w:eastAsia="x-none"/>
        </w:rPr>
        <w:t xml:space="preserve"> и содержать:</w:t>
      </w:r>
    </w:p>
    <w:p w:rsidR="00D55EAC" w:rsidRPr="00ED09BE" w:rsidRDefault="00D55EAC" w:rsidP="00BF1411">
      <w:pPr>
        <w:pStyle w:val="aff"/>
        <w:spacing w:line="276" w:lineRule="auto"/>
        <w:rPr>
          <w:color w:val="auto"/>
          <w:szCs w:val="30"/>
          <w:lang w:val="ru" w:eastAsia="x-none"/>
        </w:rPr>
      </w:pPr>
      <w:r w:rsidRPr="00ED09BE">
        <w:rPr>
          <w:color w:val="auto"/>
          <w:szCs w:val="30"/>
          <w:lang w:val="ru" w:eastAsia="x-none"/>
        </w:rPr>
        <w:t>наименование органа государственной власти либо организации государства-члена</w:t>
      </w:r>
      <w:r w:rsidR="005474CA">
        <w:rPr>
          <w:color w:val="auto"/>
          <w:szCs w:val="30"/>
          <w:lang w:val="ru" w:eastAsia="x-none"/>
        </w:rPr>
        <w:t>,</w:t>
      </w:r>
      <w:r w:rsidRPr="00ED09BE">
        <w:rPr>
          <w:color w:val="auto"/>
          <w:szCs w:val="30"/>
          <w:lang w:val="ru" w:eastAsia="x-none"/>
        </w:rPr>
        <w:t xml:space="preserve"> направляющ</w:t>
      </w:r>
      <w:r>
        <w:rPr>
          <w:color w:val="auto"/>
          <w:szCs w:val="30"/>
          <w:lang w:val="ru" w:eastAsia="x-none"/>
        </w:rPr>
        <w:t>их</w:t>
      </w:r>
      <w:r w:rsidRPr="00ED09BE">
        <w:rPr>
          <w:color w:val="auto"/>
          <w:szCs w:val="30"/>
          <w:lang w:val="ru" w:eastAsia="x-none"/>
        </w:rPr>
        <w:t xml:space="preserve"> запрос;</w:t>
      </w:r>
    </w:p>
    <w:p w:rsidR="00D55EAC" w:rsidRPr="00ED09BE" w:rsidRDefault="00D55EAC" w:rsidP="00BF1411">
      <w:pPr>
        <w:pStyle w:val="aff"/>
        <w:spacing w:line="276" w:lineRule="auto"/>
        <w:rPr>
          <w:color w:val="auto"/>
          <w:szCs w:val="30"/>
          <w:lang w:val="ru" w:eastAsia="x-none"/>
        </w:rPr>
      </w:pPr>
      <w:r w:rsidRPr="00ED09BE">
        <w:rPr>
          <w:color w:val="auto"/>
          <w:szCs w:val="30"/>
          <w:lang w:val="ru" w:eastAsia="x-none"/>
        </w:rPr>
        <w:t>наименование органа государственной власти либо организации государства-члена, в которы</w:t>
      </w:r>
      <w:r>
        <w:rPr>
          <w:color w:val="auto"/>
          <w:szCs w:val="30"/>
          <w:lang w:val="ru" w:eastAsia="x-none"/>
        </w:rPr>
        <w:t>е</w:t>
      </w:r>
      <w:r w:rsidRPr="00ED09BE">
        <w:rPr>
          <w:color w:val="auto"/>
          <w:szCs w:val="30"/>
          <w:lang w:val="ru" w:eastAsia="x-none"/>
        </w:rPr>
        <w:t xml:space="preserve"> направляется запрос;</w:t>
      </w:r>
    </w:p>
    <w:p w:rsidR="00D55EAC" w:rsidRDefault="00D55EAC" w:rsidP="00BF1411">
      <w:pPr>
        <w:pStyle w:val="aff"/>
        <w:spacing w:line="276" w:lineRule="auto"/>
        <w:rPr>
          <w:szCs w:val="30"/>
          <w:lang w:val="ru"/>
        </w:rPr>
      </w:pPr>
      <w:r w:rsidRPr="001A5BC5">
        <w:rPr>
          <w:szCs w:val="30"/>
          <w:lang w:val="ru"/>
        </w:rPr>
        <w:t>регистрационный номер и дату сопроводительного документа или уникальный идентификатор</w:t>
      </w:r>
      <w:r w:rsidR="001A5BC5" w:rsidRPr="001A5BC5">
        <w:rPr>
          <w:szCs w:val="30"/>
          <w:lang w:val="ru"/>
        </w:rPr>
        <w:t xml:space="preserve"> сопроводительного документа</w:t>
      </w:r>
      <w:r w:rsidRPr="001A5BC5">
        <w:rPr>
          <w:szCs w:val="30"/>
          <w:lang w:val="ru"/>
        </w:rPr>
        <w:t>, а также</w:t>
      </w:r>
      <w:r w:rsidRPr="00ED09BE">
        <w:rPr>
          <w:szCs w:val="30"/>
          <w:lang w:val="ru"/>
        </w:rPr>
        <w:t xml:space="preserve"> порядковый номер товара, подлежащего прослеживаемости</w:t>
      </w:r>
      <w:r>
        <w:rPr>
          <w:szCs w:val="30"/>
          <w:lang w:val="ru"/>
        </w:rPr>
        <w:t xml:space="preserve">, </w:t>
      </w:r>
      <w:r w:rsidR="00050953">
        <w:rPr>
          <w:szCs w:val="30"/>
          <w:lang w:val="ru"/>
        </w:rPr>
        <w:br/>
      </w:r>
      <w:r>
        <w:rPr>
          <w:szCs w:val="30"/>
          <w:lang w:val="ru"/>
        </w:rPr>
        <w:t xml:space="preserve">в </w:t>
      </w:r>
      <w:r w:rsidRPr="00ED09BE">
        <w:rPr>
          <w:szCs w:val="30"/>
          <w:lang w:val="ru"/>
        </w:rPr>
        <w:t>соответствии с сопроводительным документом;</w:t>
      </w:r>
    </w:p>
    <w:p w:rsidR="00D55EAC" w:rsidRPr="00ED09BE" w:rsidRDefault="00D55EAC" w:rsidP="00BF1411">
      <w:pPr>
        <w:pStyle w:val="aff"/>
        <w:spacing w:line="276" w:lineRule="auto"/>
        <w:rPr>
          <w:color w:val="auto"/>
          <w:szCs w:val="30"/>
          <w:lang w:val="ru" w:eastAsia="x-none"/>
        </w:rPr>
      </w:pPr>
      <w:bookmarkStart w:id="0" w:name="_GoBack"/>
      <w:bookmarkEnd w:id="0"/>
      <w:r w:rsidRPr="00ED09BE">
        <w:rPr>
          <w:color w:val="auto"/>
          <w:szCs w:val="30"/>
          <w:lang w:val="ru" w:eastAsia="x-none"/>
        </w:rPr>
        <w:t>наименование, номер и дат</w:t>
      </w:r>
      <w:r>
        <w:rPr>
          <w:color w:val="auto"/>
          <w:szCs w:val="30"/>
          <w:lang w:val="ru" w:eastAsia="x-none"/>
        </w:rPr>
        <w:t>у</w:t>
      </w:r>
      <w:r w:rsidRPr="00ED09BE">
        <w:rPr>
          <w:color w:val="auto"/>
          <w:szCs w:val="30"/>
          <w:lang w:val="ru" w:eastAsia="x-none"/>
        </w:rPr>
        <w:t xml:space="preserve"> документа, на основании которого сведения о товарах включены в национальную систему прослеживаемости, а также порядковый номер товара, подлежащего прослеживаемости</w:t>
      </w:r>
      <w:r>
        <w:rPr>
          <w:color w:val="auto"/>
          <w:szCs w:val="30"/>
          <w:lang w:val="ru" w:eastAsia="x-none"/>
        </w:rPr>
        <w:t>,</w:t>
      </w:r>
      <w:r w:rsidRPr="00ED09BE">
        <w:rPr>
          <w:color w:val="auto"/>
          <w:szCs w:val="30"/>
          <w:lang w:val="ru" w:eastAsia="x-none"/>
        </w:rPr>
        <w:t xml:space="preserve"> в соответствии с указанным документом </w:t>
      </w:r>
      <w:r>
        <w:rPr>
          <w:color w:val="auto"/>
          <w:szCs w:val="30"/>
          <w:lang w:val="ru" w:eastAsia="x-none"/>
        </w:rPr>
        <w:br/>
      </w:r>
      <w:r w:rsidRPr="00ED09BE">
        <w:rPr>
          <w:color w:val="auto"/>
          <w:szCs w:val="30"/>
          <w:lang w:val="ru" w:eastAsia="x-none"/>
        </w:rPr>
        <w:t>(при наличии сведений о таком номере).</w:t>
      </w:r>
    </w:p>
    <w:p w:rsidR="00D55EAC" w:rsidRPr="00ED09BE" w:rsidRDefault="00D55EAC" w:rsidP="00BF1411">
      <w:pPr>
        <w:pStyle w:val="aff"/>
        <w:spacing w:line="276" w:lineRule="auto"/>
        <w:rPr>
          <w:color w:val="auto"/>
          <w:szCs w:val="30"/>
          <w:lang w:val="ru" w:eastAsia="x-none"/>
        </w:rPr>
      </w:pPr>
      <w:r w:rsidRPr="00ED09BE">
        <w:rPr>
          <w:color w:val="auto"/>
          <w:szCs w:val="30"/>
          <w:lang w:val="ru" w:eastAsia="x-none"/>
        </w:rPr>
        <w:t xml:space="preserve">Срок исполнения запроса не может превышать 15 календарных дней с </w:t>
      </w:r>
      <w:r>
        <w:rPr>
          <w:color w:val="auto"/>
          <w:szCs w:val="30"/>
          <w:lang w:val="ru" w:eastAsia="x-none"/>
        </w:rPr>
        <w:t>даты</w:t>
      </w:r>
      <w:r w:rsidRPr="00ED09BE">
        <w:rPr>
          <w:color w:val="auto"/>
          <w:szCs w:val="30"/>
          <w:lang w:val="ru" w:eastAsia="x-none"/>
        </w:rPr>
        <w:t xml:space="preserve"> его получения запрашиваемым органом.</w:t>
      </w:r>
    </w:p>
    <w:p w:rsidR="00D55EAC" w:rsidRDefault="00D55EAC" w:rsidP="00BF1411">
      <w:pPr>
        <w:pStyle w:val="aff"/>
        <w:spacing w:line="276" w:lineRule="auto"/>
        <w:rPr>
          <w:color w:val="auto"/>
          <w:szCs w:val="30"/>
          <w:lang w:val="ru" w:eastAsia="x-none"/>
        </w:rPr>
      </w:pPr>
      <w:r w:rsidRPr="00ED09BE">
        <w:rPr>
          <w:color w:val="auto"/>
          <w:szCs w:val="30"/>
          <w:lang w:val="ru" w:eastAsia="x-none"/>
        </w:rPr>
        <w:t xml:space="preserve">Основанием для отказа в исполнении запроса является несоответствие запроса требованиям, </w:t>
      </w:r>
      <w:r w:rsidR="005474CA">
        <w:rPr>
          <w:color w:val="auto"/>
          <w:szCs w:val="30"/>
          <w:lang w:val="ru" w:eastAsia="x-none"/>
        </w:rPr>
        <w:t>установленным</w:t>
      </w:r>
      <w:r w:rsidRPr="00ED09BE">
        <w:rPr>
          <w:color w:val="auto"/>
          <w:szCs w:val="30"/>
          <w:lang w:val="ru" w:eastAsia="x-none"/>
        </w:rPr>
        <w:t xml:space="preserve"> </w:t>
      </w:r>
      <w:r w:rsidR="00B405D0">
        <w:rPr>
          <w:color w:val="auto"/>
          <w:szCs w:val="30"/>
          <w:lang w:val="ru" w:eastAsia="x-none"/>
        </w:rPr>
        <w:t>настоящим под</w:t>
      </w:r>
      <w:r>
        <w:rPr>
          <w:color w:val="auto"/>
          <w:szCs w:val="30"/>
          <w:lang w:val="ru" w:eastAsia="x-none"/>
        </w:rPr>
        <w:t>п</w:t>
      </w:r>
      <w:r w:rsidRPr="00ED09BE">
        <w:rPr>
          <w:color w:val="auto"/>
          <w:szCs w:val="30"/>
          <w:lang w:val="ru" w:eastAsia="x-none"/>
        </w:rPr>
        <w:t>ункт</w:t>
      </w:r>
      <w:r w:rsidR="005474CA">
        <w:rPr>
          <w:color w:val="auto"/>
          <w:szCs w:val="30"/>
          <w:lang w:val="ru" w:eastAsia="x-none"/>
        </w:rPr>
        <w:t>ом</w:t>
      </w:r>
      <w:r w:rsidRPr="00ED09BE">
        <w:rPr>
          <w:color w:val="auto"/>
          <w:szCs w:val="30"/>
          <w:lang w:val="ru" w:eastAsia="x-none"/>
        </w:rPr>
        <w:t>.</w:t>
      </w:r>
    </w:p>
    <w:p w:rsidR="00DC0199" w:rsidRDefault="00D55EAC" w:rsidP="00BF1411">
      <w:pPr>
        <w:spacing w:line="276" w:lineRule="auto"/>
        <w:ind w:firstLine="709"/>
        <w:rPr>
          <w:rFonts w:eastAsia="Calibri" w:cs="Times New Roman"/>
          <w:sz w:val="30"/>
          <w:szCs w:val="30"/>
        </w:rPr>
      </w:pPr>
      <w:r>
        <w:rPr>
          <w:rFonts w:eastAsia="Times New Roman" w:cs="Times New Roman"/>
          <w:sz w:val="30"/>
          <w:szCs w:val="30"/>
          <w:lang w:eastAsia="ru-RU"/>
        </w:rPr>
        <w:t>2</w:t>
      </w:r>
      <w:r w:rsidR="003239B7" w:rsidRPr="00255C3A">
        <w:rPr>
          <w:rFonts w:eastAsia="Times New Roman" w:cs="Times New Roman"/>
          <w:sz w:val="30"/>
          <w:szCs w:val="30"/>
          <w:lang w:eastAsia="ru-RU"/>
        </w:rPr>
        <w:t>. </w:t>
      </w:r>
      <w:r w:rsidR="00DC0199" w:rsidRPr="00255C3A">
        <w:rPr>
          <w:rFonts w:eastAsia="Times New Roman" w:cs="Times New Roman"/>
          <w:sz w:val="30"/>
          <w:szCs w:val="30"/>
          <w:lang w:eastAsia="ru-RU"/>
        </w:rPr>
        <w:t xml:space="preserve">Настоящее Решение вступает </w:t>
      </w:r>
      <w:r w:rsidR="00DC0199" w:rsidRPr="00255C3A">
        <w:rPr>
          <w:sz w:val="30"/>
          <w:szCs w:val="30"/>
        </w:rPr>
        <w:t xml:space="preserve">в силу по истечении </w:t>
      </w:r>
      <w:r w:rsidR="00DC0199" w:rsidRPr="00255C3A">
        <w:rPr>
          <w:sz w:val="30"/>
          <w:szCs w:val="30"/>
        </w:rPr>
        <w:br/>
        <w:t xml:space="preserve">30 календарных дней с даты его официального опубликования, </w:t>
      </w:r>
      <w:r w:rsidR="00DC0199" w:rsidRPr="00255C3A">
        <w:rPr>
          <w:sz w:val="30"/>
          <w:szCs w:val="30"/>
        </w:rPr>
        <w:br/>
        <w:t>но не ранее</w:t>
      </w:r>
      <w:r w:rsidR="00DC0199" w:rsidRPr="00255C3A">
        <w:rPr>
          <w:rFonts w:eastAsia="Times New Roman" w:cs="Times New Roman"/>
          <w:sz w:val="30"/>
          <w:szCs w:val="30"/>
          <w:lang w:eastAsia="ru-RU"/>
        </w:rPr>
        <w:t xml:space="preserve"> даты вступления в силу решения Евразийского межправительственного совета о начале функционирования</w:t>
      </w:r>
      <w:r w:rsidR="00DC0199" w:rsidRPr="00255C3A">
        <w:rPr>
          <w:rFonts w:eastAsia="Calibri" w:cs="Times New Roman"/>
          <w:sz w:val="30"/>
          <w:szCs w:val="30"/>
        </w:rPr>
        <w:t xml:space="preserve"> механизма прослеживаемости на постоянной основе.</w:t>
      </w:r>
    </w:p>
    <w:p w:rsidR="009078E6" w:rsidRPr="00255C3A" w:rsidRDefault="009078E6" w:rsidP="00BF1411">
      <w:pPr>
        <w:spacing w:line="276" w:lineRule="auto"/>
        <w:ind w:firstLine="709"/>
        <w:rPr>
          <w:rFonts w:eastAsia="Calibri" w:cs="Times New Roman"/>
          <w:sz w:val="30"/>
          <w:szCs w:val="30"/>
        </w:rPr>
      </w:pPr>
    </w:p>
    <w:p w:rsidR="001730C7" w:rsidRDefault="001730C7" w:rsidP="00BF1411">
      <w:pPr>
        <w:suppressAutoHyphens w:val="0"/>
        <w:spacing w:line="276" w:lineRule="auto"/>
        <w:jc w:val="center"/>
        <w:rPr>
          <w:rFonts w:eastAsia="Calibri" w:cs="Times New Roman"/>
          <w:b/>
          <w:color w:val="000000"/>
          <w:sz w:val="30"/>
          <w:szCs w:val="30"/>
        </w:rPr>
      </w:pPr>
    </w:p>
    <w:p w:rsidR="00421A1C" w:rsidRPr="00A734AF" w:rsidRDefault="00421A1C" w:rsidP="00421A1C">
      <w:pPr>
        <w:spacing w:line="240" w:lineRule="auto"/>
        <w:jc w:val="center"/>
        <w:rPr>
          <w:b/>
          <w:color w:val="000000"/>
          <w:szCs w:val="28"/>
        </w:rPr>
      </w:pPr>
      <w:r w:rsidRPr="00A734AF">
        <w:rPr>
          <w:b/>
          <w:color w:val="000000"/>
          <w:szCs w:val="28"/>
        </w:rPr>
        <w:t>Члены Совета Евразийской экономической комиссии:</w:t>
      </w:r>
    </w:p>
    <w:p w:rsidR="00421A1C" w:rsidRPr="00A734AF" w:rsidRDefault="00421A1C" w:rsidP="00421A1C">
      <w:pPr>
        <w:spacing w:line="240" w:lineRule="auto"/>
        <w:rPr>
          <w:szCs w:val="28"/>
        </w:rPr>
      </w:pPr>
    </w:p>
    <w:tbl>
      <w:tblPr>
        <w:tblW w:w="10166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63"/>
        <w:gridCol w:w="1944"/>
      </w:tblGrid>
      <w:tr w:rsidR="00421A1C" w:rsidRPr="00E22DA3" w:rsidTr="00446FDE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421A1C" w:rsidRPr="00E22DA3" w:rsidRDefault="00421A1C" w:rsidP="00446FDE">
            <w:pPr>
              <w:spacing w:line="240" w:lineRule="auto"/>
              <w:ind w:left="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Cs w:val="28"/>
              </w:rPr>
            </w:pPr>
            <w:r w:rsidRPr="00E22DA3">
              <w:rPr>
                <w:rFonts w:ascii="Times New Roman Полужирный" w:hAnsi="Times New Roman Полужирный"/>
                <w:b/>
                <w:spacing w:val="-10"/>
                <w:szCs w:val="28"/>
              </w:rPr>
              <w:t>От Республики</w:t>
            </w:r>
            <w:r w:rsidRPr="00E22DA3">
              <w:rPr>
                <w:rFonts w:ascii="Times New Roman Полужирный" w:hAnsi="Times New Roman Полужирный"/>
                <w:b/>
                <w:spacing w:val="-10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421A1C" w:rsidRPr="00E22DA3" w:rsidRDefault="00421A1C" w:rsidP="00446FDE">
            <w:pPr>
              <w:spacing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Cs w:val="28"/>
              </w:rPr>
            </w:pPr>
            <w:r w:rsidRPr="00E22DA3">
              <w:rPr>
                <w:rFonts w:ascii="Times New Roman Полужирный" w:hAnsi="Times New Roman Полужирный"/>
                <w:b/>
                <w:spacing w:val="-10"/>
                <w:szCs w:val="28"/>
              </w:rPr>
              <w:t>От Республики</w:t>
            </w:r>
            <w:r w:rsidRPr="00E22DA3">
              <w:rPr>
                <w:rFonts w:ascii="Times New Roman Полужирный" w:hAnsi="Times New Roman Полужирный"/>
                <w:b/>
                <w:spacing w:val="-10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421A1C" w:rsidRPr="00E22DA3" w:rsidRDefault="00421A1C" w:rsidP="00446FDE">
            <w:pPr>
              <w:spacing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Cs w:val="28"/>
              </w:rPr>
            </w:pPr>
            <w:r w:rsidRPr="00E22DA3">
              <w:rPr>
                <w:rFonts w:ascii="Times New Roman Полужирный" w:hAnsi="Times New Roman Полужирный"/>
                <w:b/>
                <w:spacing w:val="-10"/>
                <w:szCs w:val="28"/>
              </w:rPr>
              <w:t>От Республики</w:t>
            </w:r>
            <w:r w:rsidRPr="00E22DA3">
              <w:rPr>
                <w:rFonts w:ascii="Times New Roman Полужирный" w:hAnsi="Times New Roman Полужирный"/>
                <w:b/>
                <w:spacing w:val="-10"/>
                <w:szCs w:val="28"/>
              </w:rPr>
              <w:br/>
              <w:t>Казахстан</w:t>
            </w:r>
          </w:p>
        </w:tc>
        <w:tc>
          <w:tcPr>
            <w:tcW w:w="2063" w:type="dxa"/>
            <w:vAlign w:val="center"/>
          </w:tcPr>
          <w:p w:rsidR="00421A1C" w:rsidRPr="00E22DA3" w:rsidRDefault="00421A1C" w:rsidP="00446FDE">
            <w:pPr>
              <w:spacing w:line="240" w:lineRule="auto"/>
              <w:ind w:left="-57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Cs w:val="28"/>
              </w:rPr>
            </w:pPr>
            <w:r w:rsidRPr="00E22DA3">
              <w:rPr>
                <w:rFonts w:ascii="Times New Roman Полужирный" w:hAnsi="Times New Roman Полужирный"/>
                <w:b/>
                <w:spacing w:val="-10"/>
                <w:szCs w:val="28"/>
              </w:rPr>
              <w:t>От Кыргызской</w:t>
            </w:r>
            <w:r w:rsidRPr="00E22DA3">
              <w:rPr>
                <w:rFonts w:ascii="Times New Roman Полужирный" w:hAnsi="Times New Roman Полужирный"/>
                <w:b/>
                <w:spacing w:val="-10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421A1C" w:rsidRPr="00E22DA3" w:rsidRDefault="00421A1C" w:rsidP="00446FDE">
            <w:pPr>
              <w:spacing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Cs w:val="28"/>
              </w:rPr>
            </w:pPr>
            <w:r w:rsidRPr="00E22DA3">
              <w:rPr>
                <w:rFonts w:ascii="Times New Roman Полужирный" w:hAnsi="Times New Roman Полужирный"/>
                <w:b/>
                <w:spacing w:val="-10"/>
                <w:szCs w:val="28"/>
              </w:rPr>
              <w:t>От Российской</w:t>
            </w:r>
            <w:r w:rsidRPr="00E22DA3">
              <w:rPr>
                <w:rFonts w:ascii="Times New Roman Полужирный" w:hAnsi="Times New Roman Полужирный"/>
                <w:b/>
                <w:spacing w:val="-10"/>
                <w:szCs w:val="28"/>
              </w:rPr>
              <w:br/>
              <w:t>Федерации</w:t>
            </w:r>
          </w:p>
        </w:tc>
      </w:tr>
      <w:tr w:rsidR="00421A1C" w:rsidRPr="00022988" w:rsidTr="00446FDE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421A1C" w:rsidRDefault="00421A1C" w:rsidP="00446FDE">
            <w:pPr>
              <w:spacing w:line="240" w:lineRule="auto"/>
              <w:ind w:left="-113" w:right="-68" w:hanging="142"/>
              <w:jc w:val="center"/>
              <w:rPr>
                <w:b/>
                <w:spacing w:val="-10"/>
                <w:szCs w:val="28"/>
              </w:rPr>
            </w:pPr>
          </w:p>
          <w:p w:rsidR="001730C7" w:rsidRDefault="001730C7" w:rsidP="00446FDE">
            <w:pPr>
              <w:spacing w:line="240" w:lineRule="auto"/>
              <w:ind w:left="-113" w:right="-68" w:hanging="142"/>
              <w:jc w:val="center"/>
              <w:rPr>
                <w:b/>
                <w:spacing w:val="-10"/>
                <w:szCs w:val="28"/>
              </w:rPr>
            </w:pPr>
          </w:p>
          <w:p w:rsidR="007B4E4A" w:rsidRPr="00022988" w:rsidRDefault="007B4E4A" w:rsidP="00446FDE">
            <w:pPr>
              <w:spacing w:line="240" w:lineRule="auto"/>
              <w:ind w:left="-113" w:right="-68" w:hanging="142"/>
              <w:jc w:val="center"/>
              <w:rPr>
                <w:b/>
                <w:spacing w:val="-10"/>
                <w:szCs w:val="28"/>
              </w:rPr>
            </w:pPr>
          </w:p>
          <w:p w:rsidR="00421A1C" w:rsidRPr="00022988" w:rsidRDefault="00421A1C" w:rsidP="00446FDE">
            <w:pPr>
              <w:spacing w:line="240" w:lineRule="auto"/>
              <w:ind w:left="113" w:right="-68" w:hanging="142"/>
              <w:jc w:val="center"/>
              <w:rPr>
                <w:spacing w:val="-10"/>
                <w:szCs w:val="28"/>
              </w:rPr>
            </w:pPr>
            <w:r w:rsidRPr="00022988">
              <w:rPr>
                <w:b/>
                <w:spacing w:val="-10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421A1C" w:rsidRDefault="00421A1C" w:rsidP="00446FDE">
            <w:pPr>
              <w:spacing w:line="240" w:lineRule="auto"/>
              <w:ind w:left="-113" w:right="-68" w:hanging="142"/>
              <w:jc w:val="center"/>
              <w:rPr>
                <w:b/>
                <w:spacing w:val="-10"/>
                <w:szCs w:val="28"/>
              </w:rPr>
            </w:pPr>
          </w:p>
          <w:p w:rsidR="007B4E4A" w:rsidRDefault="007B4E4A" w:rsidP="00446FDE">
            <w:pPr>
              <w:spacing w:line="240" w:lineRule="auto"/>
              <w:ind w:left="-113" w:right="-68" w:hanging="142"/>
              <w:jc w:val="center"/>
              <w:rPr>
                <w:b/>
                <w:spacing w:val="-10"/>
                <w:szCs w:val="28"/>
              </w:rPr>
            </w:pPr>
          </w:p>
          <w:p w:rsidR="001730C7" w:rsidRPr="00022988" w:rsidRDefault="001730C7" w:rsidP="00446FDE">
            <w:pPr>
              <w:spacing w:line="240" w:lineRule="auto"/>
              <w:ind w:left="-113" w:right="-68" w:hanging="142"/>
              <w:jc w:val="center"/>
              <w:rPr>
                <w:b/>
                <w:spacing w:val="-10"/>
                <w:szCs w:val="28"/>
              </w:rPr>
            </w:pPr>
          </w:p>
          <w:p w:rsidR="00421A1C" w:rsidRPr="00022988" w:rsidRDefault="008B4B3B" w:rsidP="00D54D4D">
            <w:pPr>
              <w:spacing w:line="240" w:lineRule="auto"/>
              <w:ind w:left="-113" w:right="-68" w:firstLine="5"/>
              <w:jc w:val="center"/>
              <w:rPr>
                <w:spacing w:val="-10"/>
                <w:szCs w:val="28"/>
              </w:rPr>
            </w:pPr>
            <w:r>
              <w:rPr>
                <w:b/>
                <w:spacing w:val="-10"/>
                <w:szCs w:val="28"/>
              </w:rPr>
              <w:t>Н</w:t>
            </w:r>
            <w:r w:rsidR="00D54D4D" w:rsidRPr="00927B86">
              <w:rPr>
                <w:b/>
                <w:spacing w:val="-10"/>
                <w:szCs w:val="28"/>
              </w:rPr>
              <w:t>.</w:t>
            </w:r>
            <w:r>
              <w:rPr>
                <w:b/>
                <w:spacing w:val="-10"/>
                <w:szCs w:val="28"/>
              </w:rPr>
              <w:t> </w:t>
            </w:r>
            <w:proofErr w:type="spellStart"/>
            <w:r>
              <w:rPr>
                <w:b/>
                <w:spacing w:val="-10"/>
                <w:szCs w:val="28"/>
              </w:rPr>
              <w:t>Петкевич</w:t>
            </w:r>
            <w:proofErr w:type="spellEnd"/>
          </w:p>
        </w:tc>
        <w:tc>
          <w:tcPr>
            <w:tcW w:w="1944" w:type="dxa"/>
            <w:vAlign w:val="center"/>
          </w:tcPr>
          <w:p w:rsidR="00421A1C" w:rsidRDefault="00421A1C" w:rsidP="00446FDE">
            <w:pPr>
              <w:spacing w:line="240" w:lineRule="auto"/>
              <w:ind w:left="-113" w:right="-68" w:hanging="142"/>
              <w:jc w:val="center"/>
              <w:rPr>
                <w:b/>
                <w:spacing w:val="-10"/>
                <w:szCs w:val="28"/>
              </w:rPr>
            </w:pPr>
          </w:p>
          <w:p w:rsidR="001730C7" w:rsidRDefault="001730C7" w:rsidP="00446FDE">
            <w:pPr>
              <w:spacing w:line="240" w:lineRule="auto"/>
              <w:ind w:left="-113" w:right="-68" w:hanging="142"/>
              <w:jc w:val="center"/>
              <w:rPr>
                <w:b/>
                <w:spacing w:val="-10"/>
                <w:szCs w:val="28"/>
              </w:rPr>
            </w:pPr>
          </w:p>
          <w:p w:rsidR="007B4E4A" w:rsidRPr="00022988" w:rsidRDefault="007B4E4A" w:rsidP="00446FDE">
            <w:pPr>
              <w:spacing w:line="240" w:lineRule="auto"/>
              <w:ind w:left="-113" w:right="-68" w:hanging="142"/>
              <w:jc w:val="center"/>
              <w:rPr>
                <w:b/>
                <w:spacing w:val="-10"/>
                <w:szCs w:val="28"/>
              </w:rPr>
            </w:pPr>
          </w:p>
          <w:p w:rsidR="00421A1C" w:rsidRPr="00022988" w:rsidRDefault="00421A1C" w:rsidP="00446FDE">
            <w:pPr>
              <w:spacing w:line="240" w:lineRule="auto"/>
              <w:ind w:right="-68" w:hanging="142"/>
              <w:jc w:val="center"/>
              <w:rPr>
                <w:i/>
                <w:spacing w:val="-10"/>
                <w:szCs w:val="28"/>
              </w:rPr>
            </w:pPr>
            <w:r w:rsidRPr="00022988">
              <w:rPr>
                <w:b/>
                <w:spacing w:val="-10"/>
                <w:szCs w:val="28"/>
              </w:rPr>
              <w:t>С. </w:t>
            </w:r>
            <w:proofErr w:type="spellStart"/>
            <w:r w:rsidRPr="00022988">
              <w:rPr>
                <w:b/>
                <w:spacing w:val="-10"/>
                <w:szCs w:val="28"/>
              </w:rPr>
              <w:t>Жумангарин</w:t>
            </w:r>
            <w:proofErr w:type="spellEnd"/>
          </w:p>
        </w:tc>
        <w:tc>
          <w:tcPr>
            <w:tcW w:w="2063" w:type="dxa"/>
            <w:vAlign w:val="bottom"/>
          </w:tcPr>
          <w:p w:rsidR="00421A1C" w:rsidRPr="00022988" w:rsidRDefault="00421A1C" w:rsidP="00446FDE">
            <w:pPr>
              <w:pStyle w:val="1"/>
              <w:spacing w:before="0" w:beforeAutospacing="0" w:after="0" w:afterAutospacing="0"/>
              <w:ind w:left="-171" w:right="-571" w:firstLine="141"/>
              <w:rPr>
                <w:bCs w:val="0"/>
                <w:spacing w:val="-26"/>
                <w:sz w:val="28"/>
                <w:szCs w:val="28"/>
              </w:rPr>
            </w:pPr>
            <w:r w:rsidRPr="00D04638">
              <w:rPr>
                <w:rFonts w:ascii="Times New Roman Полужирный" w:hAnsi="Times New Roman Полужирный"/>
                <w:b w:val="0"/>
                <w:spacing w:val="-16"/>
                <w:sz w:val="28"/>
                <w:szCs w:val="28"/>
              </w:rPr>
              <w:t>Д. </w:t>
            </w:r>
            <w:proofErr w:type="spellStart"/>
            <w:r w:rsidRPr="00D04638">
              <w:rPr>
                <w:rFonts w:ascii="Times New Roman Полужирный" w:hAnsi="Times New Roman Полужирный"/>
                <w:b w:val="0"/>
                <w:bCs w:val="0"/>
                <w:spacing w:val="-16"/>
                <w:sz w:val="28"/>
                <w:szCs w:val="28"/>
              </w:rPr>
              <w:t>Амангельдиев</w:t>
            </w:r>
            <w:proofErr w:type="spellEnd"/>
          </w:p>
        </w:tc>
        <w:tc>
          <w:tcPr>
            <w:tcW w:w="1944" w:type="dxa"/>
            <w:vAlign w:val="bottom"/>
          </w:tcPr>
          <w:p w:rsidR="00421A1C" w:rsidRPr="00022988" w:rsidRDefault="00421A1C" w:rsidP="00446FDE">
            <w:pPr>
              <w:spacing w:line="240" w:lineRule="auto"/>
              <w:ind w:left="-113" w:right="-68" w:hanging="142"/>
              <w:jc w:val="center"/>
              <w:rPr>
                <w:b/>
                <w:spacing w:val="-10"/>
                <w:szCs w:val="28"/>
              </w:rPr>
            </w:pPr>
            <w:r w:rsidRPr="00022988">
              <w:rPr>
                <w:b/>
                <w:spacing w:val="-10"/>
                <w:szCs w:val="28"/>
              </w:rPr>
              <w:t>А. </w:t>
            </w:r>
            <w:proofErr w:type="spellStart"/>
            <w:r w:rsidRPr="00022988">
              <w:rPr>
                <w:b/>
                <w:spacing w:val="-10"/>
                <w:szCs w:val="28"/>
              </w:rPr>
              <w:t>Оверчук</w:t>
            </w:r>
            <w:proofErr w:type="spellEnd"/>
          </w:p>
        </w:tc>
      </w:tr>
    </w:tbl>
    <w:p w:rsidR="009107D3" w:rsidRPr="00ED09BE" w:rsidRDefault="009107D3" w:rsidP="001730C7">
      <w:pPr>
        <w:ind w:right="-2"/>
        <w:rPr>
          <w:sz w:val="30"/>
          <w:szCs w:val="30"/>
        </w:rPr>
      </w:pPr>
    </w:p>
    <w:sectPr w:rsidR="009107D3" w:rsidRPr="00ED09BE" w:rsidSect="003052C2">
      <w:headerReference w:type="default" r:id="rId9"/>
      <w:pgSz w:w="11906" w:h="16838"/>
      <w:pgMar w:top="1134" w:right="851" w:bottom="1134" w:left="1701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553" w:rsidRDefault="00975553">
      <w:pPr>
        <w:spacing w:line="240" w:lineRule="auto"/>
      </w:pPr>
      <w:r>
        <w:separator/>
      </w:r>
    </w:p>
  </w:endnote>
  <w:endnote w:type="continuationSeparator" w:id="0">
    <w:p w:rsidR="00975553" w:rsidRDefault="009755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553" w:rsidRDefault="00975553">
      <w:pPr>
        <w:spacing w:line="240" w:lineRule="auto"/>
      </w:pPr>
      <w:r>
        <w:separator/>
      </w:r>
    </w:p>
  </w:footnote>
  <w:footnote w:type="continuationSeparator" w:id="0">
    <w:p w:rsidR="00975553" w:rsidRDefault="009755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6350583"/>
      <w:docPartObj>
        <w:docPartGallery w:val="Page Numbers (Top of Page)"/>
        <w:docPartUnique/>
      </w:docPartObj>
    </w:sdtPr>
    <w:sdtEndPr>
      <w:rPr>
        <w:rFonts w:cs="Times New Roman"/>
        <w:sz w:val="30"/>
        <w:szCs w:val="30"/>
      </w:rPr>
    </w:sdtEndPr>
    <w:sdtContent>
      <w:p w:rsidR="001262E5" w:rsidRPr="001262E5" w:rsidRDefault="00860BFF">
        <w:pPr>
          <w:pStyle w:val="af2"/>
          <w:jc w:val="center"/>
          <w:rPr>
            <w:rFonts w:cs="Times New Roman"/>
            <w:sz w:val="30"/>
            <w:szCs w:val="30"/>
          </w:rPr>
        </w:pPr>
        <w:r w:rsidRPr="001262E5">
          <w:rPr>
            <w:rFonts w:cs="Times New Roman"/>
            <w:sz w:val="30"/>
            <w:szCs w:val="30"/>
          </w:rPr>
          <w:fldChar w:fldCharType="begin"/>
        </w:r>
        <w:r w:rsidRPr="001262E5">
          <w:rPr>
            <w:rFonts w:cs="Times New Roman"/>
            <w:sz w:val="30"/>
            <w:szCs w:val="30"/>
          </w:rPr>
          <w:instrText>PAGE   \* MERGEFORMAT</w:instrText>
        </w:r>
        <w:r w:rsidRPr="001262E5">
          <w:rPr>
            <w:rFonts w:cs="Times New Roman"/>
            <w:sz w:val="30"/>
            <w:szCs w:val="30"/>
          </w:rPr>
          <w:fldChar w:fldCharType="separate"/>
        </w:r>
        <w:r w:rsidR="00D402A5">
          <w:rPr>
            <w:rFonts w:cs="Times New Roman"/>
            <w:noProof/>
            <w:sz w:val="30"/>
            <w:szCs w:val="30"/>
          </w:rPr>
          <w:t>4</w:t>
        </w:r>
        <w:r w:rsidRPr="001262E5">
          <w:rPr>
            <w:rFonts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02156"/>
    <w:multiLevelType w:val="multilevel"/>
    <w:tmpl w:val="1E249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6">
      <w:start w:val="2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7">
      <w:start w:val="2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8">
      <w:start w:val="2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</w:abstractNum>
  <w:abstractNum w:abstractNumId="1" w15:restartNumberingAfterBreak="0">
    <w:nsid w:val="5D1D6E37"/>
    <w:multiLevelType w:val="multilevel"/>
    <w:tmpl w:val="1E1CA1A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13E"/>
    <w:rsid w:val="000107A1"/>
    <w:rsid w:val="000115E3"/>
    <w:rsid w:val="00012254"/>
    <w:rsid w:val="000145E9"/>
    <w:rsid w:val="00014B58"/>
    <w:rsid w:val="00020FDB"/>
    <w:rsid w:val="00030C1B"/>
    <w:rsid w:val="0003476F"/>
    <w:rsid w:val="00044890"/>
    <w:rsid w:val="0004767C"/>
    <w:rsid w:val="00050953"/>
    <w:rsid w:val="00061D5C"/>
    <w:rsid w:val="0007310A"/>
    <w:rsid w:val="00074BB3"/>
    <w:rsid w:val="00085DBB"/>
    <w:rsid w:val="00095A18"/>
    <w:rsid w:val="000A1C29"/>
    <w:rsid w:val="000B1B42"/>
    <w:rsid w:val="000C3309"/>
    <w:rsid w:val="000D0E1C"/>
    <w:rsid w:val="000D6395"/>
    <w:rsid w:val="000E1ED5"/>
    <w:rsid w:val="000F5602"/>
    <w:rsid w:val="001026B0"/>
    <w:rsid w:val="00104F7E"/>
    <w:rsid w:val="00107666"/>
    <w:rsid w:val="0011014F"/>
    <w:rsid w:val="00111C2B"/>
    <w:rsid w:val="00116235"/>
    <w:rsid w:val="00123854"/>
    <w:rsid w:val="0012608F"/>
    <w:rsid w:val="0013037A"/>
    <w:rsid w:val="0014003B"/>
    <w:rsid w:val="00156F7F"/>
    <w:rsid w:val="0015755E"/>
    <w:rsid w:val="00164440"/>
    <w:rsid w:val="00164D13"/>
    <w:rsid w:val="00172A3C"/>
    <w:rsid w:val="001730C7"/>
    <w:rsid w:val="0017419A"/>
    <w:rsid w:val="00174996"/>
    <w:rsid w:val="0018037C"/>
    <w:rsid w:val="00182934"/>
    <w:rsid w:val="00192D2F"/>
    <w:rsid w:val="001A1892"/>
    <w:rsid w:val="001A3E21"/>
    <w:rsid w:val="001A5BC5"/>
    <w:rsid w:val="001A6879"/>
    <w:rsid w:val="001A707A"/>
    <w:rsid w:val="001B52BB"/>
    <w:rsid w:val="001B6DAC"/>
    <w:rsid w:val="001B6E03"/>
    <w:rsid w:val="001C50C0"/>
    <w:rsid w:val="001C68A0"/>
    <w:rsid w:val="001C6A89"/>
    <w:rsid w:val="001C7FA6"/>
    <w:rsid w:val="001D10F0"/>
    <w:rsid w:val="001D3518"/>
    <w:rsid w:val="001D442C"/>
    <w:rsid w:val="001D46AA"/>
    <w:rsid w:val="001D4D7C"/>
    <w:rsid w:val="001D57E9"/>
    <w:rsid w:val="001E65BE"/>
    <w:rsid w:val="001F2140"/>
    <w:rsid w:val="001F5F05"/>
    <w:rsid w:val="001F6A98"/>
    <w:rsid w:val="001F70DD"/>
    <w:rsid w:val="002117C9"/>
    <w:rsid w:val="002135DF"/>
    <w:rsid w:val="00220C3E"/>
    <w:rsid w:val="00223D59"/>
    <w:rsid w:val="00237BFB"/>
    <w:rsid w:val="00241746"/>
    <w:rsid w:val="00246078"/>
    <w:rsid w:val="002520B6"/>
    <w:rsid w:val="00255C3A"/>
    <w:rsid w:val="002565B2"/>
    <w:rsid w:val="0025706A"/>
    <w:rsid w:val="00257171"/>
    <w:rsid w:val="00267791"/>
    <w:rsid w:val="00270870"/>
    <w:rsid w:val="00274F45"/>
    <w:rsid w:val="002A05DA"/>
    <w:rsid w:val="002A0766"/>
    <w:rsid w:val="002A17B7"/>
    <w:rsid w:val="002A1F63"/>
    <w:rsid w:val="002A6196"/>
    <w:rsid w:val="002B15EB"/>
    <w:rsid w:val="002B7CE3"/>
    <w:rsid w:val="002C034E"/>
    <w:rsid w:val="002C2DA1"/>
    <w:rsid w:val="002C672C"/>
    <w:rsid w:val="002D0384"/>
    <w:rsid w:val="002D618C"/>
    <w:rsid w:val="002D6989"/>
    <w:rsid w:val="002D787D"/>
    <w:rsid w:val="002E72D9"/>
    <w:rsid w:val="003052C2"/>
    <w:rsid w:val="00307D2D"/>
    <w:rsid w:val="00312241"/>
    <w:rsid w:val="003137AC"/>
    <w:rsid w:val="003156BE"/>
    <w:rsid w:val="00316FC5"/>
    <w:rsid w:val="003239B7"/>
    <w:rsid w:val="00330CA1"/>
    <w:rsid w:val="00330E8E"/>
    <w:rsid w:val="00335EAF"/>
    <w:rsid w:val="00344450"/>
    <w:rsid w:val="00357D4F"/>
    <w:rsid w:val="0036126E"/>
    <w:rsid w:val="00371D57"/>
    <w:rsid w:val="003732AC"/>
    <w:rsid w:val="00384724"/>
    <w:rsid w:val="003865FD"/>
    <w:rsid w:val="00386E95"/>
    <w:rsid w:val="003921E8"/>
    <w:rsid w:val="003954AF"/>
    <w:rsid w:val="003962D4"/>
    <w:rsid w:val="003A36B8"/>
    <w:rsid w:val="003B2A18"/>
    <w:rsid w:val="003B515F"/>
    <w:rsid w:val="003B60EC"/>
    <w:rsid w:val="003C19C1"/>
    <w:rsid w:val="003C5B2C"/>
    <w:rsid w:val="003D5A3F"/>
    <w:rsid w:val="003D705D"/>
    <w:rsid w:val="003D7C76"/>
    <w:rsid w:val="003E4335"/>
    <w:rsid w:val="003F1931"/>
    <w:rsid w:val="003F3DA7"/>
    <w:rsid w:val="003F5ED1"/>
    <w:rsid w:val="0040673E"/>
    <w:rsid w:val="00406E9F"/>
    <w:rsid w:val="0040747F"/>
    <w:rsid w:val="00411D37"/>
    <w:rsid w:val="00415576"/>
    <w:rsid w:val="00415A70"/>
    <w:rsid w:val="00421A1C"/>
    <w:rsid w:val="004274CD"/>
    <w:rsid w:val="00430E8F"/>
    <w:rsid w:val="00432FDA"/>
    <w:rsid w:val="0044131C"/>
    <w:rsid w:val="00442AF6"/>
    <w:rsid w:val="00453A91"/>
    <w:rsid w:val="00454109"/>
    <w:rsid w:val="00475169"/>
    <w:rsid w:val="00475A0F"/>
    <w:rsid w:val="0048100E"/>
    <w:rsid w:val="004839DC"/>
    <w:rsid w:val="00487C1C"/>
    <w:rsid w:val="004953D7"/>
    <w:rsid w:val="004A0324"/>
    <w:rsid w:val="004A298B"/>
    <w:rsid w:val="004A7213"/>
    <w:rsid w:val="004B40CF"/>
    <w:rsid w:val="004C1F0A"/>
    <w:rsid w:val="004C1F56"/>
    <w:rsid w:val="004C4913"/>
    <w:rsid w:val="004C764F"/>
    <w:rsid w:val="004D5861"/>
    <w:rsid w:val="004E1C83"/>
    <w:rsid w:val="004E2D5F"/>
    <w:rsid w:val="004E4EA0"/>
    <w:rsid w:val="004E5FF0"/>
    <w:rsid w:val="004F385D"/>
    <w:rsid w:val="004F610F"/>
    <w:rsid w:val="005017AB"/>
    <w:rsid w:val="0050690E"/>
    <w:rsid w:val="005069B4"/>
    <w:rsid w:val="0051090E"/>
    <w:rsid w:val="00512B27"/>
    <w:rsid w:val="00515CCD"/>
    <w:rsid w:val="00517D49"/>
    <w:rsid w:val="005320EF"/>
    <w:rsid w:val="005474CA"/>
    <w:rsid w:val="00550EEB"/>
    <w:rsid w:val="00557D97"/>
    <w:rsid w:val="00565596"/>
    <w:rsid w:val="005673C9"/>
    <w:rsid w:val="00571AE8"/>
    <w:rsid w:val="00577EA7"/>
    <w:rsid w:val="005801E1"/>
    <w:rsid w:val="00580DFB"/>
    <w:rsid w:val="005868C6"/>
    <w:rsid w:val="00595BC1"/>
    <w:rsid w:val="005970DB"/>
    <w:rsid w:val="005A39A4"/>
    <w:rsid w:val="005A53E5"/>
    <w:rsid w:val="005A60DC"/>
    <w:rsid w:val="005C0FE4"/>
    <w:rsid w:val="005C2E02"/>
    <w:rsid w:val="005C3299"/>
    <w:rsid w:val="005D398D"/>
    <w:rsid w:val="005E1AEF"/>
    <w:rsid w:val="005F1043"/>
    <w:rsid w:val="0060138F"/>
    <w:rsid w:val="00631A30"/>
    <w:rsid w:val="00632944"/>
    <w:rsid w:val="00634AAE"/>
    <w:rsid w:val="00634E9D"/>
    <w:rsid w:val="006360E4"/>
    <w:rsid w:val="00642725"/>
    <w:rsid w:val="0065158A"/>
    <w:rsid w:val="00664B4C"/>
    <w:rsid w:val="00673119"/>
    <w:rsid w:val="00674D92"/>
    <w:rsid w:val="0067640C"/>
    <w:rsid w:val="00686E7B"/>
    <w:rsid w:val="006912F2"/>
    <w:rsid w:val="006A43FA"/>
    <w:rsid w:val="006A53B4"/>
    <w:rsid w:val="006C7216"/>
    <w:rsid w:val="006D2485"/>
    <w:rsid w:val="006D47EB"/>
    <w:rsid w:val="006D4C2A"/>
    <w:rsid w:val="006E1B4D"/>
    <w:rsid w:val="007109CD"/>
    <w:rsid w:val="00711E6D"/>
    <w:rsid w:val="00713482"/>
    <w:rsid w:val="00713A43"/>
    <w:rsid w:val="0071665E"/>
    <w:rsid w:val="00721164"/>
    <w:rsid w:val="00723ECD"/>
    <w:rsid w:val="00727979"/>
    <w:rsid w:val="00727A20"/>
    <w:rsid w:val="00727D38"/>
    <w:rsid w:val="007311F3"/>
    <w:rsid w:val="0073706D"/>
    <w:rsid w:val="00737AE1"/>
    <w:rsid w:val="00740FAB"/>
    <w:rsid w:val="007627F5"/>
    <w:rsid w:val="0076522E"/>
    <w:rsid w:val="0077028F"/>
    <w:rsid w:val="00774478"/>
    <w:rsid w:val="00781E61"/>
    <w:rsid w:val="007A4BE2"/>
    <w:rsid w:val="007B4E4A"/>
    <w:rsid w:val="007C19C1"/>
    <w:rsid w:val="007C2047"/>
    <w:rsid w:val="007D048C"/>
    <w:rsid w:val="007D225F"/>
    <w:rsid w:val="007D3229"/>
    <w:rsid w:val="007D3823"/>
    <w:rsid w:val="007D5D39"/>
    <w:rsid w:val="007E2C66"/>
    <w:rsid w:val="007E4229"/>
    <w:rsid w:val="007E4756"/>
    <w:rsid w:val="007F02CE"/>
    <w:rsid w:val="007F0BC6"/>
    <w:rsid w:val="007F2DC0"/>
    <w:rsid w:val="007F574D"/>
    <w:rsid w:val="007F5A87"/>
    <w:rsid w:val="00812904"/>
    <w:rsid w:val="00822B16"/>
    <w:rsid w:val="00833B95"/>
    <w:rsid w:val="00833D78"/>
    <w:rsid w:val="00842B74"/>
    <w:rsid w:val="008439AA"/>
    <w:rsid w:val="008458E6"/>
    <w:rsid w:val="0085731A"/>
    <w:rsid w:val="00860BFF"/>
    <w:rsid w:val="008626D1"/>
    <w:rsid w:val="00863D9B"/>
    <w:rsid w:val="00870A6B"/>
    <w:rsid w:val="00881B59"/>
    <w:rsid w:val="00887EDE"/>
    <w:rsid w:val="008923B9"/>
    <w:rsid w:val="00893AD7"/>
    <w:rsid w:val="00896C59"/>
    <w:rsid w:val="00897B3E"/>
    <w:rsid w:val="00897BD6"/>
    <w:rsid w:val="008A4364"/>
    <w:rsid w:val="008A640E"/>
    <w:rsid w:val="008A642B"/>
    <w:rsid w:val="008B4B3B"/>
    <w:rsid w:val="008B6F69"/>
    <w:rsid w:val="008B793B"/>
    <w:rsid w:val="008C0A19"/>
    <w:rsid w:val="008C3A0B"/>
    <w:rsid w:val="008D6816"/>
    <w:rsid w:val="008E06BB"/>
    <w:rsid w:val="008E296F"/>
    <w:rsid w:val="008E7657"/>
    <w:rsid w:val="008E7FCB"/>
    <w:rsid w:val="00900D49"/>
    <w:rsid w:val="00907649"/>
    <w:rsid w:val="009078E6"/>
    <w:rsid w:val="009107D3"/>
    <w:rsid w:val="00936565"/>
    <w:rsid w:val="00941B52"/>
    <w:rsid w:val="00942C50"/>
    <w:rsid w:val="009456D9"/>
    <w:rsid w:val="009468A9"/>
    <w:rsid w:val="0095089F"/>
    <w:rsid w:val="00953930"/>
    <w:rsid w:val="00953F72"/>
    <w:rsid w:val="00962C85"/>
    <w:rsid w:val="00963076"/>
    <w:rsid w:val="0096711D"/>
    <w:rsid w:val="009714DB"/>
    <w:rsid w:val="00975553"/>
    <w:rsid w:val="009761F0"/>
    <w:rsid w:val="009804B7"/>
    <w:rsid w:val="00983638"/>
    <w:rsid w:val="0098557C"/>
    <w:rsid w:val="0099636E"/>
    <w:rsid w:val="009B16B9"/>
    <w:rsid w:val="009B3BC2"/>
    <w:rsid w:val="009B470F"/>
    <w:rsid w:val="009B4C59"/>
    <w:rsid w:val="009C54AD"/>
    <w:rsid w:val="009D01C3"/>
    <w:rsid w:val="009D6136"/>
    <w:rsid w:val="009D6F47"/>
    <w:rsid w:val="00A0372E"/>
    <w:rsid w:val="00A05445"/>
    <w:rsid w:val="00A060CA"/>
    <w:rsid w:val="00A113D5"/>
    <w:rsid w:val="00A16A09"/>
    <w:rsid w:val="00A175E0"/>
    <w:rsid w:val="00A20A92"/>
    <w:rsid w:val="00A21912"/>
    <w:rsid w:val="00A26744"/>
    <w:rsid w:val="00A27404"/>
    <w:rsid w:val="00A468AC"/>
    <w:rsid w:val="00A63819"/>
    <w:rsid w:val="00A70049"/>
    <w:rsid w:val="00A75A45"/>
    <w:rsid w:val="00A918AD"/>
    <w:rsid w:val="00A941D9"/>
    <w:rsid w:val="00A94F38"/>
    <w:rsid w:val="00AA26B2"/>
    <w:rsid w:val="00AA77E7"/>
    <w:rsid w:val="00AA7A3B"/>
    <w:rsid w:val="00AB0029"/>
    <w:rsid w:val="00AB66F7"/>
    <w:rsid w:val="00AC0E9B"/>
    <w:rsid w:val="00AC1841"/>
    <w:rsid w:val="00AC2640"/>
    <w:rsid w:val="00AD2B00"/>
    <w:rsid w:val="00AE0C95"/>
    <w:rsid w:val="00AE4BAC"/>
    <w:rsid w:val="00AE5DAC"/>
    <w:rsid w:val="00AF01C1"/>
    <w:rsid w:val="00AF2094"/>
    <w:rsid w:val="00AF3781"/>
    <w:rsid w:val="00AF664D"/>
    <w:rsid w:val="00AF6A62"/>
    <w:rsid w:val="00AF7B1F"/>
    <w:rsid w:val="00B158B0"/>
    <w:rsid w:val="00B21884"/>
    <w:rsid w:val="00B25C8C"/>
    <w:rsid w:val="00B342A5"/>
    <w:rsid w:val="00B35CF3"/>
    <w:rsid w:val="00B370E8"/>
    <w:rsid w:val="00B37C7B"/>
    <w:rsid w:val="00B405D0"/>
    <w:rsid w:val="00B51048"/>
    <w:rsid w:val="00B6799B"/>
    <w:rsid w:val="00B71B4D"/>
    <w:rsid w:val="00B76070"/>
    <w:rsid w:val="00B81282"/>
    <w:rsid w:val="00B83881"/>
    <w:rsid w:val="00BA4133"/>
    <w:rsid w:val="00BA4940"/>
    <w:rsid w:val="00BA7346"/>
    <w:rsid w:val="00BB333C"/>
    <w:rsid w:val="00BC1566"/>
    <w:rsid w:val="00BC53FF"/>
    <w:rsid w:val="00BE16BD"/>
    <w:rsid w:val="00BE51E6"/>
    <w:rsid w:val="00BF1411"/>
    <w:rsid w:val="00BF3001"/>
    <w:rsid w:val="00BF4FEC"/>
    <w:rsid w:val="00BF762D"/>
    <w:rsid w:val="00C0013E"/>
    <w:rsid w:val="00C14B73"/>
    <w:rsid w:val="00C27982"/>
    <w:rsid w:val="00C44C1A"/>
    <w:rsid w:val="00C50F73"/>
    <w:rsid w:val="00C51A1D"/>
    <w:rsid w:val="00C57146"/>
    <w:rsid w:val="00C61B16"/>
    <w:rsid w:val="00C66FF6"/>
    <w:rsid w:val="00C73082"/>
    <w:rsid w:val="00C730A2"/>
    <w:rsid w:val="00C76815"/>
    <w:rsid w:val="00C836F2"/>
    <w:rsid w:val="00C83E0D"/>
    <w:rsid w:val="00C84B3B"/>
    <w:rsid w:val="00C875D7"/>
    <w:rsid w:val="00C9420C"/>
    <w:rsid w:val="00CA0A47"/>
    <w:rsid w:val="00CA2F0D"/>
    <w:rsid w:val="00CA4770"/>
    <w:rsid w:val="00CB3253"/>
    <w:rsid w:val="00CB4CAB"/>
    <w:rsid w:val="00CB6414"/>
    <w:rsid w:val="00CC09B1"/>
    <w:rsid w:val="00CD44F3"/>
    <w:rsid w:val="00CE10C7"/>
    <w:rsid w:val="00CF3EF0"/>
    <w:rsid w:val="00D21626"/>
    <w:rsid w:val="00D25B3E"/>
    <w:rsid w:val="00D34F8A"/>
    <w:rsid w:val="00D402A5"/>
    <w:rsid w:val="00D54D4D"/>
    <w:rsid w:val="00D55EAC"/>
    <w:rsid w:val="00D61A2F"/>
    <w:rsid w:val="00D62B37"/>
    <w:rsid w:val="00D65C74"/>
    <w:rsid w:val="00D67505"/>
    <w:rsid w:val="00D72FAC"/>
    <w:rsid w:val="00D80A30"/>
    <w:rsid w:val="00D8168D"/>
    <w:rsid w:val="00D81956"/>
    <w:rsid w:val="00D83E0D"/>
    <w:rsid w:val="00D860A1"/>
    <w:rsid w:val="00D87CAB"/>
    <w:rsid w:val="00D9271B"/>
    <w:rsid w:val="00D92745"/>
    <w:rsid w:val="00D972CB"/>
    <w:rsid w:val="00DA1DD8"/>
    <w:rsid w:val="00DA29EE"/>
    <w:rsid w:val="00DA40C9"/>
    <w:rsid w:val="00DA61FF"/>
    <w:rsid w:val="00DB1A13"/>
    <w:rsid w:val="00DC0199"/>
    <w:rsid w:val="00DC2236"/>
    <w:rsid w:val="00DC2D1A"/>
    <w:rsid w:val="00DD320A"/>
    <w:rsid w:val="00DF3536"/>
    <w:rsid w:val="00DF40C4"/>
    <w:rsid w:val="00DF7624"/>
    <w:rsid w:val="00E01180"/>
    <w:rsid w:val="00E20D0A"/>
    <w:rsid w:val="00E31EDA"/>
    <w:rsid w:val="00E33252"/>
    <w:rsid w:val="00E361F9"/>
    <w:rsid w:val="00E37859"/>
    <w:rsid w:val="00E37B34"/>
    <w:rsid w:val="00E37CA4"/>
    <w:rsid w:val="00E442D5"/>
    <w:rsid w:val="00E50B15"/>
    <w:rsid w:val="00E576C5"/>
    <w:rsid w:val="00E57F16"/>
    <w:rsid w:val="00E66AF7"/>
    <w:rsid w:val="00E67221"/>
    <w:rsid w:val="00E7543D"/>
    <w:rsid w:val="00E84C9B"/>
    <w:rsid w:val="00E86153"/>
    <w:rsid w:val="00E917D4"/>
    <w:rsid w:val="00E921A8"/>
    <w:rsid w:val="00E930BB"/>
    <w:rsid w:val="00E97E5A"/>
    <w:rsid w:val="00EA0ADE"/>
    <w:rsid w:val="00EA0C90"/>
    <w:rsid w:val="00EA2A28"/>
    <w:rsid w:val="00EA54A8"/>
    <w:rsid w:val="00EA72BE"/>
    <w:rsid w:val="00EB351D"/>
    <w:rsid w:val="00EB45DE"/>
    <w:rsid w:val="00EB4F0D"/>
    <w:rsid w:val="00EC2B13"/>
    <w:rsid w:val="00EC7A7B"/>
    <w:rsid w:val="00EC7EF9"/>
    <w:rsid w:val="00ED04EA"/>
    <w:rsid w:val="00EE3501"/>
    <w:rsid w:val="00EE51DC"/>
    <w:rsid w:val="00EF2A71"/>
    <w:rsid w:val="00EF32E6"/>
    <w:rsid w:val="00EF3C8A"/>
    <w:rsid w:val="00F05996"/>
    <w:rsid w:val="00F122CD"/>
    <w:rsid w:val="00F20DB9"/>
    <w:rsid w:val="00F2141B"/>
    <w:rsid w:val="00F263AE"/>
    <w:rsid w:val="00F31417"/>
    <w:rsid w:val="00F425E0"/>
    <w:rsid w:val="00F46BC1"/>
    <w:rsid w:val="00F57A15"/>
    <w:rsid w:val="00F6091A"/>
    <w:rsid w:val="00F728F0"/>
    <w:rsid w:val="00F749F5"/>
    <w:rsid w:val="00F77064"/>
    <w:rsid w:val="00F77D92"/>
    <w:rsid w:val="00F87BB0"/>
    <w:rsid w:val="00FA31B5"/>
    <w:rsid w:val="00FA494A"/>
    <w:rsid w:val="00FA692D"/>
    <w:rsid w:val="00FB483E"/>
    <w:rsid w:val="00FB549E"/>
    <w:rsid w:val="00FC1365"/>
    <w:rsid w:val="00FD5686"/>
    <w:rsid w:val="00FD667F"/>
    <w:rsid w:val="00FE78DB"/>
    <w:rsid w:val="00FF4112"/>
    <w:rsid w:val="00FF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96DED-9E03-4ABA-919F-B280BBE3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F93"/>
    <w:pPr>
      <w:spacing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21A1C"/>
    <w:pPr>
      <w:suppressAutoHyphens w:val="0"/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DC6F93"/>
    <w:rPr>
      <w:rFonts w:ascii="Times New Roman" w:hAnsi="Times New Roman"/>
      <w:sz w:val="28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8E5121"/>
    <w:rPr>
      <w:rFonts w:ascii="Tahoma" w:hAnsi="Tahoma" w:cs="Tahoma"/>
      <w:sz w:val="16"/>
      <w:szCs w:val="16"/>
    </w:rPr>
  </w:style>
  <w:style w:type="character" w:customStyle="1" w:styleId="a7">
    <w:name w:val="Текст сноски Знак"/>
    <w:basedOn w:val="a0"/>
    <w:link w:val="a8"/>
    <w:qFormat/>
    <w:rsid w:val="00A1640E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semiHidden/>
    <w:qFormat/>
    <w:rsid w:val="00A1640E"/>
    <w:rPr>
      <w:vertAlign w:val="superscript"/>
    </w:rPr>
  </w:style>
  <w:style w:type="character" w:customStyle="1" w:styleId="Char">
    <w:name w:val="Знак Char"/>
    <w:link w:val="aa"/>
    <w:qFormat/>
    <w:rsid w:val="00A1640E"/>
    <w:rPr>
      <w:rFonts w:ascii="Times New Roman" w:eastAsia="Batang" w:hAnsi="Times New Roman" w:cs="Times New Roman"/>
      <w:sz w:val="28"/>
      <w:szCs w:val="28"/>
      <w:lang w:val="x-none" w:eastAsia="x-none"/>
    </w:rPr>
  </w:style>
  <w:style w:type="character" w:customStyle="1" w:styleId="Char0">
    <w:name w:val="Char"/>
    <w:qFormat/>
    <w:rsid w:val="00A1640E"/>
    <w:rPr>
      <w:rFonts w:eastAsia="SimSun"/>
      <w:b/>
      <w:sz w:val="28"/>
      <w:szCs w:val="24"/>
    </w:rPr>
  </w:style>
  <w:style w:type="character" w:customStyle="1" w:styleId="127Char">
    <w:name w:val="Стиль Основной текст с отступом + Первая строка:  1.27 см Char"/>
    <w:link w:val="127"/>
    <w:qFormat/>
    <w:rsid w:val="00A1640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harStyle26">
    <w:name w:val="Char Style 26"/>
    <w:basedOn w:val="a0"/>
    <w:link w:val="Style25"/>
    <w:qFormat/>
    <w:rsid w:val="009662CE"/>
    <w:rPr>
      <w:sz w:val="21"/>
      <w:szCs w:val="21"/>
      <w:shd w:val="clear" w:color="auto" w:fill="FFFFFF"/>
    </w:rPr>
  </w:style>
  <w:style w:type="character" w:customStyle="1" w:styleId="CharStyle28">
    <w:name w:val="Char Style 28"/>
    <w:basedOn w:val="CharStyle26"/>
    <w:qFormat/>
    <w:rsid w:val="009662CE"/>
    <w:rPr>
      <w:rFonts w:ascii="Times New Roman" w:eastAsia="Times New Roman" w:hAnsi="Times New Roman" w:cs="Times New Roman"/>
      <w:color w:val="000000"/>
      <w:spacing w:val="0"/>
      <w:w w:val="100"/>
      <w:sz w:val="21"/>
      <w:szCs w:val="21"/>
      <w:shd w:val="clear" w:color="auto" w:fill="FFFFFF"/>
    </w:rPr>
  </w:style>
  <w:style w:type="character" w:customStyle="1" w:styleId="CharStyle29">
    <w:name w:val="Char Style 29"/>
    <w:basedOn w:val="CharStyle26"/>
    <w:qFormat/>
    <w:rsid w:val="009662CE"/>
    <w:rPr>
      <w:rFonts w:ascii="Times New Roman" w:eastAsia="Times New Roman" w:hAnsi="Times New Roman" w:cs="Times New Roman"/>
      <w:b/>
      <w:bCs/>
      <w:color w:val="000000"/>
      <w:spacing w:val="0"/>
      <w:w w:val="100"/>
      <w:sz w:val="21"/>
      <w:szCs w:val="21"/>
      <w:shd w:val="clear" w:color="auto" w:fill="FFFFFF"/>
    </w:rPr>
  </w:style>
  <w:style w:type="character" w:customStyle="1" w:styleId="ab">
    <w:name w:val="Обычный с красной строки Знак"/>
    <w:qFormat/>
    <w:locked/>
    <w:rsid w:val="00A1236B"/>
    <w:rPr>
      <w:rFonts w:ascii="Times New Roman" w:eastAsia="Times New Roman" w:hAnsi="Times New Roman" w:cs="Times New Roman"/>
      <w:color w:val="000000"/>
      <w:sz w:val="30"/>
      <w:szCs w:val="24"/>
    </w:rPr>
  </w:style>
  <w:style w:type="character" w:customStyle="1" w:styleId="ac">
    <w:name w:val="Заголовок документа Знак"/>
    <w:qFormat/>
    <w:locked/>
    <w:rsid w:val="00A1236B"/>
    <w:rPr>
      <w:rFonts w:ascii="Times New Roman" w:eastAsia="Times New Roman" w:hAnsi="Times New Roman" w:cs="Times New Roman"/>
      <w:b/>
      <w:color w:val="000000"/>
      <w:sz w:val="30"/>
      <w:szCs w:val="20"/>
    </w:rPr>
  </w:style>
  <w:style w:type="character" w:customStyle="1" w:styleId="ad">
    <w:name w:val="Название Знак"/>
    <w:basedOn w:val="a0"/>
    <w:link w:val="ae"/>
    <w:qFormat/>
    <w:rsid w:val="00A1236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с отступом Знак"/>
    <w:basedOn w:val="a0"/>
    <w:link w:val="af0"/>
    <w:qFormat/>
    <w:rsid w:val="00A1236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1">
    <w:name w:val="Верхний колонтитул Знак"/>
    <w:basedOn w:val="a0"/>
    <w:link w:val="af2"/>
    <w:uiPriority w:val="99"/>
    <w:qFormat/>
    <w:rsid w:val="00280FC7"/>
    <w:rPr>
      <w:rFonts w:ascii="Times New Roman" w:hAnsi="Times New Roman"/>
      <w:sz w:val="28"/>
    </w:rPr>
  </w:style>
  <w:style w:type="character" w:customStyle="1" w:styleId="af3">
    <w:name w:val="Нижний колонтитул Знак"/>
    <w:basedOn w:val="a0"/>
    <w:link w:val="af4"/>
    <w:uiPriority w:val="99"/>
    <w:qFormat/>
    <w:rsid w:val="00280FC7"/>
    <w:rPr>
      <w:rFonts w:ascii="Times New Roman" w:hAnsi="Times New Roman"/>
      <w:sz w:val="28"/>
    </w:rPr>
  </w:style>
  <w:style w:type="character" w:styleId="af5">
    <w:name w:val="annotation reference"/>
    <w:basedOn w:val="a0"/>
    <w:uiPriority w:val="99"/>
    <w:semiHidden/>
    <w:unhideWhenUsed/>
    <w:qFormat/>
    <w:rsid w:val="00084E96"/>
    <w:rPr>
      <w:sz w:val="16"/>
      <w:szCs w:val="16"/>
    </w:rPr>
  </w:style>
  <w:style w:type="character" w:customStyle="1" w:styleId="af6">
    <w:name w:val="Текст примечания Знак"/>
    <w:basedOn w:val="a0"/>
    <w:link w:val="af7"/>
    <w:uiPriority w:val="99"/>
    <w:qFormat/>
    <w:rsid w:val="00084E96"/>
    <w:rPr>
      <w:rFonts w:ascii="Times New Roman" w:hAnsi="Times New Roman"/>
      <w:sz w:val="20"/>
      <w:szCs w:val="20"/>
    </w:rPr>
  </w:style>
  <w:style w:type="character" w:customStyle="1" w:styleId="-">
    <w:name w:val="Интернет-ссылка"/>
    <w:basedOn w:val="a0"/>
    <w:uiPriority w:val="99"/>
    <w:unhideWhenUsed/>
    <w:rsid w:val="00161C7E"/>
    <w:rPr>
      <w:color w:val="0563C1" w:themeColor="hyperlink"/>
      <w:u w:val="single"/>
    </w:rPr>
  </w:style>
  <w:style w:type="character" w:customStyle="1" w:styleId="2">
    <w:name w:val="Основной текст 2 Знак"/>
    <w:basedOn w:val="a0"/>
    <w:link w:val="20"/>
    <w:uiPriority w:val="99"/>
    <w:semiHidden/>
    <w:qFormat/>
    <w:rsid w:val="00236F75"/>
    <w:rPr>
      <w:rFonts w:ascii="Times New Roman" w:hAnsi="Times New Roman"/>
      <w:sz w:val="28"/>
    </w:rPr>
  </w:style>
  <w:style w:type="character" w:customStyle="1" w:styleId="af8">
    <w:name w:val="Тема примечания Знак"/>
    <w:basedOn w:val="af6"/>
    <w:link w:val="af9"/>
    <w:uiPriority w:val="99"/>
    <w:semiHidden/>
    <w:qFormat/>
    <w:rsid w:val="002B2474"/>
    <w:rPr>
      <w:rFonts w:ascii="Times New Roman" w:hAnsi="Times New Roman"/>
      <w:b/>
      <w:bCs/>
      <w:sz w:val="20"/>
      <w:szCs w:val="20"/>
    </w:rPr>
  </w:style>
  <w:style w:type="character" w:customStyle="1" w:styleId="CharStyle51">
    <w:name w:val="Char Style 51"/>
    <w:basedOn w:val="a0"/>
    <w:link w:val="Style50"/>
    <w:qFormat/>
    <w:rsid w:val="008B4583"/>
    <w:rPr>
      <w:sz w:val="21"/>
      <w:szCs w:val="21"/>
      <w:shd w:val="clear" w:color="auto" w:fill="FFFFFF"/>
    </w:rPr>
  </w:style>
  <w:style w:type="character" w:customStyle="1" w:styleId="CharStyle52">
    <w:name w:val="Char Style 52"/>
    <w:basedOn w:val="CharStyle51"/>
    <w:qFormat/>
    <w:rsid w:val="008B4583"/>
    <w:rPr>
      <w:rFonts w:ascii="Times New Roman" w:eastAsia="Times New Roman" w:hAnsi="Times New Roman" w:cs="Times New Roman"/>
      <w:b/>
      <w:bCs/>
      <w:color w:val="000000"/>
      <w:spacing w:val="0"/>
      <w:w w:val="100"/>
      <w:sz w:val="21"/>
      <w:szCs w:val="21"/>
      <w:shd w:val="clear" w:color="auto" w:fill="FFFFFF"/>
    </w:rPr>
  </w:style>
  <w:style w:type="character" w:customStyle="1" w:styleId="CharStyle53">
    <w:name w:val="Char Style 53"/>
    <w:basedOn w:val="CharStyle51"/>
    <w:qFormat/>
    <w:rsid w:val="008B458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shd w:val="clear" w:color="auto" w:fill="FFFFFF"/>
    </w:rPr>
  </w:style>
  <w:style w:type="character" w:customStyle="1" w:styleId="CharStyle54">
    <w:name w:val="Char Style 54"/>
    <w:basedOn w:val="CharStyle51"/>
    <w:qFormat/>
    <w:rsid w:val="008B458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shd w:val="clear" w:color="auto" w:fill="FFFFFF"/>
    </w:rPr>
  </w:style>
  <w:style w:type="paragraph" w:customStyle="1" w:styleId="afa">
    <w:name w:val="Заголовок"/>
    <w:basedOn w:val="a"/>
    <w:next w:val="afb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  <w:rPr>
      <w:rFonts w:cs="Arial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e">
    <w:name w:val="index heading"/>
    <w:basedOn w:val="a"/>
    <w:qFormat/>
    <w:pPr>
      <w:suppressLineNumbers/>
    </w:pPr>
    <w:rPr>
      <w:rFonts w:cs="Arial"/>
    </w:rPr>
  </w:style>
  <w:style w:type="paragraph" w:styleId="a4">
    <w:name w:val="List Paragraph"/>
    <w:basedOn w:val="a"/>
    <w:link w:val="a3"/>
    <w:uiPriority w:val="34"/>
    <w:qFormat/>
    <w:rsid w:val="00DC6F93"/>
    <w:pPr>
      <w:ind w:left="720"/>
      <w:contextualSpacing/>
    </w:pPr>
  </w:style>
  <w:style w:type="paragraph" w:styleId="a6">
    <w:name w:val="Balloon Text"/>
    <w:basedOn w:val="a"/>
    <w:link w:val="a5"/>
    <w:uiPriority w:val="99"/>
    <w:semiHidden/>
    <w:unhideWhenUsed/>
    <w:qFormat/>
    <w:rsid w:val="008E512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link w:val="Char"/>
    <w:autoRedefine/>
    <w:qFormat/>
    <w:rsid w:val="00A1640E"/>
    <w:pPr>
      <w:spacing w:after="160" w:line="240" w:lineRule="exact"/>
      <w:jc w:val="left"/>
    </w:pPr>
    <w:rPr>
      <w:rFonts w:eastAsia="Batang" w:cs="Times New Roman"/>
      <w:szCs w:val="28"/>
      <w:lang w:val="x-none" w:eastAsia="x-none"/>
    </w:rPr>
  </w:style>
  <w:style w:type="paragraph" w:styleId="a8">
    <w:name w:val="footnote text"/>
    <w:basedOn w:val="a"/>
    <w:link w:val="a7"/>
    <w:rsid w:val="00A1640E"/>
    <w:pPr>
      <w:spacing w:line="240" w:lineRule="auto"/>
      <w:jc w:val="left"/>
    </w:pPr>
    <w:rPr>
      <w:rFonts w:eastAsia="Times New Roman" w:cs="Times New Roman"/>
      <w:sz w:val="20"/>
      <w:szCs w:val="24"/>
      <w:lang w:eastAsia="ru-RU"/>
    </w:rPr>
  </w:style>
  <w:style w:type="paragraph" w:customStyle="1" w:styleId="127">
    <w:name w:val="Стиль Основной текст с отступом + Первая строка:  1.27 см"/>
    <w:basedOn w:val="a"/>
    <w:link w:val="127Char"/>
    <w:qFormat/>
    <w:rsid w:val="00A1640E"/>
    <w:pPr>
      <w:spacing w:before="60" w:after="60" w:line="240" w:lineRule="auto"/>
      <w:ind w:firstLine="720"/>
    </w:pPr>
    <w:rPr>
      <w:rFonts w:eastAsia="Times New Roman" w:cs="Times New Roman"/>
      <w:sz w:val="24"/>
      <w:szCs w:val="20"/>
      <w:lang w:eastAsia="ru-RU"/>
    </w:rPr>
  </w:style>
  <w:style w:type="paragraph" w:customStyle="1" w:styleId="Style25">
    <w:name w:val="Style 25"/>
    <w:basedOn w:val="a"/>
    <w:link w:val="CharStyle26"/>
    <w:qFormat/>
    <w:rsid w:val="009662CE"/>
    <w:pPr>
      <w:widowControl w:val="0"/>
      <w:shd w:val="clear" w:color="auto" w:fill="FFFFFF"/>
      <w:spacing w:before="60" w:line="240" w:lineRule="auto"/>
      <w:jc w:val="left"/>
    </w:pPr>
    <w:rPr>
      <w:rFonts w:asciiTheme="minorHAnsi" w:hAnsiTheme="minorHAnsi"/>
      <w:sz w:val="21"/>
      <w:szCs w:val="21"/>
    </w:rPr>
  </w:style>
  <w:style w:type="paragraph" w:customStyle="1" w:styleId="aff">
    <w:name w:val="Обычный с красной строки"/>
    <w:basedOn w:val="a"/>
    <w:qFormat/>
    <w:rsid w:val="00A1236B"/>
    <w:pPr>
      <w:ind w:firstLine="709"/>
    </w:pPr>
    <w:rPr>
      <w:rFonts w:eastAsia="Times New Roman" w:cs="Times New Roman"/>
      <w:color w:val="000000"/>
      <w:sz w:val="30"/>
      <w:szCs w:val="24"/>
    </w:rPr>
  </w:style>
  <w:style w:type="paragraph" w:customStyle="1" w:styleId="aff0">
    <w:name w:val="Заголовок документа"/>
    <w:basedOn w:val="a"/>
    <w:qFormat/>
    <w:rsid w:val="00A1236B"/>
    <w:pPr>
      <w:spacing w:after="60" w:line="240" w:lineRule="auto"/>
      <w:contextualSpacing/>
      <w:jc w:val="center"/>
    </w:pPr>
    <w:rPr>
      <w:rFonts w:eastAsia="Times New Roman" w:cs="Times New Roman"/>
      <w:b/>
      <w:color w:val="000000"/>
      <w:sz w:val="30"/>
      <w:szCs w:val="20"/>
    </w:rPr>
  </w:style>
  <w:style w:type="paragraph" w:styleId="ae">
    <w:name w:val="Title"/>
    <w:basedOn w:val="a"/>
    <w:link w:val="ad"/>
    <w:qFormat/>
    <w:rsid w:val="00A1236B"/>
    <w:pPr>
      <w:spacing w:line="240" w:lineRule="auto"/>
      <w:jc w:val="center"/>
    </w:pPr>
    <w:rPr>
      <w:rFonts w:eastAsia="Times New Roman" w:cs="Times New Roman"/>
      <w:szCs w:val="28"/>
      <w:lang w:eastAsia="ru-RU"/>
    </w:rPr>
  </w:style>
  <w:style w:type="paragraph" w:styleId="af0">
    <w:name w:val="Body Text Indent"/>
    <w:basedOn w:val="a"/>
    <w:link w:val="af"/>
    <w:rsid w:val="00A1236B"/>
    <w:pPr>
      <w:spacing w:line="240" w:lineRule="auto"/>
      <w:ind w:firstLine="720"/>
    </w:pPr>
    <w:rPr>
      <w:rFonts w:eastAsia="Times New Roman" w:cs="Times New Roman"/>
      <w:color w:val="000000"/>
      <w:szCs w:val="28"/>
      <w:lang w:eastAsia="ru-RU"/>
    </w:rPr>
  </w:style>
  <w:style w:type="paragraph" w:styleId="aff1">
    <w:name w:val="Normal (Web)"/>
    <w:basedOn w:val="a"/>
    <w:uiPriority w:val="99"/>
    <w:qFormat/>
    <w:rsid w:val="00997A56"/>
    <w:pPr>
      <w:spacing w:beforeAutospacing="1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f2">
    <w:name w:val="Верхний и нижний колонтитулы"/>
    <w:basedOn w:val="a"/>
    <w:qFormat/>
  </w:style>
  <w:style w:type="paragraph" w:styleId="af2">
    <w:name w:val="header"/>
    <w:basedOn w:val="a"/>
    <w:link w:val="af1"/>
    <w:uiPriority w:val="99"/>
    <w:unhideWhenUsed/>
    <w:rsid w:val="00280FC7"/>
    <w:pPr>
      <w:tabs>
        <w:tab w:val="center" w:pos="4677"/>
        <w:tab w:val="right" w:pos="9355"/>
      </w:tabs>
      <w:spacing w:line="240" w:lineRule="auto"/>
    </w:pPr>
  </w:style>
  <w:style w:type="paragraph" w:styleId="af4">
    <w:name w:val="footer"/>
    <w:basedOn w:val="a"/>
    <w:link w:val="af3"/>
    <w:uiPriority w:val="99"/>
    <w:unhideWhenUsed/>
    <w:rsid w:val="00280FC7"/>
    <w:pPr>
      <w:tabs>
        <w:tab w:val="center" w:pos="4677"/>
        <w:tab w:val="right" w:pos="9355"/>
      </w:tabs>
      <w:spacing w:line="240" w:lineRule="auto"/>
    </w:pPr>
  </w:style>
  <w:style w:type="paragraph" w:styleId="af7">
    <w:name w:val="annotation text"/>
    <w:basedOn w:val="a"/>
    <w:link w:val="af6"/>
    <w:uiPriority w:val="99"/>
    <w:unhideWhenUsed/>
    <w:qFormat/>
    <w:rsid w:val="00084E96"/>
    <w:pPr>
      <w:spacing w:line="240" w:lineRule="auto"/>
    </w:pPr>
    <w:rPr>
      <w:sz w:val="20"/>
      <w:szCs w:val="20"/>
    </w:rPr>
  </w:style>
  <w:style w:type="paragraph" w:styleId="20">
    <w:name w:val="Body Text 2"/>
    <w:basedOn w:val="a"/>
    <w:link w:val="2"/>
    <w:uiPriority w:val="99"/>
    <w:semiHidden/>
    <w:unhideWhenUsed/>
    <w:qFormat/>
    <w:rsid w:val="00236F75"/>
    <w:pPr>
      <w:spacing w:after="120" w:line="480" w:lineRule="auto"/>
    </w:pPr>
  </w:style>
  <w:style w:type="paragraph" w:styleId="af9">
    <w:name w:val="annotation subject"/>
    <w:basedOn w:val="af7"/>
    <w:next w:val="af7"/>
    <w:link w:val="af8"/>
    <w:uiPriority w:val="99"/>
    <w:semiHidden/>
    <w:unhideWhenUsed/>
    <w:qFormat/>
    <w:rsid w:val="002B2474"/>
    <w:rPr>
      <w:b/>
      <w:bCs/>
    </w:rPr>
  </w:style>
  <w:style w:type="paragraph" w:customStyle="1" w:styleId="Style50">
    <w:name w:val="Style 50"/>
    <w:basedOn w:val="a"/>
    <w:link w:val="CharStyle51"/>
    <w:qFormat/>
    <w:rsid w:val="008B4583"/>
    <w:pPr>
      <w:widowControl w:val="0"/>
      <w:shd w:val="clear" w:color="auto" w:fill="FFFFFF"/>
      <w:spacing w:line="240" w:lineRule="auto"/>
      <w:jc w:val="left"/>
    </w:pPr>
    <w:rPr>
      <w:rFonts w:asciiTheme="minorHAnsi" w:hAnsiTheme="minorHAnsi"/>
      <w:sz w:val="21"/>
      <w:szCs w:val="21"/>
    </w:rPr>
  </w:style>
  <w:style w:type="table" w:styleId="aff3">
    <w:name w:val="Table Grid"/>
    <w:basedOn w:val="a1"/>
    <w:uiPriority w:val="59"/>
    <w:rsid w:val="00DC6F93"/>
    <w:pPr>
      <w:jc w:val="both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EF1E99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No Spacing"/>
    <w:aliases w:val="мелкий,мой рабочий,No Spacing,Обя,Айгерим,Без интервала11,норма,свой,14 TNR,МОЙ СТИЛЬ,No Spacing1,Без интеБез интервала,исполнитель,No Spacing11,без интервала,Без интервала2,Без интервала111,Без интерваль,Елжан,Дастан1,No Spacing_0,Эльдар"/>
    <w:uiPriority w:val="1"/>
    <w:qFormat/>
    <w:rsid w:val="002B15EB"/>
    <w:pPr>
      <w:suppressAutoHyphens w:val="0"/>
    </w:pPr>
    <w:rPr>
      <w:sz w:val="22"/>
    </w:rPr>
  </w:style>
  <w:style w:type="paragraph" w:customStyle="1" w:styleId="ConsPlusNormal">
    <w:name w:val="ConsPlusNormal"/>
    <w:rsid w:val="00182934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182934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aff5">
    <w:name w:val="Стиль"/>
    <w:rsid w:val="005868C6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ff3"/>
    <w:uiPriority w:val="59"/>
    <w:rsid w:val="00415576"/>
    <w:pPr>
      <w:suppressAutoHyphens w:val="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21A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andard">
    <w:name w:val="Standard"/>
    <w:rsid w:val="002A1F63"/>
    <w:pPr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</w:rPr>
  </w:style>
  <w:style w:type="paragraph" w:styleId="aff6">
    <w:name w:val="Revision"/>
    <w:hidden/>
    <w:uiPriority w:val="99"/>
    <w:semiHidden/>
    <w:rsid w:val="006360E4"/>
    <w:pPr>
      <w:suppressAutoHyphens w:val="0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4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DA73A-F381-4705-9EBE-1A7E38654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Гулина Юлия Владимировна</dc:creator>
  <cp:lastModifiedBy>Насута Сергей Викторович</cp:lastModifiedBy>
  <cp:revision>37</cp:revision>
  <cp:lastPrinted>2025-10-27T09:25:00Z</cp:lastPrinted>
  <dcterms:created xsi:type="dcterms:W3CDTF">2025-10-27T06:48:00Z</dcterms:created>
  <dcterms:modified xsi:type="dcterms:W3CDTF">2025-10-29T07:11:00Z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