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27B" w:rsidRPr="00CF027B" w:rsidRDefault="00CF027B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CF027B">
        <w:rPr>
          <w:rFonts w:ascii="Times New Roman" w:hAnsi="Times New Roman" w:cs="Times New Roman"/>
          <w:sz w:val="30"/>
          <w:szCs w:val="30"/>
          <w:lang w:val="en-US"/>
        </w:rPr>
        <w:t>Проект</w:t>
      </w:r>
    </w:p>
    <w:tbl>
      <w:tblPr>
        <w:tblStyle w:val="4"/>
        <w:tblpPr w:leftFromText="180" w:rightFromText="180" w:vertAnchor="text" w:horzAnchor="margin" w:tblpX="108" w:tblpY="44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  <w:gridCol w:w="5245"/>
      </w:tblGrid>
      <w:tr w:rsidR="00055E54" w:rsidRPr="0097782E" w:rsidTr="00055E54">
        <w:trPr>
          <w:trHeight w:val="1833"/>
        </w:trPr>
        <w:tc>
          <w:tcPr>
            <w:tcW w:w="9322" w:type="dxa"/>
          </w:tcPr>
          <w:p w:rsidR="00055E54" w:rsidRPr="0097782E" w:rsidRDefault="00055E54" w:rsidP="00BC0C34">
            <w:pPr>
              <w:contextualSpacing/>
              <w:jc w:val="right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245" w:type="dxa"/>
          </w:tcPr>
          <w:p w:rsidR="00055E54" w:rsidRPr="00CF027B" w:rsidRDefault="00055E54" w:rsidP="00055E54">
            <w:pPr>
              <w:spacing w:after="200"/>
              <w:jc w:val="center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97782E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УТВЕРЖДЕН</w:t>
            </w:r>
            <w:r w:rsidR="005B21DA" w:rsidRPr="00CF027B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О</w:t>
            </w:r>
          </w:p>
          <w:p w:rsidR="00055E54" w:rsidRPr="00055E54" w:rsidRDefault="00055E54" w:rsidP="00055E54">
            <w:pPr>
              <w:contextualSpacing/>
              <w:jc w:val="center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97782E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Решением Совета</w:t>
            </w:r>
          </w:p>
          <w:p w:rsidR="00055E54" w:rsidRPr="0097782E" w:rsidRDefault="00055E54" w:rsidP="00055E54">
            <w:pPr>
              <w:contextualSpacing/>
              <w:jc w:val="center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97782E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  <w:p w:rsidR="00055E54" w:rsidRPr="005B21DA" w:rsidRDefault="00055E54" w:rsidP="00055E54">
            <w:pPr>
              <w:contextualSpacing/>
              <w:jc w:val="center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97782E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от </w:t>
            </w:r>
            <w:r w:rsidRPr="00055E54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       </w:t>
            </w:r>
            <w:r w:rsidRPr="0097782E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20</w:t>
            </w: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20 г. </w:t>
            </w:r>
            <w:r w:rsidRPr="0097782E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№</w:t>
            </w:r>
          </w:p>
          <w:p w:rsidR="00055E54" w:rsidRPr="005B21DA" w:rsidRDefault="00055E54" w:rsidP="00055E54">
            <w:pPr>
              <w:contextualSpacing/>
              <w:jc w:val="center"/>
              <w:rPr>
                <w:rFonts w:ascii="Times New Roman" w:eastAsia="Calibri" w:hAnsi="Times New Roman"/>
                <w:sz w:val="30"/>
                <w:szCs w:val="30"/>
              </w:rPr>
            </w:pPr>
          </w:p>
        </w:tc>
      </w:tr>
    </w:tbl>
    <w:p w:rsidR="00055E54" w:rsidRPr="00055E54" w:rsidRDefault="00055E54" w:rsidP="00F869F0">
      <w:pPr>
        <w:tabs>
          <w:tab w:val="left" w:pos="8505"/>
        </w:tabs>
        <w:spacing w:after="0" w:line="240" w:lineRule="auto"/>
        <w:contextualSpacing/>
        <w:jc w:val="center"/>
        <w:rPr>
          <w:rFonts w:ascii="Times New Roman" w:hAnsi="Times New Roman"/>
          <w:sz w:val="30"/>
          <w:szCs w:val="30"/>
        </w:rPr>
      </w:pPr>
    </w:p>
    <w:p w:rsidR="00253B04" w:rsidRPr="009B0935" w:rsidRDefault="00744E01" w:rsidP="00253B04">
      <w:pPr>
        <w:spacing w:after="0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B0935">
        <w:rPr>
          <w:rFonts w:ascii="Times New Roman" w:hAnsi="Times New Roman" w:cs="Times New Roman"/>
          <w:b/>
          <w:sz w:val="30"/>
          <w:szCs w:val="30"/>
        </w:rPr>
        <w:t>Заключение</w:t>
      </w:r>
      <w:r w:rsidR="00A702B4" w:rsidRPr="009B0935">
        <w:rPr>
          <w:rFonts w:ascii="Times New Roman" w:hAnsi="Times New Roman" w:cs="Times New Roman"/>
          <w:b/>
          <w:sz w:val="30"/>
          <w:szCs w:val="30"/>
        </w:rPr>
        <w:t xml:space="preserve"> о подтверждении выполнения государствами-членами</w:t>
      </w:r>
      <w:r w:rsidR="00025550" w:rsidRPr="009B0935">
        <w:rPr>
          <w:rFonts w:ascii="Times New Roman" w:hAnsi="Times New Roman" w:cs="Times New Roman"/>
          <w:b/>
          <w:sz w:val="30"/>
          <w:szCs w:val="30"/>
        </w:rPr>
        <w:t xml:space="preserve"> Евразийского экономического союза</w:t>
      </w:r>
    </w:p>
    <w:p w:rsidR="00732BA2" w:rsidRPr="00253B04" w:rsidRDefault="00541D23" w:rsidP="00253B04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935">
        <w:rPr>
          <w:rFonts w:ascii="Times New Roman" w:hAnsi="Times New Roman" w:cs="Times New Roman"/>
          <w:b/>
          <w:sz w:val="30"/>
          <w:szCs w:val="30"/>
        </w:rPr>
        <w:t xml:space="preserve">положений Соглашения об </w:t>
      </w:r>
      <w:r w:rsidR="001422E0" w:rsidRPr="009B0935">
        <w:rPr>
          <w:rFonts w:ascii="Times New Roman" w:hAnsi="Times New Roman" w:cs="Times New Roman"/>
          <w:b/>
          <w:sz w:val="30"/>
          <w:szCs w:val="30"/>
        </w:rPr>
        <w:t>особенностях осуществления операций с драгоценными металлами и драгоценными камнями в рамках Евразийского экономического союза</w:t>
      </w:r>
    </w:p>
    <w:p w:rsidR="00277661" w:rsidRPr="00F348AB" w:rsidRDefault="00277661" w:rsidP="00A702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3402"/>
        <w:gridCol w:w="3402"/>
      </w:tblGrid>
      <w:tr w:rsidR="00253B04" w:rsidRPr="00F348AB" w:rsidTr="00ED6CF3">
        <w:trPr>
          <w:tblHeader/>
        </w:trPr>
        <w:tc>
          <w:tcPr>
            <w:tcW w:w="709" w:type="dxa"/>
            <w:vAlign w:val="center"/>
          </w:tcPr>
          <w:p w:rsidR="00253B04" w:rsidRPr="00F348AB" w:rsidRDefault="00253B04" w:rsidP="00253B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8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348A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348AB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088" w:type="dxa"/>
            <w:vAlign w:val="center"/>
          </w:tcPr>
          <w:p w:rsidR="00253B04" w:rsidRPr="00F348AB" w:rsidRDefault="00253B04" w:rsidP="00253B0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8A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402" w:type="dxa"/>
            <w:vAlign w:val="center"/>
          </w:tcPr>
          <w:p w:rsidR="00253B04" w:rsidRDefault="00253B04" w:rsidP="00253B0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Ответ</w:t>
            </w:r>
          </w:p>
          <w:p w:rsidR="00253B04" w:rsidRDefault="00253B04" w:rsidP="00253B0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государства-члена</w:t>
            </w:r>
          </w:p>
          <w:p w:rsidR="00253B04" w:rsidRPr="00253B04" w:rsidRDefault="00253B04" w:rsidP="00253B0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ЕАЭС</w:t>
            </w:r>
          </w:p>
        </w:tc>
        <w:tc>
          <w:tcPr>
            <w:tcW w:w="3402" w:type="dxa"/>
            <w:vAlign w:val="center"/>
          </w:tcPr>
          <w:p w:rsidR="00253B04" w:rsidRPr="00253B04" w:rsidRDefault="00253B04" w:rsidP="00253B0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Оценка</w:t>
            </w:r>
          </w:p>
        </w:tc>
      </w:tr>
      <w:tr w:rsidR="00253B04" w:rsidRPr="00253B04" w:rsidTr="00ED6CF3">
        <w:tc>
          <w:tcPr>
            <w:tcW w:w="14601" w:type="dxa"/>
            <w:gridSpan w:val="4"/>
            <w:vAlign w:val="center"/>
          </w:tcPr>
          <w:p w:rsidR="00253B04" w:rsidRPr="00726B64" w:rsidRDefault="00253B04" w:rsidP="00CF3A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253B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25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CF3AE3" w:rsidRPr="00CF3AE3">
              <w:rPr>
                <w:rFonts w:ascii="Times New Roman" w:hAnsi="Times New Roman" w:cs="Times New Roman"/>
                <w:b/>
                <w:sz w:val="28"/>
                <w:szCs w:val="28"/>
              </w:rPr>
              <w:t>Дистанционное подтверждение выполнения положений Соглашения об особенностях осуществления операций с драгоценными металлами и драгоценными камнями в рамках ЕАЭС</w:t>
            </w:r>
            <w:r w:rsidR="00726B64" w:rsidRPr="00726B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(далее – Соглашение)</w:t>
            </w:r>
          </w:p>
        </w:tc>
      </w:tr>
      <w:tr w:rsidR="00253B04" w:rsidRPr="00F348AB" w:rsidTr="00ED6CF3">
        <w:tc>
          <w:tcPr>
            <w:tcW w:w="709" w:type="dxa"/>
            <w:vAlign w:val="center"/>
          </w:tcPr>
          <w:p w:rsidR="00253B04" w:rsidRPr="00D14740" w:rsidRDefault="00253B04" w:rsidP="002776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48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147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088" w:type="dxa"/>
          </w:tcPr>
          <w:p w:rsidR="00253B04" w:rsidRPr="00726B64" w:rsidRDefault="00726B64" w:rsidP="00D50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B64">
              <w:rPr>
                <w:rFonts w:ascii="Times New Roman" w:hAnsi="Times New Roman" w:cs="Times New Roman"/>
                <w:sz w:val="28"/>
                <w:szCs w:val="28"/>
              </w:rPr>
              <w:t>Наличие в г</w:t>
            </w:r>
            <w:r w:rsidR="00253B04" w:rsidRPr="00F348AB">
              <w:rPr>
                <w:rFonts w:ascii="Times New Roman" w:hAnsi="Times New Roman" w:cs="Times New Roman"/>
                <w:sz w:val="28"/>
                <w:szCs w:val="28"/>
              </w:rPr>
              <w:t>осударств</w:t>
            </w:r>
            <w:r w:rsidRPr="00726B6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53B04" w:rsidRPr="00F348AB">
              <w:rPr>
                <w:rFonts w:ascii="Times New Roman" w:hAnsi="Times New Roman" w:cs="Times New Roman"/>
                <w:sz w:val="28"/>
                <w:szCs w:val="28"/>
              </w:rPr>
              <w:t>-член</w:t>
            </w:r>
            <w:r w:rsidRPr="00726B64">
              <w:rPr>
                <w:rFonts w:ascii="Times New Roman" w:hAnsi="Times New Roman" w:cs="Times New Roman"/>
                <w:sz w:val="28"/>
                <w:szCs w:val="28"/>
              </w:rPr>
              <w:t xml:space="preserve">е ЕАЭС уполномоченного </w:t>
            </w:r>
            <w:r w:rsidR="00253B04" w:rsidRPr="00F348AB"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r w:rsidRPr="00726B64">
              <w:rPr>
                <w:rFonts w:ascii="Times New Roman" w:hAnsi="Times New Roman" w:cs="Times New Roman"/>
                <w:sz w:val="28"/>
                <w:szCs w:val="28"/>
              </w:rPr>
              <w:t xml:space="preserve">а для </w:t>
            </w:r>
            <w:r w:rsidR="00253B04" w:rsidRPr="00F348AB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координации действий по подтверждению </w:t>
            </w:r>
            <w:r w:rsidRPr="00726B64">
              <w:rPr>
                <w:rFonts w:ascii="Times New Roman" w:hAnsi="Times New Roman" w:cs="Times New Roman"/>
                <w:sz w:val="28"/>
                <w:szCs w:val="28"/>
              </w:rPr>
              <w:t>положений Соглашения</w:t>
            </w:r>
          </w:p>
        </w:tc>
        <w:tc>
          <w:tcPr>
            <w:tcW w:w="3402" w:type="dxa"/>
          </w:tcPr>
          <w:p w:rsidR="00253B04" w:rsidRPr="00F348AB" w:rsidRDefault="00253B04" w:rsidP="00A70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53B04" w:rsidRPr="00F348AB" w:rsidRDefault="00253B04" w:rsidP="00A70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B04" w:rsidRPr="00F348AB" w:rsidTr="00ED6CF3">
        <w:tc>
          <w:tcPr>
            <w:tcW w:w="709" w:type="dxa"/>
            <w:vAlign w:val="center"/>
          </w:tcPr>
          <w:p w:rsidR="00253B04" w:rsidRPr="00D14740" w:rsidRDefault="00253B04" w:rsidP="002776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48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47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253B04" w:rsidRPr="00F348AB" w:rsidRDefault="001D5BB0" w:rsidP="00D50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B0">
              <w:rPr>
                <w:rFonts w:ascii="Times New Roman" w:hAnsi="Times New Roman" w:cs="Times New Roman"/>
                <w:sz w:val="28"/>
                <w:szCs w:val="28"/>
              </w:rPr>
              <w:t>Наличие в г</w:t>
            </w:r>
            <w:r w:rsidR="00253B04" w:rsidRPr="00F348AB">
              <w:rPr>
                <w:rFonts w:ascii="Times New Roman" w:hAnsi="Times New Roman" w:cs="Times New Roman"/>
                <w:sz w:val="28"/>
                <w:szCs w:val="28"/>
              </w:rPr>
              <w:t>осударств</w:t>
            </w:r>
            <w:r w:rsidRPr="001D5BB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-член</w:t>
            </w:r>
            <w:r w:rsidRPr="001D5BB0">
              <w:rPr>
                <w:rFonts w:ascii="Times New Roman" w:hAnsi="Times New Roman" w:cs="Times New Roman"/>
                <w:sz w:val="28"/>
                <w:szCs w:val="28"/>
              </w:rPr>
              <w:t>е ЕАЭС органа</w:t>
            </w:r>
            <w:r w:rsidR="00253B04" w:rsidRPr="00F348A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D5BB0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="00253B04" w:rsidRPr="00F348AB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r w:rsidRPr="001D5B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</w:t>
            </w:r>
            <w:r w:rsidRPr="001D5BB0">
              <w:rPr>
                <w:rFonts w:ascii="Times New Roman" w:hAnsi="Times New Roman" w:cs="Times New Roman"/>
                <w:sz w:val="28"/>
                <w:szCs w:val="28"/>
              </w:rPr>
              <w:t>ого (</w:t>
            </w:r>
            <w:proofErr w:type="spellStart"/>
            <w:r w:rsidRPr="001D5BB0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1D5B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53B04" w:rsidRPr="00F348AB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законодательством </w:t>
            </w:r>
            <w:proofErr w:type="gramStart"/>
            <w:r w:rsidR="00253B04" w:rsidRPr="00F348A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="00253B04" w:rsidRPr="00F348A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53B04" w:rsidRPr="00F348AB" w:rsidRDefault="001D5BB0" w:rsidP="00D50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D5B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53B04" w:rsidRPr="00F348AB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нормативное правовое регулирование в сфере производства, использования и обращения драгоценных металлов и драгоценных камней;</w:t>
            </w:r>
          </w:p>
          <w:p w:rsidR="00253B04" w:rsidRPr="00F348AB" w:rsidRDefault="001D5BB0" w:rsidP="00D50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D5B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53B04" w:rsidRPr="00F348AB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государственного контроля (надзора) в указанной сфере деятельности;</w:t>
            </w:r>
          </w:p>
          <w:p w:rsidR="00253B04" w:rsidRPr="0063748D" w:rsidRDefault="001D5BB0" w:rsidP="00D50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B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</w:t>
            </w:r>
            <w:r w:rsidR="00253B04" w:rsidRPr="00F348AB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опробования, анализа и клеймения ювелирных и других изделий</w:t>
            </w:r>
            <w:r w:rsidR="0063748D" w:rsidRPr="006374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253B04" w:rsidRPr="00F348AB" w:rsidRDefault="00253B04" w:rsidP="00A70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53B04" w:rsidRPr="00F348AB" w:rsidRDefault="00253B04" w:rsidP="00A70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B04" w:rsidRPr="00F348AB" w:rsidTr="00ED6CF3">
        <w:tc>
          <w:tcPr>
            <w:tcW w:w="709" w:type="dxa"/>
            <w:vAlign w:val="center"/>
          </w:tcPr>
          <w:p w:rsidR="00253B04" w:rsidRPr="00D14740" w:rsidRDefault="00F869F0" w:rsidP="002776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  <w:r w:rsidR="00D147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253B04" w:rsidRPr="0037104D" w:rsidRDefault="0063748D" w:rsidP="00D50D71">
            <w:pPr>
              <w:jc w:val="both"/>
              <w:rPr>
                <w:rFonts w:ascii="Sylfaen" w:hAnsi="Sylfaen" w:cs="Times New Roman"/>
                <w:sz w:val="28"/>
                <w:szCs w:val="28"/>
              </w:rPr>
            </w:pPr>
            <w:r w:rsidRPr="0063748D">
              <w:rPr>
                <w:rFonts w:ascii="Times New Roman" w:hAnsi="Times New Roman" w:cs="Times New Roman"/>
                <w:sz w:val="28"/>
                <w:szCs w:val="28"/>
              </w:rPr>
              <w:t>Наличие в государстве-члене ЕАЭС уполномоченного органа (организации), ответственного за мониторинг и исполнение Основных требований к государственному контролю (надзору) в сфере производства и обращения ювелирных и других изделий из драгоценных металлов и драгоценных камней  (Приложение № 3 к Соглашению)</w:t>
            </w:r>
          </w:p>
        </w:tc>
        <w:tc>
          <w:tcPr>
            <w:tcW w:w="3402" w:type="dxa"/>
          </w:tcPr>
          <w:p w:rsidR="00253B04" w:rsidRPr="00F348AB" w:rsidRDefault="00253B04" w:rsidP="00A70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53B04" w:rsidRPr="00F348AB" w:rsidRDefault="00253B04" w:rsidP="00A70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B04" w:rsidRPr="00F348AB" w:rsidTr="00ED6CF3">
        <w:tc>
          <w:tcPr>
            <w:tcW w:w="709" w:type="dxa"/>
            <w:vAlign w:val="center"/>
          </w:tcPr>
          <w:p w:rsidR="00253B04" w:rsidRPr="00D14740" w:rsidRDefault="00F869F0" w:rsidP="002776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D147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088" w:type="dxa"/>
          </w:tcPr>
          <w:p w:rsidR="00253B04" w:rsidRPr="00F348AB" w:rsidRDefault="00D42082" w:rsidP="00D50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082">
              <w:rPr>
                <w:rFonts w:ascii="Times New Roman" w:hAnsi="Times New Roman" w:cs="Times New Roman"/>
                <w:sz w:val="28"/>
                <w:szCs w:val="28"/>
              </w:rPr>
              <w:t>Осуществление обмена информацией о законодательных и иных нормативных актах, устанавливающих порядок осуществления деятельности с драгоценными металлами и драгоценными камнями, в  том числе в области производства, использования и обр</w:t>
            </w:r>
            <w:bookmarkStart w:id="0" w:name="_GoBack"/>
            <w:bookmarkEnd w:id="0"/>
            <w:r w:rsidRPr="00D42082">
              <w:rPr>
                <w:rFonts w:ascii="Times New Roman" w:hAnsi="Times New Roman" w:cs="Times New Roman"/>
                <w:sz w:val="28"/>
                <w:szCs w:val="28"/>
              </w:rPr>
              <w:t>ащения драгоценных металлов и драгоценных камней</w:t>
            </w:r>
          </w:p>
        </w:tc>
        <w:tc>
          <w:tcPr>
            <w:tcW w:w="3402" w:type="dxa"/>
          </w:tcPr>
          <w:p w:rsidR="00253B04" w:rsidRPr="00F348AB" w:rsidRDefault="00253B04" w:rsidP="00A70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53B04" w:rsidRPr="00F348AB" w:rsidRDefault="00253B04" w:rsidP="00A70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B04" w:rsidRPr="00F348AB" w:rsidTr="00ED6CF3">
        <w:tc>
          <w:tcPr>
            <w:tcW w:w="709" w:type="dxa"/>
            <w:vAlign w:val="center"/>
          </w:tcPr>
          <w:p w:rsidR="00253B04" w:rsidRPr="00D14740" w:rsidRDefault="00F869F0" w:rsidP="002776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D147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088" w:type="dxa"/>
          </w:tcPr>
          <w:p w:rsidR="00253B04" w:rsidRPr="00A07C32" w:rsidRDefault="00825924" w:rsidP="00D50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924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обмена образцами оттисков пробирных клейм с их описанием, эскизами для проведения экспертизы, реестрами </w:t>
            </w:r>
            <w:proofErr w:type="spellStart"/>
            <w:r w:rsidRPr="00825924">
              <w:rPr>
                <w:rFonts w:ascii="Times New Roman" w:hAnsi="Times New Roman" w:cs="Times New Roman"/>
                <w:sz w:val="28"/>
                <w:szCs w:val="28"/>
              </w:rPr>
              <w:t>именников</w:t>
            </w:r>
            <w:proofErr w:type="spellEnd"/>
            <w:r w:rsidRPr="00825924">
              <w:rPr>
                <w:rFonts w:ascii="Times New Roman" w:hAnsi="Times New Roman" w:cs="Times New Roman"/>
                <w:sz w:val="28"/>
                <w:szCs w:val="28"/>
              </w:rPr>
              <w:t>, а также обмена иными сведениями</w:t>
            </w:r>
          </w:p>
        </w:tc>
        <w:tc>
          <w:tcPr>
            <w:tcW w:w="3402" w:type="dxa"/>
          </w:tcPr>
          <w:p w:rsidR="00253B04" w:rsidRPr="00F348AB" w:rsidRDefault="00253B04" w:rsidP="00A70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53B04" w:rsidRPr="00F348AB" w:rsidRDefault="00253B04" w:rsidP="00A70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B04" w:rsidRPr="00F348AB" w:rsidTr="00ED6CF3">
        <w:tc>
          <w:tcPr>
            <w:tcW w:w="709" w:type="dxa"/>
            <w:vAlign w:val="center"/>
          </w:tcPr>
          <w:p w:rsidR="00253B04" w:rsidRPr="00B05211" w:rsidRDefault="00F869F0" w:rsidP="0027766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6</w:t>
            </w:r>
            <w:r w:rsidR="00D14740" w:rsidRPr="00B0521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7088" w:type="dxa"/>
          </w:tcPr>
          <w:p w:rsidR="00253B04" w:rsidRPr="00700CAD" w:rsidRDefault="008F5F82" w:rsidP="00700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AD">
              <w:rPr>
                <w:rFonts w:ascii="Times New Roman" w:hAnsi="Times New Roman" w:cs="Times New Roman"/>
                <w:sz w:val="28"/>
                <w:szCs w:val="28"/>
              </w:rPr>
              <w:t>Осуществление обмена информацией</w:t>
            </w:r>
            <w:r w:rsidR="00477608" w:rsidRPr="00700CAD">
              <w:t xml:space="preserve"> </w:t>
            </w:r>
            <w:r w:rsidR="00477608" w:rsidRPr="00700CAD">
              <w:rPr>
                <w:rFonts w:ascii="Times New Roman" w:hAnsi="Times New Roman" w:cs="Times New Roman"/>
                <w:sz w:val="28"/>
                <w:szCs w:val="28"/>
              </w:rPr>
              <w:t>о проведенных проверках юридических лиц и индивидуальных предпринимателей</w:t>
            </w:r>
          </w:p>
        </w:tc>
        <w:tc>
          <w:tcPr>
            <w:tcW w:w="3402" w:type="dxa"/>
          </w:tcPr>
          <w:p w:rsidR="00253B04" w:rsidRPr="00F348AB" w:rsidRDefault="00253B04" w:rsidP="00AD0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53B04" w:rsidRPr="00F348AB" w:rsidRDefault="00253B04" w:rsidP="00AD0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B04" w:rsidRPr="00F348AB" w:rsidTr="00ED6CF3">
        <w:tc>
          <w:tcPr>
            <w:tcW w:w="709" w:type="dxa"/>
            <w:vAlign w:val="center"/>
          </w:tcPr>
          <w:p w:rsidR="00253B04" w:rsidRPr="00B05211" w:rsidRDefault="00F869F0" w:rsidP="0027766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7</w:t>
            </w:r>
            <w:r w:rsidR="00D14740" w:rsidRPr="00B0521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7088" w:type="dxa"/>
          </w:tcPr>
          <w:p w:rsidR="00253B04" w:rsidRPr="00700CAD" w:rsidRDefault="0027621E" w:rsidP="00700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AD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обмена информацией о количестве юридических лиц и индивидуальных предпринимателях, осуществляющих операции с драгоценными металлами и драгоценными камнями, применение унифицированного </w:t>
            </w:r>
            <w:proofErr w:type="gramStart"/>
            <w:r w:rsidRPr="00700CAD">
              <w:rPr>
                <w:rFonts w:ascii="Times New Roman" w:hAnsi="Times New Roman" w:cs="Times New Roman"/>
                <w:sz w:val="28"/>
                <w:szCs w:val="28"/>
              </w:rPr>
              <w:t xml:space="preserve">формата </w:t>
            </w:r>
            <w:r w:rsidR="00B05211" w:rsidRPr="00700CAD">
              <w:rPr>
                <w:rFonts w:ascii="Times New Roman" w:hAnsi="Times New Roman" w:cs="Times New Roman"/>
                <w:sz w:val="28"/>
                <w:szCs w:val="28"/>
              </w:rPr>
              <w:t xml:space="preserve">ведения реестра участников </w:t>
            </w:r>
            <w:r w:rsidR="00B05211" w:rsidRPr="00700C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рынка</w:t>
            </w:r>
            <w:proofErr w:type="gramEnd"/>
          </w:p>
        </w:tc>
        <w:tc>
          <w:tcPr>
            <w:tcW w:w="3402" w:type="dxa"/>
          </w:tcPr>
          <w:p w:rsidR="00253B04" w:rsidRPr="00F348AB" w:rsidRDefault="00253B04" w:rsidP="00AD0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53B04" w:rsidRPr="00F348AB" w:rsidRDefault="00253B04" w:rsidP="00AD0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B04" w:rsidRPr="00F348AB" w:rsidTr="00ED6CF3">
        <w:tc>
          <w:tcPr>
            <w:tcW w:w="709" w:type="dxa"/>
            <w:vAlign w:val="center"/>
          </w:tcPr>
          <w:p w:rsidR="00253B04" w:rsidRPr="00D14740" w:rsidRDefault="00F869F0" w:rsidP="00F869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8</w:t>
            </w:r>
            <w:r w:rsidR="00D147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253B04" w:rsidRPr="00F348AB" w:rsidRDefault="00601606" w:rsidP="00D50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606">
              <w:rPr>
                <w:rFonts w:ascii="Times New Roman" w:hAnsi="Times New Roman" w:cs="Times New Roman"/>
                <w:sz w:val="28"/>
                <w:szCs w:val="28"/>
              </w:rPr>
              <w:t>Наличие нормативных правовых актов и фактических статистических показателей, характеризующих отрасль драгоценных металлов и драгоценных камней, с учетом возможностей государств-членов ЕАЭС</w:t>
            </w:r>
          </w:p>
        </w:tc>
        <w:tc>
          <w:tcPr>
            <w:tcW w:w="3402" w:type="dxa"/>
          </w:tcPr>
          <w:p w:rsidR="00253B04" w:rsidRPr="00F348AB" w:rsidRDefault="00253B04" w:rsidP="00AD0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53B04" w:rsidRPr="00F348AB" w:rsidRDefault="00253B04" w:rsidP="00AD0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B04" w:rsidRPr="00F348AB" w:rsidTr="00ED6CF3">
        <w:tc>
          <w:tcPr>
            <w:tcW w:w="709" w:type="dxa"/>
            <w:vAlign w:val="center"/>
          </w:tcPr>
          <w:p w:rsidR="00253B04" w:rsidRPr="00D14740" w:rsidRDefault="00F869F0" w:rsidP="002776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D147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253B04" w:rsidRPr="00F348AB" w:rsidRDefault="00253B04" w:rsidP="00D50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8AB">
              <w:rPr>
                <w:rFonts w:ascii="Times New Roman" w:hAnsi="Times New Roman" w:cs="Times New Roman"/>
                <w:sz w:val="30"/>
                <w:szCs w:val="30"/>
              </w:rPr>
              <w:t>Наличие базового закона в сфере производства и обраще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ния ювелирных и иных изделий из</w:t>
            </w:r>
            <w:r w:rsidRPr="004A610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348AB">
              <w:rPr>
                <w:rFonts w:ascii="Times New Roman" w:hAnsi="Times New Roman" w:cs="Times New Roman"/>
                <w:sz w:val="30"/>
                <w:szCs w:val="30"/>
              </w:rPr>
              <w:t>драгоценных металлов и драгоценных камней</w:t>
            </w:r>
          </w:p>
        </w:tc>
        <w:tc>
          <w:tcPr>
            <w:tcW w:w="3402" w:type="dxa"/>
          </w:tcPr>
          <w:p w:rsidR="00253B04" w:rsidRPr="00F348AB" w:rsidRDefault="00253B04" w:rsidP="00A0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53B04" w:rsidRPr="00F348AB" w:rsidRDefault="00253B04" w:rsidP="00A0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740" w:rsidRPr="00F348AB" w:rsidTr="00ED6CF3">
        <w:tc>
          <w:tcPr>
            <w:tcW w:w="709" w:type="dxa"/>
            <w:vAlign w:val="center"/>
          </w:tcPr>
          <w:p w:rsidR="00D14740" w:rsidRPr="00D14740" w:rsidRDefault="00F869F0" w:rsidP="00F869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D147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D14740" w:rsidRPr="00F348AB" w:rsidRDefault="00D14740" w:rsidP="00D50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8AB">
              <w:rPr>
                <w:rFonts w:ascii="Times New Roman" w:hAnsi="Times New Roman" w:cs="Times New Roman"/>
                <w:sz w:val="28"/>
                <w:szCs w:val="28"/>
              </w:rPr>
              <w:t>Наличие иных нормативных правовых актов в сфере производства и обращения ювелирных и иных изделий из драгоценных металлов и драгоценных камней, регламентирующих вопросы опробования, анализа и клеймения, а также проведения проверок</w:t>
            </w:r>
          </w:p>
        </w:tc>
        <w:tc>
          <w:tcPr>
            <w:tcW w:w="3402" w:type="dxa"/>
          </w:tcPr>
          <w:p w:rsidR="00D14740" w:rsidRPr="00F348AB" w:rsidRDefault="00D14740" w:rsidP="001A6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14740" w:rsidRPr="00F348AB" w:rsidRDefault="00D14740" w:rsidP="001A6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740" w:rsidTr="00ED6CF3">
        <w:tc>
          <w:tcPr>
            <w:tcW w:w="709" w:type="dxa"/>
            <w:vAlign w:val="center"/>
          </w:tcPr>
          <w:p w:rsidR="00D14740" w:rsidRPr="00D14740" w:rsidRDefault="00D14740" w:rsidP="00F869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48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69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D14740" w:rsidRDefault="00D14740" w:rsidP="00D50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8AB">
              <w:rPr>
                <w:rFonts w:ascii="Times New Roman" w:hAnsi="Times New Roman" w:cs="Times New Roman"/>
                <w:sz w:val="28"/>
                <w:szCs w:val="28"/>
              </w:rPr>
              <w:t>Наличие законодательства, предусматривающего меры административной и иной ответственности за нарушение обяз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ательных требований в отношении</w:t>
            </w:r>
            <w:r w:rsidRPr="00FF3DC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348AB">
              <w:rPr>
                <w:rFonts w:ascii="Times New Roman" w:hAnsi="Times New Roman" w:cs="Times New Roman"/>
                <w:sz w:val="28"/>
                <w:szCs w:val="28"/>
              </w:rPr>
              <w:t>перемещенных на территорию данного государства-члена</w:t>
            </w:r>
            <w:r w:rsidRPr="006623F3">
              <w:rPr>
                <w:rFonts w:ascii="Times New Roman" w:hAnsi="Times New Roman" w:cs="Times New Roman"/>
                <w:sz w:val="28"/>
                <w:szCs w:val="28"/>
              </w:rPr>
              <w:t xml:space="preserve"> ЕАЭС</w:t>
            </w:r>
            <w:r w:rsidRPr="00F348AB">
              <w:rPr>
                <w:rFonts w:ascii="Times New Roman" w:hAnsi="Times New Roman" w:cs="Times New Roman"/>
                <w:sz w:val="28"/>
                <w:szCs w:val="28"/>
              </w:rPr>
              <w:t xml:space="preserve"> ювелирных и других изделий из драгоценных металлов и драгоценных камней</w:t>
            </w:r>
          </w:p>
        </w:tc>
        <w:tc>
          <w:tcPr>
            <w:tcW w:w="3402" w:type="dxa"/>
          </w:tcPr>
          <w:p w:rsidR="00D14740" w:rsidRPr="000D5D1C" w:rsidRDefault="00D14740" w:rsidP="001A6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14740" w:rsidRPr="000D5D1C" w:rsidRDefault="00D14740" w:rsidP="001A6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AE3" w:rsidRPr="00253B04" w:rsidTr="00ED6CF3">
        <w:tc>
          <w:tcPr>
            <w:tcW w:w="14601" w:type="dxa"/>
            <w:gridSpan w:val="4"/>
            <w:vAlign w:val="center"/>
          </w:tcPr>
          <w:p w:rsidR="00CF3AE3" w:rsidRPr="00253B04" w:rsidRDefault="00CF3AE3" w:rsidP="00726B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253B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25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CF3AE3">
              <w:rPr>
                <w:rFonts w:ascii="Times New Roman" w:hAnsi="Times New Roman" w:cs="Times New Roman"/>
                <w:b/>
                <w:sz w:val="28"/>
                <w:szCs w:val="28"/>
              </w:rPr>
              <w:t>Подтверждение выполнения положений Соглашения по результатам обзорных визитов</w:t>
            </w:r>
          </w:p>
        </w:tc>
      </w:tr>
      <w:tr w:rsidR="00D14740" w:rsidRPr="00F348AB" w:rsidTr="00ED6CF3">
        <w:tc>
          <w:tcPr>
            <w:tcW w:w="709" w:type="dxa"/>
            <w:vAlign w:val="center"/>
          </w:tcPr>
          <w:p w:rsidR="00D14740" w:rsidRPr="00D14740" w:rsidRDefault="00F869F0" w:rsidP="001A69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D147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D14740" w:rsidRPr="009872D2" w:rsidRDefault="00D14740" w:rsidP="00D50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48D">
              <w:rPr>
                <w:rFonts w:ascii="Times New Roman" w:hAnsi="Times New Roman" w:cs="Times New Roman"/>
                <w:sz w:val="28"/>
                <w:szCs w:val="28"/>
              </w:rPr>
              <w:t xml:space="preserve">1. Осуществление и соблюдение уполномоченными органами (организациями) политику в сфере драгоценных металлов и драгоценных камней, соответствующую Основным требованиям к государственному контролю (надзору) в сфере производства и обращения ювелирных и других изделий </w:t>
            </w:r>
            <w:r w:rsidRPr="006374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драгоценных металлов и драгоценных камней (Приложение № 3 к Соглашению)</w:t>
            </w:r>
            <w:r w:rsidRPr="009872D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14740" w:rsidRPr="00F348AB" w:rsidRDefault="00D14740" w:rsidP="00D50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8A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63748D">
              <w:rPr>
                <w:rFonts w:ascii="Times New Roman" w:hAnsi="Times New Roman" w:cs="Times New Roman"/>
                <w:sz w:val="28"/>
                <w:szCs w:val="28"/>
              </w:rPr>
              <w:t>Наличие у государства-члена ЕАЭС необходимых средств и оборудований для осуществления контроля (надзора).</w:t>
            </w:r>
            <w:r w:rsidRPr="00F34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D14740" w:rsidRPr="00F348AB" w:rsidRDefault="00D14740" w:rsidP="001A6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14740" w:rsidRPr="00F348AB" w:rsidRDefault="00D14740" w:rsidP="001A6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DAC" w:rsidRPr="00F348AB" w:rsidTr="00ED6CF3">
        <w:tc>
          <w:tcPr>
            <w:tcW w:w="709" w:type="dxa"/>
            <w:vAlign w:val="center"/>
          </w:tcPr>
          <w:p w:rsidR="00146DAC" w:rsidRPr="00D14740" w:rsidRDefault="00F869F0" w:rsidP="001A69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13</w:t>
            </w:r>
            <w:r w:rsidR="00146D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088" w:type="dxa"/>
          </w:tcPr>
          <w:p w:rsidR="00146DAC" w:rsidRPr="00F348AB" w:rsidRDefault="00146DAC" w:rsidP="00D50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61C">
              <w:rPr>
                <w:rFonts w:ascii="Times New Roman" w:hAnsi="Times New Roman" w:cs="Times New Roman"/>
                <w:sz w:val="28"/>
                <w:szCs w:val="28"/>
              </w:rPr>
              <w:t>Применение пробирного клейма при проведении опробования, анализа и клеймения ювелирных и других изделий на территории государств-членов в соответствии с Требованиями к опробованию, анализу и клеймению ювелирных и других изделий</w:t>
            </w:r>
          </w:p>
        </w:tc>
        <w:tc>
          <w:tcPr>
            <w:tcW w:w="3402" w:type="dxa"/>
          </w:tcPr>
          <w:p w:rsidR="00146DAC" w:rsidRPr="00F348AB" w:rsidRDefault="00146DAC" w:rsidP="001A6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46DAC" w:rsidRPr="00F348AB" w:rsidRDefault="00146DAC" w:rsidP="001A6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DAC" w:rsidRPr="00F348AB" w:rsidTr="00ED6CF3">
        <w:tc>
          <w:tcPr>
            <w:tcW w:w="709" w:type="dxa"/>
            <w:vAlign w:val="center"/>
          </w:tcPr>
          <w:p w:rsidR="00146DAC" w:rsidRPr="00D14740" w:rsidRDefault="00146DAC" w:rsidP="00F869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48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69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146DAC" w:rsidRPr="004A6102" w:rsidRDefault="00146DAC" w:rsidP="00D50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104">
              <w:rPr>
                <w:rFonts w:ascii="Times New Roman" w:hAnsi="Times New Roman" w:cs="Times New Roman"/>
                <w:sz w:val="28"/>
                <w:szCs w:val="28"/>
              </w:rPr>
              <w:t>Осуществление обмена информацией о нормативных правовых актах и фактическом обеспечении государственного контроля на таможенной территории государства-члена ЕАЭС</w:t>
            </w:r>
          </w:p>
        </w:tc>
        <w:tc>
          <w:tcPr>
            <w:tcW w:w="3402" w:type="dxa"/>
          </w:tcPr>
          <w:p w:rsidR="00146DAC" w:rsidRPr="00F348AB" w:rsidRDefault="00146DAC" w:rsidP="001A6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46DAC" w:rsidRPr="00F348AB" w:rsidRDefault="00146DAC" w:rsidP="001A6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4D50" w:rsidRPr="001B7664" w:rsidRDefault="00F04D50" w:rsidP="00ED6CF3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D6CF3" w:rsidRPr="001B7664" w:rsidRDefault="00ED6CF3" w:rsidP="00ED6CF3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D6CF3" w:rsidRPr="001B7664" w:rsidRDefault="00ED6CF3" w:rsidP="00ED6CF3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D6CF3" w:rsidRPr="001B7664" w:rsidRDefault="00ED6CF3" w:rsidP="00ED6CF3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75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922"/>
        <w:gridCol w:w="2977"/>
        <w:gridCol w:w="2721"/>
        <w:gridCol w:w="2834"/>
        <w:gridCol w:w="2721"/>
      </w:tblGrid>
      <w:tr w:rsidR="00ED6CF3" w:rsidRPr="00F12A97" w:rsidTr="00ED6CF3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ED6CF3" w:rsidRPr="00F12A97" w:rsidRDefault="00ED6CF3" w:rsidP="00ED6CF3">
            <w:pPr>
              <w:spacing w:after="0" w:line="240" w:lineRule="auto"/>
              <w:contextualSpacing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F12A97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F12A97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ED6CF3" w:rsidRPr="00F12A97" w:rsidRDefault="00ED6CF3" w:rsidP="00ED6CF3">
            <w:pPr>
              <w:spacing w:after="0" w:line="240" w:lineRule="auto"/>
              <w:contextualSpacing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F12A97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F12A97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ED6CF3" w:rsidRPr="00F12A97" w:rsidRDefault="00ED6CF3" w:rsidP="00ED6CF3">
            <w:pPr>
              <w:spacing w:after="0" w:line="240" w:lineRule="auto"/>
              <w:contextualSpacing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F12A97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F12A97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ED6CF3" w:rsidRPr="00F12A97" w:rsidRDefault="00ED6CF3" w:rsidP="00ED6CF3">
            <w:pPr>
              <w:spacing w:after="0" w:line="240" w:lineRule="auto"/>
              <w:contextualSpacing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F12A97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 w:rsidRPr="00F12A97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 w:rsidRPr="00F12A97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ED6CF3" w:rsidRPr="00F12A97" w:rsidRDefault="00ED6CF3" w:rsidP="00ED6CF3">
            <w:pPr>
              <w:spacing w:after="0" w:line="240" w:lineRule="auto"/>
              <w:contextualSpacing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F12A97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F12A97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ED6CF3" w:rsidRPr="00F12A97" w:rsidTr="00ED6CF3">
        <w:trPr>
          <w:cantSplit/>
          <w:trHeight w:val="70"/>
          <w:jc w:val="center"/>
        </w:trPr>
        <w:tc>
          <w:tcPr>
            <w:tcW w:w="2088" w:type="dxa"/>
            <w:vAlign w:val="bottom"/>
          </w:tcPr>
          <w:p w:rsidR="00ED6CF3" w:rsidRPr="00F12A97" w:rsidRDefault="00ED6CF3" w:rsidP="00ED6CF3">
            <w:pPr>
              <w:spacing w:after="0" w:line="240" w:lineRule="auto"/>
              <w:contextualSpacing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val="en-US"/>
              </w:rPr>
            </w:pPr>
          </w:p>
          <w:p w:rsidR="00ED6CF3" w:rsidRPr="00F12A97" w:rsidRDefault="00ED6CF3" w:rsidP="00ED6CF3">
            <w:pPr>
              <w:spacing w:after="0" w:line="240" w:lineRule="auto"/>
              <w:contextualSpacing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lang w:val="en-US"/>
              </w:rPr>
            </w:pPr>
          </w:p>
          <w:p w:rsidR="00ED6CF3" w:rsidRPr="00F12A97" w:rsidRDefault="00ED6CF3" w:rsidP="00ED6CF3">
            <w:pPr>
              <w:spacing w:after="0" w:line="240" w:lineRule="auto"/>
              <w:contextualSpacing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lang w:val="en-US"/>
              </w:rPr>
            </w:pPr>
          </w:p>
          <w:p w:rsidR="00ED6CF3" w:rsidRPr="00F12A97" w:rsidRDefault="00ED6CF3" w:rsidP="00ED6CF3">
            <w:pPr>
              <w:spacing w:after="0" w:line="240" w:lineRule="auto"/>
              <w:contextualSpacing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vAlign w:val="bottom"/>
          </w:tcPr>
          <w:p w:rsidR="00ED6CF3" w:rsidRPr="00F12A97" w:rsidRDefault="00ED6CF3" w:rsidP="00ED6CF3">
            <w:pPr>
              <w:spacing w:after="0" w:line="240" w:lineRule="auto"/>
              <w:contextualSpacing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</w:p>
        </w:tc>
        <w:tc>
          <w:tcPr>
            <w:tcW w:w="1944" w:type="dxa"/>
            <w:vAlign w:val="bottom"/>
          </w:tcPr>
          <w:p w:rsidR="00ED6CF3" w:rsidRPr="00F12A97" w:rsidRDefault="00ED6CF3" w:rsidP="00ED6CF3">
            <w:pPr>
              <w:spacing w:after="0" w:line="240" w:lineRule="auto"/>
              <w:contextualSpacing/>
              <w:jc w:val="center"/>
              <w:rPr>
                <w:rFonts w:ascii="Times New Roman Полужирный" w:eastAsia="Calibri" w:hAnsi="Times New Roman Полужирный" w:cs="Times New Roman"/>
                <w:i/>
                <w:spacing w:val="-10"/>
                <w:sz w:val="28"/>
                <w:szCs w:val="28"/>
              </w:rPr>
            </w:pPr>
          </w:p>
        </w:tc>
        <w:tc>
          <w:tcPr>
            <w:tcW w:w="2025" w:type="dxa"/>
            <w:vAlign w:val="bottom"/>
          </w:tcPr>
          <w:p w:rsidR="00ED6CF3" w:rsidRPr="00F12A97" w:rsidRDefault="00ED6CF3" w:rsidP="00ED6CF3">
            <w:pPr>
              <w:spacing w:after="0" w:line="240" w:lineRule="auto"/>
              <w:contextualSpacing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</w:tc>
        <w:tc>
          <w:tcPr>
            <w:tcW w:w="1944" w:type="dxa"/>
            <w:vAlign w:val="bottom"/>
          </w:tcPr>
          <w:p w:rsidR="00ED6CF3" w:rsidRPr="00F12A97" w:rsidRDefault="00ED6CF3" w:rsidP="00ED6CF3">
            <w:pPr>
              <w:spacing w:after="0" w:line="240" w:lineRule="auto"/>
              <w:contextualSpacing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</w:tc>
      </w:tr>
    </w:tbl>
    <w:p w:rsidR="00ED6CF3" w:rsidRPr="00ED6CF3" w:rsidRDefault="00ED6CF3" w:rsidP="00ED6CF3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ED6CF3" w:rsidRPr="00ED6CF3" w:rsidSect="000B46F5">
      <w:headerReference w:type="default" r:id="rId7"/>
      <w:pgSz w:w="16838" w:h="11906" w:orient="landscape"/>
      <w:pgMar w:top="567" w:right="1134" w:bottom="1276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2B8" w:rsidRDefault="00F132B8" w:rsidP="00146DAC">
      <w:pPr>
        <w:spacing w:after="0" w:line="240" w:lineRule="auto"/>
      </w:pPr>
      <w:r>
        <w:separator/>
      </w:r>
    </w:p>
  </w:endnote>
  <w:endnote w:type="continuationSeparator" w:id="0">
    <w:p w:rsidR="00F132B8" w:rsidRDefault="00F132B8" w:rsidP="00146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2B8" w:rsidRDefault="00F132B8" w:rsidP="00146DAC">
      <w:pPr>
        <w:spacing w:after="0" w:line="240" w:lineRule="auto"/>
      </w:pPr>
      <w:r>
        <w:separator/>
      </w:r>
    </w:p>
  </w:footnote>
  <w:footnote w:type="continuationSeparator" w:id="0">
    <w:p w:rsidR="00F132B8" w:rsidRDefault="00F132B8" w:rsidP="00146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10207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46DAC" w:rsidRPr="000B46F5" w:rsidRDefault="00146DA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B46F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B46F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B46F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00CAD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0B46F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46DAC" w:rsidRDefault="00146DA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3EF"/>
    <w:rsid w:val="00025550"/>
    <w:rsid w:val="00055E54"/>
    <w:rsid w:val="00097C58"/>
    <w:rsid w:val="000B46F5"/>
    <w:rsid w:val="000D5D1C"/>
    <w:rsid w:val="001251BF"/>
    <w:rsid w:val="001422E0"/>
    <w:rsid w:val="00146DAC"/>
    <w:rsid w:val="001A473D"/>
    <w:rsid w:val="001B7664"/>
    <w:rsid w:val="001D5BB0"/>
    <w:rsid w:val="00253B04"/>
    <w:rsid w:val="0027621E"/>
    <w:rsid w:val="00277661"/>
    <w:rsid w:val="00301E21"/>
    <w:rsid w:val="0034055F"/>
    <w:rsid w:val="0037104D"/>
    <w:rsid w:val="003A287F"/>
    <w:rsid w:val="003A76C7"/>
    <w:rsid w:val="004128AE"/>
    <w:rsid w:val="00477608"/>
    <w:rsid w:val="0049237F"/>
    <w:rsid w:val="004A6102"/>
    <w:rsid w:val="00541D23"/>
    <w:rsid w:val="00565C3D"/>
    <w:rsid w:val="0057405C"/>
    <w:rsid w:val="005B21DA"/>
    <w:rsid w:val="00601606"/>
    <w:rsid w:val="006158A1"/>
    <w:rsid w:val="00631139"/>
    <w:rsid w:val="0063748D"/>
    <w:rsid w:val="0064523F"/>
    <w:rsid w:val="00656283"/>
    <w:rsid w:val="006623F3"/>
    <w:rsid w:val="00700CAD"/>
    <w:rsid w:val="007045C9"/>
    <w:rsid w:val="00726B64"/>
    <w:rsid w:val="00732BA2"/>
    <w:rsid w:val="00744E01"/>
    <w:rsid w:val="007452DB"/>
    <w:rsid w:val="007C22C0"/>
    <w:rsid w:val="008243F6"/>
    <w:rsid w:val="00825924"/>
    <w:rsid w:val="00836104"/>
    <w:rsid w:val="00870560"/>
    <w:rsid w:val="00883CAD"/>
    <w:rsid w:val="008A20A8"/>
    <w:rsid w:val="008B3D55"/>
    <w:rsid w:val="008F5F82"/>
    <w:rsid w:val="008F6009"/>
    <w:rsid w:val="00946BFD"/>
    <w:rsid w:val="009872D2"/>
    <w:rsid w:val="009B0935"/>
    <w:rsid w:val="009B0E6D"/>
    <w:rsid w:val="009C63EF"/>
    <w:rsid w:val="00A07C32"/>
    <w:rsid w:val="00A702B4"/>
    <w:rsid w:val="00A72B02"/>
    <w:rsid w:val="00A7525B"/>
    <w:rsid w:val="00AC380A"/>
    <w:rsid w:val="00AD0062"/>
    <w:rsid w:val="00AD0D3E"/>
    <w:rsid w:val="00B05211"/>
    <w:rsid w:val="00B70A4A"/>
    <w:rsid w:val="00BC7AAD"/>
    <w:rsid w:val="00C0408B"/>
    <w:rsid w:val="00C7161C"/>
    <w:rsid w:val="00C82670"/>
    <w:rsid w:val="00C95098"/>
    <w:rsid w:val="00CF027B"/>
    <w:rsid w:val="00CF3AE3"/>
    <w:rsid w:val="00D01303"/>
    <w:rsid w:val="00D14740"/>
    <w:rsid w:val="00D177C7"/>
    <w:rsid w:val="00D42082"/>
    <w:rsid w:val="00D50D71"/>
    <w:rsid w:val="00D657E2"/>
    <w:rsid w:val="00E31D3A"/>
    <w:rsid w:val="00E64418"/>
    <w:rsid w:val="00E93A9A"/>
    <w:rsid w:val="00EA1136"/>
    <w:rsid w:val="00EC538D"/>
    <w:rsid w:val="00ED6CF3"/>
    <w:rsid w:val="00F04D50"/>
    <w:rsid w:val="00F05359"/>
    <w:rsid w:val="00F12A97"/>
    <w:rsid w:val="00F132B8"/>
    <w:rsid w:val="00F348AB"/>
    <w:rsid w:val="00F35AB2"/>
    <w:rsid w:val="00F869F0"/>
    <w:rsid w:val="00FC4BD5"/>
    <w:rsid w:val="00FE313F"/>
    <w:rsid w:val="00FF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6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6DAC"/>
  </w:style>
  <w:style w:type="paragraph" w:styleId="a6">
    <w:name w:val="footer"/>
    <w:basedOn w:val="a"/>
    <w:link w:val="a7"/>
    <w:uiPriority w:val="99"/>
    <w:unhideWhenUsed/>
    <w:rsid w:val="00146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6DAC"/>
  </w:style>
  <w:style w:type="table" w:customStyle="1" w:styleId="4">
    <w:name w:val="Сетка таблицы4"/>
    <w:basedOn w:val="a1"/>
    <w:next w:val="a3"/>
    <w:rsid w:val="00055E5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6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6DAC"/>
  </w:style>
  <w:style w:type="paragraph" w:styleId="a6">
    <w:name w:val="footer"/>
    <w:basedOn w:val="a"/>
    <w:link w:val="a7"/>
    <w:uiPriority w:val="99"/>
    <w:unhideWhenUsed/>
    <w:rsid w:val="00146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6DAC"/>
  </w:style>
  <w:style w:type="table" w:customStyle="1" w:styleId="4">
    <w:name w:val="Сетка таблицы4"/>
    <w:basedOn w:val="a1"/>
    <w:next w:val="a3"/>
    <w:rsid w:val="00055E5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4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ЮДАЕВ ИГОРЬ АНДРЕЕВИЧ</dc:creator>
  <cp:lastModifiedBy>Антонов Арсен Андреевич</cp:lastModifiedBy>
  <cp:revision>46</cp:revision>
  <cp:lastPrinted>2019-02-14T14:53:00Z</cp:lastPrinted>
  <dcterms:created xsi:type="dcterms:W3CDTF">2019-02-25T05:54:00Z</dcterms:created>
  <dcterms:modified xsi:type="dcterms:W3CDTF">2020-05-18T10:56:00Z</dcterms:modified>
</cp:coreProperties>
</file>