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503A0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13B90F02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3D817932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B135938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0527BF5" w14:textId="77777777"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A2BD7" w14:textId="77777777" w:rsidR="00252A41" w:rsidRPr="00A21A07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 xml:space="preserve">Наименование проекта </w:t>
      </w:r>
      <w:r w:rsidR="00EF0E4E" w:rsidRPr="00A21A07">
        <w:rPr>
          <w:rFonts w:ascii="Times New Roman" w:hAnsi="Times New Roman"/>
          <w:sz w:val="28"/>
          <w:szCs w:val="28"/>
        </w:rPr>
        <w:t>распоряжения</w:t>
      </w:r>
      <w:r w:rsidR="00D51FEB">
        <w:rPr>
          <w:rFonts w:ascii="Times New Roman" w:hAnsi="Times New Roman"/>
          <w:sz w:val="28"/>
          <w:szCs w:val="28"/>
        </w:rPr>
        <w:t xml:space="preserve"> Коллегии Евразийской экономической комиссии</w:t>
      </w:r>
      <w:r w:rsidRPr="00A21A07">
        <w:rPr>
          <w:rFonts w:ascii="Times New Roman" w:hAnsi="Times New Roman"/>
          <w:sz w:val="28"/>
          <w:szCs w:val="28"/>
        </w:rPr>
        <w:t xml:space="preserve">: </w:t>
      </w:r>
      <w:r w:rsidR="00EF0E4E" w:rsidRPr="00A21A07">
        <w:rPr>
          <w:rFonts w:ascii="Times New Roman" w:hAnsi="Times New Roman"/>
          <w:sz w:val="28"/>
          <w:szCs w:val="28"/>
        </w:rPr>
        <w:t>«</w:t>
      </w:r>
      <w:r w:rsidR="008234A5" w:rsidRPr="00A21A07">
        <w:rPr>
          <w:rFonts w:ascii="Times New Roman" w:hAnsi="Times New Roman"/>
          <w:sz w:val="28"/>
          <w:szCs w:val="28"/>
        </w:rPr>
        <w:t>О проекте решения Совета Евразийской экономической комиссии «</w:t>
      </w:r>
      <w:r w:rsidR="00DA7E73" w:rsidRPr="00DA7E73">
        <w:rPr>
          <w:rFonts w:ascii="Times New Roman" w:hAnsi="Times New Roman"/>
          <w:sz w:val="28"/>
          <w:szCs w:val="28"/>
        </w:rPr>
        <w:t>О внесении изменений в Методику оценки состояния конкуренции</w:t>
      </w:r>
      <w:r w:rsidR="008234A5" w:rsidRPr="00A21A07">
        <w:rPr>
          <w:rFonts w:ascii="Times New Roman" w:hAnsi="Times New Roman"/>
          <w:sz w:val="28"/>
          <w:szCs w:val="28"/>
        </w:rPr>
        <w:t>»</w:t>
      </w:r>
      <w:r w:rsidR="0063325B" w:rsidRPr="00A21A07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A21A07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A21A07">
        <w:rPr>
          <w:rFonts w:ascii="Times New Roman" w:hAnsi="Times New Roman"/>
          <w:sz w:val="28"/>
          <w:szCs w:val="28"/>
        </w:rPr>
        <w:t>–</w:t>
      </w:r>
      <w:r w:rsidR="000C7E49" w:rsidRPr="00A21A07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A21A07">
        <w:rPr>
          <w:rFonts w:ascii="Times New Roman" w:hAnsi="Times New Roman"/>
          <w:sz w:val="28"/>
          <w:szCs w:val="28"/>
        </w:rPr>
        <w:t>, проект распоряжения Коллегии Комиссии</w:t>
      </w:r>
      <w:r w:rsidR="00974FC3" w:rsidRPr="00A21A07">
        <w:rPr>
          <w:rFonts w:ascii="Times New Roman" w:hAnsi="Times New Roman"/>
          <w:sz w:val="28"/>
          <w:szCs w:val="28"/>
        </w:rPr>
        <w:t>)</w:t>
      </w:r>
    </w:p>
    <w:p w14:paraId="5F2095AB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001AB4AA" w14:textId="5BE30045"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A21A07">
        <w:rPr>
          <w:rFonts w:ascii="Times New Roman" w:hAnsi="Times New Roman"/>
          <w:sz w:val="28"/>
          <w:szCs w:val="28"/>
        </w:rPr>
        <w:t>р</w:t>
      </w:r>
      <w:r w:rsidRPr="00A21A07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A21A07">
        <w:rPr>
          <w:rFonts w:ascii="Times New Roman" w:hAnsi="Times New Roman"/>
          <w:sz w:val="28"/>
          <w:szCs w:val="28"/>
        </w:rPr>
        <w:t xml:space="preserve"> </w:t>
      </w:r>
      <w:r w:rsidR="00DD0FB4">
        <w:rPr>
          <w:rFonts w:ascii="Times New Roman" w:hAnsi="Times New Roman"/>
          <w:sz w:val="28"/>
          <w:szCs w:val="28"/>
        </w:rPr>
        <w:t xml:space="preserve"> </w:t>
      </w:r>
      <w:r w:rsidR="00E02200">
        <w:rPr>
          <w:rFonts w:ascii="Times New Roman" w:hAnsi="Times New Roman"/>
          <w:sz w:val="28"/>
          <w:szCs w:val="28"/>
        </w:rPr>
        <w:t xml:space="preserve">в </w:t>
      </w:r>
      <w:r w:rsidR="009C60BC">
        <w:rPr>
          <w:rFonts w:ascii="Times New Roman" w:hAnsi="Times New Roman"/>
          <w:sz w:val="28"/>
          <w:szCs w:val="28"/>
        </w:rPr>
        <w:t>целях</w:t>
      </w:r>
      <w:r w:rsidR="00E02200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>
        <w:rPr>
          <w:rFonts w:ascii="Times New Roman" w:hAnsi="Times New Roman"/>
          <w:sz w:val="28"/>
          <w:szCs w:val="28"/>
        </w:rPr>
        <w:t xml:space="preserve"> (далее – ЕАЭС)</w:t>
      </w:r>
      <w:r w:rsidR="00356F76">
        <w:rPr>
          <w:rFonts w:ascii="Times New Roman" w:hAnsi="Times New Roman"/>
          <w:sz w:val="28"/>
          <w:szCs w:val="28"/>
        </w:rPr>
        <w:t>.</w:t>
      </w:r>
    </w:p>
    <w:p w14:paraId="1B9194AF" w14:textId="77777777" w:rsidR="00356F76" w:rsidRDefault="00356F76" w:rsidP="000C7E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в Методику</w:t>
      </w:r>
      <w:r w:rsidR="00EB2C01" w:rsidRPr="00EB2C01">
        <w:t xml:space="preserve"> </w:t>
      </w:r>
      <w:r w:rsidR="00EB2C01" w:rsidRPr="00EB2C01">
        <w:rPr>
          <w:rFonts w:ascii="Times New Roman" w:hAnsi="Times New Roman"/>
          <w:sz w:val="28"/>
          <w:szCs w:val="28"/>
        </w:rPr>
        <w:t>оценки состояния конкуренции</w:t>
      </w:r>
      <w:r>
        <w:rPr>
          <w:rFonts w:ascii="Times New Roman" w:hAnsi="Times New Roman"/>
          <w:sz w:val="28"/>
          <w:szCs w:val="28"/>
        </w:rPr>
        <w:t>,</w:t>
      </w:r>
      <w:r w:rsidR="00EB2C01">
        <w:rPr>
          <w:rFonts w:ascii="Times New Roman" w:hAnsi="Times New Roman"/>
          <w:sz w:val="28"/>
          <w:szCs w:val="28"/>
        </w:rPr>
        <w:t xml:space="preserve"> утвержденную решением Совета Комиссии от</w:t>
      </w:r>
      <w:r w:rsidR="00585790">
        <w:rPr>
          <w:rFonts w:ascii="Times New Roman" w:hAnsi="Times New Roman"/>
          <w:sz w:val="28"/>
          <w:szCs w:val="28"/>
        </w:rPr>
        <w:t xml:space="preserve"> 30 января 2013 года № 7</w:t>
      </w:r>
      <w:r w:rsidR="004455B6">
        <w:rPr>
          <w:rFonts w:ascii="Times New Roman" w:hAnsi="Times New Roman"/>
          <w:sz w:val="28"/>
          <w:szCs w:val="28"/>
        </w:rPr>
        <w:t xml:space="preserve"> (далее – Методика)</w:t>
      </w:r>
      <w:r w:rsidR="005857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обусловлены следующим.</w:t>
      </w:r>
    </w:p>
    <w:p w14:paraId="3B01B686" w14:textId="25025EB6" w:rsidR="00E279A3" w:rsidRPr="00E279A3" w:rsidRDefault="005A5859" w:rsidP="00E279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00978">
        <w:rPr>
          <w:rFonts w:ascii="Times New Roman" w:hAnsi="Times New Roman"/>
          <w:sz w:val="28"/>
          <w:szCs w:val="28"/>
        </w:rPr>
        <w:t>В соответствии с поручением С</w:t>
      </w:r>
      <w:r w:rsidR="00CA059A">
        <w:rPr>
          <w:rFonts w:ascii="Times New Roman" w:hAnsi="Times New Roman"/>
          <w:sz w:val="28"/>
          <w:szCs w:val="28"/>
        </w:rPr>
        <w:t>овета Комиссии от 5 октября 2021</w:t>
      </w:r>
      <w:r w:rsidR="00000978">
        <w:rPr>
          <w:rFonts w:ascii="Times New Roman" w:hAnsi="Times New Roman"/>
          <w:sz w:val="28"/>
          <w:szCs w:val="28"/>
        </w:rPr>
        <w:t xml:space="preserve"> года № 37</w:t>
      </w:r>
      <w:r w:rsidR="00E279A3">
        <w:rPr>
          <w:rFonts w:ascii="Times New Roman" w:hAnsi="Times New Roman"/>
          <w:sz w:val="28"/>
          <w:szCs w:val="28"/>
        </w:rPr>
        <w:t xml:space="preserve"> Комиссии совместно с правительствами</w:t>
      </w:r>
      <w:r w:rsidR="00795AED">
        <w:rPr>
          <w:rFonts w:ascii="Times New Roman" w:hAnsi="Times New Roman"/>
          <w:sz w:val="28"/>
          <w:szCs w:val="28"/>
        </w:rPr>
        <w:t xml:space="preserve"> государств </w:t>
      </w:r>
      <w:r w:rsidR="00795AED" w:rsidRPr="00795AED">
        <w:rPr>
          <w:rFonts w:ascii="Times New Roman" w:hAnsi="Times New Roman"/>
          <w:sz w:val="28"/>
          <w:szCs w:val="28"/>
        </w:rPr>
        <w:t xml:space="preserve">– </w:t>
      </w:r>
      <w:r w:rsidR="00BB2E43">
        <w:rPr>
          <w:rFonts w:ascii="Times New Roman" w:hAnsi="Times New Roman"/>
          <w:sz w:val="28"/>
          <w:szCs w:val="28"/>
        </w:rPr>
        <w:t xml:space="preserve">членов </w:t>
      </w:r>
      <w:r w:rsidR="00205D71">
        <w:rPr>
          <w:rFonts w:ascii="Times New Roman" w:hAnsi="Times New Roman"/>
          <w:sz w:val="28"/>
          <w:szCs w:val="28"/>
        </w:rPr>
        <w:t xml:space="preserve">ЕАЭС </w:t>
      </w:r>
      <w:r w:rsidR="00BB2E43">
        <w:rPr>
          <w:rFonts w:ascii="Times New Roman" w:hAnsi="Times New Roman"/>
          <w:sz w:val="28"/>
          <w:szCs w:val="28"/>
        </w:rPr>
        <w:t>необходимо проработать вопросы</w:t>
      </w:r>
      <w:r w:rsidR="00E279A3" w:rsidRPr="00E279A3">
        <w:rPr>
          <w:rFonts w:ascii="Times New Roman" w:hAnsi="Times New Roman"/>
          <w:sz w:val="28"/>
          <w:szCs w:val="28"/>
        </w:rPr>
        <w:t xml:space="preserve"> по оценке конкуренции на товарных рынках, функционирующих </w:t>
      </w:r>
      <w:r w:rsidR="00BB2E43">
        <w:rPr>
          <w:rFonts w:ascii="Times New Roman" w:hAnsi="Times New Roman"/>
          <w:sz w:val="28"/>
          <w:szCs w:val="28"/>
        </w:rPr>
        <w:t>на территориях государств – членов ЕАЭС</w:t>
      </w:r>
      <w:r w:rsidR="00E279A3" w:rsidRPr="00E279A3">
        <w:rPr>
          <w:rFonts w:ascii="Times New Roman" w:hAnsi="Times New Roman"/>
          <w:sz w:val="28"/>
          <w:szCs w:val="28"/>
        </w:rPr>
        <w:t xml:space="preserve">, и подготовить изменения </w:t>
      </w:r>
      <w:proofErr w:type="gramStart"/>
      <w:r w:rsidR="00E279A3" w:rsidRPr="00E279A3">
        <w:rPr>
          <w:rFonts w:ascii="Times New Roman" w:hAnsi="Times New Roman"/>
          <w:sz w:val="28"/>
          <w:szCs w:val="28"/>
        </w:rPr>
        <w:t>в право</w:t>
      </w:r>
      <w:proofErr w:type="gramEnd"/>
      <w:r w:rsidR="006B4F94">
        <w:rPr>
          <w:rFonts w:ascii="Times New Roman" w:hAnsi="Times New Roman"/>
          <w:sz w:val="28"/>
          <w:szCs w:val="28"/>
        </w:rPr>
        <w:t xml:space="preserve"> ЕАЭС</w:t>
      </w:r>
      <w:r w:rsidR="00E279A3" w:rsidRPr="00E279A3">
        <w:rPr>
          <w:rFonts w:ascii="Times New Roman" w:hAnsi="Times New Roman"/>
          <w:sz w:val="28"/>
          <w:szCs w:val="28"/>
        </w:rPr>
        <w:t>, исходя из следующих подходов:</w:t>
      </w:r>
    </w:p>
    <w:p w14:paraId="4BC3F657" w14:textId="77777777" w:rsidR="00E279A3" w:rsidRPr="00E279A3" w:rsidRDefault="00891233" w:rsidP="00E279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279A3" w:rsidRPr="00E279A3">
        <w:rPr>
          <w:rFonts w:ascii="Times New Roman" w:hAnsi="Times New Roman"/>
          <w:sz w:val="28"/>
          <w:szCs w:val="28"/>
        </w:rPr>
        <w:t xml:space="preserve">в целях совершенствования оценки состояния конкуренции на цифровых рынках предусмотреть особенности определения продуктовых и географических границ товарного рынка, а также его объема и долей хозяйствующих субъектов, осуществляющих деятельность на таком рынке; </w:t>
      </w:r>
    </w:p>
    <w:p w14:paraId="37CE4245" w14:textId="66F8353F" w:rsidR="00000978" w:rsidRDefault="00E279A3" w:rsidP="00E279A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79A3">
        <w:rPr>
          <w:rFonts w:ascii="Times New Roman" w:hAnsi="Times New Roman"/>
          <w:sz w:val="28"/>
          <w:szCs w:val="28"/>
        </w:rPr>
        <w:t>2)</w:t>
      </w:r>
      <w:r w:rsidR="00205D71">
        <w:rPr>
          <w:rFonts w:ascii="Times New Roman" w:hAnsi="Times New Roman"/>
          <w:sz w:val="28"/>
          <w:szCs w:val="28"/>
        </w:rPr>
        <w:t> </w:t>
      </w:r>
      <w:r w:rsidRPr="00E279A3">
        <w:rPr>
          <w:rFonts w:ascii="Times New Roman" w:hAnsi="Times New Roman"/>
          <w:sz w:val="28"/>
          <w:szCs w:val="28"/>
        </w:rPr>
        <w:t>определить процедуру и порядок подготовки проекта аналитического заключения по результатам проведения оценки состояния конкуренции на товарном рынке с учетом позиций ант</w:t>
      </w:r>
      <w:r w:rsidR="00051B56">
        <w:rPr>
          <w:rFonts w:ascii="Times New Roman" w:hAnsi="Times New Roman"/>
          <w:sz w:val="28"/>
          <w:szCs w:val="28"/>
        </w:rPr>
        <w:t xml:space="preserve">имонопольных органов государств </w:t>
      </w:r>
      <w:r w:rsidR="00051B56" w:rsidRPr="00051B56">
        <w:rPr>
          <w:rFonts w:ascii="Times New Roman" w:hAnsi="Times New Roman"/>
          <w:sz w:val="28"/>
          <w:szCs w:val="28"/>
        </w:rPr>
        <w:t>–</w:t>
      </w:r>
      <w:r w:rsidR="00051B56">
        <w:rPr>
          <w:rFonts w:ascii="Times New Roman" w:hAnsi="Times New Roman"/>
          <w:sz w:val="28"/>
          <w:szCs w:val="28"/>
        </w:rPr>
        <w:t xml:space="preserve"> </w:t>
      </w:r>
      <w:r w:rsidRPr="00E279A3">
        <w:rPr>
          <w:rFonts w:ascii="Times New Roman" w:hAnsi="Times New Roman"/>
          <w:sz w:val="28"/>
          <w:szCs w:val="28"/>
        </w:rPr>
        <w:lastRenderedPageBreak/>
        <w:t>членов</w:t>
      </w:r>
      <w:r w:rsidR="00051B56">
        <w:rPr>
          <w:rFonts w:ascii="Times New Roman" w:hAnsi="Times New Roman"/>
          <w:sz w:val="28"/>
          <w:szCs w:val="28"/>
        </w:rPr>
        <w:t xml:space="preserve"> ЕАЭС</w:t>
      </w:r>
      <w:r w:rsidRPr="00E279A3">
        <w:rPr>
          <w:rFonts w:ascii="Times New Roman" w:hAnsi="Times New Roman"/>
          <w:sz w:val="28"/>
          <w:szCs w:val="28"/>
        </w:rPr>
        <w:t>, включая возможность проведения консультаций с органами го</w:t>
      </w:r>
      <w:r w:rsidR="00051B56">
        <w:rPr>
          <w:rFonts w:ascii="Times New Roman" w:hAnsi="Times New Roman"/>
          <w:sz w:val="28"/>
          <w:szCs w:val="28"/>
        </w:rPr>
        <w:t xml:space="preserve">сударственной власти государств </w:t>
      </w:r>
      <w:r w:rsidR="00051B56" w:rsidRPr="00051B56">
        <w:rPr>
          <w:rFonts w:ascii="Times New Roman" w:hAnsi="Times New Roman"/>
          <w:sz w:val="28"/>
          <w:szCs w:val="28"/>
        </w:rPr>
        <w:t>–</w:t>
      </w:r>
      <w:r w:rsidR="00051B56">
        <w:rPr>
          <w:rFonts w:ascii="Times New Roman" w:hAnsi="Times New Roman"/>
          <w:sz w:val="28"/>
          <w:szCs w:val="28"/>
        </w:rPr>
        <w:t xml:space="preserve"> </w:t>
      </w:r>
      <w:r w:rsidRPr="00E279A3">
        <w:rPr>
          <w:rFonts w:ascii="Times New Roman" w:hAnsi="Times New Roman"/>
          <w:sz w:val="28"/>
          <w:szCs w:val="28"/>
        </w:rPr>
        <w:t>членов</w:t>
      </w:r>
      <w:r w:rsidR="004A52B9">
        <w:rPr>
          <w:rFonts w:ascii="Times New Roman" w:hAnsi="Times New Roman"/>
          <w:sz w:val="28"/>
          <w:szCs w:val="28"/>
        </w:rPr>
        <w:t xml:space="preserve"> ЕАЭС</w:t>
      </w:r>
      <w:r w:rsidRPr="00E279A3">
        <w:rPr>
          <w:rFonts w:ascii="Times New Roman" w:hAnsi="Times New Roman"/>
          <w:sz w:val="28"/>
          <w:szCs w:val="28"/>
        </w:rPr>
        <w:t>, в том числе в целях подтверждения полномочий Комиссии по рассмотрению признаков нарушения общих правил конкуренции на трансграничных рынках.</w:t>
      </w:r>
      <w:proofErr w:type="gramEnd"/>
    </w:p>
    <w:p w14:paraId="382BA62E" w14:textId="1523242C" w:rsidR="00720FF0" w:rsidRPr="00720FF0" w:rsidRDefault="00720FF0" w:rsidP="00720F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FF0">
        <w:rPr>
          <w:rFonts w:ascii="Times New Roman" w:hAnsi="Times New Roman"/>
          <w:sz w:val="28"/>
          <w:szCs w:val="28"/>
        </w:rPr>
        <w:t>В целях определения подходов к оценке конкуренции на цифровых рынках, функциони</w:t>
      </w:r>
      <w:r w:rsidR="003D0931">
        <w:rPr>
          <w:rFonts w:ascii="Times New Roman" w:hAnsi="Times New Roman"/>
          <w:sz w:val="28"/>
          <w:szCs w:val="28"/>
        </w:rPr>
        <w:t xml:space="preserve">рующих на территории государств </w:t>
      </w:r>
      <w:r w:rsidR="003D0931" w:rsidRPr="003D0931">
        <w:rPr>
          <w:rFonts w:ascii="Times New Roman" w:hAnsi="Times New Roman"/>
          <w:sz w:val="28"/>
          <w:szCs w:val="28"/>
        </w:rPr>
        <w:t>–</w:t>
      </w:r>
      <w:r w:rsidR="003D0931">
        <w:rPr>
          <w:rFonts w:ascii="Times New Roman" w:hAnsi="Times New Roman"/>
          <w:sz w:val="28"/>
          <w:szCs w:val="28"/>
        </w:rPr>
        <w:t xml:space="preserve"> </w:t>
      </w:r>
      <w:r w:rsidRPr="00720FF0">
        <w:rPr>
          <w:rFonts w:ascii="Times New Roman" w:hAnsi="Times New Roman"/>
          <w:sz w:val="28"/>
          <w:szCs w:val="28"/>
        </w:rPr>
        <w:t xml:space="preserve">членов ЕАЭС, включая дистрибуцию </w:t>
      </w:r>
      <w:r w:rsidR="008A7F62">
        <w:rPr>
          <w:rFonts w:ascii="Times New Roman" w:hAnsi="Times New Roman"/>
          <w:sz w:val="28"/>
          <w:szCs w:val="28"/>
        </w:rPr>
        <w:t>цифровых сервисов и экосистем, Б</w:t>
      </w:r>
      <w:r w:rsidRPr="00720FF0">
        <w:rPr>
          <w:rFonts w:ascii="Times New Roman" w:hAnsi="Times New Roman"/>
          <w:sz w:val="28"/>
          <w:szCs w:val="28"/>
        </w:rPr>
        <w:t xml:space="preserve">локом по конкуренции и антимонопольному регулированию </w:t>
      </w:r>
      <w:r w:rsidR="00BF3F96">
        <w:rPr>
          <w:rFonts w:ascii="Times New Roman" w:hAnsi="Times New Roman"/>
          <w:sz w:val="28"/>
          <w:szCs w:val="28"/>
        </w:rPr>
        <w:t>подготовлены точечные изменения</w:t>
      </w:r>
      <w:r w:rsidRPr="00720FF0">
        <w:rPr>
          <w:rFonts w:ascii="Times New Roman" w:hAnsi="Times New Roman"/>
          <w:sz w:val="28"/>
          <w:szCs w:val="28"/>
        </w:rPr>
        <w:t xml:space="preserve"> в Методику в части </w:t>
      </w:r>
      <w:r w:rsidR="00205D71">
        <w:rPr>
          <w:rFonts w:ascii="Times New Roman" w:hAnsi="Times New Roman"/>
          <w:sz w:val="28"/>
          <w:szCs w:val="28"/>
        </w:rPr>
        <w:t>особенностей</w:t>
      </w:r>
      <w:r w:rsidRPr="00720FF0">
        <w:rPr>
          <w:rFonts w:ascii="Times New Roman" w:hAnsi="Times New Roman"/>
          <w:sz w:val="28"/>
          <w:szCs w:val="28"/>
        </w:rPr>
        <w:t xml:space="preserve"> анализа цифровых рынков по определению:</w:t>
      </w:r>
    </w:p>
    <w:p w14:paraId="7D93050E" w14:textId="002F636F" w:rsidR="00720FF0" w:rsidRPr="00720FF0" w:rsidRDefault="00720FF0" w:rsidP="00720F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FF0">
        <w:rPr>
          <w:rFonts w:ascii="Times New Roman" w:hAnsi="Times New Roman"/>
          <w:sz w:val="28"/>
          <w:szCs w:val="28"/>
        </w:rPr>
        <w:t>-</w:t>
      </w:r>
      <w:r w:rsidR="00205D71">
        <w:rPr>
          <w:rFonts w:ascii="Times New Roman" w:hAnsi="Times New Roman"/>
          <w:sz w:val="28"/>
          <w:szCs w:val="28"/>
        </w:rPr>
        <w:t> </w:t>
      </w:r>
      <w:r w:rsidRPr="00720FF0">
        <w:rPr>
          <w:rFonts w:ascii="Times New Roman" w:hAnsi="Times New Roman"/>
          <w:sz w:val="28"/>
          <w:szCs w:val="28"/>
        </w:rPr>
        <w:t>продуктовых границ товарного рынка (Раздел III Методики);</w:t>
      </w:r>
    </w:p>
    <w:p w14:paraId="0C35DBD5" w14:textId="35065CB0" w:rsidR="00720FF0" w:rsidRPr="00720FF0" w:rsidRDefault="00720FF0" w:rsidP="00720F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FF0">
        <w:rPr>
          <w:rFonts w:ascii="Times New Roman" w:hAnsi="Times New Roman"/>
          <w:sz w:val="28"/>
          <w:szCs w:val="28"/>
        </w:rPr>
        <w:t>-</w:t>
      </w:r>
      <w:r w:rsidR="00205D71">
        <w:rPr>
          <w:rFonts w:ascii="Times New Roman" w:hAnsi="Times New Roman"/>
          <w:sz w:val="28"/>
          <w:szCs w:val="28"/>
        </w:rPr>
        <w:t> </w:t>
      </w:r>
      <w:r w:rsidRPr="00720FF0">
        <w:rPr>
          <w:rFonts w:ascii="Times New Roman" w:hAnsi="Times New Roman"/>
          <w:sz w:val="28"/>
          <w:szCs w:val="28"/>
        </w:rPr>
        <w:t>географических границ товарного рынка (Раздел IV Методики);</w:t>
      </w:r>
    </w:p>
    <w:p w14:paraId="093F23AB" w14:textId="501E8ABA" w:rsidR="00720FF0" w:rsidRPr="00720FF0" w:rsidRDefault="00720FF0" w:rsidP="00720F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FF0">
        <w:rPr>
          <w:rFonts w:ascii="Times New Roman" w:hAnsi="Times New Roman"/>
          <w:sz w:val="28"/>
          <w:szCs w:val="28"/>
        </w:rPr>
        <w:t>-</w:t>
      </w:r>
      <w:r w:rsidR="00205D71">
        <w:rPr>
          <w:rFonts w:ascii="Times New Roman" w:hAnsi="Times New Roman"/>
          <w:sz w:val="28"/>
          <w:szCs w:val="28"/>
        </w:rPr>
        <w:t> </w:t>
      </w:r>
      <w:r w:rsidRPr="00720FF0">
        <w:rPr>
          <w:rFonts w:ascii="Times New Roman" w:hAnsi="Times New Roman"/>
          <w:sz w:val="28"/>
          <w:szCs w:val="28"/>
        </w:rPr>
        <w:t>расчета объема товарного рынка и долей хозяйствующих субъектов на товарном рынке (Раздел VI Методики);</w:t>
      </w:r>
    </w:p>
    <w:p w14:paraId="56480DD1" w14:textId="3EBCF20A" w:rsidR="00720FF0" w:rsidRDefault="00720FF0" w:rsidP="00720F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FF0">
        <w:rPr>
          <w:rFonts w:ascii="Times New Roman" w:hAnsi="Times New Roman"/>
          <w:sz w:val="28"/>
          <w:szCs w:val="28"/>
        </w:rPr>
        <w:t>-</w:t>
      </w:r>
      <w:r w:rsidR="00205D71">
        <w:rPr>
          <w:rFonts w:ascii="Times New Roman" w:hAnsi="Times New Roman"/>
          <w:sz w:val="28"/>
          <w:szCs w:val="28"/>
        </w:rPr>
        <w:t> </w:t>
      </w:r>
      <w:r w:rsidRPr="00720FF0">
        <w:rPr>
          <w:rFonts w:ascii="Times New Roman" w:hAnsi="Times New Roman"/>
          <w:sz w:val="28"/>
          <w:szCs w:val="28"/>
        </w:rPr>
        <w:t>барьеров для входа на товарный рынок (Раздел VIII Методики).</w:t>
      </w:r>
    </w:p>
    <w:p w14:paraId="2F329D4D" w14:textId="76A3DA36" w:rsidR="00E6169E" w:rsidRPr="00E6169E" w:rsidRDefault="00CA059A" w:rsidP="00E616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="00205D71" w:rsidRPr="00E279A3">
        <w:rPr>
          <w:rFonts w:ascii="Times New Roman" w:hAnsi="Times New Roman"/>
          <w:sz w:val="28"/>
          <w:szCs w:val="28"/>
        </w:rPr>
        <w:t>определ</w:t>
      </w:r>
      <w:r w:rsidR="00205D71">
        <w:rPr>
          <w:rFonts w:ascii="Times New Roman" w:hAnsi="Times New Roman"/>
          <w:sz w:val="28"/>
          <w:szCs w:val="28"/>
        </w:rPr>
        <w:t>ения</w:t>
      </w:r>
      <w:r w:rsidR="00205D71" w:rsidRPr="00E279A3">
        <w:rPr>
          <w:rFonts w:ascii="Times New Roman" w:hAnsi="Times New Roman"/>
          <w:sz w:val="28"/>
          <w:szCs w:val="28"/>
        </w:rPr>
        <w:t xml:space="preserve"> процедур</w:t>
      </w:r>
      <w:r w:rsidR="00205D71">
        <w:rPr>
          <w:rFonts w:ascii="Times New Roman" w:hAnsi="Times New Roman"/>
          <w:sz w:val="28"/>
          <w:szCs w:val="28"/>
        </w:rPr>
        <w:t>ы</w:t>
      </w:r>
      <w:r w:rsidR="00205D71" w:rsidRPr="00E279A3">
        <w:rPr>
          <w:rFonts w:ascii="Times New Roman" w:hAnsi="Times New Roman"/>
          <w:sz w:val="28"/>
          <w:szCs w:val="28"/>
        </w:rPr>
        <w:t xml:space="preserve"> и порядк</w:t>
      </w:r>
      <w:r w:rsidR="00205D71">
        <w:rPr>
          <w:rFonts w:ascii="Times New Roman" w:hAnsi="Times New Roman"/>
          <w:sz w:val="28"/>
          <w:szCs w:val="28"/>
        </w:rPr>
        <w:t>а</w:t>
      </w:r>
      <w:r w:rsidR="00205D71" w:rsidRPr="00E279A3">
        <w:rPr>
          <w:rFonts w:ascii="Times New Roman" w:hAnsi="Times New Roman"/>
          <w:sz w:val="28"/>
          <w:szCs w:val="28"/>
        </w:rPr>
        <w:t xml:space="preserve"> подготовки проекта аналитического заключения по результатам проведения оценки состояния конкуренции на товарном рынке с учетом позиций ант</w:t>
      </w:r>
      <w:r w:rsidR="00205D71">
        <w:rPr>
          <w:rFonts w:ascii="Times New Roman" w:hAnsi="Times New Roman"/>
          <w:sz w:val="28"/>
          <w:szCs w:val="28"/>
        </w:rPr>
        <w:t xml:space="preserve">имонопольных органов государств </w:t>
      </w:r>
      <w:r w:rsidR="00205D71" w:rsidRPr="00051B56">
        <w:rPr>
          <w:rFonts w:ascii="Times New Roman" w:hAnsi="Times New Roman"/>
          <w:sz w:val="28"/>
          <w:szCs w:val="28"/>
        </w:rPr>
        <w:t>–</w:t>
      </w:r>
      <w:r w:rsidR="00205D71">
        <w:rPr>
          <w:rFonts w:ascii="Times New Roman" w:hAnsi="Times New Roman"/>
          <w:sz w:val="28"/>
          <w:szCs w:val="28"/>
        </w:rPr>
        <w:t xml:space="preserve"> </w:t>
      </w:r>
      <w:r w:rsidR="00205D71" w:rsidRPr="00E279A3">
        <w:rPr>
          <w:rFonts w:ascii="Times New Roman" w:hAnsi="Times New Roman"/>
          <w:sz w:val="28"/>
          <w:szCs w:val="28"/>
        </w:rPr>
        <w:t>членов</w:t>
      </w:r>
      <w:r w:rsidR="00205D71">
        <w:rPr>
          <w:rFonts w:ascii="Times New Roman" w:hAnsi="Times New Roman"/>
          <w:sz w:val="28"/>
          <w:szCs w:val="28"/>
        </w:rPr>
        <w:t xml:space="preserve"> ЕАЭС</w:t>
      </w:r>
      <w:r w:rsidR="00E6169E" w:rsidRPr="00E6169E">
        <w:rPr>
          <w:rFonts w:ascii="Times New Roman" w:hAnsi="Times New Roman"/>
          <w:sz w:val="28"/>
          <w:szCs w:val="28"/>
        </w:rPr>
        <w:t xml:space="preserve"> предполагает</w:t>
      </w:r>
      <w:r w:rsidR="00205D71">
        <w:rPr>
          <w:rFonts w:ascii="Times New Roman" w:hAnsi="Times New Roman"/>
          <w:sz w:val="28"/>
          <w:szCs w:val="28"/>
        </w:rPr>
        <w:t>ся</w:t>
      </w:r>
      <w:r w:rsidR="00E6169E" w:rsidRPr="00E6169E">
        <w:rPr>
          <w:rFonts w:ascii="Times New Roman" w:hAnsi="Times New Roman"/>
          <w:sz w:val="28"/>
          <w:szCs w:val="28"/>
        </w:rPr>
        <w:t>:</w:t>
      </w:r>
    </w:p>
    <w:p w14:paraId="43C9714F" w14:textId="3EC759F1" w:rsidR="00E6169E" w:rsidRPr="00E6169E" w:rsidRDefault="00E6169E" w:rsidP="00E616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6169E">
        <w:rPr>
          <w:rFonts w:ascii="Times New Roman" w:hAnsi="Times New Roman"/>
          <w:sz w:val="28"/>
          <w:szCs w:val="28"/>
        </w:rPr>
        <w:t xml:space="preserve">проведение полноценного анализа рынка </w:t>
      </w:r>
      <w:r w:rsidR="00205D71">
        <w:rPr>
          <w:rFonts w:ascii="Times New Roman" w:hAnsi="Times New Roman"/>
          <w:sz w:val="28"/>
          <w:szCs w:val="28"/>
        </w:rPr>
        <w:t>в</w:t>
      </w:r>
      <w:r w:rsidRPr="00E6169E">
        <w:rPr>
          <w:rFonts w:ascii="Times New Roman" w:hAnsi="Times New Roman"/>
          <w:sz w:val="28"/>
          <w:szCs w:val="28"/>
        </w:rPr>
        <w:t xml:space="preserve"> </w:t>
      </w:r>
      <w:r w:rsidR="00205D71">
        <w:rPr>
          <w:rFonts w:ascii="Times New Roman" w:hAnsi="Times New Roman"/>
          <w:sz w:val="28"/>
          <w:szCs w:val="28"/>
        </w:rPr>
        <w:t xml:space="preserve">рамках </w:t>
      </w:r>
      <w:r w:rsidRPr="00E6169E">
        <w:rPr>
          <w:rFonts w:ascii="Times New Roman" w:hAnsi="Times New Roman"/>
          <w:sz w:val="28"/>
          <w:szCs w:val="28"/>
        </w:rPr>
        <w:t>рассмотрения заявления</w:t>
      </w:r>
      <w:r w:rsidR="00205D71">
        <w:rPr>
          <w:rFonts w:ascii="Times New Roman" w:hAnsi="Times New Roman"/>
          <w:sz w:val="28"/>
          <w:szCs w:val="28"/>
        </w:rPr>
        <w:t xml:space="preserve"> о нарушении общих </w:t>
      </w:r>
      <w:r w:rsidRPr="00E6169E">
        <w:rPr>
          <w:rFonts w:ascii="Times New Roman" w:hAnsi="Times New Roman"/>
          <w:sz w:val="28"/>
          <w:szCs w:val="28"/>
        </w:rPr>
        <w:t xml:space="preserve">правил конкуренции на трансграничном рынке; </w:t>
      </w:r>
    </w:p>
    <w:p w14:paraId="220CB17A" w14:textId="5E3604EF" w:rsidR="00E6169E" w:rsidRPr="00E6169E" w:rsidRDefault="00E6169E" w:rsidP="00E616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6169E">
        <w:rPr>
          <w:rFonts w:ascii="Times New Roman" w:hAnsi="Times New Roman"/>
          <w:sz w:val="28"/>
          <w:szCs w:val="28"/>
        </w:rPr>
        <w:t>подготовку пр</w:t>
      </w:r>
      <w:r w:rsidR="00D60A1C">
        <w:rPr>
          <w:rFonts w:ascii="Times New Roman" w:hAnsi="Times New Roman"/>
          <w:sz w:val="28"/>
          <w:szCs w:val="28"/>
        </w:rPr>
        <w:t>оекта аналитического заключения</w:t>
      </w:r>
      <w:r w:rsidRPr="00E6169E">
        <w:rPr>
          <w:rFonts w:ascii="Times New Roman" w:hAnsi="Times New Roman"/>
          <w:sz w:val="28"/>
          <w:szCs w:val="28"/>
        </w:rPr>
        <w:t xml:space="preserve"> (</w:t>
      </w:r>
      <w:r w:rsidR="00BB2259">
        <w:rPr>
          <w:rFonts w:ascii="Times New Roman" w:hAnsi="Times New Roman"/>
          <w:sz w:val="28"/>
          <w:szCs w:val="28"/>
        </w:rPr>
        <w:t xml:space="preserve">направление в антимонопольные органы проекта с исключением </w:t>
      </w:r>
      <w:r w:rsidRPr="00E6169E">
        <w:rPr>
          <w:rFonts w:ascii="Times New Roman" w:hAnsi="Times New Roman"/>
          <w:sz w:val="28"/>
          <w:szCs w:val="28"/>
        </w:rPr>
        <w:t>конфиденциальн</w:t>
      </w:r>
      <w:r w:rsidR="00BB2259">
        <w:rPr>
          <w:rFonts w:ascii="Times New Roman" w:hAnsi="Times New Roman"/>
          <w:sz w:val="28"/>
          <w:szCs w:val="28"/>
        </w:rPr>
        <w:t>ой информации</w:t>
      </w:r>
      <w:r w:rsidRPr="00E6169E">
        <w:rPr>
          <w:rFonts w:ascii="Times New Roman" w:hAnsi="Times New Roman"/>
          <w:sz w:val="28"/>
          <w:szCs w:val="28"/>
        </w:rPr>
        <w:t>);</w:t>
      </w:r>
    </w:p>
    <w:p w14:paraId="5C015DA0" w14:textId="277CCE1E" w:rsidR="00E6169E" w:rsidRPr="00E6169E" w:rsidRDefault="00D60A1C" w:rsidP="00E616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6169E" w:rsidRPr="00E6169E">
        <w:rPr>
          <w:rFonts w:ascii="Times New Roman" w:hAnsi="Times New Roman"/>
          <w:sz w:val="28"/>
          <w:szCs w:val="28"/>
        </w:rPr>
        <w:t>проведение консультац</w:t>
      </w:r>
      <w:r w:rsidR="00E6169E">
        <w:rPr>
          <w:rFonts w:ascii="Times New Roman" w:hAnsi="Times New Roman"/>
          <w:sz w:val="28"/>
          <w:szCs w:val="28"/>
        </w:rPr>
        <w:t xml:space="preserve">ий с антимонопольными органами </w:t>
      </w:r>
      <w:r w:rsidR="00E6169E" w:rsidRPr="00E6169E">
        <w:rPr>
          <w:rFonts w:ascii="Times New Roman" w:hAnsi="Times New Roman"/>
          <w:sz w:val="28"/>
          <w:szCs w:val="28"/>
        </w:rPr>
        <w:t xml:space="preserve">по согласованию </w:t>
      </w:r>
      <w:r w:rsidR="00BB2259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аналитического заключения</w:t>
      </w:r>
      <w:r w:rsidR="00E6169E" w:rsidRPr="00E6169E">
        <w:rPr>
          <w:rFonts w:ascii="Times New Roman" w:hAnsi="Times New Roman"/>
          <w:sz w:val="28"/>
          <w:szCs w:val="28"/>
        </w:rPr>
        <w:t xml:space="preserve"> в целях разграничения компетенции;</w:t>
      </w:r>
    </w:p>
    <w:p w14:paraId="3B71A7D4" w14:textId="2B4B8D1D" w:rsidR="00E6169E" w:rsidRPr="00E6169E" w:rsidRDefault="00BD5CC7" w:rsidP="002A4F8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E6169E" w:rsidRPr="00E6169E">
        <w:rPr>
          <w:rFonts w:ascii="Times New Roman" w:hAnsi="Times New Roman"/>
          <w:sz w:val="28"/>
          <w:szCs w:val="28"/>
        </w:rPr>
        <w:t>в случае необходимости</w:t>
      </w:r>
      <w:r w:rsidR="006F40D3">
        <w:rPr>
          <w:rFonts w:ascii="Times New Roman" w:hAnsi="Times New Roman"/>
          <w:sz w:val="28"/>
          <w:szCs w:val="28"/>
        </w:rPr>
        <w:t>,</w:t>
      </w:r>
      <w:r w:rsidR="00E6169E" w:rsidRPr="00E6169E">
        <w:rPr>
          <w:rFonts w:ascii="Times New Roman" w:hAnsi="Times New Roman"/>
          <w:sz w:val="28"/>
          <w:szCs w:val="28"/>
        </w:rPr>
        <w:t xml:space="preserve"> в р</w:t>
      </w:r>
      <w:r w:rsidR="002A4F80">
        <w:rPr>
          <w:rFonts w:ascii="Times New Roman" w:hAnsi="Times New Roman"/>
          <w:sz w:val="28"/>
          <w:szCs w:val="28"/>
        </w:rPr>
        <w:t xml:space="preserve">амках проведения расследования </w:t>
      </w:r>
      <w:r w:rsidR="00E6169E" w:rsidRPr="00E6169E">
        <w:rPr>
          <w:rFonts w:ascii="Times New Roman" w:hAnsi="Times New Roman"/>
          <w:sz w:val="28"/>
          <w:szCs w:val="28"/>
        </w:rPr>
        <w:t>и рассмотрения дела</w:t>
      </w:r>
      <w:r w:rsidR="00205D71">
        <w:rPr>
          <w:rFonts w:ascii="Times New Roman" w:hAnsi="Times New Roman"/>
          <w:sz w:val="28"/>
          <w:szCs w:val="28"/>
        </w:rPr>
        <w:t xml:space="preserve"> о нарушении общих </w:t>
      </w:r>
      <w:r w:rsidR="00205D71" w:rsidRPr="00E6169E">
        <w:rPr>
          <w:rFonts w:ascii="Times New Roman" w:hAnsi="Times New Roman"/>
          <w:sz w:val="28"/>
          <w:szCs w:val="28"/>
        </w:rPr>
        <w:t xml:space="preserve"> правил конкуренции на трансграничном рынке</w:t>
      </w:r>
      <w:r w:rsidR="00E6169E" w:rsidRPr="00E6169E">
        <w:rPr>
          <w:rFonts w:ascii="Times New Roman" w:hAnsi="Times New Roman"/>
          <w:sz w:val="28"/>
          <w:szCs w:val="28"/>
        </w:rPr>
        <w:t xml:space="preserve">, внесение изменений </w:t>
      </w:r>
      <w:r>
        <w:rPr>
          <w:rFonts w:ascii="Times New Roman" w:hAnsi="Times New Roman"/>
          <w:sz w:val="28"/>
          <w:szCs w:val="28"/>
        </w:rPr>
        <w:t>в аналитическое заключение</w:t>
      </w:r>
      <w:r w:rsidR="00E6169E" w:rsidRPr="00E6169E">
        <w:rPr>
          <w:rFonts w:ascii="Times New Roman" w:hAnsi="Times New Roman"/>
          <w:sz w:val="28"/>
          <w:szCs w:val="28"/>
        </w:rPr>
        <w:t>.</w:t>
      </w:r>
    </w:p>
    <w:p w14:paraId="13D4B1D4" w14:textId="77777777" w:rsidR="001C58BF" w:rsidRPr="00CF17B8" w:rsidRDefault="001C58BF" w:rsidP="001C58BF">
      <w:pPr>
        <w:widowControl w:val="0"/>
        <w:spacing w:after="0" w:line="360" w:lineRule="auto"/>
        <w:ind w:left="20" w:right="20" w:firstLine="547"/>
        <w:jc w:val="both"/>
        <w:rPr>
          <w:rFonts w:ascii="Times New Roman" w:eastAsia="Times New Roman" w:hAnsi="Times New Roman"/>
          <w:sz w:val="28"/>
          <w:szCs w:val="28"/>
          <w:lang w:val="ru" w:eastAsia="ru-RU"/>
        </w:rPr>
      </w:pPr>
      <w:r w:rsidRPr="00CF17B8"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Pr="00CF17B8">
        <w:rPr>
          <w:rFonts w:ascii="Times New Roman" w:eastAsia="Times New Roman" w:hAnsi="Times New Roman"/>
          <w:sz w:val="28"/>
          <w:szCs w:val="28"/>
          <w:lang w:val="ru" w:eastAsia="ru-RU"/>
        </w:rPr>
        <w:t>Пунктом 5 Методики определен исчерпывающий перечень источников исходной информации, на основании которых проводится оценка состояния конкуренции.</w:t>
      </w:r>
    </w:p>
    <w:p w14:paraId="61B6D1DA" w14:textId="77777777" w:rsidR="001C58BF" w:rsidRPr="00CF17B8" w:rsidRDefault="001C58BF" w:rsidP="001C58BF">
      <w:pPr>
        <w:widowControl w:val="0"/>
        <w:spacing w:after="0" w:line="36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</w:pPr>
      <w:r w:rsidRPr="00CF1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 xml:space="preserve">При этом в текущей деятельности Комиссии возникает острая необходимость в получении информации в иных достоверных источниках информации. </w:t>
      </w:r>
    </w:p>
    <w:p w14:paraId="3D9D8F1B" w14:textId="2747E00D" w:rsidR="001C58BF" w:rsidRPr="00CF17B8" w:rsidRDefault="001C58BF" w:rsidP="001C58BF">
      <w:pPr>
        <w:widowControl w:val="0"/>
        <w:spacing w:after="0" w:line="360" w:lineRule="auto"/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</w:pPr>
      <w:r w:rsidRPr="00CF1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 xml:space="preserve">Проектом </w:t>
      </w:r>
      <w:r w:rsidR="007360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>изменений в Методику</w:t>
      </w:r>
      <w:r w:rsidRPr="00CF1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 xml:space="preserve"> предусматривается положение, позволяющее при проведении оценки состояния конкуренции на товарном рынке использовать данные иных источ</w:t>
      </w:r>
      <w:r w:rsidR="00702E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>ников информации, способствующие</w:t>
      </w:r>
      <w:r w:rsidRPr="00CF1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"/>
        </w:rPr>
        <w:t xml:space="preserve"> объективному проведению оценки состояния конкуренции на товарном рынке (такие источники должны быть верифицируемы). </w:t>
      </w:r>
    </w:p>
    <w:p w14:paraId="6087E2C3" w14:textId="77777777" w:rsidR="006D5FBA" w:rsidRPr="00A21A07" w:rsidRDefault="006D5FBA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33884" w14:textId="77777777"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746C0C72" w14:textId="77777777" w:rsidR="005E7234" w:rsidRPr="00A21A07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A21A07">
        <w:rPr>
          <w:rFonts w:ascii="Times New Roman" w:hAnsi="Times New Roman" w:cs="Times New Roman"/>
          <w:sz w:val="28"/>
          <w:szCs w:val="28"/>
        </w:rPr>
        <w:t>право</w:t>
      </w:r>
      <w:r w:rsidR="007D736C" w:rsidRPr="00A21A07">
        <w:rPr>
          <w:rFonts w:ascii="Times New Roman" w:hAnsi="Times New Roman" w:cs="Times New Roman"/>
          <w:sz w:val="28"/>
          <w:szCs w:val="28"/>
        </w:rPr>
        <w:t xml:space="preserve">вых </w:t>
      </w:r>
      <w:r w:rsidRPr="00A21A07">
        <w:rPr>
          <w:rFonts w:ascii="Times New Roman" w:hAnsi="Times New Roman" w:cs="Times New Roman"/>
          <w:sz w:val="28"/>
          <w:szCs w:val="28"/>
        </w:rPr>
        <w:t>механизмов</w:t>
      </w:r>
      <w:r w:rsidRPr="00A21A07">
        <w:rPr>
          <w:rFonts w:ascii="Times New Roman" w:hAnsi="Times New Roman"/>
          <w:sz w:val="28"/>
          <w:szCs w:val="30"/>
        </w:rPr>
        <w:t>.</w:t>
      </w:r>
    </w:p>
    <w:p w14:paraId="70267237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88B1D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A21A07">
        <w:rPr>
          <w:rFonts w:ascii="Times New Roman" w:hAnsi="Times New Roman"/>
          <w:b/>
          <w:sz w:val="28"/>
          <w:szCs w:val="28"/>
        </w:rPr>
        <w:t>р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14:paraId="12FD9701" w14:textId="77777777" w:rsidR="00F64208" w:rsidRPr="00A21A07" w:rsidRDefault="00BF13F4" w:rsidP="00A36A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0E4F">
        <w:rPr>
          <w:rFonts w:ascii="Times New Roman" w:hAnsi="Times New Roman" w:cs="Times New Roman"/>
          <w:sz w:val="28"/>
          <w:szCs w:val="28"/>
        </w:rPr>
        <w:t>равоотношения с участием хозяйствующих субъектов, осуществляющих</w:t>
      </w:r>
      <w:r w:rsidR="005D23BD" w:rsidRPr="00A21A07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73CF3">
        <w:rPr>
          <w:rFonts w:ascii="Times New Roman" w:hAnsi="Times New Roman" w:cs="Times New Roman"/>
          <w:sz w:val="28"/>
          <w:szCs w:val="28"/>
        </w:rPr>
        <w:t>ьность на трансграничных рынках.</w:t>
      </w:r>
    </w:p>
    <w:p w14:paraId="2596AF12" w14:textId="77777777" w:rsidR="00D02552" w:rsidRDefault="00D0255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717BD" w14:textId="77777777"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10E66B1B" w14:textId="77777777" w:rsidR="00F64208" w:rsidRDefault="00972BE2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A21A07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1D0850">
        <w:rPr>
          <w:rFonts w:ascii="Times New Roman" w:hAnsi="Times New Roman" w:cs="Times New Roman"/>
          <w:sz w:val="28"/>
          <w:szCs w:val="28"/>
        </w:rPr>
        <w:t>, органы государственной власти государств – членов ЕАЭС.</w:t>
      </w:r>
    </w:p>
    <w:p w14:paraId="72A79C2F" w14:textId="77777777" w:rsidR="001D0850" w:rsidRPr="00A21A07" w:rsidRDefault="001D0850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FABD1" w14:textId="77777777"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110F2468" w14:textId="77777777" w:rsidR="005E7234" w:rsidRPr="00A21A07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A21A07">
        <w:rPr>
          <w:rFonts w:ascii="Times New Roman" w:hAnsi="Times New Roman" w:cs="Times New Roman"/>
          <w:sz w:val="28"/>
          <w:szCs w:val="28"/>
        </w:rPr>
        <w:t>распоряжения</w:t>
      </w:r>
      <w:r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A21A07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A21A07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21A07">
        <w:rPr>
          <w:rFonts w:ascii="Times New Roman" w:hAnsi="Times New Roman" w:cs="Times New Roman"/>
          <w:sz w:val="28"/>
          <w:szCs w:val="28"/>
        </w:rPr>
        <w:t>.</w:t>
      </w:r>
    </w:p>
    <w:p w14:paraId="0CF45518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712CBF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A21A07">
        <w:rPr>
          <w:rFonts w:ascii="Times New Roman" w:hAnsi="Times New Roman"/>
          <w:b/>
          <w:sz w:val="28"/>
          <w:szCs w:val="28"/>
        </w:rPr>
        <w:t>р</w:t>
      </w:r>
      <w:r w:rsidR="009461C4" w:rsidRPr="00A21A07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54CE699C" w14:textId="77777777" w:rsidR="00762962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1A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6A0F1A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6A0F1A">
        <w:rPr>
          <w:rFonts w:ascii="Times New Roman" w:hAnsi="Times New Roman" w:cs="Times New Roman"/>
          <w:sz w:val="28"/>
          <w:szCs w:val="28"/>
        </w:rPr>
        <w:t>позволит:</w:t>
      </w:r>
    </w:p>
    <w:p w14:paraId="0DB677CB" w14:textId="286FF8B8" w:rsidR="003C3D51" w:rsidRPr="003C3D51" w:rsidRDefault="007178B8" w:rsidP="003C3D5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3D51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3C3D51" w:rsidRPr="003C3D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предусмотреть особенности определения продуктовых и географических границ товарного рынка, а также его объема и долей хозяйствующих субъектов, осуществляющих </w:t>
      </w:r>
      <w:r w:rsidR="003C3D51" w:rsidRPr="00DD7BE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 на таком рынке;</w:t>
      </w:r>
      <w:r w:rsidR="003C3D51" w:rsidRPr="003C3D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C1E4C5D" w14:textId="77777777" w:rsidR="007178B8" w:rsidRDefault="003C3D51" w:rsidP="003C3D5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Pr="003C3D5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определить процедуру и порядок подготовки проекта аналитического заключения по результатам проведения оценки состояния конкуренции на товарном рынке с учетом позиций антимонопольных органов государств – членов ЕАЭС, включая возможность проведения консультаций с органами государственной власти государств – членов ЕАЭС, в том числе в целях подтверждения полномочий Комиссии по рассмотрению признаков нарушения общих правил конку</w:t>
      </w:r>
      <w:r w:rsidR="006752F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ренции на трансграничных рынках;</w:t>
      </w:r>
      <w:proofErr w:type="gramEnd"/>
    </w:p>
    <w:p w14:paraId="2164464E" w14:textId="77777777" w:rsidR="008A7723" w:rsidRPr="006A0F1A" w:rsidRDefault="008A7723" w:rsidP="00A21A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F1A">
        <w:rPr>
          <w:rFonts w:ascii="Times New Roman" w:hAnsi="Times New Roman" w:cs="Times New Roman"/>
          <w:sz w:val="28"/>
          <w:szCs w:val="28"/>
        </w:rPr>
        <w:t xml:space="preserve">- использовать </w:t>
      </w:r>
      <w:r w:rsidR="00143B29" w:rsidRPr="006A0F1A">
        <w:rPr>
          <w:rFonts w:ascii="Times New Roman" w:hAnsi="Times New Roman" w:cs="Times New Roman"/>
          <w:sz w:val="28"/>
          <w:szCs w:val="28"/>
        </w:rPr>
        <w:t>данные иных источ</w:t>
      </w:r>
      <w:r w:rsidR="00F766CD" w:rsidRPr="006A0F1A">
        <w:rPr>
          <w:rFonts w:ascii="Times New Roman" w:hAnsi="Times New Roman" w:cs="Times New Roman"/>
          <w:sz w:val="28"/>
          <w:szCs w:val="28"/>
        </w:rPr>
        <w:t>ников информации, способствующие</w:t>
      </w:r>
      <w:r w:rsidR="00143B29" w:rsidRPr="006A0F1A">
        <w:rPr>
          <w:rFonts w:ascii="Times New Roman" w:hAnsi="Times New Roman" w:cs="Times New Roman"/>
          <w:sz w:val="28"/>
          <w:szCs w:val="28"/>
        </w:rPr>
        <w:t xml:space="preserve"> объективному проведению оценки состояния конкуренции на товарном рынке</w:t>
      </w:r>
      <w:r w:rsidR="00832BE9">
        <w:rPr>
          <w:rFonts w:ascii="Times New Roman" w:hAnsi="Times New Roman" w:cs="Times New Roman"/>
          <w:sz w:val="28"/>
          <w:szCs w:val="28"/>
        </w:rPr>
        <w:t>.</w:t>
      </w:r>
    </w:p>
    <w:p w14:paraId="1EE9F2DB" w14:textId="77777777" w:rsidR="005E1BEC" w:rsidRPr="00A21A07" w:rsidRDefault="005E1BEC" w:rsidP="00EF73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69134" w14:textId="77777777"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CCD42F8" w14:textId="77777777" w:rsidR="005E7234" w:rsidRPr="00A21A07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A21A07">
        <w:rPr>
          <w:rFonts w:ascii="Times New Roman" w:hAnsi="Times New Roman" w:cs="Times New Roman"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798EFE14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64B3C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14:paraId="5571344E" w14:textId="45BBFB53" w:rsidR="005E7234" w:rsidRPr="00401426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426">
        <w:rPr>
          <w:rFonts w:ascii="Times New Roman" w:hAnsi="Times New Roman"/>
          <w:sz w:val="28"/>
          <w:szCs w:val="28"/>
        </w:rPr>
        <w:t>Пункт</w:t>
      </w:r>
      <w:r w:rsidR="008A28D1" w:rsidRPr="00401426">
        <w:rPr>
          <w:rFonts w:ascii="Times New Roman" w:hAnsi="Times New Roman"/>
          <w:sz w:val="28"/>
          <w:szCs w:val="28"/>
        </w:rPr>
        <w:t>ом</w:t>
      </w:r>
      <w:r w:rsidRPr="00401426">
        <w:rPr>
          <w:rFonts w:ascii="Times New Roman" w:hAnsi="Times New Roman"/>
          <w:sz w:val="28"/>
          <w:szCs w:val="28"/>
        </w:rPr>
        <w:t xml:space="preserve"> </w:t>
      </w:r>
      <w:r w:rsidR="008A28D1" w:rsidRPr="00401426">
        <w:rPr>
          <w:rFonts w:ascii="Times New Roman" w:hAnsi="Times New Roman"/>
          <w:sz w:val="28"/>
          <w:szCs w:val="28"/>
        </w:rPr>
        <w:t>11</w:t>
      </w:r>
      <w:r w:rsidRPr="00401426">
        <w:rPr>
          <w:rFonts w:ascii="Times New Roman" w:hAnsi="Times New Roman"/>
          <w:sz w:val="28"/>
          <w:szCs w:val="28"/>
        </w:rPr>
        <w:t xml:space="preserve"> </w:t>
      </w:r>
      <w:r w:rsidR="006D5FBA" w:rsidRPr="00401426">
        <w:rPr>
          <w:rFonts w:ascii="Times New Roman" w:hAnsi="Times New Roman"/>
          <w:sz w:val="28"/>
          <w:szCs w:val="28"/>
        </w:rPr>
        <w:t>П</w:t>
      </w:r>
      <w:r w:rsidRPr="00401426">
        <w:rPr>
          <w:rFonts w:ascii="Times New Roman" w:hAnsi="Times New Roman"/>
          <w:sz w:val="28"/>
          <w:szCs w:val="28"/>
        </w:rPr>
        <w:t>риложени</w:t>
      </w:r>
      <w:r w:rsidR="006D5FBA" w:rsidRPr="00401426">
        <w:rPr>
          <w:rFonts w:ascii="Times New Roman" w:hAnsi="Times New Roman"/>
          <w:sz w:val="28"/>
          <w:szCs w:val="28"/>
        </w:rPr>
        <w:t>я</w:t>
      </w:r>
      <w:r w:rsidRPr="00401426">
        <w:rPr>
          <w:rFonts w:ascii="Times New Roman" w:hAnsi="Times New Roman"/>
          <w:sz w:val="28"/>
          <w:szCs w:val="28"/>
        </w:rPr>
        <w:t xml:space="preserve"> № 19</w:t>
      </w:r>
      <w:r w:rsidR="001E1357">
        <w:rPr>
          <w:rFonts w:ascii="Times New Roman" w:hAnsi="Times New Roman"/>
          <w:sz w:val="28"/>
          <w:szCs w:val="28"/>
        </w:rPr>
        <w:t xml:space="preserve"> к </w:t>
      </w:r>
      <w:r w:rsidR="00BC4299">
        <w:rPr>
          <w:rFonts w:ascii="Times New Roman" w:hAnsi="Times New Roman"/>
          <w:sz w:val="28"/>
          <w:szCs w:val="28"/>
        </w:rPr>
        <w:t>Договору</w:t>
      </w:r>
      <w:r w:rsidR="00654EF3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535C7C">
        <w:rPr>
          <w:rFonts w:ascii="Times New Roman" w:hAnsi="Times New Roman"/>
          <w:sz w:val="28"/>
          <w:szCs w:val="28"/>
        </w:rPr>
        <w:t xml:space="preserve"> от 29 мая 2014 года</w:t>
      </w:r>
      <w:r w:rsidR="00654EF3">
        <w:rPr>
          <w:rFonts w:ascii="Times New Roman" w:hAnsi="Times New Roman"/>
          <w:sz w:val="28"/>
          <w:szCs w:val="28"/>
        </w:rPr>
        <w:t xml:space="preserve"> (далее – Договор)</w:t>
      </w:r>
      <w:r w:rsidR="00BC4299">
        <w:rPr>
          <w:rFonts w:ascii="Times New Roman" w:hAnsi="Times New Roman"/>
          <w:sz w:val="28"/>
          <w:szCs w:val="28"/>
        </w:rPr>
        <w:t xml:space="preserve"> </w:t>
      </w:r>
      <w:r w:rsidR="008A28D1" w:rsidRPr="00401426">
        <w:rPr>
          <w:rFonts w:ascii="Times New Roman" w:hAnsi="Times New Roman"/>
          <w:sz w:val="28"/>
          <w:szCs w:val="28"/>
        </w:rPr>
        <w:t xml:space="preserve">установлено, что </w:t>
      </w:r>
      <w:r w:rsidR="00401426">
        <w:rPr>
          <w:rFonts w:ascii="Times New Roman" w:hAnsi="Times New Roman"/>
          <w:sz w:val="28"/>
          <w:szCs w:val="28"/>
        </w:rPr>
        <w:t>Методика</w:t>
      </w:r>
      <w:r w:rsidR="008A28D1" w:rsidRPr="00401426">
        <w:rPr>
          <w:rFonts w:ascii="Times New Roman" w:hAnsi="Times New Roman"/>
          <w:sz w:val="28"/>
          <w:szCs w:val="28"/>
        </w:rPr>
        <w:t xml:space="preserve"> 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401426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8A28D1" w:rsidRPr="00401426">
        <w:rPr>
          <w:rFonts w:ascii="Times New Roman" w:hAnsi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401426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401426">
        <w:rPr>
          <w:rFonts w:ascii="Times New Roman" w:hAnsi="Times New Roman"/>
          <w:sz w:val="28"/>
          <w:szCs w:val="28"/>
        </w:rPr>
        <w:t xml:space="preserve"> Договора.</w:t>
      </w:r>
    </w:p>
    <w:p w14:paraId="72F089BF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E1566E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2FBD7F1F" w14:textId="77777777" w:rsidR="00F64208" w:rsidRDefault="009D42BF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21A07">
        <w:rPr>
          <w:rFonts w:ascii="Times New Roman" w:hAnsi="Times New Roman" w:cs="Times New Roman"/>
          <w:sz w:val="28"/>
          <w:szCs w:val="28"/>
        </w:rPr>
        <w:t>.</w:t>
      </w:r>
    </w:p>
    <w:p w14:paraId="13C294D7" w14:textId="77777777" w:rsidR="00383BD4" w:rsidRPr="00A21A07" w:rsidRDefault="00383BD4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D4C802" w14:textId="527DD79E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4009CEA4" w14:textId="77777777" w:rsidR="005E7234" w:rsidRPr="00A21A07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A21A07">
        <w:rPr>
          <w:rFonts w:ascii="Times New Roman" w:hAnsi="Times New Roman" w:cs="Times New Roman"/>
          <w:sz w:val="28"/>
          <w:szCs w:val="28"/>
        </w:rPr>
        <w:t>п</w:t>
      </w:r>
      <w:r w:rsidR="004C6617" w:rsidRPr="00A21A07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A07">
        <w:rPr>
          <w:rFonts w:ascii="Times New Roman" w:hAnsi="Times New Roman"/>
          <w:sz w:val="28"/>
          <w:szCs w:val="28"/>
        </w:rPr>
        <w:t>р</w:t>
      </w:r>
      <w:r w:rsidR="004C6617" w:rsidRPr="00A21A07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A21A07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A21A07">
        <w:rPr>
          <w:rFonts w:ascii="Times New Roman" w:hAnsi="Times New Roman" w:cs="Times New Roman"/>
          <w:sz w:val="28"/>
          <w:szCs w:val="28"/>
        </w:rPr>
        <w:t>.</w:t>
      </w:r>
    </w:p>
    <w:p w14:paraId="53494238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7E339D" w14:textId="40C5B45F"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08EDCA2" w14:textId="77777777" w:rsidR="009D42BF" w:rsidRPr="00A21A07" w:rsidRDefault="000C7E4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>Распоряжени</w:t>
      </w:r>
      <w:r w:rsidR="009461C4" w:rsidRPr="00A21A07">
        <w:rPr>
          <w:rFonts w:ascii="Times New Roman" w:hAnsi="Times New Roman"/>
          <w:sz w:val="28"/>
          <w:szCs w:val="28"/>
        </w:rPr>
        <w:t>е</w:t>
      </w:r>
      <w:r w:rsidRPr="00A21A07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A21A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A21A07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13B32173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6F026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3D07C490" w14:textId="77777777" w:rsidR="005E7234" w:rsidRPr="005B018E" w:rsidRDefault="006B3022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018E">
        <w:rPr>
          <w:rFonts w:ascii="Times New Roman" w:hAnsi="Times New Roman"/>
          <w:sz w:val="28"/>
          <w:szCs w:val="28"/>
        </w:rPr>
        <w:t>Совершенствование механизма по проведению оценки состояния конкуренции на трансграничных рынках на территориях двух и более государств – членов ЕАЭС.</w:t>
      </w:r>
    </w:p>
    <w:p w14:paraId="6E0C8B39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45EB69" w14:textId="77777777"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F6515F3" w14:textId="77777777" w:rsidR="00F85D2F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A21A07">
        <w:rPr>
          <w:rFonts w:ascii="Times New Roman" w:hAnsi="Times New Roman"/>
          <w:sz w:val="28"/>
          <w:szCs w:val="28"/>
        </w:rPr>
        <w:t>п</w:t>
      </w:r>
      <w:r w:rsidR="00D24C62" w:rsidRPr="00A21A07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A07">
        <w:rPr>
          <w:rFonts w:ascii="Times New Roman" w:hAnsi="Times New Roman"/>
          <w:sz w:val="28"/>
          <w:szCs w:val="28"/>
        </w:rPr>
        <w:t>р</w:t>
      </w:r>
      <w:r w:rsidR="00D24C62" w:rsidRPr="00A21A07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CE74AA">
        <w:rPr>
          <w:rFonts w:ascii="Times New Roman" w:hAnsi="Times New Roman" w:cs="Times New Roman"/>
          <w:sz w:val="28"/>
          <w:szCs w:val="28"/>
        </w:rPr>
        <w:t xml:space="preserve">был изучен опыт государств </w:t>
      </w:r>
      <w:r w:rsidR="00CE74AA" w:rsidRPr="00CE74AA">
        <w:rPr>
          <w:rFonts w:ascii="Times New Roman" w:hAnsi="Times New Roman" w:cs="Times New Roman"/>
          <w:sz w:val="28"/>
          <w:szCs w:val="28"/>
        </w:rPr>
        <w:t xml:space="preserve">– </w:t>
      </w:r>
      <w:r w:rsidRPr="00A21A0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A21A07">
        <w:rPr>
          <w:rFonts w:ascii="Times New Roman" w:hAnsi="Times New Roman" w:cs="Times New Roman"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sz w:val="28"/>
          <w:szCs w:val="28"/>
        </w:rPr>
        <w:t>.</w:t>
      </w:r>
    </w:p>
    <w:p w14:paraId="64080063" w14:textId="77777777" w:rsidR="005E7234" w:rsidRPr="00A21A0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>
        <w:rPr>
          <w:rFonts w:ascii="Times New Roman" w:hAnsi="Times New Roman" w:cs="Times New Roman"/>
          <w:sz w:val="28"/>
          <w:szCs w:val="28"/>
        </w:rPr>
        <w:t xml:space="preserve">анных органов власти государств </w:t>
      </w:r>
      <w:r w:rsidR="00123807" w:rsidRPr="00B95EF5">
        <w:rPr>
          <w:rFonts w:ascii="Times New Roman" w:hAnsi="Times New Roman" w:cs="Times New Roman"/>
          <w:sz w:val="28"/>
          <w:szCs w:val="28"/>
        </w:rPr>
        <w:t>–</w:t>
      </w:r>
      <w:r w:rsidR="00123807">
        <w:rPr>
          <w:rFonts w:ascii="Times New Roman" w:hAnsi="Times New Roman" w:cs="Times New Roman"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A21A07">
        <w:rPr>
          <w:rFonts w:ascii="Times New Roman" w:hAnsi="Times New Roman" w:cs="Times New Roman"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A21A07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A21A07">
        <w:rPr>
          <w:rFonts w:ascii="Times New Roman" w:hAnsi="Times New Roman" w:cs="Times New Roman"/>
          <w:sz w:val="28"/>
          <w:szCs w:val="28"/>
        </w:rPr>
        <w:t>п</w:t>
      </w:r>
      <w:r w:rsidR="00D24C62" w:rsidRPr="00A21A07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A07">
        <w:rPr>
          <w:rFonts w:ascii="Times New Roman" w:hAnsi="Times New Roman"/>
          <w:sz w:val="28"/>
          <w:szCs w:val="28"/>
        </w:rPr>
        <w:t>р</w:t>
      </w:r>
      <w:r w:rsidR="00D24C62" w:rsidRPr="00A21A07">
        <w:rPr>
          <w:rFonts w:ascii="Times New Roman" w:hAnsi="Times New Roman"/>
          <w:sz w:val="28"/>
          <w:szCs w:val="28"/>
        </w:rPr>
        <w:t>аспоряжения Коллегии Комиссии</w:t>
      </w:r>
      <w:proofErr w:type="gramEnd"/>
      <w:r w:rsidRPr="00A21A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03D293" w14:textId="77777777" w:rsidR="00F64208" w:rsidRPr="00A21A07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20781" w14:textId="77777777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14:paraId="313BFD93" w14:textId="5179676B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Публичное обсуждение проекта распоряжения Коллегии Комиссии проведено в период с 11 апреля по 11 мая 2022 г. (30 календарных дней).</w:t>
      </w:r>
    </w:p>
    <w:p w14:paraId="657BBB41" w14:textId="54D3EA3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распоряжения Коллегии Комиссии,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</w:t>
      </w:r>
      <w:r w:rsidRPr="00AD7716">
        <w:rPr>
          <w:rFonts w:ascii="Times New Roman" w:hAnsi="Times New Roman"/>
          <w:sz w:val="28"/>
          <w:szCs w:val="28"/>
        </w:rPr>
        <w:t>https://docs.eaeunion.org/ria/ru-ru/0105265/ria_11042022</w:t>
      </w:r>
      <w:r>
        <w:rPr>
          <w:rFonts w:ascii="Times New Roman" w:hAnsi="Times New Roman"/>
          <w:sz w:val="28"/>
          <w:szCs w:val="28"/>
        </w:rPr>
        <w:t>).</w:t>
      </w:r>
    </w:p>
    <w:p w14:paraId="56CB980F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14:paraId="5B95636B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были письменно извещены: </w:t>
      </w:r>
    </w:p>
    <w:p w14:paraId="0D13F643" w14:textId="2EAA4D66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Департамент развития предпринимательской деятельности и члены рабочей группы по проведению оценки регулирующего воздействия проектов решений К</w:t>
      </w:r>
      <w:r w:rsidR="00F202E6">
        <w:rPr>
          <w:rFonts w:ascii="Times New Roman" w:hAnsi="Times New Roman"/>
          <w:sz w:val="28"/>
          <w:szCs w:val="28"/>
        </w:rPr>
        <w:t>омиссии (служебная записка от 13</w:t>
      </w:r>
      <w:r>
        <w:rPr>
          <w:rFonts w:ascii="Times New Roman" w:hAnsi="Times New Roman"/>
          <w:sz w:val="28"/>
          <w:szCs w:val="28"/>
        </w:rPr>
        <w:t xml:space="preserve"> апреля 2022 г. </w:t>
      </w:r>
      <w:r w:rsidR="00F202E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№</w:t>
      </w:r>
      <w:r w:rsidR="00F202E6">
        <w:rPr>
          <w:rFonts w:ascii="Times New Roman" w:hAnsi="Times New Roman"/>
          <w:sz w:val="28"/>
          <w:szCs w:val="28"/>
        </w:rPr>
        <w:t xml:space="preserve"> </w:t>
      </w:r>
      <w:r w:rsidR="00F202E6" w:rsidRPr="00F202E6">
        <w:rPr>
          <w:rFonts w:ascii="Times New Roman" w:hAnsi="Times New Roman"/>
          <w:sz w:val="28"/>
          <w:szCs w:val="28"/>
        </w:rPr>
        <w:t xml:space="preserve"> 23-8666/Э</w:t>
      </w:r>
      <w:r>
        <w:rPr>
          <w:rFonts w:ascii="Times New Roman" w:hAnsi="Times New Roman"/>
          <w:sz w:val="28"/>
          <w:szCs w:val="28"/>
        </w:rPr>
        <w:t>);</w:t>
      </w:r>
    </w:p>
    <w:p w14:paraId="51DB1B84" w14:textId="6510FE8C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 координаторы от </w:t>
      </w:r>
      <w:proofErr w:type="gramStart"/>
      <w:r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государств-членов ЕАЭС</w:t>
      </w:r>
      <w:r w:rsidR="0059065A">
        <w:rPr>
          <w:rFonts w:ascii="Times New Roman" w:hAnsi="Times New Roman"/>
          <w:sz w:val="28"/>
          <w:szCs w:val="28"/>
        </w:rPr>
        <w:t xml:space="preserve"> (исх. от 14 апреля 2022 г. № 23-150)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DBB731D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менеджер по внешним связям ООО «Филип Моррис Армения» Погосян В.А. (Республика Армения); </w:t>
      </w:r>
    </w:p>
    <w:p w14:paraId="7B3C0968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Союза промышленников и предпринимателей (работодателей) Республики Армения Казарян А.В.;</w:t>
      </w:r>
    </w:p>
    <w:p w14:paraId="4941CDDF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>
        <w:rPr>
          <w:rFonts w:ascii="Times New Roman" w:hAnsi="Times New Roman"/>
          <w:sz w:val="28"/>
          <w:szCs w:val="28"/>
        </w:rPr>
        <w:t>Харлап</w:t>
      </w:r>
      <w:proofErr w:type="spellEnd"/>
      <w:r>
        <w:rPr>
          <w:rFonts w:ascii="Times New Roman" w:hAnsi="Times New Roman"/>
          <w:sz w:val="28"/>
          <w:szCs w:val="28"/>
        </w:rPr>
        <w:t xml:space="preserve"> А.Д;</w:t>
      </w:r>
    </w:p>
    <w:p w14:paraId="7C83BDD9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советник Республиканской ассоциации предприятий промышленности «</w:t>
      </w:r>
      <w:proofErr w:type="spellStart"/>
      <w:r>
        <w:rPr>
          <w:rFonts w:ascii="Times New Roman" w:hAnsi="Times New Roman"/>
          <w:sz w:val="28"/>
          <w:szCs w:val="28"/>
        </w:rPr>
        <w:t>БелАПП</w:t>
      </w:r>
      <w:proofErr w:type="spellEnd"/>
      <w:r>
        <w:rPr>
          <w:rFonts w:ascii="Times New Roman" w:hAnsi="Times New Roman"/>
          <w:sz w:val="28"/>
          <w:szCs w:val="28"/>
        </w:rPr>
        <w:t xml:space="preserve">» Коношенко Е.В. (Республика Беларусь); </w:t>
      </w:r>
    </w:p>
    <w:p w14:paraId="651725DD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правления, заместитель </w:t>
      </w:r>
      <w:proofErr w:type="gramStart"/>
      <w:r>
        <w:rPr>
          <w:rFonts w:ascii="Times New Roman" w:hAnsi="Times New Roman"/>
          <w:sz w:val="28"/>
          <w:szCs w:val="28"/>
        </w:rPr>
        <w:t>председателя правления Национальной палаты предпринимателей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Казахстан «</w:t>
      </w:r>
      <w:proofErr w:type="spellStart"/>
      <w:r>
        <w:rPr>
          <w:rFonts w:ascii="Times New Roman" w:hAnsi="Times New Roman"/>
          <w:sz w:val="28"/>
          <w:szCs w:val="28"/>
        </w:rPr>
        <w:t>Атамекен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Досщиева</w:t>
      </w:r>
      <w:proofErr w:type="spellEnd"/>
      <w:r>
        <w:rPr>
          <w:rFonts w:ascii="Times New Roman" w:hAnsi="Times New Roman"/>
          <w:sz w:val="28"/>
          <w:szCs w:val="28"/>
        </w:rPr>
        <w:t xml:space="preserve"> А.А.; </w:t>
      </w:r>
    </w:p>
    <w:p w14:paraId="44148F0A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Председателя Правления Национальной палаты предпринимателей Республики Казахстан «</w:t>
      </w:r>
      <w:proofErr w:type="spellStart"/>
      <w:r>
        <w:rPr>
          <w:rFonts w:ascii="Times New Roman" w:hAnsi="Times New Roman"/>
          <w:sz w:val="28"/>
          <w:szCs w:val="28"/>
        </w:rPr>
        <w:t>Атамекен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Абильшаиков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Н.Б.,</w:t>
      </w:r>
    </w:p>
    <w:p w14:paraId="63C040DB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Национального альянса </w:t>
      </w:r>
      <w:proofErr w:type="gramStart"/>
      <w:r>
        <w:rPr>
          <w:rFonts w:ascii="Times New Roman" w:hAnsi="Times New Roman"/>
          <w:sz w:val="28"/>
          <w:szCs w:val="28"/>
        </w:rPr>
        <w:t>бизнес-ассоциаций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Шаршеев</w:t>
      </w:r>
      <w:proofErr w:type="spellEnd"/>
      <w:r>
        <w:rPr>
          <w:rFonts w:ascii="Times New Roman" w:hAnsi="Times New Roman"/>
          <w:sz w:val="28"/>
          <w:szCs w:val="28"/>
        </w:rPr>
        <w:t xml:space="preserve"> И.Ш. (Кыргызская Республика); </w:t>
      </w:r>
    </w:p>
    <w:p w14:paraId="618503AC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Кыргызского союза промышленников и предпринимателей Ибраев Д.Т. (Кыргызская Республика);</w:t>
      </w:r>
    </w:p>
    <w:p w14:paraId="46EACFD3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 Российского союза промышленников и предпринимателей Шохин А.Н. (Российская Федерация);</w:t>
      </w:r>
    </w:p>
    <w:p w14:paraId="3933B289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>
        <w:rPr>
          <w:rFonts w:ascii="Times New Roman" w:hAnsi="Times New Roman"/>
          <w:sz w:val="28"/>
          <w:szCs w:val="28"/>
        </w:rPr>
        <w:t>Котелевская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И.В. (Российская Федерация).</w:t>
      </w:r>
    </w:p>
    <w:p w14:paraId="0F55064B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 и замечания:</w:t>
      </w:r>
    </w:p>
    <w:p w14:paraId="29C521B0" w14:textId="173213E5" w:rsidR="003814DB" w:rsidRDefault="00113CF1" w:rsidP="003814D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814DB" w:rsidRPr="003814DB">
        <w:rPr>
          <w:rFonts w:ascii="Times New Roman" w:hAnsi="Times New Roman"/>
          <w:sz w:val="28"/>
          <w:szCs w:val="28"/>
        </w:rPr>
        <w:t>Департамент</w:t>
      </w:r>
      <w:r w:rsidR="00CA1593">
        <w:rPr>
          <w:rFonts w:ascii="Times New Roman" w:hAnsi="Times New Roman"/>
          <w:sz w:val="28"/>
          <w:szCs w:val="28"/>
        </w:rPr>
        <w:t>а</w:t>
      </w:r>
      <w:r w:rsidR="003814DB" w:rsidRPr="003814DB">
        <w:rPr>
          <w:rFonts w:ascii="Times New Roman" w:hAnsi="Times New Roman"/>
          <w:sz w:val="28"/>
          <w:szCs w:val="28"/>
        </w:rPr>
        <w:t xml:space="preserve"> развития интеграции</w:t>
      </w:r>
      <w:r w:rsidR="003814DB">
        <w:rPr>
          <w:rFonts w:ascii="Times New Roman" w:hAnsi="Times New Roman"/>
          <w:sz w:val="28"/>
          <w:szCs w:val="28"/>
        </w:rPr>
        <w:t xml:space="preserve"> (от 22.04.2022 № 06-9624</w:t>
      </w:r>
      <w:r w:rsidR="003814DB" w:rsidRPr="003814DB">
        <w:rPr>
          <w:rFonts w:ascii="Times New Roman" w:hAnsi="Times New Roman"/>
          <w:sz w:val="28"/>
          <w:szCs w:val="28"/>
        </w:rPr>
        <w:t>/</w:t>
      </w:r>
      <w:r w:rsidR="003814DB">
        <w:rPr>
          <w:rFonts w:ascii="Times New Roman" w:hAnsi="Times New Roman"/>
          <w:sz w:val="28"/>
          <w:szCs w:val="28"/>
        </w:rPr>
        <w:t>Э);</w:t>
      </w:r>
    </w:p>
    <w:p w14:paraId="4506CAE4" w14:textId="3B7C76CC" w:rsidR="003814DB" w:rsidRDefault="003814DB" w:rsidP="003814D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A1593" w:rsidRPr="00CA1593">
        <w:rPr>
          <w:rFonts w:ascii="Times New Roman" w:hAnsi="Times New Roman"/>
          <w:sz w:val="28"/>
          <w:szCs w:val="28"/>
        </w:rPr>
        <w:t>Департамент</w:t>
      </w:r>
      <w:r w:rsidR="00CA1593">
        <w:rPr>
          <w:rFonts w:ascii="Times New Roman" w:hAnsi="Times New Roman"/>
          <w:sz w:val="28"/>
          <w:szCs w:val="28"/>
        </w:rPr>
        <w:t>а</w:t>
      </w:r>
      <w:r w:rsidR="00CA1593" w:rsidRPr="00CA1593">
        <w:rPr>
          <w:rFonts w:ascii="Times New Roman" w:hAnsi="Times New Roman"/>
          <w:sz w:val="28"/>
          <w:szCs w:val="28"/>
        </w:rPr>
        <w:t xml:space="preserve"> развития предпринимательской деятельности</w:t>
      </w:r>
      <w:r w:rsidR="00CA1593">
        <w:rPr>
          <w:rFonts w:ascii="Times New Roman" w:hAnsi="Times New Roman"/>
          <w:sz w:val="28"/>
          <w:szCs w:val="28"/>
        </w:rPr>
        <w:t xml:space="preserve"> (от </w:t>
      </w:r>
      <w:r w:rsidR="00CA1593" w:rsidRPr="00CA1593">
        <w:rPr>
          <w:rFonts w:ascii="Times New Roman" w:hAnsi="Times New Roman"/>
          <w:sz w:val="28"/>
          <w:szCs w:val="28"/>
        </w:rPr>
        <w:t>27.04.2022</w:t>
      </w:r>
      <w:r w:rsidR="00CA1593">
        <w:rPr>
          <w:rFonts w:ascii="Times New Roman" w:hAnsi="Times New Roman"/>
          <w:sz w:val="28"/>
          <w:szCs w:val="28"/>
        </w:rPr>
        <w:t xml:space="preserve"> </w:t>
      </w:r>
      <w:r w:rsidR="00CA1593" w:rsidRPr="00CA1593">
        <w:rPr>
          <w:rFonts w:ascii="Times New Roman" w:hAnsi="Times New Roman"/>
          <w:sz w:val="28"/>
          <w:szCs w:val="28"/>
        </w:rPr>
        <w:t>№ 10-10126/Э</w:t>
      </w:r>
      <w:r w:rsidR="00CA1593">
        <w:rPr>
          <w:rFonts w:ascii="Times New Roman" w:hAnsi="Times New Roman"/>
          <w:sz w:val="28"/>
          <w:szCs w:val="28"/>
        </w:rPr>
        <w:t>);</w:t>
      </w:r>
    </w:p>
    <w:p w14:paraId="30E640CF" w14:textId="35A6A711" w:rsidR="00CA1593" w:rsidRPr="003814DB" w:rsidRDefault="00CA1593" w:rsidP="003814DB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A1593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CA1593">
        <w:rPr>
          <w:rFonts w:ascii="Times New Roman" w:hAnsi="Times New Roman"/>
          <w:sz w:val="28"/>
          <w:szCs w:val="28"/>
        </w:rPr>
        <w:t xml:space="preserve"> защиты внут</w:t>
      </w:r>
      <w:r>
        <w:rPr>
          <w:rFonts w:ascii="Times New Roman" w:hAnsi="Times New Roman"/>
          <w:sz w:val="28"/>
          <w:szCs w:val="28"/>
        </w:rPr>
        <w:t>реннего рынка (</w:t>
      </w:r>
      <w:r w:rsidRPr="00CA1593">
        <w:rPr>
          <w:rFonts w:ascii="Times New Roman" w:hAnsi="Times New Roman"/>
          <w:sz w:val="28"/>
          <w:szCs w:val="28"/>
        </w:rPr>
        <w:t>от 05.05.2022</w:t>
      </w:r>
      <w:r>
        <w:rPr>
          <w:rFonts w:ascii="Times New Roman" w:hAnsi="Times New Roman"/>
          <w:sz w:val="28"/>
          <w:szCs w:val="28"/>
        </w:rPr>
        <w:t xml:space="preserve"> № 14-78).</w:t>
      </w:r>
    </w:p>
    <w:p w14:paraId="6F49B611" w14:textId="77777777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публичного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заполненных опросных листов не поступали.</w:t>
      </w:r>
    </w:p>
    <w:p w14:paraId="4238B5E4" w14:textId="53264FA9" w:rsidR="00AD7716" w:rsidRDefault="00AD7716" w:rsidP="00AD771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14:paraId="53D698E2" w14:textId="77777777" w:rsidR="002E262D" w:rsidRPr="00A21A07" w:rsidRDefault="002E262D" w:rsidP="00B80B9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3F8B4" w14:textId="77777777"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21A07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15591318" w14:textId="77777777" w:rsidR="002E262D" w:rsidRPr="00A21A07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E434F" w14:textId="77777777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14:paraId="007385FB" w14:textId="382054FC" w:rsidR="00BB2259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обсуждения проекта изменений в Методику с экспертами органов государственной власти государств – членов ЕАЭС в рамках отраслевых совещаний в период </w:t>
      </w:r>
      <w:proofErr w:type="gramStart"/>
      <w:r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 Комиссии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6AE7A8ED" w14:textId="77777777" w:rsidR="00BB2259" w:rsidRPr="008A65CE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проект решения Совета Комиссии </w:t>
      </w:r>
      <w:r w:rsidRPr="008A65CE">
        <w:rPr>
          <w:rFonts w:ascii="Times New Roman" w:hAnsi="Times New Roman"/>
          <w:sz w:val="28"/>
          <w:szCs w:val="28"/>
        </w:rPr>
        <w:t xml:space="preserve">дополнен положением в части переходного периода </w:t>
      </w:r>
      <w:r w:rsidRPr="00143F75">
        <w:rPr>
          <w:rFonts w:ascii="Times New Roman" w:hAnsi="Times New Roman"/>
          <w:sz w:val="28"/>
          <w:szCs w:val="28"/>
        </w:rPr>
        <w:t xml:space="preserve">для этапа рассмотрения заявлений </w:t>
      </w:r>
      <w:r w:rsidRPr="00665E2D">
        <w:rPr>
          <w:rFonts w:ascii="Times New Roman" w:hAnsi="Times New Roman"/>
          <w:sz w:val="28"/>
          <w:szCs w:val="28"/>
        </w:rPr>
        <w:t>о нарушении общих правил конкуренции на</w:t>
      </w:r>
      <w:r>
        <w:rPr>
          <w:rFonts w:ascii="Times New Roman" w:hAnsi="Times New Roman"/>
          <w:sz w:val="28"/>
          <w:szCs w:val="28"/>
        </w:rPr>
        <w:t xml:space="preserve"> трансграничных рынках, принятых</w:t>
      </w:r>
      <w:r w:rsidRPr="00665E2D">
        <w:rPr>
          <w:rFonts w:ascii="Times New Roman" w:hAnsi="Times New Roman"/>
          <w:sz w:val="28"/>
          <w:szCs w:val="28"/>
        </w:rPr>
        <w:t xml:space="preserve"> к рассмотрению до даты вступления в силу настоящего решения</w:t>
      </w:r>
      <w:r>
        <w:rPr>
          <w:rFonts w:ascii="Times New Roman" w:hAnsi="Times New Roman"/>
          <w:sz w:val="28"/>
          <w:szCs w:val="28"/>
        </w:rPr>
        <w:t>,</w:t>
      </w:r>
      <w:r w:rsidRPr="00665E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65E2D">
        <w:rPr>
          <w:rFonts w:ascii="Times New Roman" w:hAnsi="Times New Roman"/>
          <w:sz w:val="28"/>
          <w:szCs w:val="28"/>
        </w:rPr>
        <w:t>расследованиям нарушений общих правил конкуренции на трансграничных рынках, определение о проведении которых вынесено до вступ</w:t>
      </w:r>
      <w:r>
        <w:rPr>
          <w:rFonts w:ascii="Times New Roman" w:hAnsi="Times New Roman"/>
          <w:sz w:val="28"/>
          <w:szCs w:val="28"/>
        </w:rPr>
        <w:t>ления в силу настоящего решения;</w:t>
      </w:r>
      <w:proofErr w:type="gramEnd"/>
    </w:p>
    <w:p w14:paraId="54487586" w14:textId="77777777" w:rsidR="00BB2259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 в проекте изменений в Методику </w:t>
      </w:r>
      <w:r w:rsidRPr="00057FCD">
        <w:rPr>
          <w:rFonts w:ascii="Times New Roman" w:hAnsi="Times New Roman"/>
          <w:sz w:val="28"/>
          <w:szCs w:val="28"/>
        </w:rPr>
        <w:t>исключено деление</w:t>
      </w:r>
      <w:r>
        <w:rPr>
          <w:rFonts w:ascii="Times New Roman" w:hAnsi="Times New Roman"/>
          <w:sz w:val="28"/>
          <w:szCs w:val="28"/>
        </w:rPr>
        <w:t xml:space="preserve"> проекта аналитического заключения</w:t>
      </w:r>
      <w:r w:rsidRPr="00057FCD">
        <w:rPr>
          <w:rFonts w:ascii="Times New Roman" w:hAnsi="Times New Roman"/>
          <w:sz w:val="28"/>
          <w:szCs w:val="28"/>
        </w:rPr>
        <w:t xml:space="preserve"> на конфиденциальную и </w:t>
      </w:r>
      <w:proofErr w:type="spellStart"/>
      <w:r w:rsidRPr="00057FCD">
        <w:rPr>
          <w:rFonts w:ascii="Times New Roman" w:hAnsi="Times New Roman"/>
          <w:sz w:val="28"/>
          <w:szCs w:val="28"/>
        </w:rPr>
        <w:t>неконфиденциальную</w:t>
      </w:r>
      <w:proofErr w:type="spellEnd"/>
      <w:r w:rsidRPr="00057FCD">
        <w:rPr>
          <w:rFonts w:ascii="Times New Roman" w:hAnsi="Times New Roman"/>
          <w:sz w:val="28"/>
          <w:szCs w:val="28"/>
        </w:rPr>
        <w:t xml:space="preserve"> версии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057FCD">
        <w:rPr>
          <w:rFonts w:ascii="Times New Roman" w:hAnsi="Times New Roman"/>
          <w:sz w:val="28"/>
          <w:szCs w:val="28"/>
        </w:rPr>
        <w:t xml:space="preserve"> По результатам проведения оценки состояния конкуренции на товарном рынке подготавливается один доку</w:t>
      </w:r>
      <w:r>
        <w:rPr>
          <w:rFonts w:ascii="Times New Roman" w:hAnsi="Times New Roman"/>
          <w:sz w:val="28"/>
          <w:szCs w:val="28"/>
        </w:rPr>
        <w:t>мент – аналитическое заключение.  П</w:t>
      </w:r>
      <w:r w:rsidRPr="00057FCD">
        <w:rPr>
          <w:rFonts w:ascii="Times New Roman" w:hAnsi="Times New Roman"/>
          <w:sz w:val="28"/>
          <w:szCs w:val="28"/>
        </w:rPr>
        <w:t xml:space="preserve">роект аналитического заключения направляется в органы </w:t>
      </w:r>
      <w:r w:rsidRPr="00057FCD">
        <w:rPr>
          <w:rFonts w:ascii="Times New Roman" w:hAnsi="Times New Roman"/>
          <w:sz w:val="28"/>
          <w:szCs w:val="28"/>
        </w:rPr>
        <w:lastRenderedPageBreak/>
        <w:t>государственной власти государств-членов с</w:t>
      </w:r>
      <w:r>
        <w:rPr>
          <w:rFonts w:ascii="Times New Roman" w:hAnsi="Times New Roman"/>
          <w:sz w:val="28"/>
          <w:szCs w:val="28"/>
        </w:rPr>
        <w:t xml:space="preserve"> исключением информации и (или) </w:t>
      </w:r>
      <w:r w:rsidRPr="00057FCD">
        <w:rPr>
          <w:rFonts w:ascii="Times New Roman" w:hAnsi="Times New Roman"/>
          <w:sz w:val="28"/>
          <w:szCs w:val="28"/>
        </w:rPr>
        <w:t>сведений, составляющих коммерческую и (или) иную охраняемую законом тайну</w:t>
      </w:r>
      <w:r>
        <w:rPr>
          <w:rFonts w:ascii="Times New Roman" w:hAnsi="Times New Roman"/>
          <w:sz w:val="28"/>
          <w:szCs w:val="28"/>
        </w:rPr>
        <w:t>,</w:t>
      </w:r>
      <w:r w:rsidRPr="00057FCD">
        <w:rPr>
          <w:rFonts w:ascii="Times New Roman" w:hAnsi="Times New Roman"/>
          <w:sz w:val="28"/>
          <w:szCs w:val="28"/>
        </w:rPr>
        <w:t xml:space="preserve"> любым доступным способом, позволяющим подтвердить получен</w:t>
      </w:r>
      <w:r>
        <w:rPr>
          <w:rFonts w:ascii="Times New Roman" w:hAnsi="Times New Roman"/>
          <w:sz w:val="28"/>
          <w:szCs w:val="28"/>
        </w:rPr>
        <w:t>ие такого уведомления адресатом;</w:t>
      </w:r>
    </w:p>
    <w:p w14:paraId="7AD16A92" w14:textId="77777777" w:rsidR="00BB2259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кроме того, проект изменений в Методику дополнен положениями о том, что:</w:t>
      </w:r>
    </w:p>
    <w:p w14:paraId="4EF25B86" w14:textId="59683CA2" w:rsidR="00BB2259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после получения проекта аналитического заключения уполномоченные органы уведомляют структурное подразделение Комиссии о дате его регистрации и входящем номере;</w:t>
      </w:r>
    </w:p>
    <w:p w14:paraId="42AE0084" w14:textId="77777777" w:rsidR="00BB2259" w:rsidRPr="00AD7716" w:rsidRDefault="00BB2259" w:rsidP="00BB225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течение срока представления информации относительно проекта аналитического заключения начинается </w:t>
      </w:r>
      <w:proofErr w:type="gramStart"/>
      <w:r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письма Комиссии с проектом аналитического заключения последним уполномоченным органом.</w:t>
      </w:r>
    </w:p>
    <w:p w14:paraId="18DF9CBB" w14:textId="77777777" w:rsidR="00336821" w:rsidRPr="00A21A07" w:rsidRDefault="003368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8DB09" w14:textId="77777777" w:rsidR="00F35DE2" w:rsidRPr="00336821" w:rsidRDefault="004176A8" w:rsidP="009B3CFF">
      <w:pPr>
        <w:pStyle w:val="a3"/>
        <w:spacing w:line="360" w:lineRule="auto"/>
        <w:ind w:firstLine="567"/>
        <w:jc w:val="center"/>
      </w:pPr>
      <w:r w:rsidRPr="00336821">
        <w:t>_________________________</w:t>
      </w:r>
    </w:p>
    <w:sectPr w:rsidR="00F35DE2" w:rsidRPr="00336821" w:rsidSect="00BD5CC7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CE454" w14:textId="77777777" w:rsidR="00D62EB2" w:rsidRDefault="00D62EB2" w:rsidP="00340B80">
      <w:pPr>
        <w:spacing w:after="0" w:line="240" w:lineRule="auto"/>
      </w:pPr>
      <w:r>
        <w:separator/>
      </w:r>
    </w:p>
  </w:endnote>
  <w:endnote w:type="continuationSeparator" w:id="0">
    <w:p w14:paraId="1C8EF0CF" w14:textId="77777777" w:rsidR="00D62EB2" w:rsidRDefault="00D62EB2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AFA7D" w14:textId="77777777" w:rsidR="00D62EB2" w:rsidRDefault="00D62EB2" w:rsidP="00340B80">
      <w:pPr>
        <w:spacing w:after="0" w:line="240" w:lineRule="auto"/>
      </w:pPr>
      <w:r>
        <w:separator/>
      </w:r>
    </w:p>
  </w:footnote>
  <w:footnote w:type="continuationSeparator" w:id="0">
    <w:p w14:paraId="405026DC" w14:textId="77777777" w:rsidR="00D62EB2" w:rsidRDefault="00D62EB2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6C9EE3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12B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185D42" w14:textId="77777777"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0978"/>
    <w:rsid w:val="00012E7F"/>
    <w:rsid w:val="00022804"/>
    <w:rsid w:val="00023A7F"/>
    <w:rsid w:val="00036F1F"/>
    <w:rsid w:val="000414C9"/>
    <w:rsid w:val="0004449E"/>
    <w:rsid w:val="00047785"/>
    <w:rsid w:val="00051B56"/>
    <w:rsid w:val="00057FCD"/>
    <w:rsid w:val="0007194A"/>
    <w:rsid w:val="00073637"/>
    <w:rsid w:val="000751E0"/>
    <w:rsid w:val="00075D50"/>
    <w:rsid w:val="00090973"/>
    <w:rsid w:val="00093EFD"/>
    <w:rsid w:val="000A3B84"/>
    <w:rsid w:val="000B5628"/>
    <w:rsid w:val="000C7E49"/>
    <w:rsid w:val="000D1CF1"/>
    <w:rsid w:val="000F7E78"/>
    <w:rsid w:val="00113CF1"/>
    <w:rsid w:val="00123807"/>
    <w:rsid w:val="0012510C"/>
    <w:rsid w:val="00134B36"/>
    <w:rsid w:val="00143B29"/>
    <w:rsid w:val="00143F75"/>
    <w:rsid w:val="001459EF"/>
    <w:rsid w:val="001616E6"/>
    <w:rsid w:val="00174205"/>
    <w:rsid w:val="001A18BA"/>
    <w:rsid w:val="001C2608"/>
    <w:rsid w:val="001C58BF"/>
    <w:rsid w:val="001C7F04"/>
    <w:rsid w:val="001D0850"/>
    <w:rsid w:val="001E0FC3"/>
    <w:rsid w:val="001E1357"/>
    <w:rsid w:val="001F389F"/>
    <w:rsid w:val="00201284"/>
    <w:rsid w:val="002058A4"/>
    <w:rsid w:val="00205D71"/>
    <w:rsid w:val="002319B2"/>
    <w:rsid w:val="00234B16"/>
    <w:rsid w:val="002449CD"/>
    <w:rsid w:val="002458CA"/>
    <w:rsid w:val="00245AF8"/>
    <w:rsid w:val="00251527"/>
    <w:rsid w:val="00252A41"/>
    <w:rsid w:val="00282ACC"/>
    <w:rsid w:val="00286605"/>
    <w:rsid w:val="002906B6"/>
    <w:rsid w:val="002A3732"/>
    <w:rsid w:val="002A4F80"/>
    <w:rsid w:val="002A5313"/>
    <w:rsid w:val="002B6583"/>
    <w:rsid w:val="002B75D6"/>
    <w:rsid w:val="002C7E48"/>
    <w:rsid w:val="002D5187"/>
    <w:rsid w:val="002E262D"/>
    <w:rsid w:val="002E2A2D"/>
    <w:rsid w:val="002E6D92"/>
    <w:rsid w:val="002F062B"/>
    <w:rsid w:val="00301732"/>
    <w:rsid w:val="003162A2"/>
    <w:rsid w:val="0033066A"/>
    <w:rsid w:val="00330FDE"/>
    <w:rsid w:val="00331A84"/>
    <w:rsid w:val="00335978"/>
    <w:rsid w:val="00336821"/>
    <w:rsid w:val="00340B80"/>
    <w:rsid w:val="0035510D"/>
    <w:rsid w:val="00356F76"/>
    <w:rsid w:val="0037192F"/>
    <w:rsid w:val="00373283"/>
    <w:rsid w:val="0037685B"/>
    <w:rsid w:val="003814DB"/>
    <w:rsid w:val="00383BD4"/>
    <w:rsid w:val="003912B6"/>
    <w:rsid w:val="003A030D"/>
    <w:rsid w:val="003A5592"/>
    <w:rsid w:val="003B1273"/>
    <w:rsid w:val="003B70CC"/>
    <w:rsid w:val="003C3D51"/>
    <w:rsid w:val="003D0931"/>
    <w:rsid w:val="00401426"/>
    <w:rsid w:val="00407DC7"/>
    <w:rsid w:val="004176A8"/>
    <w:rsid w:val="00420774"/>
    <w:rsid w:val="00427A3A"/>
    <w:rsid w:val="00435C92"/>
    <w:rsid w:val="004455B6"/>
    <w:rsid w:val="00457992"/>
    <w:rsid w:val="00461B0A"/>
    <w:rsid w:val="004A0F41"/>
    <w:rsid w:val="004A52B9"/>
    <w:rsid w:val="004A680E"/>
    <w:rsid w:val="004B1127"/>
    <w:rsid w:val="004C1AC1"/>
    <w:rsid w:val="004C6617"/>
    <w:rsid w:val="004D2552"/>
    <w:rsid w:val="004D40B3"/>
    <w:rsid w:val="004E27D3"/>
    <w:rsid w:val="004F0D53"/>
    <w:rsid w:val="004F285B"/>
    <w:rsid w:val="004F3A72"/>
    <w:rsid w:val="00501165"/>
    <w:rsid w:val="0050379E"/>
    <w:rsid w:val="0050551B"/>
    <w:rsid w:val="00516772"/>
    <w:rsid w:val="0052398E"/>
    <w:rsid w:val="00531994"/>
    <w:rsid w:val="0053202D"/>
    <w:rsid w:val="00535C7C"/>
    <w:rsid w:val="005565C4"/>
    <w:rsid w:val="00563601"/>
    <w:rsid w:val="00573CF3"/>
    <w:rsid w:val="005821B2"/>
    <w:rsid w:val="00585790"/>
    <w:rsid w:val="00585DD1"/>
    <w:rsid w:val="00586768"/>
    <w:rsid w:val="0059065A"/>
    <w:rsid w:val="005A54D0"/>
    <w:rsid w:val="005A5859"/>
    <w:rsid w:val="005B018E"/>
    <w:rsid w:val="005B3D7E"/>
    <w:rsid w:val="005B54C2"/>
    <w:rsid w:val="005D23BD"/>
    <w:rsid w:val="005E0E4F"/>
    <w:rsid w:val="005E1BEC"/>
    <w:rsid w:val="005E3D2D"/>
    <w:rsid w:val="005E7234"/>
    <w:rsid w:val="005E723E"/>
    <w:rsid w:val="005E76D8"/>
    <w:rsid w:val="005F1D05"/>
    <w:rsid w:val="006030E2"/>
    <w:rsid w:val="00606EC7"/>
    <w:rsid w:val="00610B79"/>
    <w:rsid w:val="0062052D"/>
    <w:rsid w:val="00630488"/>
    <w:rsid w:val="0063093E"/>
    <w:rsid w:val="0063325B"/>
    <w:rsid w:val="00635896"/>
    <w:rsid w:val="00641FB8"/>
    <w:rsid w:val="006452BC"/>
    <w:rsid w:val="00647CB4"/>
    <w:rsid w:val="00654EF3"/>
    <w:rsid w:val="00660E9B"/>
    <w:rsid w:val="00665E2D"/>
    <w:rsid w:val="006752FA"/>
    <w:rsid w:val="00677761"/>
    <w:rsid w:val="00683B5A"/>
    <w:rsid w:val="0069186A"/>
    <w:rsid w:val="006920C1"/>
    <w:rsid w:val="006A0F1A"/>
    <w:rsid w:val="006B3022"/>
    <w:rsid w:val="006B4F94"/>
    <w:rsid w:val="006C1323"/>
    <w:rsid w:val="006C2BD3"/>
    <w:rsid w:val="006C5D9E"/>
    <w:rsid w:val="006D5704"/>
    <w:rsid w:val="006D5FBA"/>
    <w:rsid w:val="006E6DD1"/>
    <w:rsid w:val="006F40D3"/>
    <w:rsid w:val="00702E5A"/>
    <w:rsid w:val="007178B8"/>
    <w:rsid w:val="00720FF0"/>
    <w:rsid w:val="00721456"/>
    <w:rsid w:val="007318AC"/>
    <w:rsid w:val="0073609E"/>
    <w:rsid w:val="00746104"/>
    <w:rsid w:val="00762962"/>
    <w:rsid w:val="007717AD"/>
    <w:rsid w:val="00772366"/>
    <w:rsid w:val="00787D2C"/>
    <w:rsid w:val="00793778"/>
    <w:rsid w:val="00795AED"/>
    <w:rsid w:val="007A132C"/>
    <w:rsid w:val="007B1733"/>
    <w:rsid w:val="007C3C20"/>
    <w:rsid w:val="007C57EA"/>
    <w:rsid w:val="007D3EFA"/>
    <w:rsid w:val="007D736C"/>
    <w:rsid w:val="008034C3"/>
    <w:rsid w:val="008138E5"/>
    <w:rsid w:val="008234A5"/>
    <w:rsid w:val="00831159"/>
    <w:rsid w:val="00831D78"/>
    <w:rsid w:val="00832B2B"/>
    <w:rsid w:val="00832BE9"/>
    <w:rsid w:val="00836893"/>
    <w:rsid w:val="00867190"/>
    <w:rsid w:val="00871532"/>
    <w:rsid w:val="008737F6"/>
    <w:rsid w:val="00891233"/>
    <w:rsid w:val="00891305"/>
    <w:rsid w:val="008962EC"/>
    <w:rsid w:val="008A1F76"/>
    <w:rsid w:val="008A28D1"/>
    <w:rsid w:val="008A65CE"/>
    <w:rsid w:val="008A7723"/>
    <w:rsid w:val="008A7F62"/>
    <w:rsid w:val="008B58A6"/>
    <w:rsid w:val="008F640F"/>
    <w:rsid w:val="00910A00"/>
    <w:rsid w:val="00920048"/>
    <w:rsid w:val="00927525"/>
    <w:rsid w:val="00936817"/>
    <w:rsid w:val="00941DED"/>
    <w:rsid w:val="009428FA"/>
    <w:rsid w:val="009461C4"/>
    <w:rsid w:val="00952DC7"/>
    <w:rsid w:val="00955E07"/>
    <w:rsid w:val="00957BBA"/>
    <w:rsid w:val="00972BE2"/>
    <w:rsid w:val="00974FC3"/>
    <w:rsid w:val="00985AC9"/>
    <w:rsid w:val="0099619F"/>
    <w:rsid w:val="009A5AC2"/>
    <w:rsid w:val="009B3CFF"/>
    <w:rsid w:val="009C60BC"/>
    <w:rsid w:val="009D06DE"/>
    <w:rsid w:val="009D1237"/>
    <w:rsid w:val="009D42BF"/>
    <w:rsid w:val="009D5791"/>
    <w:rsid w:val="009E4E8E"/>
    <w:rsid w:val="00A00890"/>
    <w:rsid w:val="00A04217"/>
    <w:rsid w:val="00A16570"/>
    <w:rsid w:val="00A17E81"/>
    <w:rsid w:val="00A17EA8"/>
    <w:rsid w:val="00A21A07"/>
    <w:rsid w:val="00A36A7C"/>
    <w:rsid w:val="00A37299"/>
    <w:rsid w:val="00A5432D"/>
    <w:rsid w:val="00A74AA8"/>
    <w:rsid w:val="00A76BA2"/>
    <w:rsid w:val="00A80334"/>
    <w:rsid w:val="00A82815"/>
    <w:rsid w:val="00AA0F0D"/>
    <w:rsid w:val="00AB052B"/>
    <w:rsid w:val="00AB7B36"/>
    <w:rsid w:val="00AD029E"/>
    <w:rsid w:val="00AD1F53"/>
    <w:rsid w:val="00AD6961"/>
    <w:rsid w:val="00AD7716"/>
    <w:rsid w:val="00AE15C1"/>
    <w:rsid w:val="00AE1830"/>
    <w:rsid w:val="00B43FD3"/>
    <w:rsid w:val="00B45290"/>
    <w:rsid w:val="00B46C84"/>
    <w:rsid w:val="00B50F95"/>
    <w:rsid w:val="00B62228"/>
    <w:rsid w:val="00B75F04"/>
    <w:rsid w:val="00B80B9F"/>
    <w:rsid w:val="00B8278D"/>
    <w:rsid w:val="00B9510C"/>
    <w:rsid w:val="00B95EF5"/>
    <w:rsid w:val="00BA113C"/>
    <w:rsid w:val="00BB2259"/>
    <w:rsid w:val="00BB2E43"/>
    <w:rsid w:val="00BB3BBB"/>
    <w:rsid w:val="00BB4207"/>
    <w:rsid w:val="00BB7EE9"/>
    <w:rsid w:val="00BC20D5"/>
    <w:rsid w:val="00BC221B"/>
    <w:rsid w:val="00BC3956"/>
    <w:rsid w:val="00BC4299"/>
    <w:rsid w:val="00BD5CC7"/>
    <w:rsid w:val="00BF000B"/>
    <w:rsid w:val="00BF13F4"/>
    <w:rsid w:val="00BF3F08"/>
    <w:rsid w:val="00BF3F96"/>
    <w:rsid w:val="00C03F65"/>
    <w:rsid w:val="00C075D3"/>
    <w:rsid w:val="00C2004D"/>
    <w:rsid w:val="00C22EA1"/>
    <w:rsid w:val="00C24BA8"/>
    <w:rsid w:val="00C2778A"/>
    <w:rsid w:val="00C3374D"/>
    <w:rsid w:val="00C66DD8"/>
    <w:rsid w:val="00C715E1"/>
    <w:rsid w:val="00C73DB7"/>
    <w:rsid w:val="00C8292A"/>
    <w:rsid w:val="00C93493"/>
    <w:rsid w:val="00CA059A"/>
    <w:rsid w:val="00CA1593"/>
    <w:rsid w:val="00CA4B3B"/>
    <w:rsid w:val="00CA4D06"/>
    <w:rsid w:val="00CA53AF"/>
    <w:rsid w:val="00CC42F6"/>
    <w:rsid w:val="00CD0CA8"/>
    <w:rsid w:val="00CD5E4B"/>
    <w:rsid w:val="00CE1510"/>
    <w:rsid w:val="00CE2A23"/>
    <w:rsid w:val="00CE74AA"/>
    <w:rsid w:val="00CF17B8"/>
    <w:rsid w:val="00CF4A13"/>
    <w:rsid w:val="00D015F1"/>
    <w:rsid w:val="00D02552"/>
    <w:rsid w:val="00D057DC"/>
    <w:rsid w:val="00D07603"/>
    <w:rsid w:val="00D22B3F"/>
    <w:rsid w:val="00D24C62"/>
    <w:rsid w:val="00D258F6"/>
    <w:rsid w:val="00D375B4"/>
    <w:rsid w:val="00D51FEB"/>
    <w:rsid w:val="00D60A1C"/>
    <w:rsid w:val="00D62555"/>
    <w:rsid w:val="00D62EB2"/>
    <w:rsid w:val="00D7001B"/>
    <w:rsid w:val="00D8376E"/>
    <w:rsid w:val="00D91444"/>
    <w:rsid w:val="00D9246D"/>
    <w:rsid w:val="00DA6323"/>
    <w:rsid w:val="00DA7E73"/>
    <w:rsid w:val="00DD0FB4"/>
    <w:rsid w:val="00DD3763"/>
    <w:rsid w:val="00DD7BE9"/>
    <w:rsid w:val="00DF1F23"/>
    <w:rsid w:val="00DF2A2B"/>
    <w:rsid w:val="00E02200"/>
    <w:rsid w:val="00E10ED6"/>
    <w:rsid w:val="00E176A0"/>
    <w:rsid w:val="00E279A3"/>
    <w:rsid w:val="00E358E6"/>
    <w:rsid w:val="00E42DB9"/>
    <w:rsid w:val="00E5412C"/>
    <w:rsid w:val="00E55777"/>
    <w:rsid w:val="00E55E25"/>
    <w:rsid w:val="00E60446"/>
    <w:rsid w:val="00E6169E"/>
    <w:rsid w:val="00E85703"/>
    <w:rsid w:val="00E917FC"/>
    <w:rsid w:val="00EA684E"/>
    <w:rsid w:val="00EB2C01"/>
    <w:rsid w:val="00EB5CE8"/>
    <w:rsid w:val="00EB6B13"/>
    <w:rsid w:val="00EC042F"/>
    <w:rsid w:val="00EC245A"/>
    <w:rsid w:val="00ED0465"/>
    <w:rsid w:val="00EF0E4E"/>
    <w:rsid w:val="00EF1480"/>
    <w:rsid w:val="00EF2058"/>
    <w:rsid w:val="00EF2709"/>
    <w:rsid w:val="00EF5F50"/>
    <w:rsid w:val="00EF732F"/>
    <w:rsid w:val="00EF7384"/>
    <w:rsid w:val="00F202E6"/>
    <w:rsid w:val="00F27DA7"/>
    <w:rsid w:val="00F3490C"/>
    <w:rsid w:val="00F3491C"/>
    <w:rsid w:val="00F355B1"/>
    <w:rsid w:val="00F35DE2"/>
    <w:rsid w:val="00F479C9"/>
    <w:rsid w:val="00F51E2B"/>
    <w:rsid w:val="00F64208"/>
    <w:rsid w:val="00F710D9"/>
    <w:rsid w:val="00F766CD"/>
    <w:rsid w:val="00F85D2F"/>
    <w:rsid w:val="00FA505C"/>
    <w:rsid w:val="00FA78B3"/>
    <w:rsid w:val="00FD4B98"/>
    <w:rsid w:val="00FD68D2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5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411C-8FB0-40F5-AA2F-34B89703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104</cp:revision>
  <cp:lastPrinted>2021-04-16T06:34:00Z</cp:lastPrinted>
  <dcterms:created xsi:type="dcterms:W3CDTF">2021-03-22T15:02:00Z</dcterms:created>
  <dcterms:modified xsi:type="dcterms:W3CDTF">2022-05-16T09:05:00Z</dcterms:modified>
</cp:coreProperties>
</file>