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7E1EA5" w:rsidRDefault="00BC5842" w:rsidP="00E317A6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sz w:val="28"/>
          <w:szCs w:val="28"/>
        </w:rPr>
      </w:pPr>
      <w:r w:rsidRPr="007E1EA5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28"/>
          <w:szCs w:val="28"/>
          <w:lang w:val="x-none" w:eastAsia="x-none"/>
        </w:rPr>
        <w:t>ОПРОСНЫЙ ЛИСТ</w:t>
      </w:r>
      <w:r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br/>
        <w:t xml:space="preserve">для проведения публичного обсуждения </w:t>
      </w:r>
      <w:r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br/>
      </w:r>
      <w:r w:rsidR="00FB4C7F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проекта решения</w:t>
      </w:r>
      <w:r w:rsidR="003800C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Совета Евразийской экономической комиссии </w:t>
      </w:r>
      <w:r w:rsidR="00E317A6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="003800C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="00E317A6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 внесении изменений в Правила определения происхождения товаров, ввозимых на таможенную территорию Евразийского экономического союза (непреференциальные правила оп</w:t>
      </w:r>
      <w:r w:rsidR="000439E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ределения </w:t>
      </w:r>
      <w:r w:rsid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="000439E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происхождения товаров</w:t>
      </w:r>
      <w:r w:rsidR="003800C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)»</w:t>
      </w:r>
    </w:p>
    <w:p w:rsidR="00C73078" w:rsidRPr="007E1EA5" w:rsidRDefault="00BC5842" w:rsidP="004460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E317A6" w:rsidRPr="00201D15">
        <w:rPr>
          <w:rFonts w:ascii="Times New Roman" w:eastAsia="Calibri" w:hAnsi="Times New Roman" w:cs="Times New Roman"/>
          <w:sz w:val="28"/>
          <w:szCs w:val="28"/>
          <w:lang w:eastAsia="ru-RU"/>
        </w:rPr>
        <w:t>проект решения Совета Евразийской экономической комиссии «О внесении изменений в Правила определения происхождения товаров, ввозимых на таможенную территорию</w:t>
      </w:r>
      <w:r w:rsidR="00E317A6" w:rsidRPr="00201D1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Евразийского экономического союза</w:t>
      </w:r>
      <w:r w:rsidR="001507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50712" w:rsidRPr="00201D15">
        <w:rPr>
          <w:rFonts w:ascii="Times New Roman" w:eastAsia="Calibri" w:hAnsi="Times New Roman" w:cs="Times New Roman"/>
          <w:sz w:val="28"/>
          <w:szCs w:val="28"/>
          <w:lang w:eastAsia="ru-RU"/>
        </w:rPr>
        <w:t>(непреференциальные правила определения происхождения товаров)»</w:t>
      </w:r>
      <w:r w:rsidR="00E317A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C5842" w:rsidRPr="000831B3" w:rsidRDefault="00BC5842" w:rsidP="00624009">
      <w:pPr>
        <w:spacing w:after="0" w:line="1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624009">
      <w:pPr>
        <w:spacing w:after="0" w:line="18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096"/>
      </w:tblGrid>
      <w:tr w:rsidR="00BC5842" w:rsidRPr="00BC5842" w:rsidTr="003278EE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214503" w:rsidRDefault="005131A2" w:rsidP="005050DE">
            <w:pPr>
              <w:ind w:left="-108" w:right="-57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474847">
              <w:rPr>
                <w:sz w:val="25"/>
                <w:szCs w:val="25"/>
                <w:lang w:val="x-none" w:eastAsia="x-none"/>
              </w:rPr>
              <w:t>Начало</w:t>
            </w:r>
            <w:r w:rsidR="00BC5842" w:rsidRPr="00214503">
              <w:rPr>
                <w:sz w:val="25"/>
                <w:szCs w:val="25"/>
                <w:lang w:eastAsia="x-none"/>
              </w:rPr>
              <w:t>:</w:t>
            </w:r>
            <w:r w:rsidR="00BC5842" w:rsidRPr="00214503">
              <w:rPr>
                <w:sz w:val="25"/>
                <w:szCs w:val="25"/>
                <w:lang w:val="x-none" w:eastAsia="x-none"/>
              </w:rPr>
              <w:t xml:space="preserve"> «</w:t>
            </w:r>
            <w:r w:rsidR="00214503" w:rsidRPr="00214503">
              <w:rPr>
                <w:sz w:val="25"/>
                <w:szCs w:val="25"/>
                <w:lang w:eastAsia="x-none"/>
              </w:rPr>
              <w:t>13</w:t>
            </w:r>
            <w:r w:rsidR="00BC5842" w:rsidRPr="00214503">
              <w:rPr>
                <w:sz w:val="25"/>
                <w:szCs w:val="25"/>
                <w:lang w:val="x-none" w:eastAsia="x-none"/>
              </w:rPr>
              <w:t>»</w:t>
            </w:r>
            <w:r w:rsidR="00BC5842" w:rsidRPr="00214503">
              <w:rPr>
                <w:sz w:val="25"/>
                <w:szCs w:val="25"/>
                <w:lang w:eastAsia="x-none"/>
              </w:rPr>
              <w:t xml:space="preserve"> </w:t>
            </w:r>
            <w:r w:rsidR="00214503" w:rsidRPr="00214503">
              <w:rPr>
                <w:sz w:val="25"/>
                <w:szCs w:val="25"/>
                <w:lang w:eastAsia="x-none"/>
              </w:rPr>
              <w:t xml:space="preserve">января </w:t>
            </w:r>
            <w:r w:rsidR="00BC5842" w:rsidRPr="00214503">
              <w:rPr>
                <w:sz w:val="25"/>
                <w:szCs w:val="25"/>
                <w:lang w:val="x-none" w:eastAsia="x-none"/>
              </w:rPr>
              <w:t>20</w:t>
            </w:r>
            <w:r w:rsidR="00E317A6" w:rsidRPr="00214503">
              <w:rPr>
                <w:sz w:val="25"/>
                <w:szCs w:val="25"/>
                <w:lang w:eastAsia="x-none"/>
              </w:rPr>
              <w:t>2</w:t>
            </w:r>
            <w:r w:rsidR="00214503" w:rsidRPr="00214503">
              <w:rPr>
                <w:sz w:val="25"/>
                <w:szCs w:val="25"/>
                <w:lang w:eastAsia="x-none"/>
              </w:rPr>
              <w:t>2</w:t>
            </w:r>
            <w:r w:rsidR="00BC5842" w:rsidRPr="00214503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6F3783" w:rsidP="00214503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214503">
              <w:rPr>
                <w:sz w:val="25"/>
                <w:szCs w:val="25"/>
                <w:lang w:eastAsia="x-none"/>
              </w:rPr>
              <w:t>Окончание</w:t>
            </w:r>
            <w:r w:rsidR="00BC5842" w:rsidRPr="00214503">
              <w:rPr>
                <w:sz w:val="25"/>
                <w:szCs w:val="25"/>
                <w:lang w:val="x-none" w:eastAsia="x-none"/>
              </w:rPr>
              <w:t>: «</w:t>
            </w:r>
            <w:r w:rsidR="004B4347">
              <w:rPr>
                <w:sz w:val="25"/>
                <w:szCs w:val="25"/>
                <w:lang w:eastAsia="x-none"/>
              </w:rPr>
              <w:t>12</w:t>
            </w:r>
            <w:bookmarkStart w:id="0" w:name="_GoBack"/>
            <w:bookmarkEnd w:id="0"/>
            <w:r w:rsidR="00BC5842" w:rsidRPr="00214503">
              <w:rPr>
                <w:sz w:val="25"/>
                <w:szCs w:val="25"/>
                <w:lang w:val="x-none" w:eastAsia="x-none"/>
              </w:rPr>
              <w:t>»</w:t>
            </w:r>
            <w:r w:rsidR="00BC5842" w:rsidRPr="00214503">
              <w:rPr>
                <w:sz w:val="25"/>
                <w:szCs w:val="25"/>
                <w:lang w:eastAsia="x-none"/>
              </w:rPr>
              <w:t xml:space="preserve"> </w:t>
            </w:r>
            <w:r w:rsidR="00214503" w:rsidRPr="00214503">
              <w:rPr>
                <w:sz w:val="25"/>
                <w:szCs w:val="25"/>
                <w:lang w:eastAsia="x-none"/>
              </w:rPr>
              <w:t xml:space="preserve">февраля </w:t>
            </w:r>
            <w:r w:rsidR="00BC5842" w:rsidRPr="00214503">
              <w:rPr>
                <w:sz w:val="25"/>
                <w:szCs w:val="25"/>
                <w:lang w:val="x-none" w:eastAsia="x-none"/>
              </w:rPr>
              <w:t>20</w:t>
            </w:r>
            <w:r w:rsidR="00E317A6" w:rsidRPr="00214503">
              <w:rPr>
                <w:sz w:val="25"/>
                <w:szCs w:val="25"/>
                <w:lang w:eastAsia="x-none"/>
              </w:rPr>
              <w:t>2</w:t>
            </w:r>
            <w:r w:rsidR="00150712" w:rsidRPr="00214503">
              <w:rPr>
                <w:sz w:val="25"/>
                <w:szCs w:val="25"/>
                <w:lang w:eastAsia="x-none"/>
              </w:rPr>
              <w:t>2</w:t>
            </w:r>
            <w:r w:rsidR="00516908" w:rsidRPr="00214503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6096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F56E92" w:rsidRPr="003C7E7C" w:rsidRDefault="00F56E9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3C7E7C">
              <w:rPr>
                <w:sz w:val="25"/>
                <w:szCs w:val="25"/>
                <w:u w:val="single"/>
              </w:rPr>
              <w:t>с использованием соответствующего сервиса официального сайта Евразийского экономического союза;</w:t>
            </w:r>
          </w:p>
          <w:p w:rsidR="00BC5842" w:rsidRPr="003C7E7C" w:rsidRDefault="009F644C" w:rsidP="00BC5842">
            <w:pPr>
              <w:ind w:left="170"/>
              <w:jc w:val="both"/>
              <w:rPr>
                <w:sz w:val="25"/>
                <w:szCs w:val="25"/>
                <w:u w:val="single"/>
                <w:lang w:val="x-none" w:eastAsia="x-none"/>
              </w:rPr>
            </w:pPr>
            <w:r w:rsidRPr="003C7E7C">
              <w:rPr>
                <w:sz w:val="25"/>
                <w:szCs w:val="25"/>
                <w:u w:val="single"/>
              </w:rPr>
              <w:t>на электронную по</w:t>
            </w:r>
            <w:r w:rsidR="00DB75DF" w:rsidRPr="003C7E7C">
              <w:rPr>
                <w:sz w:val="25"/>
                <w:szCs w:val="25"/>
                <w:u w:val="single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</w:t>
            </w:r>
            <w:r w:rsidR="00DE46DF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662E9E">
              <w:rPr>
                <w:sz w:val="25"/>
                <w:szCs w:val="25"/>
                <w:u w:val="single"/>
              </w:rPr>
              <w:t>Бурков Сергей Вячеславович</w:t>
            </w:r>
          </w:p>
          <w:p w:rsidR="00BC5842" w:rsidRPr="00662E9E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C5842">
              <w:rPr>
                <w:sz w:val="25"/>
                <w:szCs w:val="25"/>
              </w:rPr>
              <w:t>Должность</w:t>
            </w:r>
            <w:r w:rsidR="00DE46DF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E317A6">
              <w:rPr>
                <w:sz w:val="25"/>
                <w:szCs w:val="25"/>
                <w:u w:val="single"/>
              </w:rPr>
              <w:t xml:space="preserve">заместитель начальника </w:t>
            </w:r>
            <w:r w:rsidR="00662E9E" w:rsidRPr="00662E9E">
              <w:rPr>
                <w:sz w:val="25"/>
                <w:szCs w:val="25"/>
                <w:u w:val="single"/>
              </w:rPr>
              <w:t>отдела правил происхождения, условий таможенного сотрудничества и преференциальной торговли</w:t>
            </w:r>
            <w:r w:rsidR="00DE46DF" w:rsidRPr="00662E9E">
              <w:rPr>
                <w:sz w:val="25"/>
                <w:szCs w:val="25"/>
                <w:u w:val="single"/>
              </w:rPr>
              <w:t xml:space="preserve"> </w:t>
            </w:r>
            <w:r w:rsidR="009F644C" w:rsidRPr="00662E9E">
              <w:rPr>
                <w:sz w:val="25"/>
                <w:szCs w:val="25"/>
                <w:u w:val="single"/>
              </w:rPr>
              <w:t xml:space="preserve">Департамента </w:t>
            </w:r>
            <w:r w:rsidR="00662E9E" w:rsidRPr="00662E9E">
              <w:rPr>
                <w:sz w:val="25"/>
                <w:szCs w:val="25"/>
                <w:u w:val="single"/>
              </w:rPr>
              <w:t>торговой политики</w:t>
            </w:r>
          </w:p>
          <w:p w:rsidR="00BC5842" w:rsidRPr="00037A03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proofErr w:type="spellStart"/>
            <w:r w:rsidR="00662E9E" w:rsidRPr="00662E9E">
              <w:rPr>
                <w:sz w:val="25"/>
                <w:szCs w:val="25"/>
                <w:u w:val="single"/>
                <w:lang w:val="en-US"/>
              </w:rPr>
              <w:t>burkov</w:t>
            </w:r>
            <w:proofErr w:type="spellEnd"/>
            <w:r w:rsidR="009F644C" w:rsidRPr="00662E9E">
              <w:rPr>
                <w:sz w:val="25"/>
                <w:szCs w:val="25"/>
                <w:u w:val="single"/>
              </w:rPr>
              <w:t>@eecommission.org</w:t>
            </w:r>
          </w:p>
          <w:p w:rsidR="00BC5842" w:rsidRPr="00037A03" w:rsidRDefault="00037A03" w:rsidP="00BC5842">
            <w:pPr>
              <w:ind w:left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Телефон:  </w:t>
            </w:r>
            <w:r w:rsidR="009F644C" w:rsidRPr="00037A03">
              <w:rPr>
                <w:sz w:val="26"/>
                <w:szCs w:val="26"/>
                <w:u w:val="single"/>
              </w:rPr>
              <w:t xml:space="preserve">+7(495)669-24-00 (доб. </w:t>
            </w:r>
            <w:r w:rsidR="00662E9E">
              <w:rPr>
                <w:sz w:val="26"/>
                <w:szCs w:val="26"/>
                <w:u w:val="single"/>
              </w:rPr>
              <w:t>4</w:t>
            </w:r>
            <w:r w:rsidR="00662E9E" w:rsidRPr="00662E9E">
              <w:rPr>
                <w:sz w:val="26"/>
                <w:szCs w:val="26"/>
                <w:u w:val="single"/>
              </w:rPr>
              <w:t>9</w:t>
            </w:r>
            <w:r w:rsidR="00214503">
              <w:rPr>
                <w:sz w:val="26"/>
                <w:szCs w:val="26"/>
                <w:u w:val="single"/>
              </w:rPr>
              <w:t>-</w:t>
            </w:r>
            <w:r w:rsidR="00662E9E" w:rsidRPr="00662E9E">
              <w:rPr>
                <w:sz w:val="26"/>
                <w:szCs w:val="26"/>
                <w:u w:val="single"/>
              </w:rPr>
              <w:t>28</w:t>
            </w:r>
            <w:r w:rsidR="009F644C" w:rsidRPr="00037A03">
              <w:rPr>
                <w:sz w:val="26"/>
                <w:szCs w:val="26"/>
                <w:u w:val="single"/>
              </w:rPr>
              <w:t>)</w:t>
            </w:r>
            <w:r w:rsidR="00662E9E" w:rsidRPr="00662E9E">
              <w:rPr>
                <w:sz w:val="26"/>
                <w:szCs w:val="26"/>
              </w:rPr>
              <w:t>________</w:t>
            </w:r>
            <w:r w:rsidR="00BC5842" w:rsidRPr="00037A03">
              <w:rPr>
                <w:sz w:val="26"/>
                <w:szCs w:val="26"/>
              </w:rPr>
              <w:t>_</w:t>
            </w:r>
          </w:p>
          <w:p w:rsidR="00BC5842" w:rsidRPr="00037A03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037A03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</w:t>
            </w:r>
            <w:r w:rsidR="00662E9E" w:rsidRPr="00662E9E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  <w:r w:rsidRPr="00037A03">
              <w:rPr>
                <w:bCs/>
                <w:kern w:val="32"/>
                <w:sz w:val="26"/>
                <w:szCs w:val="26"/>
                <w:lang w:val="x-none" w:eastAsia="x-none"/>
              </w:rPr>
              <w:t>_</w:t>
            </w:r>
          </w:p>
          <w:p w:rsidR="003278EE" w:rsidRDefault="003278EE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u w:val="single"/>
                <w:lang w:eastAsia="x-none"/>
              </w:rPr>
            </w:pPr>
            <w:r w:rsidRPr="004748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https://docs.eaeunion.org/ru-ru/Pages/Regulation.aspx</w:t>
            </w:r>
          </w:p>
          <w:p w:rsidR="00BC5842" w:rsidRPr="00037A03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037A03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037A03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037A03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3278EE" w:rsidRDefault="00662E9E" w:rsidP="003278EE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proofErr w:type="spellStart"/>
            <w:r w:rsidRPr="00662E9E">
              <w:rPr>
                <w:sz w:val="25"/>
                <w:szCs w:val="25"/>
                <w:u w:val="single"/>
                <w:lang w:val="en-US"/>
              </w:rPr>
              <w:t>burkov</w:t>
            </w:r>
            <w:proofErr w:type="spellEnd"/>
            <w:r w:rsidRPr="00662E9E">
              <w:rPr>
                <w:sz w:val="25"/>
                <w:szCs w:val="25"/>
                <w:u w:val="single"/>
              </w:rPr>
              <w:t>@eecommission.org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C639C0">
      <w:headerReference w:type="default" r:id="rId12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E05" w:rsidRDefault="000D3E05" w:rsidP="005029A2">
      <w:pPr>
        <w:spacing w:after="0" w:line="240" w:lineRule="auto"/>
      </w:pPr>
      <w:r>
        <w:separator/>
      </w:r>
    </w:p>
  </w:endnote>
  <w:endnote w:type="continuationSeparator" w:id="0">
    <w:p w:rsidR="000D3E05" w:rsidRDefault="000D3E05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E05" w:rsidRDefault="000D3E05" w:rsidP="005029A2">
      <w:pPr>
        <w:spacing w:after="0" w:line="240" w:lineRule="auto"/>
      </w:pPr>
      <w:r>
        <w:separator/>
      </w:r>
    </w:p>
  </w:footnote>
  <w:footnote w:type="continuationSeparator" w:id="0">
    <w:p w:rsidR="000D3E05" w:rsidRDefault="000D3E05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B4347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03"/>
    <w:rsid w:val="00037AA5"/>
    <w:rsid w:val="00037B95"/>
    <w:rsid w:val="00040012"/>
    <w:rsid w:val="000414B1"/>
    <w:rsid w:val="000419DF"/>
    <w:rsid w:val="00042DBC"/>
    <w:rsid w:val="000439E0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3C11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0C46"/>
    <w:rsid w:val="000B5B5C"/>
    <w:rsid w:val="000B7572"/>
    <w:rsid w:val="000C02C6"/>
    <w:rsid w:val="000C332A"/>
    <w:rsid w:val="000D2F7D"/>
    <w:rsid w:val="000D3E05"/>
    <w:rsid w:val="000D5648"/>
    <w:rsid w:val="000D6BCF"/>
    <w:rsid w:val="000E532C"/>
    <w:rsid w:val="000E6A92"/>
    <w:rsid w:val="000F0F04"/>
    <w:rsid w:val="000F166E"/>
    <w:rsid w:val="000F2286"/>
    <w:rsid w:val="000F4469"/>
    <w:rsid w:val="000F69E1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1C78"/>
    <w:rsid w:val="00142EB5"/>
    <w:rsid w:val="001450DC"/>
    <w:rsid w:val="00146C04"/>
    <w:rsid w:val="00150712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46D9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5D4D"/>
    <w:rsid w:val="00207AE8"/>
    <w:rsid w:val="00212DBA"/>
    <w:rsid w:val="00214503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006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8EE"/>
    <w:rsid w:val="003279F5"/>
    <w:rsid w:val="00331B7C"/>
    <w:rsid w:val="00332532"/>
    <w:rsid w:val="00333F09"/>
    <w:rsid w:val="0033555A"/>
    <w:rsid w:val="00336513"/>
    <w:rsid w:val="00336808"/>
    <w:rsid w:val="003419F1"/>
    <w:rsid w:val="00342F3E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00C0"/>
    <w:rsid w:val="00381D36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E7C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809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451A"/>
    <w:rsid w:val="00416119"/>
    <w:rsid w:val="004225F6"/>
    <w:rsid w:val="00423E78"/>
    <w:rsid w:val="00425B72"/>
    <w:rsid w:val="00426B56"/>
    <w:rsid w:val="004277CE"/>
    <w:rsid w:val="00427CC7"/>
    <w:rsid w:val="00431FE8"/>
    <w:rsid w:val="00434083"/>
    <w:rsid w:val="00434EEE"/>
    <w:rsid w:val="004359DC"/>
    <w:rsid w:val="00436CCA"/>
    <w:rsid w:val="00440A96"/>
    <w:rsid w:val="0044399C"/>
    <w:rsid w:val="004459CB"/>
    <w:rsid w:val="00446080"/>
    <w:rsid w:val="004505A3"/>
    <w:rsid w:val="00451B84"/>
    <w:rsid w:val="0045703E"/>
    <w:rsid w:val="00464C0D"/>
    <w:rsid w:val="00466CB3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4674"/>
    <w:rsid w:val="00474847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4347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0DE"/>
    <w:rsid w:val="00505610"/>
    <w:rsid w:val="00510E7E"/>
    <w:rsid w:val="005118F7"/>
    <w:rsid w:val="005131A2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43D6"/>
    <w:rsid w:val="00615F76"/>
    <w:rsid w:val="00620D38"/>
    <w:rsid w:val="00620FB0"/>
    <w:rsid w:val="00624009"/>
    <w:rsid w:val="00625591"/>
    <w:rsid w:val="00625CE8"/>
    <w:rsid w:val="0062673E"/>
    <w:rsid w:val="006268FC"/>
    <w:rsid w:val="0062751E"/>
    <w:rsid w:val="00631C43"/>
    <w:rsid w:val="006332C7"/>
    <w:rsid w:val="00634F9E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2E9E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83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5C05"/>
    <w:rsid w:val="007D724D"/>
    <w:rsid w:val="007D7A10"/>
    <w:rsid w:val="007E092D"/>
    <w:rsid w:val="007E1EA5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25AAB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4573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B4DB2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AA6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0D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16E6E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39C0"/>
    <w:rsid w:val="00C66A3E"/>
    <w:rsid w:val="00C73078"/>
    <w:rsid w:val="00C76537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46DF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A6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5CC7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2FE4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3E75"/>
    <w:rsid w:val="00F542DE"/>
    <w:rsid w:val="00F554C5"/>
    <w:rsid w:val="00F55DB1"/>
    <w:rsid w:val="00F56CFB"/>
    <w:rsid w:val="00F56E92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4C7F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1A60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2015-09-08T20:00:00+00:00</EecNpbDateOfStartingDiscussion>
    <EecNpbDocumentGuid xmlns="d70984cf-725d-4790-9b12-19604c34148c">96b9f304-ac76-4716-8c89-bdf363c1d9e5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2015-09-10T10:21:20+00:00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Взаимная торговля услугами и инвестиции</TermName>
          <TermId xmlns="http://schemas.microsoft.com/office/infopath/2007/PartnerControls">13724ba3-79e2-4443-b9fc-a84a4042d93f</TermId>
        </TermInfo>
      </Terms>
    </EecNpbDiscussionLineOfActivityTaxHTField0>
    <TaxCatchAll xmlns="9260b414-defe-45cc-88a3-eb5c73238076">
      <Value>28</Value>
      <Value>180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2015-09-09T23:00:00+00:00</EecNpbPublishedDate>
    <EecNpbRegulatoryImpactAssessmentNameRu xmlns="d70984cf-725d-4790-9b12-19604c34148c">Об утверждении Правил регулирования торговли услугами, учреждения и деятельности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развития предпринимательской деятельности</TermName>
          <TermId xmlns="http://schemas.microsoft.com/office/infopath/2007/PartnerControls">4c7e1929-c87e-41bb-88ad-bd07118ced8a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проект решения Совета Евразийской экономической комиссии «О проекте решения Высшего Евразийского экономического совета «Об утверждении Правил регулирования торговли услугами, учреждения и деятельности»  </EecNpbRegulatoryImpactAssessmentFullTitleRu>
    <EecNpbStatusOfPublication xmlns="d70984cf-725d-4790-9b12-19604c34148c">2</EecNpbStatusOfPublication>
    <EecNpbDocumentCreatedBy xmlns="d70984cf-725d-4790-9b12-19604c34148c">
      <UserInfo>
        <DisplayName>shalyagin</DisplayName>
        <AccountId>83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2015-09-10T14:23:26+00:00</EecNpbDocumentFileOrder>
    <EecNpbUserFriendlyUrlPart xmlns="9260b414-defe-45cc-88a3-eb5c73238076">ria_10092015_sur.docx</EecNpbUserFriendlyUrlPart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1" ma:contentTypeDescription="Вложение для оценки регулирующего воздействия" ma:contentTypeScope="" ma:versionID="65b6bbeba21039561b41084a52cae52e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BEED2-59A4-419C-B125-0FD0CEB32A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FBC7E-D78B-41C3-8A26-086ACC688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7A1B8D-FA5B-447A-9B41-F5D6223C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Назаренко Александра Игоревна</cp:lastModifiedBy>
  <cp:revision>2</cp:revision>
  <cp:lastPrinted>2015-07-23T15:49:00Z</cp:lastPrinted>
  <dcterms:created xsi:type="dcterms:W3CDTF">2022-01-13T06:11:00Z</dcterms:created>
  <dcterms:modified xsi:type="dcterms:W3CDTF">2022-01-13T06:11:00Z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180;#Взаимная торговля услугами и инвестиции|13724ba3-79e2-4443-b9fc-a84a4042d93f</vt:lpwstr>
  </property>
  <property fmtid="{D5CDD505-2E9C-101B-9397-08002B2CF9AE}" pid="4" name="EecNpbDiscussionDepartmentResponsible">
    <vt:lpwstr>28;#Департамент развития предпринимательской деятельности|4c7e1929-c87e-41bb-88ad-bd07118ced8a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