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B9C" w:rsidRDefault="00B00B9C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84EEE" w:rsidRPr="003E10E4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  <w:lang w:val="en-US"/>
        </w:rPr>
      </w:pPr>
      <w:r>
        <w:rPr>
          <w:noProof/>
          <w:lang w:eastAsia="ru-RU"/>
        </w:rPr>
        <w:drawing>
          <wp:inline distT="0" distB="0" distL="0" distR="0" wp14:anchorId="74C1D041" wp14:editId="4A5F3277">
            <wp:extent cx="1097856" cy="704850"/>
            <wp:effectExtent l="0" t="0" r="7620" b="0"/>
            <wp:docPr id="15" name="Рисунок 15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4EEE" w:rsidRPr="00716CD5" w:rsidRDefault="00B84EEE" w:rsidP="00B84E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B84EEE" w:rsidRPr="0049495D" w:rsidRDefault="00B84EEE" w:rsidP="00B84EEE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ЕВРАЗИЙСКИЙ </w:t>
      </w: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МЕЖПРАВИТЕЛЬСТВЕННЫЙ</w:t>
      </w: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 СОВЕТ</w:t>
      </w:r>
    </w:p>
    <w:p w:rsidR="00B84EEE" w:rsidRPr="00561B8F" w:rsidRDefault="00B84EEE" w:rsidP="00B84E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11FEBCD" wp14:editId="00A5F8E2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FD544D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" strokecolor="#00417e" strokeweight="2.25pt"/>
            </w:pict>
          </mc:Fallback>
        </mc:AlternateContent>
      </w:r>
    </w:p>
    <w:p w:rsidR="00A055B5" w:rsidRDefault="00A055B5" w:rsidP="007C7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</w:p>
    <w:p w:rsidR="007C706B" w:rsidRPr="007C706B" w:rsidRDefault="007C706B" w:rsidP="007C706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7C706B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 w:rsidR="0035029E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ЕШЕНИЕ</w:t>
      </w:r>
    </w:p>
    <w:p w:rsidR="007C706B" w:rsidRP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7C706B" w:rsidRPr="007C706B" w:rsidTr="00B964ED">
        <w:tc>
          <w:tcPr>
            <w:tcW w:w="3544" w:type="dxa"/>
            <w:shd w:val="clear" w:color="auto" w:fill="auto"/>
          </w:tcPr>
          <w:p w:rsidR="007C706B" w:rsidRPr="007C706B" w:rsidRDefault="007C706B" w:rsidP="007C706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7C706B" w:rsidRPr="007C706B" w:rsidRDefault="007C706B" w:rsidP="007C706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7C706B" w:rsidRPr="007C706B" w:rsidRDefault="007C706B" w:rsidP="007C706B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7C706B" w:rsidRDefault="007C706B" w:rsidP="007C70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B77135" w:rsidRDefault="0035029E" w:rsidP="00B771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35029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</w:t>
      </w:r>
      <w:r w:rsidR="002E09D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 утверждении</w:t>
      </w:r>
      <w:r w:rsidRPr="0035029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E669B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П</w:t>
      </w:r>
      <w:r w:rsidR="002E09DD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равил</w:t>
      </w:r>
      <w:r w:rsidRPr="0035029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1B7F83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взаимной торговли электрической энергией</w:t>
      </w:r>
      <w:r w:rsidRPr="0035029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на общем электроэнергетическом рынке Евразийского экономического союза</w:t>
      </w:r>
    </w:p>
    <w:p w:rsidR="0035029E" w:rsidRPr="00C92C66" w:rsidRDefault="0035029E" w:rsidP="00B7713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</w:pPr>
    </w:p>
    <w:p w:rsidR="00810B97" w:rsidRPr="006F173A" w:rsidRDefault="007F7D57" w:rsidP="00B028F0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F7D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</w:t>
      </w:r>
      <w:r w:rsidR="0078166D">
        <w:rPr>
          <w:rFonts w:ascii="Times New Roman" w:hAnsi="Times New Roman" w:cs="Times New Roman"/>
          <w:color w:val="000000" w:themeColor="text1"/>
          <w:sz w:val="30"/>
          <w:szCs w:val="30"/>
        </w:rPr>
        <w:t>целях реализации статьи</w:t>
      </w:r>
      <w:r w:rsidRPr="007F7D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81 Договора</w:t>
      </w:r>
      <w:r w:rsidR="0078166D" w:rsidRPr="0078166D">
        <w:t xml:space="preserve"> </w:t>
      </w:r>
      <w:r w:rsidR="0078166D" w:rsidRPr="0078166D">
        <w:rPr>
          <w:rFonts w:ascii="Times New Roman" w:hAnsi="Times New Roman" w:cs="Times New Roman"/>
          <w:color w:val="000000" w:themeColor="text1"/>
          <w:sz w:val="30"/>
          <w:szCs w:val="30"/>
        </w:rPr>
        <w:t>о Евразийском экономическом союзе от 29 мая 2014 года</w:t>
      </w:r>
      <w:r w:rsidR="00E26A6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и</w:t>
      </w:r>
      <w:r w:rsidR="00E26A6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E669B2">
        <w:rPr>
          <w:rFonts w:ascii="Times New Roman" w:hAnsi="Times New Roman" w:cs="Times New Roman"/>
          <w:color w:val="000000" w:themeColor="text1"/>
          <w:sz w:val="30"/>
          <w:szCs w:val="30"/>
        </w:rPr>
        <w:t>в соответствии с</w:t>
      </w:r>
      <w:r w:rsidR="00E26A69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пункт</w:t>
      </w:r>
      <w:r w:rsidR="00E669B2">
        <w:rPr>
          <w:rFonts w:ascii="Times New Roman" w:hAnsi="Times New Roman" w:cs="Times New Roman"/>
          <w:color w:val="000000" w:themeColor="text1"/>
          <w:sz w:val="30"/>
          <w:szCs w:val="30"/>
        </w:rPr>
        <w:t>ом</w:t>
      </w:r>
      <w:r w:rsidRPr="007F7D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B7F83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Pr="007F7D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Протокола об общем электроэнергетическом рынке Евразийского экономического союза (приложение № 21 к </w:t>
      </w:r>
      <w:r w:rsidR="002E09D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указанному </w:t>
      </w:r>
      <w:r w:rsidRPr="007F7D57">
        <w:rPr>
          <w:rFonts w:ascii="Times New Roman" w:hAnsi="Times New Roman" w:cs="Times New Roman"/>
          <w:color w:val="000000" w:themeColor="text1"/>
          <w:sz w:val="30"/>
          <w:szCs w:val="30"/>
        </w:rPr>
        <w:t>Договору</w:t>
      </w:r>
      <w:r w:rsidR="00E26A69" w:rsidRPr="00E26A69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 w:rsidR="0078166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Евразийский межправительственный совет </w:t>
      </w:r>
      <w:r w:rsidR="0078166D" w:rsidRPr="00E06339">
        <w:rPr>
          <w:rFonts w:ascii="Times New Roman Полужирный" w:hAnsi="Times New Roman Полужирный" w:cs="Times New Roman"/>
          <w:b/>
          <w:color w:val="000000" w:themeColor="text1"/>
          <w:spacing w:val="40"/>
          <w:sz w:val="30"/>
          <w:szCs w:val="30"/>
        </w:rPr>
        <w:t>реши</w:t>
      </w:r>
      <w:r w:rsidR="0078166D" w:rsidRPr="00B028F0">
        <w:rPr>
          <w:rFonts w:ascii="Times New Roman Полужирный" w:hAnsi="Times New Roman Полужирный" w:cs="Times New Roman"/>
          <w:b/>
          <w:color w:val="000000" w:themeColor="text1"/>
          <w:sz w:val="30"/>
          <w:szCs w:val="30"/>
        </w:rPr>
        <w:t>л</w:t>
      </w:r>
      <w:r w:rsidR="00B028F0" w:rsidRPr="00B028F0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:</w:t>
      </w:r>
    </w:p>
    <w:p w:rsidR="00477DBD" w:rsidRDefault="002E09DD" w:rsidP="002E09DD">
      <w:pPr>
        <w:pStyle w:val="1"/>
        <w:numPr>
          <w:ilvl w:val="0"/>
          <w:numId w:val="0"/>
        </w:numPr>
        <w:spacing w:line="360" w:lineRule="auto"/>
        <w:ind w:firstLine="709"/>
        <w:rPr>
          <w:rStyle w:val="10"/>
          <w:color w:val="000000" w:themeColor="text1"/>
          <w:shd w:val="clear" w:color="auto" w:fill="auto"/>
        </w:rPr>
      </w:pPr>
      <w:r>
        <w:rPr>
          <w:color w:val="000000" w:themeColor="text1"/>
        </w:rPr>
        <w:t>1. </w:t>
      </w:r>
      <w:r w:rsidR="0078166D">
        <w:rPr>
          <w:color w:val="000000" w:themeColor="text1"/>
        </w:rPr>
        <w:t>Утвердить</w:t>
      </w:r>
      <w:r w:rsidR="0078166D" w:rsidRPr="0078166D">
        <w:t xml:space="preserve"> </w:t>
      </w:r>
      <w:r w:rsidR="00E669B2">
        <w:t xml:space="preserve">прилагаемые </w:t>
      </w:r>
      <w:r w:rsidR="004604F6">
        <w:rPr>
          <w:color w:val="000000" w:themeColor="text1"/>
        </w:rPr>
        <w:t>П</w:t>
      </w:r>
      <w:r w:rsidR="0078166D">
        <w:rPr>
          <w:color w:val="000000" w:themeColor="text1"/>
        </w:rPr>
        <w:t>равила</w:t>
      </w:r>
      <w:r w:rsidR="0078166D" w:rsidRPr="0078166D">
        <w:rPr>
          <w:color w:val="000000" w:themeColor="text1"/>
        </w:rPr>
        <w:t xml:space="preserve"> </w:t>
      </w:r>
      <w:r w:rsidR="001B7F83">
        <w:rPr>
          <w:color w:val="000000" w:themeColor="text1"/>
        </w:rPr>
        <w:t>взаимной торговли электрической энергией</w:t>
      </w:r>
      <w:r w:rsidR="0078166D" w:rsidRPr="0078166D">
        <w:rPr>
          <w:color w:val="000000" w:themeColor="text1"/>
        </w:rPr>
        <w:t xml:space="preserve"> на общем электроэнер</w:t>
      </w:r>
      <w:bookmarkStart w:id="0" w:name="_GoBack"/>
      <w:bookmarkEnd w:id="0"/>
      <w:r w:rsidR="0078166D" w:rsidRPr="0078166D">
        <w:rPr>
          <w:color w:val="000000" w:themeColor="text1"/>
        </w:rPr>
        <w:t>гетическом рынке Евразийского экономического союза</w:t>
      </w:r>
      <w:r w:rsidR="00DE0EB8">
        <w:rPr>
          <w:rStyle w:val="10"/>
          <w:color w:val="000000" w:themeColor="text1"/>
          <w:shd w:val="clear" w:color="auto" w:fill="auto"/>
        </w:rPr>
        <w:t>.</w:t>
      </w:r>
    </w:p>
    <w:p w:rsidR="0035029E" w:rsidRDefault="002E09DD" w:rsidP="002E09DD">
      <w:pPr>
        <w:pStyle w:val="1"/>
        <w:numPr>
          <w:ilvl w:val="0"/>
          <w:numId w:val="0"/>
        </w:numPr>
        <w:tabs>
          <w:tab w:val="clear" w:pos="1134"/>
          <w:tab w:val="left" w:pos="0"/>
        </w:tabs>
        <w:spacing w:line="360" w:lineRule="auto"/>
        <w:ind w:firstLine="709"/>
        <w:rPr>
          <w:rStyle w:val="10"/>
          <w:color w:val="000000" w:themeColor="text1"/>
          <w:shd w:val="clear" w:color="auto" w:fill="auto"/>
        </w:rPr>
      </w:pPr>
      <w:r>
        <w:rPr>
          <w:rStyle w:val="10"/>
          <w:color w:val="000000" w:themeColor="text1"/>
          <w:shd w:val="clear" w:color="auto" w:fill="auto"/>
        </w:rPr>
        <w:t>2. </w:t>
      </w:r>
      <w:r w:rsidR="0035029E" w:rsidRPr="0035029E">
        <w:rPr>
          <w:rStyle w:val="10"/>
          <w:color w:val="000000" w:themeColor="text1"/>
          <w:shd w:val="clear" w:color="auto" w:fill="auto"/>
        </w:rPr>
        <w:t xml:space="preserve">Настоящее </w:t>
      </w:r>
      <w:r w:rsidR="00EF1E01">
        <w:rPr>
          <w:rStyle w:val="10"/>
          <w:color w:val="000000" w:themeColor="text1"/>
          <w:shd w:val="clear" w:color="auto" w:fill="auto"/>
        </w:rPr>
        <w:t>Р</w:t>
      </w:r>
      <w:r w:rsidR="0035029E">
        <w:rPr>
          <w:rStyle w:val="10"/>
          <w:color w:val="000000" w:themeColor="text1"/>
          <w:shd w:val="clear" w:color="auto" w:fill="auto"/>
        </w:rPr>
        <w:t>ешение</w:t>
      </w:r>
      <w:r w:rsidR="0035029E" w:rsidRPr="0035029E">
        <w:rPr>
          <w:rStyle w:val="10"/>
          <w:color w:val="000000" w:themeColor="text1"/>
          <w:shd w:val="clear" w:color="auto" w:fill="auto"/>
        </w:rPr>
        <w:t xml:space="preserve"> вступает в силу с </w:t>
      </w:r>
      <w:r w:rsidR="00EF1E01">
        <w:rPr>
          <w:rStyle w:val="10"/>
          <w:color w:val="000000" w:themeColor="text1"/>
          <w:shd w:val="clear" w:color="auto" w:fill="auto"/>
        </w:rPr>
        <w:t>1 января 2025 г</w:t>
      </w:r>
      <w:r w:rsidR="0035029E" w:rsidRPr="0035029E">
        <w:rPr>
          <w:rStyle w:val="10"/>
          <w:color w:val="000000" w:themeColor="text1"/>
          <w:shd w:val="clear" w:color="auto" w:fill="auto"/>
        </w:rPr>
        <w:t>.</w:t>
      </w:r>
    </w:p>
    <w:p w:rsidR="001642C8" w:rsidRDefault="001642C8" w:rsidP="00CD76A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BC714E" w:rsidRDefault="00BC714E" w:rsidP="00CD76A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CD76AD" w:rsidRDefault="00CD76AD" w:rsidP="00CD76A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A5EB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Евразийского межправительственного совета:</w:t>
      </w:r>
    </w:p>
    <w:p w:rsidR="000D14F4" w:rsidRDefault="000D14F4" w:rsidP="00CD76AD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CD76AD" w:rsidRPr="00AE77CF" w:rsidTr="00B964ED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CD76AD" w:rsidRPr="00795320" w:rsidRDefault="00CD76AD" w:rsidP="00795320">
            <w:pPr>
              <w:spacing w:after="0" w:line="240" w:lineRule="auto"/>
              <w:ind w:left="113" w:right="-113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CD76AD" w:rsidRPr="00E450EA" w:rsidRDefault="00CD76AD" w:rsidP="00B964ED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CD76AD" w:rsidRPr="00E450EA" w:rsidRDefault="00CD76AD" w:rsidP="00B964ED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CD76AD" w:rsidRPr="00E450EA" w:rsidRDefault="00CD76AD" w:rsidP="00B964ED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CD76AD" w:rsidRPr="002726BB" w:rsidRDefault="00CD76AD" w:rsidP="00B964ED">
            <w:pPr>
              <w:spacing w:after="0" w:line="240" w:lineRule="auto"/>
              <w:ind w:left="-113" w:right="-113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7C706B" w:rsidRPr="00751FC5" w:rsidRDefault="009B4B6F" w:rsidP="009B4B6F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C706B" w:rsidRPr="00751FC5" w:rsidSect="000C3EF5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CF6" w:rsidRDefault="003D7CF6" w:rsidP="00CD76AD">
      <w:pPr>
        <w:spacing w:after="0" w:line="240" w:lineRule="auto"/>
      </w:pPr>
      <w:r>
        <w:separator/>
      </w:r>
    </w:p>
  </w:endnote>
  <w:endnote w:type="continuationSeparator" w:id="0">
    <w:p w:rsidR="003D7CF6" w:rsidRDefault="003D7CF6" w:rsidP="00CD7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CF6" w:rsidRDefault="003D7CF6" w:rsidP="00CD76AD">
      <w:pPr>
        <w:spacing w:after="0" w:line="240" w:lineRule="auto"/>
      </w:pPr>
      <w:r>
        <w:separator/>
      </w:r>
    </w:p>
  </w:footnote>
  <w:footnote w:type="continuationSeparator" w:id="0">
    <w:p w:rsidR="003D7CF6" w:rsidRDefault="003D7CF6" w:rsidP="00CD76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983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B964ED" w:rsidRPr="00CD76AD" w:rsidRDefault="00B964ED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D76A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D76A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D76A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8166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D76A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C42F2"/>
    <w:multiLevelType w:val="hybridMultilevel"/>
    <w:tmpl w:val="999694B8"/>
    <w:lvl w:ilvl="0" w:tplc="ADAC258E">
      <w:start w:val="1"/>
      <w:numFmt w:val="russianLower"/>
      <w:lvlText w:val="%1)"/>
      <w:lvlJc w:val="righ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4CF3903"/>
    <w:multiLevelType w:val="hybridMultilevel"/>
    <w:tmpl w:val="C41AB64C"/>
    <w:lvl w:ilvl="0" w:tplc="DEBA14C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6023B1B"/>
    <w:multiLevelType w:val="hybridMultilevel"/>
    <w:tmpl w:val="8F2E4D3A"/>
    <w:lvl w:ilvl="0" w:tplc="623CF584">
      <w:start w:val="1"/>
      <w:numFmt w:val="russianLower"/>
      <w:lvlText w:val="%1)"/>
      <w:lvlJc w:val="righ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3">
    <w:nsid w:val="13B95E2F"/>
    <w:multiLevelType w:val="hybridMultilevel"/>
    <w:tmpl w:val="E7C2A2D2"/>
    <w:lvl w:ilvl="0" w:tplc="623CF584">
      <w:start w:val="1"/>
      <w:numFmt w:val="russianLower"/>
      <w:lvlText w:val="%1)"/>
      <w:lvlJc w:val="righ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4">
    <w:nsid w:val="16CA047F"/>
    <w:multiLevelType w:val="hybridMultilevel"/>
    <w:tmpl w:val="026A1528"/>
    <w:lvl w:ilvl="0" w:tplc="F6C8087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AB3E63"/>
    <w:multiLevelType w:val="hybridMultilevel"/>
    <w:tmpl w:val="88E67D18"/>
    <w:lvl w:ilvl="0" w:tplc="1870F8E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3F04F4"/>
    <w:multiLevelType w:val="hybridMultilevel"/>
    <w:tmpl w:val="F642E6B4"/>
    <w:lvl w:ilvl="0" w:tplc="504830D0">
      <w:start w:val="2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7">
    <w:nsid w:val="21C11E67"/>
    <w:multiLevelType w:val="hybridMultilevel"/>
    <w:tmpl w:val="1388ABB4"/>
    <w:lvl w:ilvl="0" w:tplc="623CF584">
      <w:start w:val="1"/>
      <w:numFmt w:val="russianLower"/>
      <w:lvlText w:val="%1)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26164A5"/>
    <w:multiLevelType w:val="hybridMultilevel"/>
    <w:tmpl w:val="BEE4D4B2"/>
    <w:lvl w:ilvl="0" w:tplc="3DEA869A">
      <w:start w:val="1"/>
      <w:numFmt w:val="decimal"/>
      <w:lvlText w:val="%1."/>
      <w:lvlJc w:val="left"/>
      <w:pPr>
        <w:ind w:left="1899" w:hanging="119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5B010E"/>
    <w:multiLevelType w:val="multilevel"/>
    <w:tmpl w:val="9B5E0C6E"/>
    <w:lvl w:ilvl="0">
      <w:start w:val="1"/>
      <w:numFmt w:val="upperRoman"/>
      <w:lvlText w:val="%1."/>
      <w:lvlJc w:val="righ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0">
    <w:nsid w:val="37F609CA"/>
    <w:multiLevelType w:val="hybridMultilevel"/>
    <w:tmpl w:val="3CB669D8"/>
    <w:lvl w:ilvl="0" w:tplc="623CF584">
      <w:start w:val="1"/>
      <w:numFmt w:val="russianLower"/>
      <w:lvlText w:val="%1)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623CF584">
      <w:start w:val="1"/>
      <w:numFmt w:val="russianLower"/>
      <w:lvlText w:val="%3)"/>
      <w:lvlJc w:val="right"/>
      <w:pPr>
        <w:ind w:left="2869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D7A2578"/>
    <w:multiLevelType w:val="hybridMultilevel"/>
    <w:tmpl w:val="8D2EC71A"/>
    <w:lvl w:ilvl="0" w:tplc="C95661AC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44AB063B"/>
    <w:multiLevelType w:val="hybridMultilevel"/>
    <w:tmpl w:val="0608B7C4"/>
    <w:lvl w:ilvl="0" w:tplc="18B8961A">
      <w:start w:val="2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3">
    <w:nsid w:val="46432B8E"/>
    <w:multiLevelType w:val="hybridMultilevel"/>
    <w:tmpl w:val="34949DEA"/>
    <w:lvl w:ilvl="0" w:tplc="F872C948">
      <w:start w:val="1"/>
      <w:numFmt w:val="russianLower"/>
      <w:lvlText w:val="%1)"/>
      <w:lvlJc w:val="righ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D36092"/>
    <w:multiLevelType w:val="hybridMultilevel"/>
    <w:tmpl w:val="FC6EAD26"/>
    <w:lvl w:ilvl="0" w:tplc="623CF584">
      <w:start w:val="1"/>
      <w:numFmt w:val="russianLower"/>
      <w:lvlText w:val="%1)"/>
      <w:lvlJc w:val="righ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38" w:hanging="360"/>
      </w:pPr>
    </w:lvl>
    <w:lvl w:ilvl="2" w:tplc="0419001B" w:tentative="1">
      <w:start w:val="1"/>
      <w:numFmt w:val="lowerRoman"/>
      <w:lvlText w:val="%3."/>
      <w:lvlJc w:val="right"/>
      <w:pPr>
        <w:ind w:left="2858" w:hanging="180"/>
      </w:pPr>
    </w:lvl>
    <w:lvl w:ilvl="3" w:tplc="0419000F" w:tentative="1">
      <w:start w:val="1"/>
      <w:numFmt w:val="decimal"/>
      <w:lvlText w:val="%4."/>
      <w:lvlJc w:val="left"/>
      <w:pPr>
        <w:ind w:left="3578" w:hanging="360"/>
      </w:pPr>
    </w:lvl>
    <w:lvl w:ilvl="4" w:tplc="04190019" w:tentative="1">
      <w:start w:val="1"/>
      <w:numFmt w:val="lowerLetter"/>
      <w:lvlText w:val="%5."/>
      <w:lvlJc w:val="left"/>
      <w:pPr>
        <w:ind w:left="4298" w:hanging="360"/>
      </w:pPr>
    </w:lvl>
    <w:lvl w:ilvl="5" w:tplc="0419001B" w:tentative="1">
      <w:start w:val="1"/>
      <w:numFmt w:val="lowerRoman"/>
      <w:lvlText w:val="%6."/>
      <w:lvlJc w:val="right"/>
      <w:pPr>
        <w:ind w:left="5018" w:hanging="180"/>
      </w:pPr>
    </w:lvl>
    <w:lvl w:ilvl="6" w:tplc="0419000F" w:tentative="1">
      <w:start w:val="1"/>
      <w:numFmt w:val="decimal"/>
      <w:lvlText w:val="%7."/>
      <w:lvlJc w:val="left"/>
      <w:pPr>
        <w:ind w:left="5738" w:hanging="360"/>
      </w:pPr>
    </w:lvl>
    <w:lvl w:ilvl="7" w:tplc="04190019" w:tentative="1">
      <w:start w:val="1"/>
      <w:numFmt w:val="lowerLetter"/>
      <w:lvlText w:val="%8."/>
      <w:lvlJc w:val="left"/>
      <w:pPr>
        <w:ind w:left="6458" w:hanging="360"/>
      </w:pPr>
    </w:lvl>
    <w:lvl w:ilvl="8" w:tplc="041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5">
    <w:nsid w:val="536A454F"/>
    <w:multiLevelType w:val="hybridMultilevel"/>
    <w:tmpl w:val="6BA89438"/>
    <w:lvl w:ilvl="0" w:tplc="5B90FC68">
      <w:start w:val="1"/>
      <w:numFmt w:val="russianLower"/>
      <w:lvlText w:val="%1)"/>
      <w:lvlJc w:val="right"/>
      <w:pPr>
        <w:ind w:left="14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1B1C63"/>
    <w:multiLevelType w:val="hybridMultilevel"/>
    <w:tmpl w:val="A142F8D2"/>
    <w:lvl w:ilvl="0" w:tplc="07E2E37C">
      <w:start w:val="1"/>
      <w:numFmt w:val="russianLower"/>
      <w:pStyle w:val="30"/>
      <w:lvlText w:val="%1)"/>
      <w:lvlJc w:val="righ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7">
    <w:nsid w:val="77096C45"/>
    <w:multiLevelType w:val="hybridMultilevel"/>
    <w:tmpl w:val="E984EBE6"/>
    <w:lvl w:ilvl="0" w:tplc="8862C2A0">
      <w:start w:val="1"/>
      <w:numFmt w:val="russianLower"/>
      <w:pStyle w:val="2"/>
      <w:lvlText w:val="%1)"/>
      <w:lvlJc w:val="righ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8F53072"/>
    <w:multiLevelType w:val="hybridMultilevel"/>
    <w:tmpl w:val="49B8AE60"/>
    <w:lvl w:ilvl="0" w:tplc="D40E9C5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F4C580C"/>
    <w:multiLevelType w:val="hybridMultilevel"/>
    <w:tmpl w:val="3E825A76"/>
    <w:lvl w:ilvl="0" w:tplc="623CF584">
      <w:start w:val="1"/>
      <w:numFmt w:val="russianLower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7"/>
  </w:num>
  <w:num w:numId="5">
    <w:abstractNumId w:val="19"/>
  </w:num>
  <w:num w:numId="6">
    <w:abstractNumId w:val="10"/>
  </w:num>
  <w:num w:numId="7">
    <w:abstractNumId w:val="11"/>
  </w:num>
  <w:num w:numId="8">
    <w:abstractNumId w:val="14"/>
  </w:num>
  <w:num w:numId="9">
    <w:abstractNumId w:val="0"/>
  </w:num>
  <w:num w:numId="10">
    <w:abstractNumId w:val="16"/>
  </w:num>
  <w:num w:numId="11">
    <w:abstractNumId w:val="16"/>
    <w:lvlOverride w:ilvl="0">
      <w:startOverride w:val="1"/>
    </w:lvlOverride>
  </w:num>
  <w:num w:numId="12">
    <w:abstractNumId w:val="13"/>
  </w:num>
  <w:num w:numId="13">
    <w:abstractNumId w:val="2"/>
  </w:num>
  <w:num w:numId="14">
    <w:abstractNumId w:val="3"/>
  </w:num>
  <w:num w:numId="15">
    <w:abstractNumId w:val="15"/>
  </w:num>
  <w:num w:numId="16">
    <w:abstractNumId w:val="16"/>
  </w:num>
  <w:num w:numId="17">
    <w:abstractNumId w:val="7"/>
  </w:num>
  <w:num w:numId="18">
    <w:abstractNumId w:val="18"/>
  </w:num>
  <w:num w:numId="19">
    <w:abstractNumId w:val="1"/>
  </w:num>
  <w:num w:numId="20">
    <w:abstractNumId w:val="6"/>
  </w:num>
  <w:num w:numId="21">
    <w:abstractNumId w:val="5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4EE"/>
    <w:rsid w:val="00002B53"/>
    <w:rsid w:val="00026666"/>
    <w:rsid w:val="000422EF"/>
    <w:rsid w:val="00042BB5"/>
    <w:rsid w:val="00050D1D"/>
    <w:rsid w:val="00051C25"/>
    <w:rsid w:val="0005219C"/>
    <w:rsid w:val="00052F6A"/>
    <w:rsid w:val="00056338"/>
    <w:rsid w:val="0005656A"/>
    <w:rsid w:val="000614EE"/>
    <w:rsid w:val="00070F57"/>
    <w:rsid w:val="00071D4F"/>
    <w:rsid w:val="00074353"/>
    <w:rsid w:val="000774EB"/>
    <w:rsid w:val="00093EF4"/>
    <w:rsid w:val="000A06F2"/>
    <w:rsid w:val="000B1C50"/>
    <w:rsid w:val="000B464E"/>
    <w:rsid w:val="000C19D3"/>
    <w:rsid w:val="000C3EF5"/>
    <w:rsid w:val="000D14F4"/>
    <w:rsid w:val="000E1D94"/>
    <w:rsid w:val="000F2C5D"/>
    <w:rsid w:val="000F3AA0"/>
    <w:rsid w:val="000F6A18"/>
    <w:rsid w:val="001019AC"/>
    <w:rsid w:val="0010333F"/>
    <w:rsid w:val="00130A88"/>
    <w:rsid w:val="00130C9B"/>
    <w:rsid w:val="00132322"/>
    <w:rsid w:val="00135170"/>
    <w:rsid w:val="001455ED"/>
    <w:rsid w:val="001476B2"/>
    <w:rsid w:val="00147F72"/>
    <w:rsid w:val="00151758"/>
    <w:rsid w:val="00152613"/>
    <w:rsid w:val="0015678C"/>
    <w:rsid w:val="00162FF3"/>
    <w:rsid w:val="001642C8"/>
    <w:rsid w:val="00170FC4"/>
    <w:rsid w:val="00173050"/>
    <w:rsid w:val="001745B5"/>
    <w:rsid w:val="00175D67"/>
    <w:rsid w:val="00176317"/>
    <w:rsid w:val="00180C35"/>
    <w:rsid w:val="00185F75"/>
    <w:rsid w:val="00186F45"/>
    <w:rsid w:val="00187D59"/>
    <w:rsid w:val="00192126"/>
    <w:rsid w:val="0019212F"/>
    <w:rsid w:val="00194E92"/>
    <w:rsid w:val="001A1F57"/>
    <w:rsid w:val="001A5E1C"/>
    <w:rsid w:val="001B7F83"/>
    <w:rsid w:val="001C2AB0"/>
    <w:rsid w:val="001D4F79"/>
    <w:rsid w:val="001D6654"/>
    <w:rsid w:val="001F00E4"/>
    <w:rsid w:val="001F705E"/>
    <w:rsid w:val="00207D81"/>
    <w:rsid w:val="00211651"/>
    <w:rsid w:val="002130DE"/>
    <w:rsid w:val="002148F6"/>
    <w:rsid w:val="00214AD3"/>
    <w:rsid w:val="002237C1"/>
    <w:rsid w:val="00226BD3"/>
    <w:rsid w:val="00243FB0"/>
    <w:rsid w:val="00245D81"/>
    <w:rsid w:val="00247BB7"/>
    <w:rsid w:val="0025490F"/>
    <w:rsid w:val="00263891"/>
    <w:rsid w:val="00264480"/>
    <w:rsid w:val="00266C61"/>
    <w:rsid w:val="002726BB"/>
    <w:rsid w:val="0028314F"/>
    <w:rsid w:val="002906C1"/>
    <w:rsid w:val="00292972"/>
    <w:rsid w:val="002A0780"/>
    <w:rsid w:val="002A15AE"/>
    <w:rsid w:val="002A607E"/>
    <w:rsid w:val="002A72E2"/>
    <w:rsid w:val="002B02E4"/>
    <w:rsid w:val="002B1D93"/>
    <w:rsid w:val="002B33A2"/>
    <w:rsid w:val="002C51BA"/>
    <w:rsid w:val="002D5E47"/>
    <w:rsid w:val="002E09DD"/>
    <w:rsid w:val="002E5A46"/>
    <w:rsid w:val="002F0B8B"/>
    <w:rsid w:val="002F151D"/>
    <w:rsid w:val="003066A3"/>
    <w:rsid w:val="0030690B"/>
    <w:rsid w:val="0030729B"/>
    <w:rsid w:val="0031453C"/>
    <w:rsid w:val="00333E37"/>
    <w:rsid w:val="0035029E"/>
    <w:rsid w:val="0035131A"/>
    <w:rsid w:val="003526A6"/>
    <w:rsid w:val="003549C7"/>
    <w:rsid w:val="00367755"/>
    <w:rsid w:val="00371F69"/>
    <w:rsid w:val="00374C04"/>
    <w:rsid w:val="003763DB"/>
    <w:rsid w:val="00377CC3"/>
    <w:rsid w:val="00387EBB"/>
    <w:rsid w:val="00394AD0"/>
    <w:rsid w:val="003A0A23"/>
    <w:rsid w:val="003A7D67"/>
    <w:rsid w:val="003B0C8D"/>
    <w:rsid w:val="003B2D71"/>
    <w:rsid w:val="003B2DEC"/>
    <w:rsid w:val="003B671B"/>
    <w:rsid w:val="003D1E35"/>
    <w:rsid w:val="003D2225"/>
    <w:rsid w:val="003D55F9"/>
    <w:rsid w:val="003D7CF6"/>
    <w:rsid w:val="003E1D43"/>
    <w:rsid w:val="003E2146"/>
    <w:rsid w:val="00404BFB"/>
    <w:rsid w:val="00404E9C"/>
    <w:rsid w:val="00405D07"/>
    <w:rsid w:val="004126FA"/>
    <w:rsid w:val="00416960"/>
    <w:rsid w:val="0042044B"/>
    <w:rsid w:val="00422C7C"/>
    <w:rsid w:val="00433FA5"/>
    <w:rsid w:val="00442871"/>
    <w:rsid w:val="004515A5"/>
    <w:rsid w:val="004604F6"/>
    <w:rsid w:val="004609BC"/>
    <w:rsid w:val="00463427"/>
    <w:rsid w:val="00466D40"/>
    <w:rsid w:val="00470827"/>
    <w:rsid w:val="00471167"/>
    <w:rsid w:val="00471CA9"/>
    <w:rsid w:val="00474E38"/>
    <w:rsid w:val="00477DBD"/>
    <w:rsid w:val="00482977"/>
    <w:rsid w:val="00495C4F"/>
    <w:rsid w:val="00496AE5"/>
    <w:rsid w:val="004A1769"/>
    <w:rsid w:val="004A6365"/>
    <w:rsid w:val="004A74D4"/>
    <w:rsid w:val="004B5F4D"/>
    <w:rsid w:val="004B734B"/>
    <w:rsid w:val="004B74CF"/>
    <w:rsid w:val="004C0E11"/>
    <w:rsid w:val="004D05F0"/>
    <w:rsid w:val="004E0F3E"/>
    <w:rsid w:val="004F31E4"/>
    <w:rsid w:val="004F7137"/>
    <w:rsid w:val="005042F2"/>
    <w:rsid w:val="00504FE4"/>
    <w:rsid w:val="00506388"/>
    <w:rsid w:val="00506C84"/>
    <w:rsid w:val="00510B29"/>
    <w:rsid w:val="00517A0B"/>
    <w:rsid w:val="00517BAA"/>
    <w:rsid w:val="00525579"/>
    <w:rsid w:val="005343AC"/>
    <w:rsid w:val="00540728"/>
    <w:rsid w:val="005446FD"/>
    <w:rsid w:val="005603F4"/>
    <w:rsid w:val="00564E12"/>
    <w:rsid w:val="00580FBA"/>
    <w:rsid w:val="00581BFF"/>
    <w:rsid w:val="00592393"/>
    <w:rsid w:val="00595246"/>
    <w:rsid w:val="00596574"/>
    <w:rsid w:val="005B0D49"/>
    <w:rsid w:val="005B6C7C"/>
    <w:rsid w:val="005B7733"/>
    <w:rsid w:val="005C1D1C"/>
    <w:rsid w:val="005C2F82"/>
    <w:rsid w:val="005C7B96"/>
    <w:rsid w:val="005E3C88"/>
    <w:rsid w:val="0061171A"/>
    <w:rsid w:val="00612815"/>
    <w:rsid w:val="006135FE"/>
    <w:rsid w:val="0061654A"/>
    <w:rsid w:val="006174B7"/>
    <w:rsid w:val="00620437"/>
    <w:rsid w:val="00620FFE"/>
    <w:rsid w:val="006262F2"/>
    <w:rsid w:val="00630B79"/>
    <w:rsid w:val="006332F1"/>
    <w:rsid w:val="00636F20"/>
    <w:rsid w:val="0064243B"/>
    <w:rsid w:val="00650EE2"/>
    <w:rsid w:val="006535A4"/>
    <w:rsid w:val="00655188"/>
    <w:rsid w:val="0065750B"/>
    <w:rsid w:val="00664652"/>
    <w:rsid w:val="00671317"/>
    <w:rsid w:val="0068359B"/>
    <w:rsid w:val="006840ED"/>
    <w:rsid w:val="00691554"/>
    <w:rsid w:val="00694D81"/>
    <w:rsid w:val="006B1DCC"/>
    <w:rsid w:val="006B4ED5"/>
    <w:rsid w:val="006B52F1"/>
    <w:rsid w:val="006C02E9"/>
    <w:rsid w:val="006C6B25"/>
    <w:rsid w:val="006E06B3"/>
    <w:rsid w:val="006E0B74"/>
    <w:rsid w:val="006E7768"/>
    <w:rsid w:val="006F173A"/>
    <w:rsid w:val="006F30C6"/>
    <w:rsid w:val="006F471E"/>
    <w:rsid w:val="006F64E2"/>
    <w:rsid w:val="0070081F"/>
    <w:rsid w:val="007038BD"/>
    <w:rsid w:val="00704FD3"/>
    <w:rsid w:val="007212CF"/>
    <w:rsid w:val="00727F09"/>
    <w:rsid w:val="007378BA"/>
    <w:rsid w:val="0074175E"/>
    <w:rsid w:val="007446F4"/>
    <w:rsid w:val="00746104"/>
    <w:rsid w:val="00751356"/>
    <w:rsid w:val="00751FC5"/>
    <w:rsid w:val="00757243"/>
    <w:rsid w:val="0078166D"/>
    <w:rsid w:val="0078370D"/>
    <w:rsid w:val="00790283"/>
    <w:rsid w:val="007934DE"/>
    <w:rsid w:val="00793CB7"/>
    <w:rsid w:val="00794390"/>
    <w:rsid w:val="00794FB6"/>
    <w:rsid w:val="00795320"/>
    <w:rsid w:val="007B51E4"/>
    <w:rsid w:val="007B6C11"/>
    <w:rsid w:val="007B7239"/>
    <w:rsid w:val="007C448B"/>
    <w:rsid w:val="007C706B"/>
    <w:rsid w:val="007C7F2A"/>
    <w:rsid w:val="007D0A2D"/>
    <w:rsid w:val="007D4635"/>
    <w:rsid w:val="007E739B"/>
    <w:rsid w:val="007F1CEA"/>
    <w:rsid w:val="007F7D57"/>
    <w:rsid w:val="00806143"/>
    <w:rsid w:val="00810B97"/>
    <w:rsid w:val="0081368A"/>
    <w:rsid w:val="0081530D"/>
    <w:rsid w:val="00830092"/>
    <w:rsid w:val="0083724D"/>
    <w:rsid w:val="0084388C"/>
    <w:rsid w:val="00856DCE"/>
    <w:rsid w:val="00857AA1"/>
    <w:rsid w:val="00866A6B"/>
    <w:rsid w:val="00871AA5"/>
    <w:rsid w:val="008742E0"/>
    <w:rsid w:val="008766F3"/>
    <w:rsid w:val="00882D3D"/>
    <w:rsid w:val="00885BDA"/>
    <w:rsid w:val="0089401D"/>
    <w:rsid w:val="008A3B78"/>
    <w:rsid w:val="008A5011"/>
    <w:rsid w:val="008B51D0"/>
    <w:rsid w:val="008C247B"/>
    <w:rsid w:val="008C4F84"/>
    <w:rsid w:val="008D14D5"/>
    <w:rsid w:val="008D1B07"/>
    <w:rsid w:val="008D2307"/>
    <w:rsid w:val="008D26D7"/>
    <w:rsid w:val="008E361A"/>
    <w:rsid w:val="008E4F65"/>
    <w:rsid w:val="008E546A"/>
    <w:rsid w:val="008F3DA0"/>
    <w:rsid w:val="0091604B"/>
    <w:rsid w:val="00920863"/>
    <w:rsid w:val="00933D28"/>
    <w:rsid w:val="009371E9"/>
    <w:rsid w:val="009417ED"/>
    <w:rsid w:val="00945522"/>
    <w:rsid w:val="00952D42"/>
    <w:rsid w:val="00960CD2"/>
    <w:rsid w:val="00960D49"/>
    <w:rsid w:val="0096208E"/>
    <w:rsid w:val="00964CC2"/>
    <w:rsid w:val="00966E54"/>
    <w:rsid w:val="009674E4"/>
    <w:rsid w:val="00970B61"/>
    <w:rsid w:val="0097221D"/>
    <w:rsid w:val="009A114D"/>
    <w:rsid w:val="009B063C"/>
    <w:rsid w:val="009B4B6F"/>
    <w:rsid w:val="009B6410"/>
    <w:rsid w:val="009B6798"/>
    <w:rsid w:val="009C31D9"/>
    <w:rsid w:val="009C7003"/>
    <w:rsid w:val="009C7B29"/>
    <w:rsid w:val="009D024A"/>
    <w:rsid w:val="009D0306"/>
    <w:rsid w:val="009D4A89"/>
    <w:rsid w:val="009E2875"/>
    <w:rsid w:val="009E566C"/>
    <w:rsid w:val="009E7B70"/>
    <w:rsid w:val="009F55DD"/>
    <w:rsid w:val="00A0011A"/>
    <w:rsid w:val="00A0390F"/>
    <w:rsid w:val="00A055B5"/>
    <w:rsid w:val="00A0658F"/>
    <w:rsid w:val="00A14857"/>
    <w:rsid w:val="00A17304"/>
    <w:rsid w:val="00A20FA0"/>
    <w:rsid w:val="00A20FD2"/>
    <w:rsid w:val="00A25C6C"/>
    <w:rsid w:val="00A31041"/>
    <w:rsid w:val="00A318A5"/>
    <w:rsid w:val="00A33B0C"/>
    <w:rsid w:val="00A3787C"/>
    <w:rsid w:val="00A669FC"/>
    <w:rsid w:val="00A8640E"/>
    <w:rsid w:val="00A97599"/>
    <w:rsid w:val="00AA0680"/>
    <w:rsid w:val="00AA14F2"/>
    <w:rsid w:val="00AB3205"/>
    <w:rsid w:val="00AE422D"/>
    <w:rsid w:val="00AE4722"/>
    <w:rsid w:val="00AE47D3"/>
    <w:rsid w:val="00AE77F3"/>
    <w:rsid w:val="00AF21B8"/>
    <w:rsid w:val="00AF6094"/>
    <w:rsid w:val="00AF7FA9"/>
    <w:rsid w:val="00B00B9C"/>
    <w:rsid w:val="00B028F0"/>
    <w:rsid w:val="00B23A1E"/>
    <w:rsid w:val="00B26EA1"/>
    <w:rsid w:val="00B34223"/>
    <w:rsid w:val="00B4052C"/>
    <w:rsid w:val="00B42603"/>
    <w:rsid w:val="00B47BE5"/>
    <w:rsid w:val="00B534F8"/>
    <w:rsid w:val="00B537A7"/>
    <w:rsid w:val="00B611FA"/>
    <w:rsid w:val="00B65AC0"/>
    <w:rsid w:val="00B6653F"/>
    <w:rsid w:val="00B676F2"/>
    <w:rsid w:val="00B704A2"/>
    <w:rsid w:val="00B707FE"/>
    <w:rsid w:val="00B7461B"/>
    <w:rsid w:val="00B74F91"/>
    <w:rsid w:val="00B77135"/>
    <w:rsid w:val="00B83806"/>
    <w:rsid w:val="00B83EFB"/>
    <w:rsid w:val="00B84EEE"/>
    <w:rsid w:val="00B8525A"/>
    <w:rsid w:val="00B8690D"/>
    <w:rsid w:val="00B90CB1"/>
    <w:rsid w:val="00B91878"/>
    <w:rsid w:val="00B9337D"/>
    <w:rsid w:val="00B9635B"/>
    <w:rsid w:val="00B964ED"/>
    <w:rsid w:val="00B97BE3"/>
    <w:rsid w:val="00BA2818"/>
    <w:rsid w:val="00BB255B"/>
    <w:rsid w:val="00BC714E"/>
    <w:rsid w:val="00BC74ED"/>
    <w:rsid w:val="00BE2B24"/>
    <w:rsid w:val="00BE405F"/>
    <w:rsid w:val="00BF2DFA"/>
    <w:rsid w:val="00C0012E"/>
    <w:rsid w:val="00C004FA"/>
    <w:rsid w:val="00C00880"/>
    <w:rsid w:val="00C03C74"/>
    <w:rsid w:val="00C07BEE"/>
    <w:rsid w:val="00C12435"/>
    <w:rsid w:val="00C14AD7"/>
    <w:rsid w:val="00C14D16"/>
    <w:rsid w:val="00C16937"/>
    <w:rsid w:val="00C22544"/>
    <w:rsid w:val="00C27F03"/>
    <w:rsid w:val="00C31533"/>
    <w:rsid w:val="00C407F2"/>
    <w:rsid w:val="00C541F1"/>
    <w:rsid w:val="00C560D3"/>
    <w:rsid w:val="00C62E12"/>
    <w:rsid w:val="00C64628"/>
    <w:rsid w:val="00C654C1"/>
    <w:rsid w:val="00C66DF6"/>
    <w:rsid w:val="00C67E60"/>
    <w:rsid w:val="00C8057F"/>
    <w:rsid w:val="00C8111C"/>
    <w:rsid w:val="00CA3A15"/>
    <w:rsid w:val="00CB001A"/>
    <w:rsid w:val="00CC1CBF"/>
    <w:rsid w:val="00CC2121"/>
    <w:rsid w:val="00CD76AD"/>
    <w:rsid w:val="00CE294C"/>
    <w:rsid w:val="00CF1B1C"/>
    <w:rsid w:val="00CF39CC"/>
    <w:rsid w:val="00CF6B05"/>
    <w:rsid w:val="00D017B7"/>
    <w:rsid w:val="00D102E1"/>
    <w:rsid w:val="00D12220"/>
    <w:rsid w:val="00D140A3"/>
    <w:rsid w:val="00D157E7"/>
    <w:rsid w:val="00D26C42"/>
    <w:rsid w:val="00D3690A"/>
    <w:rsid w:val="00D36D93"/>
    <w:rsid w:val="00D41240"/>
    <w:rsid w:val="00D45A4A"/>
    <w:rsid w:val="00D46D69"/>
    <w:rsid w:val="00D65738"/>
    <w:rsid w:val="00D705DD"/>
    <w:rsid w:val="00D736D1"/>
    <w:rsid w:val="00D90160"/>
    <w:rsid w:val="00D9454B"/>
    <w:rsid w:val="00DA7693"/>
    <w:rsid w:val="00DB2C8C"/>
    <w:rsid w:val="00DC4A6D"/>
    <w:rsid w:val="00DE0EB8"/>
    <w:rsid w:val="00DE759E"/>
    <w:rsid w:val="00DF4E38"/>
    <w:rsid w:val="00DF7A18"/>
    <w:rsid w:val="00E06339"/>
    <w:rsid w:val="00E06BDE"/>
    <w:rsid w:val="00E074EF"/>
    <w:rsid w:val="00E13FB8"/>
    <w:rsid w:val="00E150F8"/>
    <w:rsid w:val="00E25117"/>
    <w:rsid w:val="00E26A69"/>
    <w:rsid w:val="00E27789"/>
    <w:rsid w:val="00E30E7B"/>
    <w:rsid w:val="00E326DE"/>
    <w:rsid w:val="00E37C97"/>
    <w:rsid w:val="00E41572"/>
    <w:rsid w:val="00E42EFA"/>
    <w:rsid w:val="00E45F70"/>
    <w:rsid w:val="00E4634D"/>
    <w:rsid w:val="00E53117"/>
    <w:rsid w:val="00E64EC0"/>
    <w:rsid w:val="00E669B2"/>
    <w:rsid w:val="00E77E36"/>
    <w:rsid w:val="00E81DC8"/>
    <w:rsid w:val="00E83797"/>
    <w:rsid w:val="00E847DE"/>
    <w:rsid w:val="00E9216A"/>
    <w:rsid w:val="00EA7790"/>
    <w:rsid w:val="00EB69E2"/>
    <w:rsid w:val="00EC14FB"/>
    <w:rsid w:val="00EC3753"/>
    <w:rsid w:val="00EC577E"/>
    <w:rsid w:val="00ED1321"/>
    <w:rsid w:val="00ED1A08"/>
    <w:rsid w:val="00ED6F0E"/>
    <w:rsid w:val="00EE724C"/>
    <w:rsid w:val="00EF1E01"/>
    <w:rsid w:val="00EF3E72"/>
    <w:rsid w:val="00F00F00"/>
    <w:rsid w:val="00F2675F"/>
    <w:rsid w:val="00F31116"/>
    <w:rsid w:val="00F336FF"/>
    <w:rsid w:val="00F52379"/>
    <w:rsid w:val="00F53B3C"/>
    <w:rsid w:val="00F64C5D"/>
    <w:rsid w:val="00F703A6"/>
    <w:rsid w:val="00F71478"/>
    <w:rsid w:val="00F71BCA"/>
    <w:rsid w:val="00F83E8D"/>
    <w:rsid w:val="00F842AE"/>
    <w:rsid w:val="00F900A8"/>
    <w:rsid w:val="00F92B6B"/>
    <w:rsid w:val="00F9667D"/>
    <w:rsid w:val="00FA3B30"/>
    <w:rsid w:val="00FA4CCE"/>
    <w:rsid w:val="00FA65CE"/>
    <w:rsid w:val="00FB5129"/>
    <w:rsid w:val="00FB7BA0"/>
    <w:rsid w:val="00FC5C4A"/>
    <w:rsid w:val="00FC76E5"/>
    <w:rsid w:val="00FE0C89"/>
    <w:rsid w:val="00FE1103"/>
    <w:rsid w:val="00FE4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paragraph" w:styleId="3">
    <w:name w:val="heading 3"/>
    <w:basedOn w:val="a"/>
    <w:next w:val="a"/>
    <w:link w:val="31"/>
    <w:autoRedefine/>
    <w:uiPriority w:val="9"/>
    <w:unhideWhenUsed/>
    <w:qFormat/>
    <w:rsid w:val="004609BC"/>
    <w:pPr>
      <w:keepNext/>
      <w:keepLines/>
      <w:numPr>
        <w:ilvl w:val="2"/>
        <w:numId w:val="2"/>
      </w:numPr>
      <w:spacing w:before="120" w:after="120" w:line="240" w:lineRule="auto"/>
      <w:jc w:val="both"/>
      <w:outlineLvl w:val="2"/>
    </w:pPr>
    <w:rPr>
      <w:rFonts w:ascii="Times New Roman" w:eastAsiaTheme="majorEastAsia" w:hAnsi="Times New Roman" w:cs="Times New Roman"/>
      <w:b/>
      <w:bCs/>
      <w:color w:val="002060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9BC"/>
    <w:pPr>
      <w:keepNext/>
      <w:keepLines/>
      <w:numPr>
        <w:ilvl w:val="3"/>
        <w:numId w:val="2"/>
      </w:numPr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9BC"/>
    <w:pPr>
      <w:keepNext/>
      <w:keepLines/>
      <w:numPr>
        <w:ilvl w:val="4"/>
        <w:numId w:val="2"/>
      </w:numPr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9BC"/>
    <w:pPr>
      <w:keepNext/>
      <w:keepLines/>
      <w:numPr>
        <w:ilvl w:val="5"/>
        <w:numId w:val="2"/>
      </w:numPr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9BC"/>
    <w:pPr>
      <w:keepNext/>
      <w:keepLines/>
      <w:numPr>
        <w:ilvl w:val="6"/>
        <w:numId w:val="2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9BC"/>
    <w:pPr>
      <w:keepNext/>
      <w:keepLines/>
      <w:numPr>
        <w:ilvl w:val="7"/>
        <w:numId w:val="2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9BC"/>
    <w:pPr>
      <w:keepNext/>
      <w:keepLines/>
      <w:numPr>
        <w:ilvl w:val="8"/>
        <w:numId w:val="2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0011A"/>
    <w:rPr>
      <w:color w:val="808080"/>
    </w:rPr>
  </w:style>
  <w:style w:type="paragraph" w:styleId="a6">
    <w:name w:val="header"/>
    <w:basedOn w:val="a"/>
    <w:link w:val="a7"/>
    <w:uiPriority w:val="99"/>
    <w:unhideWhenUsed/>
    <w:rsid w:val="00CD7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76AD"/>
  </w:style>
  <w:style w:type="paragraph" w:styleId="a8">
    <w:name w:val="footer"/>
    <w:basedOn w:val="a"/>
    <w:link w:val="a9"/>
    <w:uiPriority w:val="99"/>
    <w:unhideWhenUsed/>
    <w:rsid w:val="00CD7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76AD"/>
  </w:style>
  <w:style w:type="paragraph" w:styleId="aa">
    <w:name w:val="List Paragraph"/>
    <w:basedOn w:val="a"/>
    <w:link w:val="ab"/>
    <w:uiPriority w:val="34"/>
    <w:qFormat/>
    <w:rsid w:val="00790283"/>
    <w:pPr>
      <w:ind w:left="720"/>
      <w:contextualSpacing/>
    </w:pPr>
  </w:style>
  <w:style w:type="character" w:customStyle="1" w:styleId="31">
    <w:name w:val="Заголовок 3 Знак"/>
    <w:basedOn w:val="a0"/>
    <w:link w:val="3"/>
    <w:uiPriority w:val="9"/>
    <w:rsid w:val="004609BC"/>
    <w:rPr>
      <w:rFonts w:ascii="Times New Roman" w:eastAsiaTheme="majorEastAsia" w:hAnsi="Times New Roman" w:cs="Times New Roman"/>
      <w:b/>
      <w:bCs/>
      <w:color w:val="00206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609B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609BC"/>
    <w:rPr>
      <w:rFonts w:asciiTheme="majorHAnsi" w:eastAsiaTheme="majorEastAsia" w:hAnsiTheme="majorHAnsi" w:cstheme="majorBidi"/>
      <w:color w:val="243F60" w:themeColor="accent1" w:themeShade="7F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609BC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609B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609B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609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1">
    <w:name w:val="Стиль1"/>
    <w:basedOn w:val="aa"/>
    <w:link w:val="10"/>
    <w:qFormat/>
    <w:rsid w:val="000C19D3"/>
    <w:pPr>
      <w:numPr>
        <w:numId w:val="7"/>
      </w:numPr>
      <w:shd w:val="clear" w:color="auto" w:fill="FFFFFF"/>
      <w:tabs>
        <w:tab w:val="left" w:pos="1134"/>
      </w:tabs>
      <w:spacing w:after="0" w:line="312" w:lineRule="auto"/>
      <w:ind w:left="0" w:firstLine="698"/>
      <w:jc w:val="both"/>
    </w:pPr>
    <w:rPr>
      <w:rFonts w:ascii="Times New Roman" w:hAnsi="Times New Roman" w:cs="Times New Roman"/>
      <w:sz w:val="30"/>
      <w:szCs w:val="30"/>
    </w:rPr>
  </w:style>
  <w:style w:type="character" w:customStyle="1" w:styleId="ab">
    <w:name w:val="Абзац списка Знак"/>
    <w:basedOn w:val="a0"/>
    <w:link w:val="aa"/>
    <w:uiPriority w:val="34"/>
    <w:rsid w:val="00442871"/>
  </w:style>
  <w:style w:type="character" w:customStyle="1" w:styleId="10">
    <w:name w:val="Стиль1 Знак"/>
    <w:basedOn w:val="ab"/>
    <w:link w:val="1"/>
    <w:rsid w:val="000C19D3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2">
    <w:name w:val="Стиль2"/>
    <w:basedOn w:val="aa"/>
    <w:link w:val="20"/>
    <w:qFormat/>
    <w:rsid w:val="0070081F"/>
    <w:pPr>
      <w:numPr>
        <w:numId w:val="4"/>
      </w:numPr>
      <w:shd w:val="clear" w:color="auto" w:fill="FFFFFF"/>
      <w:tabs>
        <w:tab w:val="left" w:pos="1134"/>
        <w:tab w:val="left" w:pos="1701"/>
      </w:tabs>
      <w:spacing w:after="0" w:line="312" w:lineRule="auto"/>
      <w:ind w:left="0" w:firstLine="1418"/>
      <w:jc w:val="both"/>
    </w:pPr>
    <w:rPr>
      <w:rFonts w:ascii="Times New Roman" w:hAnsi="Times New Roman" w:cs="Times New Roman"/>
      <w:sz w:val="30"/>
      <w:szCs w:val="30"/>
    </w:rPr>
  </w:style>
  <w:style w:type="character" w:customStyle="1" w:styleId="20">
    <w:name w:val="Стиль2 Знак"/>
    <w:basedOn w:val="ab"/>
    <w:link w:val="2"/>
    <w:rsid w:val="0070081F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30">
    <w:name w:val="Стиль3"/>
    <w:basedOn w:val="1"/>
    <w:link w:val="32"/>
    <w:qFormat/>
    <w:rsid w:val="000C19D3"/>
    <w:pPr>
      <w:numPr>
        <w:numId w:val="10"/>
      </w:numPr>
    </w:pPr>
  </w:style>
  <w:style w:type="character" w:customStyle="1" w:styleId="32">
    <w:name w:val="Стиль3 Знак"/>
    <w:basedOn w:val="10"/>
    <w:link w:val="30"/>
    <w:rsid w:val="000C19D3"/>
    <w:rPr>
      <w:rFonts w:ascii="Times New Roman" w:hAnsi="Times New Roman" w:cs="Times New Roman"/>
      <w:sz w:val="30"/>
      <w:szCs w:val="30"/>
      <w:shd w:val="clear" w:color="auto" w:fill="FFFFFF"/>
    </w:rPr>
  </w:style>
  <w:style w:type="character" w:styleId="ac">
    <w:name w:val="annotation reference"/>
    <w:basedOn w:val="a0"/>
    <w:uiPriority w:val="99"/>
    <w:semiHidden/>
    <w:unhideWhenUsed/>
    <w:rsid w:val="00933D2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33D2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33D2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33D2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33D28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7E739B"/>
    <w:pPr>
      <w:spacing w:after="0" w:line="240" w:lineRule="auto"/>
    </w:pPr>
  </w:style>
  <w:style w:type="character" w:styleId="af2">
    <w:name w:val="Strong"/>
    <w:basedOn w:val="a0"/>
    <w:uiPriority w:val="22"/>
    <w:qFormat/>
    <w:rsid w:val="00A039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EEE"/>
  </w:style>
  <w:style w:type="paragraph" w:styleId="3">
    <w:name w:val="heading 3"/>
    <w:basedOn w:val="a"/>
    <w:next w:val="a"/>
    <w:link w:val="31"/>
    <w:autoRedefine/>
    <w:uiPriority w:val="9"/>
    <w:unhideWhenUsed/>
    <w:qFormat/>
    <w:rsid w:val="004609BC"/>
    <w:pPr>
      <w:keepNext/>
      <w:keepLines/>
      <w:numPr>
        <w:ilvl w:val="2"/>
        <w:numId w:val="2"/>
      </w:numPr>
      <w:spacing w:before="120" w:after="120" w:line="240" w:lineRule="auto"/>
      <w:jc w:val="both"/>
      <w:outlineLvl w:val="2"/>
    </w:pPr>
    <w:rPr>
      <w:rFonts w:ascii="Times New Roman" w:eastAsiaTheme="majorEastAsia" w:hAnsi="Times New Roman" w:cs="Times New Roman"/>
      <w:b/>
      <w:bCs/>
      <w:color w:val="002060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9BC"/>
    <w:pPr>
      <w:keepNext/>
      <w:keepLines/>
      <w:numPr>
        <w:ilvl w:val="3"/>
        <w:numId w:val="2"/>
      </w:numPr>
      <w:spacing w:before="200" w:after="0" w:line="240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9BC"/>
    <w:pPr>
      <w:keepNext/>
      <w:keepLines/>
      <w:numPr>
        <w:ilvl w:val="4"/>
        <w:numId w:val="2"/>
      </w:numPr>
      <w:spacing w:before="200" w:after="0" w:line="240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9BC"/>
    <w:pPr>
      <w:keepNext/>
      <w:keepLines/>
      <w:numPr>
        <w:ilvl w:val="5"/>
        <w:numId w:val="2"/>
      </w:numPr>
      <w:spacing w:before="200" w:after="0" w:line="240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9BC"/>
    <w:pPr>
      <w:keepNext/>
      <w:keepLines/>
      <w:numPr>
        <w:ilvl w:val="6"/>
        <w:numId w:val="2"/>
      </w:numPr>
      <w:spacing w:before="20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9BC"/>
    <w:pPr>
      <w:keepNext/>
      <w:keepLines/>
      <w:numPr>
        <w:ilvl w:val="7"/>
        <w:numId w:val="2"/>
      </w:numPr>
      <w:spacing w:before="200" w:after="0" w:line="240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9BC"/>
    <w:pPr>
      <w:keepNext/>
      <w:keepLines/>
      <w:numPr>
        <w:ilvl w:val="8"/>
        <w:numId w:val="2"/>
      </w:numPr>
      <w:spacing w:before="20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4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4EEE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A0011A"/>
    <w:rPr>
      <w:color w:val="808080"/>
    </w:rPr>
  </w:style>
  <w:style w:type="paragraph" w:styleId="a6">
    <w:name w:val="header"/>
    <w:basedOn w:val="a"/>
    <w:link w:val="a7"/>
    <w:uiPriority w:val="99"/>
    <w:unhideWhenUsed/>
    <w:rsid w:val="00CD7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D76AD"/>
  </w:style>
  <w:style w:type="paragraph" w:styleId="a8">
    <w:name w:val="footer"/>
    <w:basedOn w:val="a"/>
    <w:link w:val="a9"/>
    <w:uiPriority w:val="99"/>
    <w:unhideWhenUsed/>
    <w:rsid w:val="00CD7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D76AD"/>
  </w:style>
  <w:style w:type="paragraph" w:styleId="aa">
    <w:name w:val="List Paragraph"/>
    <w:basedOn w:val="a"/>
    <w:link w:val="ab"/>
    <w:uiPriority w:val="34"/>
    <w:qFormat/>
    <w:rsid w:val="00790283"/>
    <w:pPr>
      <w:ind w:left="720"/>
      <w:contextualSpacing/>
    </w:pPr>
  </w:style>
  <w:style w:type="character" w:customStyle="1" w:styleId="31">
    <w:name w:val="Заголовок 3 Знак"/>
    <w:basedOn w:val="a0"/>
    <w:link w:val="3"/>
    <w:uiPriority w:val="9"/>
    <w:rsid w:val="004609BC"/>
    <w:rPr>
      <w:rFonts w:ascii="Times New Roman" w:eastAsiaTheme="majorEastAsia" w:hAnsi="Times New Roman" w:cs="Times New Roman"/>
      <w:b/>
      <w:bCs/>
      <w:color w:val="00206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609BC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4609BC"/>
    <w:rPr>
      <w:rFonts w:asciiTheme="majorHAnsi" w:eastAsiaTheme="majorEastAsia" w:hAnsiTheme="majorHAnsi" w:cstheme="majorBidi"/>
      <w:color w:val="243F60" w:themeColor="accent1" w:themeShade="7F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4609BC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609B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4609B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4609B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customStyle="1" w:styleId="1">
    <w:name w:val="Стиль1"/>
    <w:basedOn w:val="aa"/>
    <w:link w:val="10"/>
    <w:qFormat/>
    <w:rsid w:val="000C19D3"/>
    <w:pPr>
      <w:numPr>
        <w:numId w:val="7"/>
      </w:numPr>
      <w:shd w:val="clear" w:color="auto" w:fill="FFFFFF"/>
      <w:tabs>
        <w:tab w:val="left" w:pos="1134"/>
      </w:tabs>
      <w:spacing w:after="0" w:line="312" w:lineRule="auto"/>
      <w:ind w:left="0" w:firstLine="698"/>
      <w:jc w:val="both"/>
    </w:pPr>
    <w:rPr>
      <w:rFonts w:ascii="Times New Roman" w:hAnsi="Times New Roman" w:cs="Times New Roman"/>
      <w:sz w:val="30"/>
      <w:szCs w:val="30"/>
    </w:rPr>
  </w:style>
  <w:style w:type="character" w:customStyle="1" w:styleId="ab">
    <w:name w:val="Абзац списка Знак"/>
    <w:basedOn w:val="a0"/>
    <w:link w:val="aa"/>
    <w:uiPriority w:val="34"/>
    <w:rsid w:val="00442871"/>
  </w:style>
  <w:style w:type="character" w:customStyle="1" w:styleId="10">
    <w:name w:val="Стиль1 Знак"/>
    <w:basedOn w:val="ab"/>
    <w:link w:val="1"/>
    <w:rsid w:val="000C19D3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2">
    <w:name w:val="Стиль2"/>
    <w:basedOn w:val="aa"/>
    <w:link w:val="20"/>
    <w:qFormat/>
    <w:rsid w:val="0070081F"/>
    <w:pPr>
      <w:numPr>
        <w:numId w:val="4"/>
      </w:numPr>
      <w:shd w:val="clear" w:color="auto" w:fill="FFFFFF"/>
      <w:tabs>
        <w:tab w:val="left" w:pos="1134"/>
        <w:tab w:val="left" w:pos="1701"/>
      </w:tabs>
      <w:spacing w:after="0" w:line="312" w:lineRule="auto"/>
      <w:ind w:left="0" w:firstLine="1418"/>
      <w:jc w:val="both"/>
    </w:pPr>
    <w:rPr>
      <w:rFonts w:ascii="Times New Roman" w:hAnsi="Times New Roman" w:cs="Times New Roman"/>
      <w:sz w:val="30"/>
      <w:szCs w:val="30"/>
    </w:rPr>
  </w:style>
  <w:style w:type="character" w:customStyle="1" w:styleId="20">
    <w:name w:val="Стиль2 Знак"/>
    <w:basedOn w:val="ab"/>
    <w:link w:val="2"/>
    <w:rsid w:val="0070081F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30">
    <w:name w:val="Стиль3"/>
    <w:basedOn w:val="1"/>
    <w:link w:val="32"/>
    <w:qFormat/>
    <w:rsid w:val="000C19D3"/>
    <w:pPr>
      <w:numPr>
        <w:numId w:val="10"/>
      </w:numPr>
    </w:pPr>
  </w:style>
  <w:style w:type="character" w:customStyle="1" w:styleId="32">
    <w:name w:val="Стиль3 Знак"/>
    <w:basedOn w:val="10"/>
    <w:link w:val="30"/>
    <w:rsid w:val="000C19D3"/>
    <w:rPr>
      <w:rFonts w:ascii="Times New Roman" w:hAnsi="Times New Roman" w:cs="Times New Roman"/>
      <w:sz w:val="30"/>
      <w:szCs w:val="30"/>
      <w:shd w:val="clear" w:color="auto" w:fill="FFFFFF"/>
    </w:rPr>
  </w:style>
  <w:style w:type="character" w:styleId="ac">
    <w:name w:val="annotation reference"/>
    <w:basedOn w:val="a0"/>
    <w:uiPriority w:val="99"/>
    <w:semiHidden/>
    <w:unhideWhenUsed/>
    <w:rsid w:val="00933D2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33D2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33D2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33D2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933D28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7E739B"/>
    <w:pPr>
      <w:spacing w:after="0" w:line="240" w:lineRule="auto"/>
    </w:pPr>
  </w:style>
  <w:style w:type="character" w:styleId="af2">
    <w:name w:val="Strong"/>
    <w:basedOn w:val="a0"/>
    <w:uiPriority w:val="22"/>
    <w:qFormat/>
    <w:rsid w:val="00A039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D5C5B-CF39-4DE6-9A5F-F144B5789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Мельник Дарья Александровна</cp:lastModifiedBy>
  <cp:revision>12</cp:revision>
  <cp:lastPrinted>2022-07-05T10:49:00Z</cp:lastPrinted>
  <dcterms:created xsi:type="dcterms:W3CDTF">2022-06-06T08:33:00Z</dcterms:created>
  <dcterms:modified xsi:type="dcterms:W3CDTF">2022-09-14T07:47:00Z</dcterms:modified>
</cp:coreProperties>
</file>