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660"/>
      </w:tblGrid>
      <w:tr w:rsidR="00296348" w14:paraId="7E047FBD" w14:textId="77777777" w:rsidTr="00B75B3B">
        <w:tc>
          <w:tcPr>
            <w:tcW w:w="2835" w:type="dxa"/>
          </w:tcPr>
          <w:p w14:paraId="0EF162FF" w14:textId="77777777" w:rsidR="00296348" w:rsidRDefault="00296348" w:rsidP="00220DB9">
            <w:pPr>
              <w:pStyle w:val="aa"/>
            </w:pPr>
          </w:p>
        </w:tc>
        <w:tc>
          <w:tcPr>
            <w:tcW w:w="6660" w:type="dxa"/>
            <w:hideMark/>
          </w:tcPr>
          <w:p w14:paraId="5D6F8CF4" w14:textId="7D39E4D7" w:rsidR="00296348" w:rsidRDefault="00296348" w:rsidP="00220DB9">
            <w:pPr>
              <w:pStyle w:val="aa"/>
              <w:spacing w:line="360" w:lineRule="auto"/>
            </w:pPr>
            <w:r>
              <w:t xml:space="preserve">ПРИЛОЖЕНИЕ </w:t>
            </w:r>
            <w:r w:rsidR="00313665">
              <w:t xml:space="preserve">№ </w:t>
            </w:r>
            <w:r w:rsidR="00507AEA">
              <w:t>1</w:t>
            </w:r>
          </w:p>
          <w:p w14:paraId="510B0333" w14:textId="172E1AD8" w:rsidR="00B75B3B" w:rsidRPr="00500B2E" w:rsidRDefault="00296348" w:rsidP="00B75B3B">
            <w:pPr>
              <w:pStyle w:val="aa"/>
              <w:rPr>
                <w:lang w:val="x-none"/>
              </w:rPr>
            </w:pPr>
            <w:r>
              <w:t xml:space="preserve">к </w:t>
            </w:r>
            <w:r w:rsidR="001E5648">
              <w:t xml:space="preserve">перечню </w:t>
            </w:r>
            <w:r w:rsidR="00024B38" w:rsidRPr="008A2B22">
              <w:t xml:space="preserve">пунктов принятия уведомлений, которые </w:t>
            </w:r>
            <w:proofErr w:type="gramStart"/>
            <w:r w:rsidR="00024B38" w:rsidRPr="008A2B22">
              <w:t>расположены на территориях государств-членов Евразийского экономического союза и в которых может</w:t>
            </w:r>
            <w:proofErr w:type="gramEnd"/>
            <w:r w:rsidR="00024B38" w:rsidRPr="008A2B22">
              <w:t xml:space="preserve"> осуществляться транспортный (автомобильный) контроль</w:t>
            </w:r>
            <w:r w:rsidR="00B75B3B">
              <w:t xml:space="preserve">, утвержденному </w:t>
            </w:r>
            <w:r w:rsidR="00B75B3B" w:rsidRPr="00500B2E">
              <w:rPr>
                <w:lang w:val="x-none"/>
              </w:rPr>
              <w:t xml:space="preserve">Решением Коллегии </w:t>
            </w:r>
          </w:p>
          <w:p w14:paraId="1B7F4EF3" w14:textId="67F99682" w:rsidR="00296348" w:rsidRDefault="00B75B3B" w:rsidP="00B75B3B">
            <w:pPr>
              <w:pStyle w:val="aa"/>
            </w:pPr>
            <w:r w:rsidRPr="00500B2E">
              <w:rPr>
                <w:lang w:val="x-none"/>
              </w:rPr>
              <w:t>Евразийской экономической</w:t>
            </w:r>
            <w:r>
              <w:t xml:space="preserve"> </w:t>
            </w:r>
            <w:r w:rsidRPr="00500B2E">
              <w:rPr>
                <w:lang w:val="x-none"/>
              </w:rPr>
              <w:t>комиссии</w:t>
            </w:r>
            <w:r>
              <w:t xml:space="preserve"> </w:t>
            </w:r>
            <w:r>
              <w:br/>
            </w:r>
            <w:r w:rsidRPr="00500B2E">
              <w:t>от                       20     г. №        </w:t>
            </w:r>
          </w:p>
        </w:tc>
      </w:tr>
    </w:tbl>
    <w:p w14:paraId="0DA57019" w14:textId="77777777" w:rsidR="00296348" w:rsidRDefault="00296348" w:rsidP="00296348">
      <w:pPr>
        <w:spacing w:line="240" w:lineRule="auto"/>
        <w:jc w:val="center"/>
        <w:rPr>
          <w:b/>
          <w:spacing w:val="40"/>
          <w:sz w:val="30"/>
          <w:szCs w:val="30"/>
        </w:rPr>
      </w:pPr>
    </w:p>
    <w:p w14:paraId="1ECA1B11" w14:textId="77777777" w:rsidR="00296348" w:rsidRPr="00A819ED" w:rsidRDefault="00296348" w:rsidP="00296348">
      <w:pPr>
        <w:pStyle w:val="a8"/>
        <w:spacing w:after="0"/>
      </w:pPr>
    </w:p>
    <w:p w14:paraId="4A7D268E" w14:textId="77777777" w:rsidR="00296348" w:rsidRPr="00EA5F37" w:rsidRDefault="00296348" w:rsidP="00296348">
      <w:pPr>
        <w:pStyle w:val="a8"/>
        <w:spacing w:after="0"/>
      </w:pPr>
      <w:r>
        <w:t>ПОРЯДОК</w:t>
      </w:r>
    </w:p>
    <w:p w14:paraId="3E3CE516" w14:textId="26B60A93" w:rsidR="00296348" w:rsidRPr="00A819ED" w:rsidRDefault="00296348" w:rsidP="00296348">
      <w:pPr>
        <w:pStyle w:val="ConsPlusNormal"/>
        <w:jc w:val="center"/>
        <w:rPr>
          <w:rFonts w:eastAsia="Calibri"/>
          <w:b/>
          <w:sz w:val="30"/>
          <w:szCs w:val="30"/>
        </w:rPr>
      </w:pPr>
      <w:r>
        <w:rPr>
          <w:rFonts w:eastAsia="Calibri"/>
          <w:b/>
          <w:sz w:val="30"/>
          <w:szCs w:val="30"/>
        </w:rPr>
        <w:t xml:space="preserve">ведения </w:t>
      </w:r>
      <w:r w:rsidR="005D07FF">
        <w:rPr>
          <w:rFonts w:eastAsia="Calibri"/>
          <w:b/>
          <w:sz w:val="30"/>
          <w:szCs w:val="30"/>
        </w:rPr>
        <w:t>Перечня</w:t>
      </w:r>
      <w:r w:rsidR="00FF5520">
        <w:rPr>
          <w:rFonts w:eastAsia="Calibri"/>
          <w:b/>
          <w:sz w:val="30"/>
          <w:szCs w:val="30"/>
        </w:rPr>
        <w:t xml:space="preserve"> </w:t>
      </w:r>
      <w:r w:rsidR="00024B38" w:rsidRPr="00FB48C5">
        <w:rPr>
          <w:rFonts w:eastAsia="Calibri"/>
          <w:b/>
          <w:sz w:val="30"/>
          <w:szCs w:val="30"/>
        </w:rPr>
        <w:t xml:space="preserve">пунктов принятия уведомлений, которые </w:t>
      </w:r>
      <w:proofErr w:type="gramStart"/>
      <w:r w:rsidR="00024B38" w:rsidRPr="00FB48C5">
        <w:rPr>
          <w:rFonts w:eastAsia="Calibri"/>
          <w:b/>
          <w:sz w:val="30"/>
          <w:szCs w:val="30"/>
        </w:rPr>
        <w:t>расположены на территориях государств-членов Евразийского экономического союза и в которых может</w:t>
      </w:r>
      <w:proofErr w:type="gramEnd"/>
      <w:r w:rsidR="00024B38" w:rsidRPr="00FB48C5">
        <w:rPr>
          <w:rFonts w:eastAsia="Calibri"/>
          <w:b/>
          <w:sz w:val="30"/>
          <w:szCs w:val="30"/>
        </w:rPr>
        <w:t xml:space="preserve"> осуществляться транспортный (автомобильный) контроль</w:t>
      </w:r>
    </w:p>
    <w:p w14:paraId="412D4C1E" w14:textId="77777777" w:rsidR="00296348" w:rsidRPr="00296348" w:rsidRDefault="00296348" w:rsidP="00296348">
      <w:pPr>
        <w:pStyle w:val="1"/>
        <w:keepNext w:val="0"/>
        <w:keepLines w:val="0"/>
        <w:pageBreakBefore w:val="0"/>
        <w:tabs>
          <w:tab w:val="clear" w:pos="1559"/>
        </w:tabs>
        <w:spacing w:before="360" w:after="360" w:line="240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 w:rsidRPr="00296348">
        <w:rPr>
          <w:rFonts w:ascii="Times New Roman" w:hAnsi="Times New Roman"/>
          <w:b w:val="0"/>
          <w:caps w:val="0"/>
          <w:color w:val="auto"/>
          <w:sz w:val="30"/>
        </w:rPr>
        <w:t>I. Общие положения</w:t>
      </w:r>
    </w:p>
    <w:p w14:paraId="541ED4BF" w14:textId="7B1CE34F" w:rsidR="00296348" w:rsidRPr="00501FAE" w:rsidRDefault="001A0646" w:rsidP="00BE275F">
      <w:pPr>
        <w:spacing w:after="0" w:line="360" w:lineRule="auto"/>
        <w:ind w:firstLine="709"/>
        <w:jc w:val="both"/>
        <w:outlineLvl w:val="2"/>
        <w:rPr>
          <w:noProof/>
          <w:sz w:val="30"/>
          <w:szCs w:val="30"/>
          <w:lang w:eastAsia="x-none"/>
        </w:rPr>
      </w:pPr>
      <w:r w:rsidRPr="001A0646">
        <w:rPr>
          <w:noProof/>
          <w:sz w:val="30"/>
          <w:szCs w:val="30"/>
          <w:lang w:eastAsia="x-none"/>
        </w:rPr>
        <w:t>1</w:t>
      </w:r>
      <w:r w:rsidR="00296348" w:rsidRPr="00A819ED">
        <w:rPr>
          <w:noProof/>
          <w:sz w:val="30"/>
          <w:szCs w:val="30"/>
          <w:lang w:eastAsia="x-none"/>
        </w:rPr>
        <w:t>. </w:t>
      </w:r>
      <w:r w:rsidR="00296348">
        <w:rPr>
          <w:noProof/>
          <w:sz w:val="30"/>
          <w:szCs w:val="30"/>
          <w:lang w:eastAsia="x-none"/>
        </w:rPr>
        <w:t>Настоящий Порядок</w:t>
      </w:r>
      <w:r w:rsidR="00296348" w:rsidRPr="00501FAE">
        <w:rPr>
          <w:noProof/>
          <w:sz w:val="30"/>
          <w:szCs w:val="30"/>
          <w:lang w:eastAsia="x-none"/>
        </w:rPr>
        <w:t xml:space="preserve"> разработан в соответствии со следующими актами, входящими в право Евразийского экономического союза</w:t>
      </w:r>
      <w:r w:rsidR="00296348">
        <w:rPr>
          <w:noProof/>
          <w:sz w:val="30"/>
          <w:szCs w:val="30"/>
          <w:lang w:eastAsia="x-none"/>
        </w:rPr>
        <w:t xml:space="preserve"> </w:t>
      </w:r>
      <w:r w:rsidR="00296348">
        <w:rPr>
          <w:noProof/>
          <w:sz w:val="30"/>
          <w:szCs w:val="30"/>
          <w:lang w:eastAsia="x-none"/>
        </w:rPr>
        <w:br/>
        <w:t xml:space="preserve">(далее </w:t>
      </w:r>
      <w:r w:rsidR="00296348">
        <w:rPr>
          <w:sz w:val="30"/>
          <w:szCs w:val="30"/>
        </w:rPr>
        <w:t>–</w:t>
      </w:r>
      <w:r w:rsidR="00296348">
        <w:rPr>
          <w:noProof/>
          <w:sz w:val="30"/>
          <w:szCs w:val="30"/>
          <w:lang w:eastAsia="x-none"/>
        </w:rPr>
        <w:t xml:space="preserve"> Союз)</w:t>
      </w:r>
      <w:r w:rsidR="00296348" w:rsidRPr="00501FAE">
        <w:rPr>
          <w:noProof/>
          <w:sz w:val="30"/>
          <w:szCs w:val="30"/>
          <w:lang w:eastAsia="x-none"/>
        </w:rPr>
        <w:t>:</w:t>
      </w:r>
    </w:p>
    <w:p w14:paraId="3DD488C4" w14:textId="77777777" w:rsidR="00296348" w:rsidRDefault="00296348" w:rsidP="00BE275F">
      <w:pPr>
        <w:spacing w:after="0" w:line="360" w:lineRule="auto"/>
        <w:ind w:firstLine="709"/>
        <w:jc w:val="both"/>
        <w:rPr>
          <w:noProof/>
          <w:sz w:val="30"/>
          <w:szCs w:val="30"/>
          <w:lang w:eastAsia="x-none"/>
        </w:rPr>
      </w:pPr>
      <w:r w:rsidRPr="00417397">
        <w:rPr>
          <w:noProof/>
          <w:sz w:val="30"/>
          <w:szCs w:val="30"/>
          <w:lang w:eastAsia="x-none"/>
        </w:rPr>
        <w:t>Договор о Евразийском экономическом союзе от 29 мая 2014 года (далее – Договор о Союзе)</w:t>
      </w:r>
      <w:r>
        <w:rPr>
          <w:noProof/>
          <w:sz w:val="30"/>
          <w:szCs w:val="30"/>
          <w:lang w:eastAsia="x-none"/>
        </w:rPr>
        <w:t>;</w:t>
      </w:r>
    </w:p>
    <w:p w14:paraId="1D8FAED5" w14:textId="77777777" w:rsidR="00296348" w:rsidRDefault="00296348" w:rsidP="00BE275F">
      <w:pPr>
        <w:spacing w:after="0" w:line="360" w:lineRule="auto"/>
        <w:ind w:firstLine="709"/>
        <w:jc w:val="both"/>
        <w:rPr>
          <w:noProof/>
          <w:sz w:val="30"/>
          <w:szCs w:val="30"/>
          <w:lang w:eastAsia="x-none"/>
        </w:rPr>
      </w:pPr>
      <w:r w:rsidRPr="00EE4E8A">
        <w:rPr>
          <w:noProof/>
          <w:sz w:val="30"/>
          <w:szCs w:val="30"/>
          <w:lang w:eastAsia="x-none"/>
        </w:rPr>
        <w:t xml:space="preserve">Решение Коллегии Евразийской экономической комиссии </w:t>
      </w:r>
      <w:r w:rsidRPr="00EE4E8A">
        <w:rPr>
          <w:noProof/>
          <w:sz w:val="30"/>
          <w:szCs w:val="30"/>
          <w:lang w:eastAsia="x-none"/>
        </w:rPr>
        <w:br/>
        <w:t>от 17 ноября 2015 г. № 155 «О единой системе нормативно-справочной информации Евразийского экономического союза»;</w:t>
      </w:r>
    </w:p>
    <w:p w14:paraId="2C32DCE0" w14:textId="1BF606BF" w:rsidR="00296348" w:rsidRDefault="00296348" w:rsidP="00BE275F">
      <w:pPr>
        <w:spacing w:after="0" w:line="360" w:lineRule="auto"/>
        <w:ind w:firstLine="709"/>
        <w:jc w:val="both"/>
        <w:rPr>
          <w:noProof/>
          <w:sz w:val="30"/>
          <w:szCs w:val="30"/>
          <w:lang w:eastAsia="x-none"/>
        </w:rPr>
      </w:pPr>
      <w:r w:rsidRPr="00EE4E8A">
        <w:rPr>
          <w:noProof/>
          <w:sz w:val="30"/>
          <w:szCs w:val="30"/>
          <w:lang w:eastAsia="x-none"/>
        </w:rPr>
        <w:t xml:space="preserve">Решение Коллегии Евразийской экономической комиссии </w:t>
      </w:r>
      <w:r w:rsidRPr="00EE4E8A">
        <w:rPr>
          <w:noProof/>
          <w:sz w:val="30"/>
          <w:szCs w:val="30"/>
          <w:lang w:eastAsia="x-none"/>
        </w:rPr>
        <w:br/>
        <w:t>от 1</w:t>
      </w:r>
      <w:r>
        <w:rPr>
          <w:noProof/>
          <w:sz w:val="30"/>
          <w:szCs w:val="30"/>
          <w:lang w:eastAsia="x-none"/>
        </w:rPr>
        <w:t>9</w:t>
      </w:r>
      <w:r w:rsidRPr="00EE4E8A">
        <w:rPr>
          <w:noProof/>
          <w:sz w:val="30"/>
          <w:szCs w:val="30"/>
          <w:lang w:eastAsia="x-none"/>
        </w:rPr>
        <w:t xml:space="preserve"> </w:t>
      </w:r>
      <w:r>
        <w:rPr>
          <w:noProof/>
          <w:sz w:val="30"/>
          <w:szCs w:val="30"/>
          <w:lang w:eastAsia="x-none"/>
        </w:rPr>
        <w:t>сентября</w:t>
      </w:r>
      <w:r w:rsidRPr="00EE4E8A">
        <w:rPr>
          <w:noProof/>
          <w:sz w:val="30"/>
          <w:szCs w:val="30"/>
          <w:lang w:eastAsia="x-none"/>
        </w:rPr>
        <w:t xml:space="preserve"> 201</w:t>
      </w:r>
      <w:r>
        <w:rPr>
          <w:noProof/>
          <w:sz w:val="30"/>
          <w:szCs w:val="30"/>
          <w:lang w:eastAsia="x-none"/>
        </w:rPr>
        <w:t>7</w:t>
      </w:r>
      <w:r w:rsidRPr="00EE4E8A">
        <w:rPr>
          <w:noProof/>
          <w:sz w:val="30"/>
          <w:szCs w:val="30"/>
          <w:lang w:eastAsia="x-none"/>
        </w:rPr>
        <w:t xml:space="preserve"> г. № 1</w:t>
      </w:r>
      <w:r>
        <w:rPr>
          <w:noProof/>
          <w:sz w:val="30"/>
          <w:szCs w:val="30"/>
          <w:lang w:eastAsia="x-none"/>
        </w:rPr>
        <w:t>21</w:t>
      </w:r>
      <w:r w:rsidRPr="00EE4E8A">
        <w:rPr>
          <w:noProof/>
          <w:sz w:val="30"/>
          <w:szCs w:val="30"/>
          <w:lang w:eastAsia="x-none"/>
        </w:rPr>
        <w:t xml:space="preserve"> «</w:t>
      </w:r>
      <w:r w:rsidRPr="00501FAE">
        <w:rPr>
          <w:noProof/>
          <w:sz w:val="30"/>
          <w:szCs w:val="30"/>
          <w:lang w:eastAsia="x-none"/>
        </w:rPr>
        <w:t>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</w:t>
      </w:r>
      <w:r w:rsidRPr="00EE4E8A">
        <w:rPr>
          <w:noProof/>
          <w:sz w:val="30"/>
          <w:szCs w:val="30"/>
          <w:lang w:eastAsia="x-none"/>
        </w:rPr>
        <w:t>»</w:t>
      </w:r>
      <w:r w:rsidR="00A261BD">
        <w:rPr>
          <w:noProof/>
          <w:sz w:val="30"/>
          <w:szCs w:val="30"/>
          <w:lang w:eastAsia="x-none"/>
        </w:rPr>
        <w:t xml:space="preserve"> </w:t>
      </w:r>
      <w:r w:rsidR="00B75B3B">
        <w:rPr>
          <w:noProof/>
          <w:sz w:val="30"/>
          <w:szCs w:val="30"/>
          <w:lang w:eastAsia="x-none"/>
        </w:rPr>
        <w:br/>
      </w:r>
      <w:r w:rsidR="00A261BD">
        <w:rPr>
          <w:noProof/>
          <w:sz w:val="30"/>
          <w:szCs w:val="30"/>
          <w:lang w:eastAsia="x-none"/>
        </w:rPr>
        <w:t xml:space="preserve">(далее – </w:t>
      </w:r>
      <w:r w:rsidR="00C549BE">
        <w:rPr>
          <w:noProof/>
          <w:sz w:val="30"/>
          <w:szCs w:val="30"/>
          <w:lang w:eastAsia="x-none"/>
        </w:rPr>
        <w:t>М</w:t>
      </w:r>
      <w:r w:rsidR="00A261BD">
        <w:rPr>
          <w:noProof/>
          <w:sz w:val="30"/>
          <w:szCs w:val="30"/>
          <w:lang w:eastAsia="x-none"/>
        </w:rPr>
        <w:t>етодология)</w:t>
      </w:r>
      <w:r>
        <w:rPr>
          <w:noProof/>
          <w:sz w:val="30"/>
          <w:szCs w:val="30"/>
          <w:lang w:eastAsia="x-none"/>
        </w:rPr>
        <w:t>.</w:t>
      </w:r>
    </w:p>
    <w:p w14:paraId="6150CAF1" w14:textId="58120B8C" w:rsidR="001A0646" w:rsidRPr="00296348" w:rsidRDefault="001A0646" w:rsidP="001A0646">
      <w:pPr>
        <w:pStyle w:val="1"/>
        <w:keepLines w:val="0"/>
        <w:pageBreakBefore w:val="0"/>
        <w:tabs>
          <w:tab w:val="clear" w:pos="1559"/>
        </w:tabs>
        <w:spacing w:before="360" w:after="360" w:line="240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>
        <w:rPr>
          <w:rFonts w:ascii="Times New Roman" w:hAnsi="Times New Roman"/>
          <w:b w:val="0"/>
          <w:caps w:val="0"/>
          <w:color w:val="auto"/>
          <w:sz w:val="30"/>
          <w:lang w:val="en-US"/>
        </w:rPr>
        <w:lastRenderedPageBreak/>
        <w:t>I</w:t>
      </w:r>
      <w:r w:rsidRPr="00296348">
        <w:rPr>
          <w:rFonts w:ascii="Times New Roman" w:hAnsi="Times New Roman"/>
          <w:b w:val="0"/>
          <w:caps w:val="0"/>
          <w:color w:val="auto"/>
          <w:sz w:val="30"/>
        </w:rPr>
        <w:t xml:space="preserve">I. </w:t>
      </w:r>
      <w:r>
        <w:rPr>
          <w:rFonts w:ascii="Times New Roman" w:hAnsi="Times New Roman"/>
          <w:b w:val="0"/>
          <w:caps w:val="0"/>
          <w:color w:val="auto"/>
          <w:sz w:val="30"/>
        </w:rPr>
        <w:t>Область</w:t>
      </w:r>
      <w:r w:rsidRPr="00296348">
        <w:rPr>
          <w:rFonts w:ascii="Times New Roman" w:hAnsi="Times New Roman"/>
          <w:b w:val="0"/>
          <w:caps w:val="0"/>
          <w:color w:val="auto"/>
          <w:sz w:val="30"/>
        </w:rPr>
        <w:t xml:space="preserve"> </w:t>
      </w:r>
      <w:r>
        <w:rPr>
          <w:rFonts w:ascii="Times New Roman" w:hAnsi="Times New Roman"/>
          <w:b w:val="0"/>
          <w:caps w:val="0"/>
          <w:color w:val="auto"/>
          <w:sz w:val="30"/>
        </w:rPr>
        <w:t>применения</w:t>
      </w:r>
    </w:p>
    <w:p w14:paraId="724356DC" w14:textId="1ADACD64" w:rsidR="001A0646" w:rsidRDefault="001A0646" w:rsidP="001A0646">
      <w:pPr>
        <w:spacing w:after="0" w:line="360" w:lineRule="auto"/>
        <w:ind w:firstLine="709"/>
        <w:jc w:val="both"/>
        <w:outlineLvl w:val="2"/>
        <w:rPr>
          <w:sz w:val="30"/>
          <w:szCs w:val="30"/>
        </w:rPr>
      </w:pPr>
      <w:r w:rsidRPr="001A0646">
        <w:rPr>
          <w:noProof/>
          <w:sz w:val="30"/>
          <w:szCs w:val="30"/>
          <w:lang w:eastAsia="x-none"/>
        </w:rPr>
        <w:t>2</w:t>
      </w:r>
      <w:r w:rsidRPr="00C549BE">
        <w:rPr>
          <w:noProof/>
          <w:sz w:val="30"/>
          <w:szCs w:val="30"/>
          <w:lang w:eastAsia="x-none"/>
        </w:rPr>
        <w:t xml:space="preserve">. Настоящий Порядок </w:t>
      </w:r>
      <w:r w:rsidR="00C549BE">
        <w:rPr>
          <w:sz w:val="30"/>
          <w:szCs w:val="30"/>
        </w:rPr>
        <w:t>регламентирует</w:t>
      </w:r>
      <w:r w:rsidRPr="00C549BE">
        <w:rPr>
          <w:sz w:val="30"/>
          <w:szCs w:val="30"/>
        </w:rPr>
        <w:t xml:space="preserve"> </w:t>
      </w:r>
      <w:r w:rsidR="00C549BE">
        <w:rPr>
          <w:sz w:val="30"/>
          <w:szCs w:val="30"/>
        </w:rPr>
        <w:t xml:space="preserve">процедуру </w:t>
      </w:r>
      <w:r w:rsidR="00BC7955" w:rsidRPr="00C549BE">
        <w:rPr>
          <w:sz w:val="30"/>
          <w:szCs w:val="30"/>
        </w:rPr>
        <w:t xml:space="preserve">формирования </w:t>
      </w:r>
      <w:r w:rsidR="00C549BE">
        <w:rPr>
          <w:sz w:val="30"/>
          <w:szCs w:val="30"/>
        </w:rPr>
        <w:br/>
      </w:r>
      <w:r w:rsidR="00BC7955" w:rsidRPr="00C549BE">
        <w:rPr>
          <w:sz w:val="30"/>
          <w:szCs w:val="30"/>
        </w:rPr>
        <w:t xml:space="preserve">и </w:t>
      </w:r>
      <w:r w:rsidRPr="00C549BE">
        <w:rPr>
          <w:sz w:val="30"/>
          <w:szCs w:val="30"/>
        </w:rPr>
        <w:t xml:space="preserve">ведения </w:t>
      </w:r>
      <w:r w:rsidR="007C7ECF" w:rsidRPr="00C549BE">
        <w:rPr>
          <w:sz w:val="30"/>
          <w:szCs w:val="30"/>
        </w:rPr>
        <w:t xml:space="preserve">Перечня </w:t>
      </w:r>
      <w:r w:rsidR="00024B38" w:rsidRPr="00C549BE">
        <w:rPr>
          <w:sz w:val="30"/>
          <w:szCs w:val="30"/>
        </w:rPr>
        <w:t xml:space="preserve">пунктов принятия уведомлений, которые </w:t>
      </w:r>
      <w:proofErr w:type="gramStart"/>
      <w:r w:rsidR="00024B38" w:rsidRPr="00C549BE">
        <w:rPr>
          <w:sz w:val="30"/>
          <w:szCs w:val="30"/>
        </w:rPr>
        <w:t>расположены на территориях государств-членов Евразийского экономического союза и в которых может</w:t>
      </w:r>
      <w:proofErr w:type="gramEnd"/>
      <w:r w:rsidR="00024B38" w:rsidRPr="00C549BE">
        <w:rPr>
          <w:sz w:val="30"/>
          <w:szCs w:val="30"/>
        </w:rPr>
        <w:t xml:space="preserve"> осуществляться транспортный (автомобильный) контроль</w:t>
      </w:r>
      <w:r w:rsidRPr="00C549BE">
        <w:rPr>
          <w:sz w:val="30"/>
          <w:szCs w:val="30"/>
        </w:rPr>
        <w:t xml:space="preserve"> (далее</w:t>
      </w:r>
      <w:r w:rsidR="00C549BE">
        <w:rPr>
          <w:sz w:val="30"/>
          <w:szCs w:val="30"/>
        </w:rPr>
        <w:t xml:space="preserve"> соответственно </w:t>
      </w:r>
      <w:r w:rsidRPr="00C549BE">
        <w:rPr>
          <w:sz w:val="30"/>
          <w:szCs w:val="30"/>
        </w:rPr>
        <w:t xml:space="preserve">– </w:t>
      </w:r>
      <w:r w:rsidR="00C549BE">
        <w:rPr>
          <w:sz w:val="30"/>
          <w:szCs w:val="30"/>
        </w:rPr>
        <w:t xml:space="preserve">государства – члены, Союз и </w:t>
      </w:r>
      <w:r w:rsidRPr="00C549BE">
        <w:rPr>
          <w:sz w:val="30"/>
          <w:szCs w:val="30"/>
        </w:rPr>
        <w:t>справочник).</w:t>
      </w:r>
    </w:p>
    <w:p w14:paraId="0FC12189" w14:textId="378680B4" w:rsidR="001A0646" w:rsidRPr="00BE275F" w:rsidRDefault="001A0646" w:rsidP="001A0646">
      <w:pPr>
        <w:spacing w:after="0" w:line="360" w:lineRule="auto"/>
        <w:ind w:firstLine="709"/>
        <w:jc w:val="both"/>
        <w:outlineLvl w:val="2"/>
        <w:rPr>
          <w:noProof/>
          <w:sz w:val="30"/>
          <w:szCs w:val="30"/>
          <w:lang w:eastAsia="x-none"/>
        </w:rPr>
      </w:pPr>
      <w:r w:rsidRPr="001A0646">
        <w:rPr>
          <w:noProof/>
          <w:sz w:val="30"/>
          <w:szCs w:val="30"/>
          <w:lang w:eastAsia="x-none"/>
        </w:rPr>
        <w:t>3</w:t>
      </w:r>
      <w:r>
        <w:rPr>
          <w:noProof/>
          <w:sz w:val="30"/>
          <w:szCs w:val="30"/>
          <w:lang w:eastAsia="x-none"/>
        </w:rPr>
        <w:t>. </w:t>
      </w:r>
      <w:r w:rsidRPr="00BE275F">
        <w:rPr>
          <w:noProof/>
          <w:sz w:val="30"/>
          <w:szCs w:val="30"/>
          <w:lang w:eastAsia="x-none"/>
        </w:rPr>
        <w:t xml:space="preserve">Настоящий Порядок применяется </w:t>
      </w:r>
      <w:r w:rsidR="00C549BE" w:rsidRPr="00C549BE">
        <w:rPr>
          <w:noProof/>
          <w:sz w:val="30"/>
          <w:szCs w:val="30"/>
          <w:lang w:eastAsia="x-none"/>
        </w:rPr>
        <w:t>уполномоченны</w:t>
      </w:r>
      <w:r w:rsidR="00C549BE">
        <w:rPr>
          <w:noProof/>
          <w:sz w:val="30"/>
          <w:szCs w:val="30"/>
          <w:lang w:eastAsia="x-none"/>
        </w:rPr>
        <w:t>ми</w:t>
      </w:r>
      <w:r w:rsidR="00C549BE" w:rsidRPr="00C549BE">
        <w:rPr>
          <w:noProof/>
          <w:sz w:val="30"/>
          <w:szCs w:val="30"/>
          <w:lang w:eastAsia="x-none"/>
        </w:rPr>
        <w:t xml:space="preserve"> орган</w:t>
      </w:r>
      <w:r w:rsidR="00C549BE">
        <w:rPr>
          <w:noProof/>
          <w:sz w:val="30"/>
          <w:szCs w:val="30"/>
          <w:lang w:eastAsia="x-none"/>
        </w:rPr>
        <w:t>ами</w:t>
      </w:r>
      <w:r w:rsidR="00C549BE" w:rsidRPr="00C549BE">
        <w:rPr>
          <w:noProof/>
          <w:sz w:val="30"/>
          <w:szCs w:val="30"/>
          <w:lang w:eastAsia="x-none"/>
        </w:rPr>
        <w:t xml:space="preserve"> государств – членов, ответственны</w:t>
      </w:r>
      <w:r w:rsidR="00C549BE">
        <w:rPr>
          <w:noProof/>
          <w:sz w:val="30"/>
          <w:szCs w:val="30"/>
          <w:lang w:eastAsia="x-none"/>
        </w:rPr>
        <w:t>ми</w:t>
      </w:r>
      <w:r w:rsidR="00C549BE" w:rsidRPr="00C549BE">
        <w:rPr>
          <w:noProof/>
          <w:sz w:val="30"/>
          <w:szCs w:val="30"/>
          <w:lang w:eastAsia="x-none"/>
        </w:rPr>
        <w:t xml:space="preserve"> за ведение национальных перечней контрольных пунктов транспортного (автомобильного) контроля на территории государства-члена, на которые направляется информация о выданных уведомлениях</w:t>
      </w:r>
      <w:r w:rsidR="00C549BE">
        <w:rPr>
          <w:noProof/>
          <w:sz w:val="30"/>
          <w:szCs w:val="30"/>
          <w:lang w:eastAsia="x-none"/>
        </w:rPr>
        <w:t>,</w:t>
      </w:r>
      <w:r w:rsidRPr="001A0646">
        <w:rPr>
          <w:noProof/>
          <w:sz w:val="30"/>
          <w:szCs w:val="30"/>
          <w:lang w:eastAsia="x-none"/>
        </w:rPr>
        <w:t xml:space="preserve"> </w:t>
      </w:r>
      <w:r>
        <w:rPr>
          <w:noProof/>
          <w:sz w:val="30"/>
          <w:szCs w:val="30"/>
          <w:lang w:eastAsia="x-none"/>
        </w:rPr>
        <w:t>и</w:t>
      </w:r>
      <w:r w:rsidRPr="00BE275F">
        <w:rPr>
          <w:noProof/>
          <w:sz w:val="30"/>
          <w:szCs w:val="30"/>
          <w:lang w:eastAsia="x-none"/>
        </w:rPr>
        <w:t xml:space="preserve"> </w:t>
      </w:r>
      <w:r w:rsidR="00C549BE">
        <w:rPr>
          <w:noProof/>
          <w:sz w:val="30"/>
          <w:szCs w:val="30"/>
          <w:lang w:eastAsia="x-none"/>
        </w:rPr>
        <w:t>Евразийской экономической комиссией (далее – а</w:t>
      </w:r>
      <w:r w:rsidRPr="00BE275F">
        <w:rPr>
          <w:noProof/>
          <w:sz w:val="30"/>
          <w:szCs w:val="30"/>
          <w:lang w:eastAsia="x-none"/>
        </w:rPr>
        <w:t xml:space="preserve">министратор </w:t>
      </w:r>
      <w:r w:rsidR="006651A2" w:rsidRPr="00FB48C5">
        <w:rPr>
          <w:noProof/>
          <w:sz w:val="30"/>
          <w:szCs w:val="30"/>
          <w:lang w:eastAsia="x-none"/>
        </w:rPr>
        <w:t>единой системы нормативно-справочной информации</w:t>
      </w:r>
      <w:r w:rsidR="00C549BE">
        <w:rPr>
          <w:noProof/>
          <w:sz w:val="30"/>
          <w:szCs w:val="30"/>
          <w:lang w:eastAsia="x-none"/>
        </w:rPr>
        <w:t>)</w:t>
      </w:r>
      <w:r w:rsidR="006651A2" w:rsidRPr="00FB48C5">
        <w:rPr>
          <w:noProof/>
          <w:sz w:val="30"/>
          <w:szCs w:val="30"/>
          <w:lang w:eastAsia="x-none"/>
        </w:rPr>
        <w:t xml:space="preserve"> </w:t>
      </w:r>
      <w:r w:rsidRPr="00BE275F">
        <w:rPr>
          <w:noProof/>
          <w:sz w:val="30"/>
          <w:szCs w:val="30"/>
          <w:lang w:eastAsia="x-none"/>
        </w:rPr>
        <w:t>при</w:t>
      </w:r>
      <w:r>
        <w:rPr>
          <w:noProof/>
          <w:sz w:val="30"/>
          <w:szCs w:val="30"/>
          <w:lang w:eastAsia="x-none"/>
        </w:rPr>
        <w:t xml:space="preserve"> формировании и ведении</w:t>
      </w:r>
      <w:r w:rsidR="006651A2">
        <w:rPr>
          <w:noProof/>
          <w:sz w:val="30"/>
          <w:szCs w:val="30"/>
          <w:lang w:eastAsia="x-none"/>
        </w:rPr>
        <w:t xml:space="preserve"> справочника</w:t>
      </w:r>
      <w:r w:rsidRPr="00BE275F">
        <w:rPr>
          <w:noProof/>
          <w:sz w:val="30"/>
          <w:szCs w:val="30"/>
          <w:lang w:eastAsia="x-none"/>
        </w:rPr>
        <w:t>.</w:t>
      </w:r>
    </w:p>
    <w:p w14:paraId="6D8D2BA3" w14:textId="76CE75B0" w:rsidR="001A0646" w:rsidRPr="00296348" w:rsidRDefault="001A0646" w:rsidP="001A0646">
      <w:pPr>
        <w:pStyle w:val="1"/>
        <w:keepLines w:val="0"/>
        <w:pageBreakBefore w:val="0"/>
        <w:tabs>
          <w:tab w:val="clear" w:pos="1559"/>
        </w:tabs>
        <w:spacing w:before="360" w:after="360" w:line="240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>
        <w:rPr>
          <w:rFonts w:ascii="Times New Roman" w:hAnsi="Times New Roman"/>
          <w:b w:val="0"/>
          <w:caps w:val="0"/>
          <w:color w:val="auto"/>
          <w:sz w:val="30"/>
          <w:lang w:val="en-US"/>
        </w:rPr>
        <w:t>I</w:t>
      </w:r>
      <w:r w:rsidRPr="00296348">
        <w:rPr>
          <w:rFonts w:ascii="Times New Roman" w:hAnsi="Times New Roman"/>
          <w:b w:val="0"/>
          <w:caps w:val="0"/>
          <w:color w:val="auto"/>
          <w:sz w:val="30"/>
        </w:rPr>
        <w:t>I</w:t>
      </w:r>
      <w:r>
        <w:rPr>
          <w:rFonts w:ascii="Times New Roman" w:hAnsi="Times New Roman"/>
          <w:b w:val="0"/>
          <w:caps w:val="0"/>
          <w:color w:val="auto"/>
          <w:sz w:val="30"/>
          <w:lang w:val="en-US"/>
        </w:rPr>
        <w:t>I</w:t>
      </w:r>
      <w:r w:rsidRPr="00296348">
        <w:rPr>
          <w:rFonts w:ascii="Times New Roman" w:hAnsi="Times New Roman"/>
          <w:b w:val="0"/>
          <w:caps w:val="0"/>
          <w:color w:val="auto"/>
          <w:sz w:val="30"/>
        </w:rPr>
        <w:t xml:space="preserve">. </w:t>
      </w:r>
      <w:r>
        <w:rPr>
          <w:rFonts w:ascii="Times New Roman" w:hAnsi="Times New Roman"/>
          <w:b w:val="0"/>
          <w:caps w:val="0"/>
          <w:color w:val="auto"/>
          <w:sz w:val="30"/>
        </w:rPr>
        <w:t>Основные понятия</w:t>
      </w:r>
    </w:p>
    <w:p w14:paraId="2AE7088C" w14:textId="1828B6D8" w:rsidR="003D63A7" w:rsidRDefault="001A0646" w:rsidP="00486975">
      <w:pPr>
        <w:spacing w:after="0" w:line="360" w:lineRule="auto"/>
        <w:ind w:firstLine="709"/>
        <w:jc w:val="both"/>
        <w:outlineLvl w:val="2"/>
        <w:rPr>
          <w:sz w:val="30"/>
          <w:szCs w:val="30"/>
        </w:rPr>
      </w:pPr>
      <w:r w:rsidRPr="00486975">
        <w:rPr>
          <w:noProof/>
          <w:sz w:val="30"/>
          <w:szCs w:val="30"/>
          <w:lang w:eastAsia="x-none"/>
        </w:rPr>
        <w:t>4</w:t>
      </w:r>
      <w:r w:rsidR="00296348" w:rsidRPr="00486975">
        <w:rPr>
          <w:noProof/>
          <w:sz w:val="30"/>
          <w:szCs w:val="30"/>
          <w:lang w:eastAsia="x-none"/>
        </w:rPr>
        <w:t>. Для целей</w:t>
      </w:r>
      <w:r w:rsidR="00296348" w:rsidRPr="00486975">
        <w:rPr>
          <w:sz w:val="30"/>
          <w:szCs w:val="30"/>
        </w:rPr>
        <w:t xml:space="preserve"> настоящего документа используются понятия</w:t>
      </w:r>
      <w:r w:rsidR="003D63A7">
        <w:rPr>
          <w:sz w:val="30"/>
          <w:szCs w:val="30"/>
        </w:rPr>
        <w:t>, которые означают следующее:</w:t>
      </w:r>
    </w:p>
    <w:p w14:paraId="3ABC893A" w14:textId="4270ABA0" w:rsidR="009D07DE" w:rsidRDefault="009D07DE" w:rsidP="00486975">
      <w:pPr>
        <w:spacing w:after="0" w:line="360" w:lineRule="auto"/>
        <w:ind w:firstLine="709"/>
        <w:jc w:val="both"/>
        <w:outlineLvl w:val="2"/>
        <w:rPr>
          <w:sz w:val="30"/>
          <w:szCs w:val="30"/>
        </w:rPr>
      </w:pPr>
      <w:r>
        <w:rPr>
          <w:sz w:val="30"/>
          <w:szCs w:val="30"/>
        </w:rPr>
        <w:t>«</w:t>
      </w:r>
      <w:r>
        <w:rPr>
          <w:noProof/>
          <w:lang w:eastAsia="x-none"/>
        </w:rPr>
        <w:t>оператор национальной части справочника</w:t>
      </w:r>
      <w:r>
        <w:rPr>
          <w:sz w:val="30"/>
          <w:szCs w:val="30"/>
        </w:rPr>
        <w:t xml:space="preserve">» - </w:t>
      </w:r>
      <w:r w:rsidRPr="009D07DE">
        <w:rPr>
          <w:sz w:val="30"/>
          <w:szCs w:val="30"/>
        </w:rPr>
        <w:t xml:space="preserve">уполномоченные органы государств-членов, ответственные за ведение национальных перечней контрольных пунктов на территории государства-члена, </w:t>
      </w:r>
      <w:r w:rsidR="00C549BE">
        <w:rPr>
          <w:sz w:val="30"/>
          <w:szCs w:val="30"/>
        </w:rPr>
        <w:br/>
      </w:r>
      <w:r w:rsidRPr="009D07DE">
        <w:rPr>
          <w:sz w:val="30"/>
          <w:szCs w:val="30"/>
        </w:rPr>
        <w:t>на которые направляется информация о выданных уведомлениях</w:t>
      </w:r>
      <w:r w:rsidRPr="009D07DE">
        <w:rPr>
          <w:sz w:val="30"/>
          <w:szCs w:val="30"/>
        </w:rPr>
        <w:t>;</w:t>
      </w:r>
    </w:p>
    <w:p w14:paraId="3C474D43" w14:textId="0F8BD9ED" w:rsidR="00260A14" w:rsidRDefault="003D63A7" w:rsidP="00486975">
      <w:pPr>
        <w:spacing w:after="0" w:line="360" w:lineRule="auto"/>
        <w:ind w:firstLine="709"/>
        <w:jc w:val="both"/>
        <w:outlineLvl w:val="2"/>
        <w:rPr>
          <w:sz w:val="30"/>
          <w:szCs w:val="30"/>
        </w:rPr>
      </w:pPr>
      <w:r>
        <w:rPr>
          <w:sz w:val="30"/>
          <w:szCs w:val="30"/>
        </w:rPr>
        <w:t xml:space="preserve">«пункт принятия уведомлений» – </w:t>
      </w:r>
      <w:r w:rsidR="00260A14">
        <w:rPr>
          <w:sz w:val="30"/>
          <w:szCs w:val="30"/>
        </w:rPr>
        <w:t>контрольный пункт, в котором выполняется проверка уведом</w:t>
      </w:r>
      <w:r w:rsidR="002237DC">
        <w:rPr>
          <w:sz w:val="30"/>
          <w:szCs w:val="30"/>
        </w:rPr>
        <w:t>лений.</w:t>
      </w:r>
    </w:p>
    <w:p w14:paraId="1B09E58A" w14:textId="3F9826C5" w:rsidR="00CB1AE0" w:rsidRPr="00B378DD" w:rsidRDefault="00260A14" w:rsidP="00486975">
      <w:pPr>
        <w:spacing w:after="0" w:line="360" w:lineRule="auto"/>
        <w:ind w:firstLine="709"/>
        <w:jc w:val="both"/>
        <w:outlineLvl w:val="2"/>
        <w:rPr>
          <w:sz w:val="30"/>
          <w:szCs w:val="30"/>
        </w:rPr>
      </w:pPr>
      <w:r>
        <w:rPr>
          <w:sz w:val="30"/>
          <w:szCs w:val="30"/>
        </w:rPr>
        <w:t xml:space="preserve">Понятия </w:t>
      </w:r>
      <w:r w:rsidR="00CB1AE0" w:rsidRPr="00486975">
        <w:rPr>
          <w:sz w:val="30"/>
          <w:szCs w:val="30"/>
        </w:rPr>
        <w:t>«контрольный пункт»</w:t>
      </w:r>
      <w:r w:rsidR="00486975" w:rsidRPr="00486975">
        <w:rPr>
          <w:sz w:val="30"/>
          <w:szCs w:val="30"/>
        </w:rPr>
        <w:t xml:space="preserve">, </w:t>
      </w:r>
      <w:r w:rsidR="00CB1AE0" w:rsidRPr="00486975">
        <w:rPr>
          <w:sz w:val="30"/>
          <w:szCs w:val="30"/>
        </w:rPr>
        <w:t xml:space="preserve">«транспортный (автомобильный) контроль», </w:t>
      </w:r>
      <w:r w:rsidR="00B378DD">
        <w:rPr>
          <w:sz w:val="30"/>
          <w:szCs w:val="30"/>
        </w:rPr>
        <w:t xml:space="preserve">«уведомление» </w:t>
      </w:r>
      <w:r w:rsidR="00CB1AE0" w:rsidRPr="00486975">
        <w:rPr>
          <w:sz w:val="30"/>
          <w:szCs w:val="30"/>
        </w:rPr>
        <w:t xml:space="preserve">применяются в значениях, определенных </w:t>
      </w:r>
      <w:r w:rsidR="00CB1AE0" w:rsidRPr="003D63A7">
        <w:rPr>
          <w:sz w:val="30"/>
          <w:szCs w:val="30"/>
        </w:rPr>
        <w:t xml:space="preserve">приложением № 1 к Протоколу о скоординированной (согласованной) </w:t>
      </w:r>
      <w:r w:rsidR="00CB1AE0" w:rsidRPr="003D63A7">
        <w:rPr>
          <w:sz w:val="30"/>
          <w:szCs w:val="30"/>
        </w:rPr>
        <w:lastRenderedPageBreak/>
        <w:t>транспортной политике (приложение № 24 к Договору о Евразийском экономическом союзе от 29 мая 2014 года).</w:t>
      </w:r>
      <w:r w:rsidR="00CB1AE0" w:rsidRPr="00B378DD">
        <w:rPr>
          <w:sz w:val="30"/>
          <w:szCs w:val="30"/>
        </w:rPr>
        <w:t xml:space="preserve"> </w:t>
      </w:r>
    </w:p>
    <w:p w14:paraId="2A3BD03E" w14:textId="377AC1A4" w:rsidR="00C0054F" w:rsidRDefault="00296348" w:rsidP="00B378DD">
      <w:pPr>
        <w:spacing w:after="0" w:line="360" w:lineRule="auto"/>
        <w:ind w:firstLine="709"/>
        <w:jc w:val="both"/>
        <w:rPr>
          <w:bCs/>
          <w:sz w:val="30"/>
          <w:szCs w:val="28"/>
        </w:rPr>
      </w:pPr>
      <w:r>
        <w:rPr>
          <w:sz w:val="30"/>
          <w:szCs w:val="30"/>
        </w:rPr>
        <w:t>Иные п</w:t>
      </w:r>
      <w:r w:rsidRPr="003F1A8A">
        <w:rPr>
          <w:sz w:val="30"/>
          <w:szCs w:val="30"/>
        </w:rPr>
        <w:t>онятия</w:t>
      </w:r>
      <w:r w:rsidRPr="001119CF">
        <w:rPr>
          <w:sz w:val="30"/>
          <w:szCs w:val="30"/>
        </w:rPr>
        <w:t>, используемые в настояще</w:t>
      </w:r>
      <w:r>
        <w:rPr>
          <w:sz w:val="30"/>
          <w:szCs w:val="30"/>
        </w:rPr>
        <w:t>м</w:t>
      </w:r>
      <w:r w:rsidRPr="001119CF">
        <w:rPr>
          <w:sz w:val="30"/>
          <w:szCs w:val="30"/>
        </w:rPr>
        <w:t xml:space="preserve"> </w:t>
      </w:r>
      <w:r>
        <w:rPr>
          <w:sz w:val="30"/>
          <w:szCs w:val="30"/>
        </w:rPr>
        <w:t>документе</w:t>
      </w:r>
      <w:r w:rsidRPr="001119CF">
        <w:rPr>
          <w:sz w:val="30"/>
          <w:szCs w:val="30"/>
        </w:rPr>
        <w:t xml:space="preserve">, применяются в значениях, </w:t>
      </w:r>
      <w:r w:rsidRPr="00A819ED">
        <w:rPr>
          <w:color w:val="000000" w:themeColor="text1"/>
          <w:sz w:val="30"/>
          <w:szCs w:val="30"/>
          <w:lang w:eastAsia="x-none"/>
        </w:rPr>
        <w:t xml:space="preserve">определенных Договором о </w:t>
      </w:r>
      <w:r>
        <w:rPr>
          <w:color w:val="000000" w:themeColor="text1"/>
          <w:sz w:val="30"/>
          <w:szCs w:val="30"/>
          <w:lang w:eastAsia="x-none"/>
        </w:rPr>
        <w:t xml:space="preserve">Союзе и </w:t>
      </w:r>
      <w:r>
        <w:rPr>
          <w:sz w:val="30"/>
          <w:szCs w:val="30"/>
        </w:rPr>
        <w:t>актами</w:t>
      </w:r>
      <w:r w:rsidRPr="001119CF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органов Союза</w:t>
      </w:r>
      <w:r w:rsidRPr="001119CF">
        <w:rPr>
          <w:sz w:val="30"/>
          <w:szCs w:val="30"/>
        </w:rPr>
        <w:t xml:space="preserve"> по вопросам </w:t>
      </w:r>
      <w:r>
        <w:rPr>
          <w:sz w:val="30"/>
          <w:szCs w:val="30"/>
        </w:rPr>
        <w:t xml:space="preserve">формирования </w:t>
      </w:r>
      <w:r w:rsidRPr="001119CF">
        <w:rPr>
          <w:sz w:val="30"/>
          <w:szCs w:val="30"/>
        </w:rPr>
        <w:t xml:space="preserve">и развития </w:t>
      </w:r>
      <w:r>
        <w:rPr>
          <w:sz w:val="30"/>
          <w:szCs w:val="30"/>
        </w:rPr>
        <w:t>единой системы нормативно-справочной информации Союза</w:t>
      </w:r>
      <w:r w:rsidRPr="00A819ED">
        <w:rPr>
          <w:color w:val="000000" w:themeColor="text1"/>
          <w:sz w:val="30"/>
          <w:szCs w:val="30"/>
          <w:lang w:eastAsia="x-none"/>
        </w:rPr>
        <w:t>.</w:t>
      </w:r>
    </w:p>
    <w:p w14:paraId="5534D1F9" w14:textId="3C41252C" w:rsidR="00BE275F" w:rsidRPr="00C0054F" w:rsidRDefault="00AB44A7" w:rsidP="00B378DD">
      <w:pPr>
        <w:pStyle w:val="1"/>
        <w:keepNext w:val="0"/>
        <w:keepLines w:val="0"/>
        <w:pageBreakBefore w:val="0"/>
        <w:tabs>
          <w:tab w:val="clear" w:pos="1559"/>
        </w:tabs>
        <w:spacing w:before="360" w:after="360" w:line="240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 w:rsidRPr="00C0054F">
        <w:rPr>
          <w:rFonts w:ascii="Times New Roman" w:hAnsi="Times New Roman"/>
          <w:b w:val="0"/>
          <w:caps w:val="0"/>
          <w:color w:val="auto"/>
          <w:sz w:val="30"/>
        </w:rPr>
        <w:t>IV</w:t>
      </w:r>
      <w:r w:rsidR="00BE275F" w:rsidRPr="00C0054F">
        <w:rPr>
          <w:rFonts w:ascii="Times New Roman" w:hAnsi="Times New Roman"/>
          <w:b w:val="0"/>
          <w:caps w:val="0"/>
          <w:color w:val="auto"/>
          <w:sz w:val="30"/>
        </w:rPr>
        <w:t>. Принципы ведения справочника</w:t>
      </w:r>
    </w:p>
    <w:p w14:paraId="7D4A3259" w14:textId="4B141DAC" w:rsidR="00033356" w:rsidRDefault="00033356" w:rsidP="00456BAF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5.</w:t>
      </w:r>
      <w:r w:rsidR="00B75B3B" w:rsidRPr="00486975">
        <w:rPr>
          <w:noProof/>
          <w:lang w:eastAsia="x-none"/>
        </w:rPr>
        <w:t> </w:t>
      </w:r>
      <w:r>
        <w:rPr>
          <w:rFonts w:eastAsia="Times New Roman"/>
          <w:noProof/>
          <w:lang w:eastAsia="x-none"/>
        </w:rPr>
        <w:t xml:space="preserve">Формирование и </w:t>
      </w:r>
      <w:r>
        <w:rPr>
          <w:noProof/>
          <w:lang w:eastAsia="x-none"/>
        </w:rPr>
        <w:t xml:space="preserve">ведение справочника осуществляется с целью систематизации, кодирования и уникальной идентификации </w:t>
      </w:r>
      <w:r w:rsidRPr="001924F1">
        <w:rPr>
          <w:lang w:eastAsia="ru-RU"/>
        </w:rPr>
        <w:t>пункт</w:t>
      </w:r>
      <w:r>
        <w:rPr>
          <w:lang w:eastAsia="ru-RU"/>
        </w:rPr>
        <w:t>ов</w:t>
      </w:r>
      <w:r w:rsidR="00986993">
        <w:rPr>
          <w:lang w:eastAsia="ru-RU"/>
        </w:rPr>
        <w:t xml:space="preserve"> </w:t>
      </w:r>
      <w:r w:rsidR="00986993">
        <w:t>принятия уведомлений</w:t>
      </w:r>
      <w:r w:rsidR="00386872">
        <w:rPr>
          <w:lang w:eastAsia="ru-RU"/>
        </w:rPr>
        <w:t>.</w:t>
      </w:r>
    </w:p>
    <w:p w14:paraId="5DC31B9C" w14:textId="7774E1F4" w:rsidR="008773B1" w:rsidRDefault="008773B1" w:rsidP="007A44AD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6</w:t>
      </w:r>
      <w:r w:rsidR="00220DB9">
        <w:rPr>
          <w:rFonts w:eastAsia="Times New Roman"/>
          <w:noProof/>
          <w:lang w:eastAsia="x-none"/>
        </w:rPr>
        <w:t>.</w:t>
      </w:r>
      <w:r w:rsidR="00B75B3B" w:rsidRPr="00486975">
        <w:rPr>
          <w:noProof/>
          <w:lang w:eastAsia="x-none"/>
        </w:rPr>
        <w:t> </w:t>
      </w:r>
      <w:r w:rsidR="00386872">
        <w:rPr>
          <w:rFonts w:eastAsia="Times New Roman"/>
          <w:noProof/>
          <w:lang w:eastAsia="x-none"/>
        </w:rPr>
        <w:t xml:space="preserve">Справочник ведется на основе </w:t>
      </w:r>
      <w:r w:rsidR="00386872">
        <w:t xml:space="preserve">информационного взаимодействия </w:t>
      </w:r>
      <w:r w:rsidR="009D07DE">
        <w:rPr>
          <w:rFonts w:eastAsia="Times New Roman"/>
          <w:noProof/>
          <w:lang w:eastAsia="x-none"/>
        </w:rPr>
        <w:t>оператор</w:t>
      </w:r>
      <w:r w:rsidR="009D07DE">
        <w:rPr>
          <w:rFonts w:eastAsia="Times New Roman"/>
          <w:noProof/>
          <w:lang w:eastAsia="x-none"/>
        </w:rPr>
        <w:t>ов</w:t>
      </w:r>
      <w:r w:rsidR="009D07DE">
        <w:rPr>
          <w:rFonts w:eastAsia="Times New Roman"/>
          <w:noProof/>
          <w:lang w:eastAsia="x-none"/>
        </w:rPr>
        <w:t xml:space="preserve"> национальн</w:t>
      </w:r>
      <w:r w:rsidR="009D07DE">
        <w:rPr>
          <w:rFonts w:eastAsia="Times New Roman"/>
          <w:noProof/>
          <w:lang w:eastAsia="x-none"/>
        </w:rPr>
        <w:t>ых</w:t>
      </w:r>
      <w:r w:rsidR="009D07DE">
        <w:rPr>
          <w:rFonts w:eastAsia="Times New Roman"/>
          <w:noProof/>
          <w:lang w:eastAsia="x-none"/>
        </w:rPr>
        <w:t xml:space="preserve"> част</w:t>
      </w:r>
      <w:r w:rsidR="009D07DE">
        <w:rPr>
          <w:rFonts w:eastAsia="Times New Roman"/>
          <w:noProof/>
          <w:lang w:eastAsia="x-none"/>
        </w:rPr>
        <w:t>ей</w:t>
      </w:r>
      <w:r w:rsidR="009D07DE">
        <w:rPr>
          <w:rFonts w:eastAsia="Times New Roman"/>
          <w:noProof/>
          <w:lang w:eastAsia="x-none"/>
        </w:rPr>
        <w:t xml:space="preserve"> справочника</w:t>
      </w:r>
      <w:r w:rsidR="009D07DE">
        <w:t xml:space="preserve"> </w:t>
      </w:r>
      <w:r w:rsidR="00C549BE">
        <w:br/>
      </w:r>
      <w:r w:rsidR="009D07DE">
        <w:t>и</w:t>
      </w:r>
      <w:r w:rsidR="00386872">
        <w:t xml:space="preserve"> </w:t>
      </w:r>
      <w:r w:rsidR="009D07DE">
        <w:t>администратора единой системы нормативно-справочной информации</w:t>
      </w:r>
      <w:r w:rsidR="00386872">
        <w:t>.</w:t>
      </w:r>
      <w:r w:rsidR="00386872">
        <w:rPr>
          <w:rFonts w:eastAsia="Times New Roman"/>
          <w:noProof/>
          <w:lang w:eastAsia="x-none"/>
        </w:rPr>
        <w:t xml:space="preserve"> </w:t>
      </w:r>
    </w:p>
    <w:p w14:paraId="28ACEB45" w14:textId="03B5101F" w:rsidR="00BB7892" w:rsidRPr="00C549BE" w:rsidRDefault="00C549BE" w:rsidP="00BB7892">
      <w:pPr>
        <w:pStyle w:val="ab"/>
        <w:outlineLvl w:val="2"/>
      </w:pPr>
      <w:r>
        <w:rPr>
          <w:rFonts w:eastAsia="Times New Roman"/>
          <w:noProof/>
          <w:lang w:eastAsia="x-none"/>
        </w:rPr>
        <w:t>7</w:t>
      </w:r>
      <w:r w:rsidR="0003525D" w:rsidRPr="00F56EF2">
        <w:rPr>
          <w:rFonts w:eastAsia="Times New Roman"/>
          <w:noProof/>
          <w:lang w:eastAsia="x-none"/>
        </w:rPr>
        <w:t>. </w:t>
      </w:r>
      <w:r w:rsidR="00BB7892" w:rsidRPr="00F56EF2">
        <w:rPr>
          <w:rFonts w:eastAsia="Times New Roman"/>
          <w:noProof/>
          <w:lang w:eastAsia="x-none"/>
        </w:rPr>
        <w:t xml:space="preserve">Взаимодействие операторов национальных частей справочника с администратором единой системы </w:t>
      </w:r>
      <w:r w:rsidR="009D07DE">
        <w:t>нормативно-справочной информации</w:t>
      </w:r>
      <w:r w:rsidR="00BB7892" w:rsidRPr="00F56EF2">
        <w:rPr>
          <w:rFonts w:eastAsia="Times New Roman"/>
          <w:noProof/>
          <w:lang w:eastAsia="x-none"/>
        </w:rPr>
        <w:t xml:space="preserve"> осуществляется в </w:t>
      </w:r>
      <w:r w:rsidR="00BB7892">
        <w:rPr>
          <w:rFonts w:eastAsia="Times New Roman"/>
          <w:noProof/>
          <w:lang w:eastAsia="x-none"/>
        </w:rPr>
        <w:t>электронном виде</w:t>
      </w:r>
      <w:r w:rsidR="00BB7892" w:rsidRPr="00C549BE">
        <w:t>.</w:t>
      </w:r>
    </w:p>
    <w:p w14:paraId="09174108" w14:textId="4BD4BBDC" w:rsidR="00220DB9" w:rsidRDefault="00C549BE" w:rsidP="00BB7892">
      <w:pPr>
        <w:pStyle w:val="ab"/>
        <w:outlineLvl w:val="2"/>
        <w:rPr>
          <w:rFonts w:eastAsia="MS Gothic"/>
        </w:rPr>
      </w:pPr>
      <w:r>
        <w:rPr>
          <w:rFonts w:eastAsia="Times New Roman"/>
          <w:noProof/>
          <w:lang w:eastAsia="x-none"/>
        </w:rPr>
        <w:t>8</w:t>
      </w:r>
      <w:r w:rsidR="00101279">
        <w:rPr>
          <w:rFonts w:eastAsia="Times New Roman"/>
          <w:noProof/>
          <w:lang w:eastAsia="x-none"/>
        </w:rPr>
        <w:t>.</w:t>
      </w:r>
      <w:r w:rsidR="00B75B3B" w:rsidRPr="00486975">
        <w:rPr>
          <w:noProof/>
          <w:lang w:eastAsia="x-none"/>
        </w:rPr>
        <w:t> </w:t>
      </w:r>
      <w:r w:rsidR="00BB7892">
        <w:rPr>
          <w:rFonts w:eastAsia="Times New Roman"/>
          <w:noProof/>
          <w:lang w:eastAsia="x-none"/>
        </w:rPr>
        <w:t xml:space="preserve">При формировании и ведении справочника операторами национальных частей справочника представляются администратору единой системы </w:t>
      </w:r>
      <w:r w:rsidR="009D07DE">
        <w:t>нормативно-справочной информации</w:t>
      </w:r>
      <w:r w:rsidR="00BB7892">
        <w:rPr>
          <w:rFonts w:eastAsia="Times New Roman"/>
          <w:noProof/>
          <w:lang w:eastAsia="x-none"/>
        </w:rPr>
        <w:t xml:space="preserve"> </w:t>
      </w:r>
      <w:r>
        <w:rPr>
          <w:rFonts w:eastAsia="Times New Roman"/>
          <w:noProof/>
          <w:lang w:eastAsia="x-none"/>
        </w:rPr>
        <w:t xml:space="preserve">сведения </w:t>
      </w:r>
      <w:r>
        <w:rPr>
          <w:rFonts w:eastAsia="Times New Roman"/>
          <w:noProof/>
          <w:lang w:eastAsia="x-none"/>
        </w:rPr>
        <w:br/>
      </w:r>
      <w:r>
        <w:rPr>
          <w:rFonts w:eastAsia="Times New Roman"/>
          <w:noProof/>
          <w:lang w:eastAsia="x-none"/>
        </w:rPr>
        <w:t xml:space="preserve">о пунктах </w:t>
      </w:r>
      <w:r>
        <w:t>принятия уведомлений</w:t>
      </w:r>
      <w:r>
        <w:rPr>
          <w:rFonts w:eastAsia="Times New Roman"/>
          <w:noProof/>
          <w:lang w:eastAsia="x-none"/>
        </w:rPr>
        <w:t xml:space="preserve"> </w:t>
      </w:r>
      <w:r w:rsidR="00BB7892">
        <w:rPr>
          <w:rFonts w:eastAsia="Times New Roman"/>
          <w:noProof/>
          <w:lang w:eastAsia="x-none"/>
        </w:rPr>
        <w:t>в виде файл</w:t>
      </w:r>
      <w:r w:rsidR="00B35650">
        <w:rPr>
          <w:rFonts w:eastAsia="Times New Roman"/>
          <w:noProof/>
          <w:lang w:eastAsia="x-none"/>
        </w:rPr>
        <w:t>ов</w:t>
      </w:r>
      <w:r w:rsidR="00BB7892">
        <w:rPr>
          <w:rFonts w:eastAsia="Times New Roman"/>
          <w:noProof/>
          <w:lang w:eastAsia="x-none"/>
        </w:rPr>
        <w:t xml:space="preserve"> в формате </w:t>
      </w:r>
      <w:r w:rsidR="00B35650">
        <w:rPr>
          <w:rFonts w:eastAsia="Times New Roman"/>
          <w:noProof/>
          <w:lang w:val="en-US" w:eastAsia="x-none"/>
        </w:rPr>
        <w:t>XML</w:t>
      </w:r>
      <w:r>
        <w:rPr>
          <w:rFonts w:eastAsia="Times New Roman"/>
          <w:noProof/>
          <w:lang w:eastAsia="x-none"/>
        </w:rPr>
        <w:t xml:space="preserve"> </w:t>
      </w:r>
      <w:r>
        <w:rPr>
          <w:rFonts w:eastAsia="Times New Roman"/>
          <w:noProof/>
          <w:lang w:eastAsia="x-none"/>
        </w:rPr>
        <w:br/>
        <w:t xml:space="preserve">(далее - </w:t>
      </w:r>
      <w:r w:rsidRPr="00B35650">
        <w:rPr>
          <w:rFonts w:eastAsia="Times New Roman"/>
          <w:noProof/>
          <w:lang w:eastAsia="x-none"/>
        </w:rPr>
        <w:t>XML-документ</w:t>
      </w:r>
      <w:r>
        <w:rPr>
          <w:rFonts w:eastAsia="Times New Roman"/>
          <w:noProof/>
          <w:lang w:eastAsia="x-none"/>
        </w:rPr>
        <w:t>)</w:t>
      </w:r>
      <w:r w:rsidR="00BB7892">
        <w:rPr>
          <w:rFonts w:eastAsia="MS Gothic"/>
        </w:rPr>
        <w:t>.</w:t>
      </w:r>
    </w:p>
    <w:p w14:paraId="69E66A5A" w14:textId="664A9369" w:rsidR="00B35650" w:rsidRPr="00B35650" w:rsidRDefault="00C549BE" w:rsidP="00B35650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9</w:t>
      </w:r>
      <w:r>
        <w:rPr>
          <w:rFonts w:eastAsia="Times New Roman"/>
          <w:noProof/>
          <w:lang w:eastAsia="x-none"/>
        </w:rPr>
        <w:t>.</w:t>
      </w:r>
      <w:r w:rsidRPr="00486975">
        <w:rPr>
          <w:noProof/>
          <w:lang w:eastAsia="x-none"/>
        </w:rPr>
        <w:t> </w:t>
      </w:r>
      <w:r w:rsidR="00B35650" w:rsidRPr="00B35650">
        <w:rPr>
          <w:rFonts w:eastAsia="Times New Roman"/>
          <w:noProof/>
          <w:lang w:eastAsia="x-none"/>
        </w:rPr>
        <w:t xml:space="preserve">Структура и реквизитный состав передаваемых </w:t>
      </w:r>
      <w:r>
        <w:rPr>
          <w:rFonts w:eastAsia="Times New Roman"/>
          <w:noProof/>
          <w:lang w:eastAsia="x-none"/>
        </w:rPr>
        <w:br/>
      </w:r>
      <w:r w:rsidR="00B35650" w:rsidRPr="00B35650">
        <w:rPr>
          <w:rFonts w:eastAsia="Times New Roman"/>
          <w:noProof/>
          <w:lang w:eastAsia="x-none"/>
        </w:rPr>
        <w:t xml:space="preserve">XML-документов должны формироваться в соответствии </w:t>
      </w:r>
      <w:r>
        <w:rPr>
          <w:rFonts w:eastAsia="Times New Roman"/>
          <w:noProof/>
          <w:lang w:eastAsia="x-none"/>
        </w:rPr>
        <w:br/>
      </w:r>
      <w:r w:rsidR="00B35650" w:rsidRPr="00B35650">
        <w:rPr>
          <w:rFonts w:eastAsia="Times New Roman"/>
          <w:noProof/>
          <w:lang w:eastAsia="x-none"/>
        </w:rPr>
        <w:t>с требованиями к структуре справочника, приведенн</w:t>
      </w:r>
      <w:r>
        <w:rPr>
          <w:rFonts w:eastAsia="Times New Roman"/>
          <w:noProof/>
          <w:lang w:eastAsia="x-none"/>
        </w:rPr>
        <w:t>ой в строке 19 паспорта справочника</w:t>
      </w:r>
      <w:r w:rsidR="00B35650" w:rsidRPr="00B35650">
        <w:rPr>
          <w:rFonts w:eastAsia="Times New Roman"/>
          <w:noProof/>
          <w:lang w:eastAsia="x-none"/>
        </w:rPr>
        <w:t>.</w:t>
      </w:r>
    </w:p>
    <w:p w14:paraId="70D8A9A7" w14:textId="2548BFEF" w:rsidR="00CA057F" w:rsidRPr="00CA057F" w:rsidRDefault="00CA057F" w:rsidP="00BB7892">
      <w:pPr>
        <w:pStyle w:val="ab"/>
        <w:outlineLvl w:val="2"/>
        <w:rPr>
          <w:rFonts w:eastAsia="Times New Roman"/>
          <w:noProof/>
          <w:lang w:eastAsia="x-none"/>
        </w:rPr>
      </w:pPr>
      <w:r w:rsidRPr="00CA057F">
        <w:rPr>
          <w:rFonts w:eastAsia="Times New Roman"/>
          <w:noProof/>
          <w:lang w:eastAsia="x-none"/>
        </w:rPr>
        <w:lastRenderedPageBreak/>
        <w:t>1</w:t>
      </w:r>
      <w:r w:rsidR="00C549BE">
        <w:rPr>
          <w:rFonts w:eastAsia="Times New Roman"/>
          <w:noProof/>
          <w:lang w:eastAsia="x-none"/>
        </w:rPr>
        <w:t>0</w:t>
      </w:r>
      <w:r>
        <w:rPr>
          <w:rFonts w:eastAsia="Times New Roman"/>
          <w:noProof/>
          <w:lang w:eastAsia="x-none"/>
        </w:rPr>
        <w:t>.</w:t>
      </w:r>
      <w:r w:rsidR="00B75B3B" w:rsidRPr="00486975">
        <w:rPr>
          <w:noProof/>
          <w:lang w:eastAsia="x-none"/>
        </w:rPr>
        <w:t> </w:t>
      </w:r>
      <w:r w:rsidRPr="00F56EF2">
        <w:rPr>
          <w:rFonts w:eastAsia="Times New Roman"/>
          <w:noProof/>
          <w:lang w:eastAsia="x-none"/>
        </w:rPr>
        <w:t xml:space="preserve">Ответственность </w:t>
      </w:r>
      <w:r w:rsidR="00C549BE">
        <w:rPr>
          <w:rFonts w:eastAsia="Times New Roman"/>
          <w:noProof/>
          <w:lang w:eastAsia="x-none"/>
        </w:rPr>
        <w:t>оператор</w:t>
      </w:r>
      <w:r w:rsidR="00C549BE">
        <w:rPr>
          <w:rFonts w:eastAsia="Times New Roman"/>
          <w:noProof/>
          <w:lang w:eastAsia="x-none"/>
        </w:rPr>
        <w:t>ов</w:t>
      </w:r>
      <w:r w:rsidR="00C549BE">
        <w:rPr>
          <w:rFonts w:eastAsia="Times New Roman"/>
          <w:noProof/>
          <w:lang w:eastAsia="x-none"/>
        </w:rPr>
        <w:t xml:space="preserve"> национальных частей справочника</w:t>
      </w:r>
      <w:r w:rsidR="00C549BE" w:rsidRPr="00F56EF2">
        <w:rPr>
          <w:rFonts w:eastAsia="Times New Roman"/>
          <w:noProof/>
          <w:lang w:eastAsia="x-none"/>
        </w:rPr>
        <w:t xml:space="preserve"> </w:t>
      </w:r>
      <w:r w:rsidRPr="00F56EF2">
        <w:rPr>
          <w:rFonts w:eastAsia="Times New Roman"/>
          <w:noProof/>
          <w:lang w:eastAsia="x-none"/>
        </w:rPr>
        <w:t xml:space="preserve">и администратора единой системы </w:t>
      </w:r>
      <w:r w:rsidR="00C549BE">
        <w:t>нормативно-справочной информации</w:t>
      </w:r>
      <w:r>
        <w:rPr>
          <w:rFonts w:eastAsia="Times New Roman"/>
          <w:noProof/>
          <w:lang w:eastAsia="x-none"/>
        </w:rPr>
        <w:t xml:space="preserve"> в части формирования и ведения справочника</w:t>
      </w:r>
      <w:r w:rsidRPr="00F56EF2">
        <w:rPr>
          <w:rFonts w:eastAsia="Times New Roman"/>
          <w:noProof/>
          <w:lang w:eastAsia="x-none"/>
        </w:rPr>
        <w:t xml:space="preserve"> определяется </w:t>
      </w:r>
      <w:r w:rsidR="00C549BE">
        <w:rPr>
          <w:rFonts w:eastAsia="Times New Roman"/>
          <w:noProof/>
          <w:lang w:eastAsia="x-none"/>
        </w:rPr>
        <w:t>в соответствии с М</w:t>
      </w:r>
      <w:r>
        <w:rPr>
          <w:rFonts w:eastAsia="Times New Roman"/>
          <w:noProof/>
          <w:lang w:eastAsia="x-none"/>
        </w:rPr>
        <w:t xml:space="preserve">етодологией </w:t>
      </w:r>
      <w:r w:rsidR="00C549BE">
        <w:rPr>
          <w:rFonts w:eastAsia="Times New Roman"/>
          <w:noProof/>
          <w:lang w:eastAsia="x-none"/>
        </w:rPr>
        <w:t>с учетом положений настоящего</w:t>
      </w:r>
      <w:r>
        <w:rPr>
          <w:rFonts w:eastAsia="Times New Roman"/>
          <w:noProof/>
          <w:lang w:eastAsia="x-none"/>
        </w:rPr>
        <w:t xml:space="preserve"> Порядк</w:t>
      </w:r>
      <w:r w:rsidR="00C549BE">
        <w:rPr>
          <w:rFonts w:eastAsia="Times New Roman"/>
          <w:noProof/>
          <w:lang w:eastAsia="x-none"/>
        </w:rPr>
        <w:t>а</w:t>
      </w:r>
      <w:r>
        <w:rPr>
          <w:rFonts w:eastAsia="Times New Roman"/>
          <w:noProof/>
          <w:lang w:eastAsia="x-none"/>
        </w:rPr>
        <w:t>.</w:t>
      </w:r>
    </w:p>
    <w:p w14:paraId="4D23716B" w14:textId="159C387C" w:rsidR="00BE275F" w:rsidRPr="00C0054F" w:rsidRDefault="00AB44A7" w:rsidP="00C549BE">
      <w:pPr>
        <w:pStyle w:val="1"/>
        <w:keepNext w:val="0"/>
        <w:keepLines w:val="0"/>
        <w:pageBreakBefore w:val="0"/>
        <w:tabs>
          <w:tab w:val="clear" w:pos="1559"/>
        </w:tabs>
        <w:spacing w:before="360" w:after="360" w:line="240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 w:rsidRPr="00C0054F">
        <w:rPr>
          <w:rFonts w:ascii="Times New Roman" w:hAnsi="Times New Roman"/>
          <w:b w:val="0"/>
          <w:caps w:val="0"/>
          <w:color w:val="auto"/>
          <w:sz w:val="30"/>
        </w:rPr>
        <w:t>V</w:t>
      </w:r>
      <w:r w:rsidR="00BE275F" w:rsidRPr="00C0054F">
        <w:rPr>
          <w:rFonts w:ascii="Times New Roman" w:hAnsi="Times New Roman"/>
          <w:b w:val="0"/>
          <w:caps w:val="0"/>
          <w:color w:val="auto"/>
          <w:sz w:val="30"/>
        </w:rPr>
        <w:t>. </w:t>
      </w:r>
      <w:r w:rsidR="00C549BE" w:rsidRPr="00C549BE">
        <w:rPr>
          <w:rFonts w:ascii="Times New Roman" w:hAnsi="Times New Roman"/>
          <w:b w:val="0"/>
          <w:caps w:val="0"/>
          <w:color w:val="auto"/>
          <w:sz w:val="30"/>
        </w:rPr>
        <w:t>Первичное наполнение справочника</w:t>
      </w:r>
    </w:p>
    <w:p w14:paraId="4B8B4500" w14:textId="6FC8ABEC" w:rsidR="00023714" w:rsidRDefault="00FC60D8" w:rsidP="00023714">
      <w:pPr>
        <w:pStyle w:val="ab"/>
        <w:outlineLvl w:val="2"/>
        <w:rPr>
          <w:bCs/>
          <w:color w:val="000000"/>
        </w:rPr>
      </w:pPr>
      <w:r>
        <w:rPr>
          <w:bCs/>
          <w:color w:val="000000"/>
        </w:rPr>
        <w:t>1</w:t>
      </w:r>
      <w:r w:rsidR="00C549BE">
        <w:rPr>
          <w:bCs/>
          <w:color w:val="000000"/>
        </w:rPr>
        <w:t>1</w:t>
      </w:r>
      <w:r w:rsidR="00023714">
        <w:rPr>
          <w:bCs/>
          <w:color w:val="000000"/>
        </w:rPr>
        <w:t>. </w:t>
      </w:r>
      <w:r w:rsidR="00023714" w:rsidRPr="00023714">
        <w:rPr>
          <w:bCs/>
          <w:color w:val="000000"/>
        </w:rPr>
        <w:t xml:space="preserve">Основанием для первичного наполнения справочника является утверждение справочника Решением Коллегии </w:t>
      </w:r>
      <w:r w:rsidR="00023714">
        <w:rPr>
          <w:bCs/>
          <w:color w:val="000000"/>
        </w:rPr>
        <w:t>К</w:t>
      </w:r>
      <w:r w:rsidR="00023714" w:rsidRPr="00023714">
        <w:rPr>
          <w:bCs/>
          <w:color w:val="000000"/>
        </w:rPr>
        <w:t>омиссии</w:t>
      </w:r>
      <w:r w:rsidR="00C549BE">
        <w:rPr>
          <w:bCs/>
          <w:color w:val="000000"/>
        </w:rPr>
        <w:t xml:space="preserve">, либо планируемые мероприятия, определенные актом органа Союза, </w:t>
      </w:r>
      <w:r w:rsidR="00C549BE">
        <w:rPr>
          <w:bCs/>
          <w:color w:val="000000"/>
        </w:rPr>
        <w:br/>
        <w:t>в</w:t>
      </w:r>
      <w:r w:rsidR="00C549BE" w:rsidRPr="00C549BE">
        <w:rPr>
          <w:bCs/>
          <w:color w:val="000000"/>
        </w:rPr>
        <w:t xml:space="preserve"> случае принятия в Союз новых членов</w:t>
      </w:r>
      <w:r w:rsidR="00023714" w:rsidRPr="00023714">
        <w:rPr>
          <w:bCs/>
          <w:color w:val="000000"/>
        </w:rPr>
        <w:t>.</w:t>
      </w:r>
    </w:p>
    <w:p w14:paraId="38E2FF5F" w14:textId="3381A2CC" w:rsidR="00023714" w:rsidRDefault="00FC60D8" w:rsidP="00F720EC">
      <w:pPr>
        <w:pStyle w:val="ab"/>
        <w:outlineLvl w:val="2"/>
        <w:rPr>
          <w:bCs/>
          <w:color w:val="000000"/>
        </w:rPr>
      </w:pPr>
      <w:r w:rsidRPr="00CB6A2F">
        <w:rPr>
          <w:bCs/>
          <w:color w:val="000000"/>
        </w:rPr>
        <w:t>1</w:t>
      </w:r>
      <w:r w:rsidR="00C549BE">
        <w:rPr>
          <w:bCs/>
          <w:color w:val="000000"/>
        </w:rPr>
        <w:t>2</w:t>
      </w:r>
      <w:r w:rsidR="00023714" w:rsidRPr="00023714">
        <w:rPr>
          <w:bCs/>
          <w:color w:val="000000"/>
        </w:rPr>
        <w:t xml:space="preserve">. Первичное наполнение справочника выполняется </w:t>
      </w:r>
      <w:r>
        <w:rPr>
          <w:bCs/>
          <w:color w:val="000000"/>
        </w:rPr>
        <w:t>однократно</w:t>
      </w:r>
      <w:r w:rsidR="00023714" w:rsidRPr="00023714">
        <w:rPr>
          <w:bCs/>
          <w:color w:val="000000"/>
        </w:rPr>
        <w:t>.</w:t>
      </w:r>
    </w:p>
    <w:p w14:paraId="615846BE" w14:textId="245E421B" w:rsidR="007C7ECF" w:rsidRDefault="007C7ECF" w:rsidP="007C7ECF">
      <w:pPr>
        <w:pStyle w:val="ab"/>
        <w:outlineLvl w:val="2"/>
        <w:rPr>
          <w:rFonts w:eastAsia="MS Gothic"/>
        </w:rPr>
      </w:pPr>
      <w:r>
        <w:rPr>
          <w:bCs/>
          <w:color w:val="000000"/>
        </w:rPr>
        <w:t>1</w:t>
      </w:r>
      <w:r w:rsidR="00C549BE">
        <w:rPr>
          <w:bCs/>
          <w:color w:val="000000"/>
        </w:rPr>
        <w:t>3</w:t>
      </w:r>
      <w:r w:rsidR="00101279">
        <w:rPr>
          <w:bCs/>
          <w:color w:val="000000"/>
        </w:rPr>
        <w:t>.</w:t>
      </w:r>
      <w:r w:rsidR="00B75B3B" w:rsidRPr="00486975">
        <w:rPr>
          <w:noProof/>
          <w:lang w:eastAsia="x-none"/>
        </w:rPr>
        <w:t> </w:t>
      </w:r>
      <w:r w:rsidRPr="00C14678">
        <w:rPr>
          <w:bCs/>
        </w:rPr>
        <w:t>Оператор</w:t>
      </w:r>
      <w:r w:rsidR="00FC60D8">
        <w:rPr>
          <w:bCs/>
        </w:rPr>
        <w:t>ы</w:t>
      </w:r>
      <w:r w:rsidRPr="00C14678">
        <w:rPr>
          <w:bCs/>
        </w:rPr>
        <w:t xml:space="preserve"> национальн</w:t>
      </w:r>
      <w:r>
        <w:rPr>
          <w:bCs/>
        </w:rPr>
        <w:t xml:space="preserve">ой </w:t>
      </w:r>
      <w:r w:rsidRPr="00C14678">
        <w:rPr>
          <w:bCs/>
        </w:rPr>
        <w:t>част</w:t>
      </w:r>
      <w:r>
        <w:rPr>
          <w:bCs/>
        </w:rPr>
        <w:t>и</w:t>
      </w:r>
      <w:r w:rsidRPr="00C14678">
        <w:rPr>
          <w:bCs/>
        </w:rPr>
        <w:t xml:space="preserve"> </w:t>
      </w:r>
      <w:r>
        <w:rPr>
          <w:bCs/>
        </w:rPr>
        <w:t xml:space="preserve">справочника </w:t>
      </w:r>
      <w:r w:rsidRPr="00C14678">
        <w:rPr>
          <w:bCs/>
        </w:rPr>
        <w:t>выполня</w:t>
      </w:r>
      <w:r w:rsidR="00FC60D8">
        <w:rPr>
          <w:bCs/>
        </w:rPr>
        <w:t>ю</w:t>
      </w:r>
      <w:r w:rsidRPr="00C14678">
        <w:rPr>
          <w:bCs/>
        </w:rPr>
        <w:t>т</w:t>
      </w:r>
      <w:r>
        <w:rPr>
          <w:bCs/>
        </w:rPr>
        <w:t xml:space="preserve"> передачу</w:t>
      </w:r>
      <w:r w:rsidRPr="00C14678">
        <w:rPr>
          <w:bCs/>
        </w:rPr>
        <w:t xml:space="preserve"> </w:t>
      </w:r>
      <w:r>
        <w:rPr>
          <w:bCs/>
        </w:rPr>
        <w:t>сведений о действующих пунктах</w:t>
      </w:r>
      <w:r w:rsidR="00986993">
        <w:rPr>
          <w:bCs/>
        </w:rPr>
        <w:t xml:space="preserve"> </w:t>
      </w:r>
      <w:r w:rsidR="00986993">
        <w:t>принятия уведомлений</w:t>
      </w:r>
      <w:r>
        <w:rPr>
          <w:bCs/>
        </w:rPr>
        <w:t xml:space="preserve"> ад</w:t>
      </w:r>
      <w:r w:rsidRPr="00C14678">
        <w:rPr>
          <w:bCs/>
        </w:rPr>
        <w:t xml:space="preserve">министратору единой системы </w:t>
      </w:r>
      <w:r w:rsidR="00C549BE">
        <w:t>нормативно-справочной информации</w:t>
      </w:r>
      <w:r w:rsidR="00C549BE" w:rsidRPr="00C14678">
        <w:rPr>
          <w:bCs/>
        </w:rPr>
        <w:t xml:space="preserve"> </w:t>
      </w:r>
      <w:r w:rsidR="00C549BE">
        <w:rPr>
          <w:bCs/>
        </w:rPr>
        <w:br/>
      </w:r>
      <w:r w:rsidRPr="00C14678">
        <w:rPr>
          <w:bCs/>
        </w:rPr>
        <w:t xml:space="preserve">в течение </w:t>
      </w:r>
      <w:r>
        <w:rPr>
          <w:bCs/>
        </w:rPr>
        <w:t>30</w:t>
      </w:r>
      <w:r w:rsidRPr="00C14678">
        <w:rPr>
          <w:bCs/>
        </w:rPr>
        <w:t xml:space="preserve"> календарных дней, после </w:t>
      </w:r>
      <w:r w:rsidR="00E44884">
        <w:rPr>
          <w:bCs/>
        </w:rPr>
        <w:t>принятия</w:t>
      </w:r>
      <w:r w:rsidRPr="00C14678">
        <w:rPr>
          <w:bCs/>
        </w:rPr>
        <w:t xml:space="preserve"> </w:t>
      </w:r>
      <w:r w:rsidRPr="00285C2B">
        <w:rPr>
          <w:bCs/>
        </w:rPr>
        <w:t>Решения Коллегии Ком</w:t>
      </w:r>
      <w:r>
        <w:rPr>
          <w:bCs/>
        </w:rPr>
        <w:t>иссии, утверждающего справочник</w:t>
      </w:r>
      <w:proofErr w:type="gramStart"/>
      <w:r w:rsidR="00C549BE">
        <w:rPr>
          <w:bCs/>
        </w:rPr>
        <w:t>.</w:t>
      </w:r>
      <w:proofErr w:type="gramEnd"/>
      <w:r w:rsidR="00C549BE" w:rsidRPr="00C549BE">
        <w:rPr>
          <w:bCs/>
          <w:color w:val="000000"/>
        </w:rPr>
        <w:t xml:space="preserve"> </w:t>
      </w:r>
      <w:r w:rsidR="00C549BE">
        <w:rPr>
          <w:bCs/>
          <w:color w:val="000000"/>
        </w:rPr>
        <w:t>В</w:t>
      </w:r>
      <w:r w:rsidR="00C549BE" w:rsidRPr="00C549BE">
        <w:rPr>
          <w:bCs/>
          <w:color w:val="000000"/>
        </w:rPr>
        <w:t xml:space="preserve"> случае принятия в Союз нов</w:t>
      </w:r>
      <w:r w:rsidR="00C549BE">
        <w:rPr>
          <w:bCs/>
          <w:color w:val="000000"/>
        </w:rPr>
        <w:t>ого</w:t>
      </w:r>
      <w:r w:rsidR="00C549BE" w:rsidRPr="00C549BE">
        <w:rPr>
          <w:bCs/>
          <w:color w:val="000000"/>
        </w:rPr>
        <w:t xml:space="preserve"> член</w:t>
      </w:r>
      <w:r w:rsidR="00C549BE">
        <w:rPr>
          <w:bCs/>
          <w:color w:val="000000"/>
        </w:rPr>
        <w:t>а</w:t>
      </w:r>
      <w:r w:rsidR="001F36A8">
        <w:rPr>
          <w:rFonts w:eastAsia="MS Gothic"/>
        </w:rPr>
        <w:t xml:space="preserve"> первичное наполнение справочника оператором национальной части справочника этого государства-члена осуществляется в сроки, устанавливаемые </w:t>
      </w:r>
      <w:r w:rsidR="00C549BE">
        <w:rPr>
          <w:rFonts w:eastAsia="MS Gothic"/>
        </w:rPr>
        <w:t>органом Союза</w:t>
      </w:r>
      <w:r w:rsidR="001F36A8">
        <w:rPr>
          <w:rFonts w:eastAsia="MS Gothic"/>
        </w:rPr>
        <w:t>.</w:t>
      </w:r>
    </w:p>
    <w:p w14:paraId="0FC31CF8" w14:textId="77777777" w:rsidR="00C549BE" w:rsidRDefault="00101279" w:rsidP="007C7ECF">
      <w:pPr>
        <w:pStyle w:val="ab"/>
        <w:outlineLvl w:val="2"/>
      </w:pPr>
      <w:r>
        <w:rPr>
          <w:rFonts w:eastAsia="MS Gothic"/>
        </w:rPr>
        <w:t>1</w:t>
      </w:r>
      <w:r w:rsidR="00C549BE">
        <w:rPr>
          <w:rFonts w:eastAsia="MS Gothic"/>
        </w:rPr>
        <w:t>4</w:t>
      </w:r>
      <w:r>
        <w:rPr>
          <w:rFonts w:eastAsia="MS Gothic"/>
        </w:rPr>
        <w:t>.</w:t>
      </w:r>
      <w:r w:rsidR="00B75B3B" w:rsidRPr="00486975">
        <w:rPr>
          <w:noProof/>
          <w:lang w:eastAsia="x-none"/>
        </w:rPr>
        <w:t> </w:t>
      </w:r>
      <w:r w:rsidR="00C549BE" w:rsidRPr="00B35650">
        <w:rPr>
          <w:rFonts w:eastAsia="Times New Roman"/>
          <w:noProof/>
          <w:lang w:eastAsia="x-none"/>
        </w:rPr>
        <w:t>XML-документ</w:t>
      </w:r>
      <w:r w:rsidR="00013C7F">
        <w:rPr>
          <w:bCs/>
        </w:rPr>
        <w:t xml:space="preserve">, представляемый </w:t>
      </w:r>
      <w:r w:rsidR="00013C7F">
        <w:rPr>
          <w:noProof/>
          <w:lang w:eastAsia="x-none"/>
        </w:rPr>
        <w:t xml:space="preserve">администратору единой системы </w:t>
      </w:r>
      <w:r w:rsidR="00C549BE">
        <w:t>нормативно-справочной информации</w:t>
      </w:r>
      <w:r w:rsidR="00013C7F">
        <w:rPr>
          <w:noProof/>
          <w:lang w:eastAsia="x-none"/>
        </w:rPr>
        <w:t xml:space="preserve"> для первичного наполнения оператором национальной части справочника, должен содержать актуальные на момент формирования документа сведения </w:t>
      </w:r>
      <w:r w:rsidR="00C549BE">
        <w:rPr>
          <w:noProof/>
          <w:lang w:eastAsia="x-none"/>
        </w:rPr>
        <w:br/>
      </w:r>
      <w:r w:rsidR="00013C7F">
        <w:rPr>
          <w:noProof/>
          <w:lang w:eastAsia="x-none"/>
        </w:rPr>
        <w:t>о пунктах</w:t>
      </w:r>
      <w:r w:rsidR="00986993">
        <w:rPr>
          <w:noProof/>
          <w:lang w:eastAsia="x-none"/>
        </w:rPr>
        <w:t xml:space="preserve"> </w:t>
      </w:r>
      <w:r w:rsidR="00986993">
        <w:t>принятия уведомлений</w:t>
      </w:r>
      <w:r w:rsidR="00C549BE">
        <w:t>, а также сведения следующего содержания:</w:t>
      </w:r>
    </w:p>
    <w:p w14:paraId="5A14D5FB" w14:textId="66C9D011" w:rsidR="00C549BE" w:rsidRDefault="00C549BE" w:rsidP="007C7ECF">
      <w:pPr>
        <w:pStyle w:val="ab"/>
        <w:outlineLvl w:val="2"/>
        <w:rPr>
          <w:lang w:eastAsia="x-none"/>
        </w:rPr>
      </w:pPr>
      <w:r>
        <w:rPr>
          <w:noProof/>
          <w:lang w:eastAsia="x-none"/>
        </w:rPr>
        <w:lastRenderedPageBreak/>
        <w:t>«</w:t>
      </w:r>
      <w:r w:rsidRPr="00547378">
        <w:t>Код пункта</w:t>
      </w:r>
      <w:r>
        <w:t xml:space="preserve"> </w:t>
      </w:r>
      <w:r w:rsidRPr="00ED5CA1">
        <w:t>принятия уведомлений</w:t>
      </w:r>
      <w:r>
        <w:rPr>
          <w:noProof/>
          <w:lang w:eastAsia="x-none"/>
        </w:rPr>
        <w:t xml:space="preserve">» </w:t>
      </w:r>
      <w:r w:rsidRPr="00C549BE">
        <w:rPr>
          <w:noProof/>
          <w:lang w:eastAsia="x-none"/>
        </w:rPr>
        <w:t xml:space="preserve">- </w:t>
      </w:r>
      <w:r>
        <w:rPr>
          <w:noProof/>
          <w:lang w:val="en-US" w:eastAsia="x-none"/>
        </w:rPr>
        <w:t>GS</w:t>
      </w:r>
      <w:r>
        <w:rPr>
          <w:noProof/>
          <w:lang w:eastAsia="x-none"/>
        </w:rPr>
        <w:t xml:space="preserve">99, где </w:t>
      </w:r>
      <w:r>
        <w:rPr>
          <w:lang w:eastAsia="x-none"/>
        </w:rPr>
        <w:t xml:space="preserve">GS – буквенный код государства-члена, предоставляющего сведения, в соответствии </w:t>
      </w:r>
      <w:r>
        <w:rPr>
          <w:lang w:eastAsia="x-none"/>
        </w:rPr>
        <w:br/>
      </w:r>
      <w:r w:rsidRPr="007058D6">
        <w:rPr>
          <w:lang w:eastAsia="x-none"/>
        </w:rPr>
        <w:t>со стандартом ISO 3166-1</w:t>
      </w:r>
      <w:r>
        <w:rPr>
          <w:lang w:eastAsia="x-none"/>
        </w:rPr>
        <w:t>;</w:t>
      </w:r>
    </w:p>
    <w:p w14:paraId="79811E2A" w14:textId="77777777" w:rsidR="00C549BE" w:rsidRDefault="00C549BE" w:rsidP="007C7ECF">
      <w:pPr>
        <w:pStyle w:val="ab"/>
        <w:outlineLvl w:val="2"/>
        <w:rPr>
          <w:noProof/>
          <w:lang w:eastAsia="x-none"/>
        </w:rPr>
      </w:pPr>
      <w:r>
        <w:rPr>
          <w:noProof/>
          <w:lang w:eastAsia="x-none"/>
        </w:rPr>
        <w:t>«</w:t>
      </w:r>
      <w:r>
        <w:t xml:space="preserve">Наименование пункта </w:t>
      </w:r>
      <w:r w:rsidRPr="00ED5CA1">
        <w:t>принятия уведомлений</w:t>
      </w:r>
      <w:r>
        <w:rPr>
          <w:noProof/>
          <w:lang w:eastAsia="x-none"/>
        </w:rPr>
        <w:t>» - «Иной контрольный пункт»;</w:t>
      </w:r>
    </w:p>
    <w:p w14:paraId="44450698" w14:textId="1FA652FD" w:rsidR="00C549BE" w:rsidRDefault="00C549BE" w:rsidP="00C549BE">
      <w:pPr>
        <w:pStyle w:val="ab"/>
        <w:outlineLvl w:val="2"/>
        <w:rPr>
          <w:lang w:eastAsia="x-none"/>
        </w:rPr>
      </w:pPr>
      <w:r>
        <w:rPr>
          <w:noProof/>
          <w:lang w:eastAsia="x-none"/>
        </w:rPr>
        <w:t>«</w:t>
      </w:r>
      <w:r>
        <w:t>Код страны</w:t>
      </w:r>
      <w:r>
        <w:rPr>
          <w:noProof/>
          <w:lang w:eastAsia="x-none"/>
        </w:rPr>
        <w:t xml:space="preserve">» - </w:t>
      </w:r>
      <w:r>
        <w:rPr>
          <w:noProof/>
          <w:lang w:val="en-US" w:eastAsia="x-none"/>
        </w:rPr>
        <w:t>GS</w:t>
      </w:r>
      <w:r>
        <w:rPr>
          <w:noProof/>
          <w:lang w:eastAsia="x-none"/>
        </w:rPr>
        <w:t xml:space="preserve">, где </w:t>
      </w:r>
      <w:r>
        <w:rPr>
          <w:lang w:eastAsia="x-none"/>
        </w:rPr>
        <w:t xml:space="preserve">GS – буквенный код государства-члена, предоставляющего сведения, в соответствии </w:t>
      </w:r>
      <w:r w:rsidRPr="007058D6">
        <w:rPr>
          <w:lang w:eastAsia="x-none"/>
        </w:rPr>
        <w:t>со стандартом ISO 3166-1</w:t>
      </w:r>
      <w:r>
        <w:rPr>
          <w:lang w:eastAsia="x-none"/>
        </w:rPr>
        <w:t>;</w:t>
      </w:r>
    </w:p>
    <w:p w14:paraId="5E4C0B21" w14:textId="71E4A278" w:rsidR="00C549BE" w:rsidRDefault="00C549BE" w:rsidP="00C549BE">
      <w:pPr>
        <w:pStyle w:val="ab"/>
        <w:outlineLvl w:val="2"/>
        <w:rPr>
          <w:noProof/>
          <w:lang w:eastAsia="x-none"/>
        </w:rPr>
      </w:pPr>
      <w:r>
        <w:rPr>
          <w:noProof/>
          <w:lang w:eastAsia="x-none"/>
        </w:rPr>
        <w:t>«</w:t>
      </w:r>
      <w:r>
        <w:rPr>
          <w:noProof/>
          <w:lang w:eastAsia="x-none"/>
        </w:rPr>
        <w:t>Дата начала действия</w:t>
      </w:r>
      <w:r>
        <w:rPr>
          <w:noProof/>
          <w:lang w:eastAsia="x-none"/>
        </w:rPr>
        <w:t xml:space="preserve">» - дата </w:t>
      </w:r>
      <w:r w:rsidRPr="00AA6184">
        <w:rPr>
          <w:noProof/>
          <w:lang w:eastAsia="x-none"/>
        </w:rPr>
        <w:t xml:space="preserve">в соответствии </w:t>
      </w:r>
      <w:r>
        <w:rPr>
          <w:noProof/>
          <w:lang w:eastAsia="x-none"/>
        </w:rPr>
        <w:br/>
      </w:r>
      <w:r w:rsidRPr="00AA6184">
        <w:rPr>
          <w:noProof/>
          <w:lang w:eastAsia="x-none"/>
        </w:rPr>
        <w:t>с ГОСТ ИСО 8601–2001 в формате YYYY-MM-DD</w:t>
      </w:r>
      <w:r>
        <w:rPr>
          <w:noProof/>
          <w:lang w:eastAsia="x-none"/>
        </w:rPr>
        <w:t xml:space="preserve">, соответствующая дате вступления в силу </w:t>
      </w:r>
      <w:r w:rsidRPr="00285C2B">
        <w:rPr>
          <w:bCs/>
        </w:rPr>
        <w:t>Решения Коллегии Ком</w:t>
      </w:r>
      <w:r>
        <w:rPr>
          <w:bCs/>
        </w:rPr>
        <w:t>иссии, утверждающего справочник</w:t>
      </w:r>
      <w:r>
        <w:rPr>
          <w:bCs/>
        </w:rPr>
        <w:t xml:space="preserve">, либо дате </w:t>
      </w:r>
      <w:r w:rsidRPr="00C549BE">
        <w:rPr>
          <w:bCs/>
          <w:color w:val="000000"/>
        </w:rPr>
        <w:t>принятия в Союз нов</w:t>
      </w:r>
      <w:r>
        <w:rPr>
          <w:bCs/>
          <w:color w:val="000000"/>
        </w:rPr>
        <w:t>ого</w:t>
      </w:r>
      <w:r w:rsidRPr="00C549BE">
        <w:rPr>
          <w:bCs/>
          <w:color w:val="000000"/>
        </w:rPr>
        <w:t xml:space="preserve"> член</w:t>
      </w:r>
      <w:r>
        <w:rPr>
          <w:bCs/>
          <w:color w:val="000000"/>
        </w:rPr>
        <w:t>а</w:t>
      </w:r>
      <w:r>
        <w:rPr>
          <w:bCs/>
          <w:color w:val="000000"/>
        </w:rPr>
        <w:t>.</w:t>
      </w:r>
    </w:p>
    <w:p w14:paraId="64353FF5" w14:textId="106968D5" w:rsidR="00C50670" w:rsidRDefault="00C50670" w:rsidP="00C50670">
      <w:pPr>
        <w:pStyle w:val="ab"/>
        <w:outlineLvl w:val="2"/>
        <w:rPr>
          <w:bCs/>
        </w:rPr>
      </w:pPr>
      <w:r>
        <w:rPr>
          <w:bCs/>
        </w:rPr>
        <w:t>1</w:t>
      </w:r>
      <w:r w:rsidR="00C549BE">
        <w:rPr>
          <w:bCs/>
        </w:rPr>
        <w:t>5</w:t>
      </w:r>
      <w:r>
        <w:rPr>
          <w:bCs/>
        </w:rPr>
        <w:t>. Для целей автоматизированной обработки сведений, имя файла</w:t>
      </w:r>
      <w:r w:rsidR="00C549BE">
        <w:rPr>
          <w:bCs/>
        </w:rPr>
        <w:t>, содержащего</w:t>
      </w:r>
      <w:r>
        <w:rPr>
          <w:bCs/>
        </w:rPr>
        <w:t xml:space="preserve"> </w:t>
      </w:r>
      <w:r w:rsidR="00C549BE" w:rsidRPr="00B35650">
        <w:rPr>
          <w:rFonts w:eastAsia="Times New Roman"/>
          <w:noProof/>
          <w:lang w:eastAsia="x-none"/>
        </w:rPr>
        <w:t>XML-документ</w:t>
      </w:r>
      <w:r w:rsidR="00C549BE">
        <w:rPr>
          <w:rFonts w:eastAsia="Times New Roman"/>
          <w:noProof/>
          <w:lang w:eastAsia="x-none"/>
        </w:rPr>
        <w:t>,</w:t>
      </w:r>
      <w:r w:rsidR="00C549BE">
        <w:rPr>
          <w:bCs/>
        </w:rPr>
        <w:t xml:space="preserve"> </w:t>
      </w:r>
      <w:r>
        <w:rPr>
          <w:bCs/>
        </w:rPr>
        <w:t>должно фо</w:t>
      </w:r>
      <w:r w:rsidR="00C549BE">
        <w:rPr>
          <w:bCs/>
        </w:rPr>
        <w:t>рмироваться по следующей схеме:</w:t>
      </w:r>
    </w:p>
    <w:p w14:paraId="3D8E43AA" w14:textId="49FB7868" w:rsidR="00C50670" w:rsidRDefault="00C50670" w:rsidP="00C50670">
      <w:pPr>
        <w:pStyle w:val="ab"/>
        <w:outlineLvl w:val="2"/>
        <w:rPr>
          <w:bCs/>
        </w:rPr>
      </w:pPr>
      <w:r>
        <w:rPr>
          <w:bCs/>
          <w:color w:val="000000"/>
          <w:lang w:val="en-US"/>
        </w:rPr>
        <w:t>PPVTK</w:t>
      </w:r>
      <w:r>
        <w:rPr>
          <w:bCs/>
        </w:rPr>
        <w:t>.</w:t>
      </w:r>
      <w:r w:rsidRPr="007058D6">
        <w:rPr>
          <w:bCs/>
        </w:rPr>
        <w:t>GS</w:t>
      </w:r>
      <w:r>
        <w:rPr>
          <w:bCs/>
        </w:rPr>
        <w:t>.0000</w:t>
      </w:r>
      <w:r w:rsidRPr="00AE5195">
        <w:rPr>
          <w:bCs/>
        </w:rPr>
        <w:t>.xml</w:t>
      </w:r>
      <w:r>
        <w:rPr>
          <w:bCs/>
        </w:rPr>
        <w:t>, где</w:t>
      </w:r>
    </w:p>
    <w:p w14:paraId="15C69E03" w14:textId="1E489218" w:rsidR="00C50670" w:rsidRDefault="00C50670" w:rsidP="00C50670">
      <w:pPr>
        <w:spacing w:after="0" w:line="360" w:lineRule="auto"/>
        <w:ind w:firstLine="709"/>
        <w:jc w:val="both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>а) </w:t>
      </w:r>
      <w:r w:rsidRPr="00C50670">
        <w:rPr>
          <w:sz w:val="30"/>
          <w:szCs w:val="30"/>
          <w:lang w:eastAsia="x-none"/>
        </w:rPr>
        <w:t>PPVTK</w:t>
      </w:r>
      <w:r>
        <w:rPr>
          <w:sz w:val="30"/>
          <w:szCs w:val="30"/>
          <w:lang w:eastAsia="x-none"/>
        </w:rPr>
        <w:t xml:space="preserve"> – аббревиатура справочника;</w:t>
      </w:r>
    </w:p>
    <w:p w14:paraId="7FA896FA" w14:textId="77777777" w:rsidR="00C50670" w:rsidRDefault="00C50670" w:rsidP="00C50670">
      <w:pPr>
        <w:spacing w:after="0" w:line="360" w:lineRule="auto"/>
        <w:ind w:firstLine="709"/>
        <w:jc w:val="both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 xml:space="preserve">б) GS – буквенный код государства-члена, предоставляющего сведения, в соответствии </w:t>
      </w:r>
      <w:r w:rsidRPr="007058D6">
        <w:rPr>
          <w:sz w:val="30"/>
          <w:szCs w:val="30"/>
          <w:lang w:eastAsia="x-none"/>
        </w:rPr>
        <w:t>со стандартом ISO 3166-1</w:t>
      </w:r>
      <w:r>
        <w:rPr>
          <w:sz w:val="30"/>
          <w:szCs w:val="30"/>
          <w:lang w:eastAsia="x-none"/>
        </w:rPr>
        <w:t>;</w:t>
      </w:r>
    </w:p>
    <w:p w14:paraId="4C306827" w14:textId="406E0515" w:rsidR="00C50670" w:rsidRDefault="00C50670" w:rsidP="00C844A4">
      <w:pPr>
        <w:pStyle w:val="ab"/>
        <w:rPr>
          <w:noProof/>
          <w:lang w:eastAsia="x-none"/>
        </w:rPr>
      </w:pPr>
      <w:r>
        <w:rPr>
          <w:bCs/>
        </w:rPr>
        <w:t>в</w:t>
      </w:r>
      <w:r w:rsidRPr="00AE5195">
        <w:rPr>
          <w:bCs/>
        </w:rPr>
        <w:t>) </w:t>
      </w:r>
      <w:r>
        <w:rPr>
          <w:bCs/>
        </w:rPr>
        <w:t>0000</w:t>
      </w:r>
      <w:r w:rsidRPr="00AE5195">
        <w:rPr>
          <w:bCs/>
        </w:rPr>
        <w:t xml:space="preserve"> – </w:t>
      </w:r>
      <w:r>
        <w:rPr>
          <w:bCs/>
        </w:rPr>
        <w:t>признак</w:t>
      </w:r>
      <w:r w:rsidRPr="00AE5195">
        <w:rPr>
          <w:bCs/>
        </w:rPr>
        <w:t>, свидетельствующ</w:t>
      </w:r>
      <w:r>
        <w:rPr>
          <w:bCs/>
        </w:rPr>
        <w:t>ий</w:t>
      </w:r>
      <w:r w:rsidRPr="00AE5195">
        <w:rPr>
          <w:bCs/>
        </w:rPr>
        <w:t xml:space="preserve"> о том, что файл содержит сведения для первичного наполнения.</w:t>
      </w:r>
    </w:p>
    <w:p w14:paraId="49E3233B" w14:textId="278B2C44" w:rsidR="006E50A0" w:rsidRDefault="00B07F88" w:rsidP="00B92FF3">
      <w:pPr>
        <w:pStyle w:val="ab"/>
        <w:outlineLvl w:val="2"/>
        <w:rPr>
          <w:bCs/>
        </w:rPr>
      </w:pPr>
      <w:r>
        <w:rPr>
          <w:bCs/>
          <w:color w:val="000000"/>
        </w:rPr>
        <w:t>1</w:t>
      </w:r>
      <w:r w:rsidR="00C549BE">
        <w:rPr>
          <w:bCs/>
          <w:color w:val="000000"/>
        </w:rPr>
        <w:t>6</w:t>
      </w:r>
      <w:r w:rsidR="006E50A0">
        <w:rPr>
          <w:bCs/>
          <w:color w:val="000000"/>
        </w:rPr>
        <w:t>.</w:t>
      </w:r>
      <w:r w:rsidR="00B75B3B" w:rsidRPr="00486975">
        <w:rPr>
          <w:noProof/>
          <w:lang w:eastAsia="x-none"/>
        </w:rPr>
        <w:t> </w:t>
      </w:r>
      <w:r w:rsidR="006E50A0" w:rsidRPr="006E2030">
        <w:rPr>
          <w:bCs/>
        </w:rPr>
        <w:t xml:space="preserve">Администратор единой системы </w:t>
      </w:r>
      <w:r w:rsidR="00C549BE">
        <w:t>нормативно-справочной информации</w:t>
      </w:r>
      <w:r w:rsidR="006E50A0" w:rsidRPr="006E2030">
        <w:rPr>
          <w:bCs/>
        </w:rPr>
        <w:t xml:space="preserve"> подтверждает получение сведений о </w:t>
      </w:r>
      <w:r w:rsidR="006E50A0">
        <w:rPr>
          <w:bCs/>
        </w:rPr>
        <w:t>пунктах</w:t>
      </w:r>
      <w:r w:rsidR="00986993">
        <w:rPr>
          <w:bCs/>
        </w:rPr>
        <w:t xml:space="preserve"> </w:t>
      </w:r>
      <w:r w:rsidR="00986993">
        <w:t>принятия уведомлений</w:t>
      </w:r>
      <w:r w:rsidR="006E50A0" w:rsidRPr="006E2030">
        <w:rPr>
          <w:bCs/>
        </w:rPr>
        <w:t xml:space="preserve"> путем направления оператору национальной части справочника протокола обработки на русском языке.</w:t>
      </w:r>
    </w:p>
    <w:p w14:paraId="2A7C761F" w14:textId="1C7F955D" w:rsidR="00C549BE" w:rsidRPr="00B92FF3" w:rsidRDefault="00C549BE" w:rsidP="00C549BE">
      <w:pPr>
        <w:pStyle w:val="ab"/>
        <w:outlineLvl w:val="2"/>
        <w:rPr>
          <w:bCs/>
          <w:color w:val="000000"/>
        </w:rPr>
      </w:pPr>
      <w:r>
        <w:rPr>
          <w:bCs/>
        </w:rPr>
        <w:t>1</w:t>
      </w:r>
      <w:r>
        <w:rPr>
          <w:bCs/>
        </w:rPr>
        <w:t>7</w:t>
      </w:r>
      <w:r>
        <w:rPr>
          <w:bCs/>
        </w:rPr>
        <w:t>.</w:t>
      </w:r>
      <w:r w:rsidRPr="00486975">
        <w:rPr>
          <w:noProof/>
          <w:lang w:eastAsia="x-none"/>
        </w:rPr>
        <w:t> </w:t>
      </w:r>
      <w:r w:rsidRPr="006E2030">
        <w:rPr>
          <w:bCs/>
        </w:rPr>
        <w:t xml:space="preserve">В случае если в протоколе обработки содержится описание ошибок, оператор национальной части справочника </w:t>
      </w:r>
      <w:proofErr w:type="gramStart"/>
      <w:r w:rsidRPr="006E2030">
        <w:rPr>
          <w:bCs/>
        </w:rPr>
        <w:t xml:space="preserve">устраняет ошибки </w:t>
      </w:r>
      <w:r>
        <w:rPr>
          <w:bCs/>
        </w:rPr>
        <w:br/>
      </w:r>
      <w:r w:rsidRPr="006E2030">
        <w:rPr>
          <w:bCs/>
        </w:rPr>
        <w:t>и повторяет</w:t>
      </w:r>
      <w:proofErr w:type="gramEnd"/>
      <w:r w:rsidRPr="006E2030">
        <w:rPr>
          <w:bCs/>
        </w:rPr>
        <w:t xml:space="preserve"> процесс передачи сведений о </w:t>
      </w:r>
      <w:r>
        <w:rPr>
          <w:bCs/>
        </w:rPr>
        <w:t xml:space="preserve">пунктах </w:t>
      </w:r>
      <w:r>
        <w:t>принятия уведомлений</w:t>
      </w:r>
      <w:r w:rsidRPr="006E2030">
        <w:rPr>
          <w:bCs/>
        </w:rPr>
        <w:t xml:space="preserve"> администратору единой системы </w:t>
      </w:r>
      <w:r>
        <w:t xml:space="preserve">нормативно-справочной </w:t>
      </w:r>
      <w:r>
        <w:lastRenderedPageBreak/>
        <w:t>информации</w:t>
      </w:r>
      <w:r>
        <w:t xml:space="preserve"> в соответствии с правилами, установленными в настоящем Порядке</w:t>
      </w:r>
      <w:r>
        <w:rPr>
          <w:bCs/>
        </w:rPr>
        <w:t>.</w:t>
      </w:r>
    </w:p>
    <w:p w14:paraId="559C9575" w14:textId="160673D6" w:rsidR="00900E76" w:rsidRDefault="00C549BE" w:rsidP="00B92FF3">
      <w:pPr>
        <w:pStyle w:val="ab"/>
        <w:outlineLvl w:val="2"/>
        <w:rPr>
          <w:bCs/>
        </w:rPr>
      </w:pPr>
      <w:r>
        <w:rPr>
          <w:bCs/>
        </w:rPr>
        <w:t>18</w:t>
      </w:r>
      <w:r w:rsidR="00101279">
        <w:rPr>
          <w:bCs/>
        </w:rPr>
        <w:t>.</w:t>
      </w:r>
      <w:r w:rsidR="00B75B3B" w:rsidRPr="00486975">
        <w:rPr>
          <w:noProof/>
          <w:lang w:eastAsia="x-none"/>
        </w:rPr>
        <w:t> </w:t>
      </w:r>
      <w:r w:rsidR="00900E76" w:rsidRPr="006E2030">
        <w:rPr>
          <w:bCs/>
        </w:rPr>
        <w:t xml:space="preserve">В случае отсутствия ошибок при обработке полученных сведений администратор единой системы </w:t>
      </w:r>
      <w:r>
        <w:t>нормативно-справочной информации</w:t>
      </w:r>
      <w:r w:rsidR="00900E76" w:rsidRPr="006E2030">
        <w:rPr>
          <w:bCs/>
        </w:rPr>
        <w:t xml:space="preserve"> </w:t>
      </w:r>
      <w:proofErr w:type="gramStart"/>
      <w:r w:rsidR="00900E76" w:rsidRPr="006E2030">
        <w:rPr>
          <w:bCs/>
        </w:rPr>
        <w:t>принимает пре</w:t>
      </w:r>
      <w:r w:rsidR="00900E76">
        <w:rPr>
          <w:bCs/>
        </w:rPr>
        <w:t>дставленные сведения</w:t>
      </w:r>
      <w:r w:rsidR="00900E76" w:rsidRPr="006E2030">
        <w:rPr>
          <w:bCs/>
        </w:rPr>
        <w:t xml:space="preserve"> и обеспечивает</w:t>
      </w:r>
      <w:proofErr w:type="gramEnd"/>
      <w:r w:rsidR="00900E76" w:rsidRPr="006E2030">
        <w:rPr>
          <w:bCs/>
        </w:rPr>
        <w:t xml:space="preserve"> </w:t>
      </w:r>
      <w:r>
        <w:rPr>
          <w:bCs/>
        </w:rPr>
        <w:br/>
      </w:r>
      <w:r w:rsidR="00900E76" w:rsidRPr="006E2030">
        <w:rPr>
          <w:bCs/>
        </w:rPr>
        <w:t xml:space="preserve">их </w:t>
      </w:r>
      <w:r>
        <w:rPr>
          <w:bCs/>
        </w:rPr>
        <w:t xml:space="preserve">обработку и </w:t>
      </w:r>
      <w:r w:rsidR="00900E76" w:rsidRPr="006E2030">
        <w:rPr>
          <w:bCs/>
        </w:rPr>
        <w:t>опубликование на информационном портале Союза</w:t>
      </w:r>
      <w:r w:rsidR="00900E76">
        <w:rPr>
          <w:bCs/>
        </w:rPr>
        <w:t>.</w:t>
      </w:r>
    </w:p>
    <w:p w14:paraId="4CC4282C" w14:textId="305A26ED" w:rsidR="0003525D" w:rsidRPr="00480EEA" w:rsidRDefault="00C549BE" w:rsidP="00C0054F">
      <w:pPr>
        <w:pStyle w:val="a3"/>
        <w:widowControl w:val="0"/>
        <w:spacing w:before="240" w:after="240" w:line="360" w:lineRule="auto"/>
        <w:jc w:val="center"/>
        <w:outlineLvl w:val="1"/>
        <w:rPr>
          <w:sz w:val="30"/>
          <w:szCs w:val="30"/>
        </w:rPr>
      </w:pPr>
      <w:r w:rsidRPr="00C0054F">
        <w:rPr>
          <w:sz w:val="30"/>
        </w:rPr>
        <w:t>V</w:t>
      </w:r>
      <w:r>
        <w:rPr>
          <w:sz w:val="30"/>
        </w:rPr>
        <w:t>.</w:t>
      </w:r>
      <w:r w:rsidR="0003525D" w:rsidRPr="00480EEA">
        <w:rPr>
          <w:sz w:val="30"/>
          <w:szCs w:val="30"/>
        </w:rPr>
        <w:t> </w:t>
      </w:r>
      <w:r w:rsidR="0096225D">
        <w:rPr>
          <w:sz w:val="30"/>
          <w:szCs w:val="30"/>
        </w:rPr>
        <w:t>Внесение изменений в справочник</w:t>
      </w:r>
      <w:r w:rsidR="0003525D" w:rsidRPr="00480EEA">
        <w:rPr>
          <w:sz w:val="30"/>
          <w:szCs w:val="30"/>
        </w:rPr>
        <w:t xml:space="preserve"> </w:t>
      </w:r>
    </w:p>
    <w:p w14:paraId="52A783A9" w14:textId="14AFCA0D" w:rsidR="00234273" w:rsidRDefault="00C549BE" w:rsidP="00B92FF3">
      <w:pPr>
        <w:pStyle w:val="ab"/>
        <w:outlineLvl w:val="2"/>
        <w:rPr>
          <w:bCs/>
          <w:color w:val="000000"/>
        </w:rPr>
      </w:pPr>
      <w:r>
        <w:rPr>
          <w:bCs/>
          <w:color w:val="000000"/>
        </w:rPr>
        <w:t>19</w:t>
      </w:r>
      <w:r w:rsidR="0096225D">
        <w:rPr>
          <w:bCs/>
          <w:color w:val="000000"/>
        </w:rPr>
        <w:t>. </w:t>
      </w:r>
      <w:r w:rsidR="0096225D" w:rsidRPr="00023714">
        <w:rPr>
          <w:bCs/>
          <w:color w:val="000000"/>
        </w:rPr>
        <w:t xml:space="preserve">Основанием для </w:t>
      </w:r>
      <w:r w:rsidR="0096225D">
        <w:rPr>
          <w:bCs/>
          <w:color w:val="000000"/>
        </w:rPr>
        <w:t>внесения изменений в</w:t>
      </w:r>
      <w:r w:rsidR="0096225D" w:rsidRPr="00023714">
        <w:rPr>
          <w:bCs/>
          <w:color w:val="000000"/>
        </w:rPr>
        <w:t xml:space="preserve"> справочник является</w:t>
      </w:r>
      <w:r w:rsidR="00240F0F">
        <w:rPr>
          <w:bCs/>
          <w:color w:val="000000"/>
        </w:rPr>
        <w:t xml:space="preserve"> </w:t>
      </w:r>
      <w:r w:rsidR="0096225D">
        <w:rPr>
          <w:bCs/>
          <w:color w:val="000000"/>
        </w:rPr>
        <w:t>акт государства-члена, устанавливающий создание (образование, учреждение), изменение</w:t>
      </w:r>
      <w:r w:rsidR="00234273">
        <w:rPr>
          <w:bCs/>
          <w:color w:val="000000"/>
        </w:rPr>
        <w:t xml:space="preserve"> (преобразование)</w:t>
      </w:r>
      <w:r w:rsidR="0096225D">
        <w:rPr>
          <w:bCs/>
          <w:color w:val="000000"/>
        </w:rPr>
        <w:t xml:space="preserve"> или упразднение </w:t>
      </w:r>
      <w:r w:rsidR="00081638">
        <w:rPr>
          <w:bCs/>
          <w:color w:val="000000"/>
        </w:rPr>
        <w:t xml:space="preserve">пункта </w:t>
      </w:r>
      <w:r w:rsidR="00986993">
        <w:t>принятия уведомлений, в котором может осуществляться</w:t>
      </w:r>
      <w:r w:rsidR="00986993">
        <w:rPr>
          <w:bCs/>
          <w:color w:val="000000"/>
        </w:rPr>
        <w:t xml:space="preserve"> транспортный </w:t>
      </w:r>
      <w:r w:rsidR="00081638">
        <w:rPr>
          <w:bCs/>
          <w:color w:val="000000"/>
        </w:rPr>
        <w:t>(</w:t>
      </w:r>
      <w:r w:rsidR="00986993">
        <w:rPr>
          <w:bCs/>
          <w:color w:val="000000"/>
        </w:rPr>
        <w:t>автомобильный</w:t>
      </w:r>
      <w:r w:rsidR="00081638">
        <w:rPr>
          <w:bCs/>
          <w:color w:val="000000"/>
        </w:rPr>
        <w:t xml:space="preserve">) </w:t>
      </w:r>
      <w:r w:rsidR="00986993">
        <w:rPr>
          <w:bCs/>
          <w:color w:val="000000"/>
        </w:rPr>
        <w:t xml:space="preserve">контроль </w:t>
      </w:r>
      <w:r w:rsidR="00081638">
        <w:rPr>
          <w:bCs/>
          <w:color w:val="000000"/>
        </w:rPr>
        <w:t>на территории государства-члена</w:t>
      </w:r>
      <w:r>
        <w:rPr>
          <w:bCs/>
          <w:color w:val="000000"/>
        </w:rPr>
        <w:t xml:space="preserve"> (далее – акт государства-члена)</w:t>
      </w:r>
      <w:r w:rsidR="00AD0362">
        <w:rPr>
          <w:bCs/>
          <w:color w:val="000000"/>
        </w:rPr>
        <w:t>.</w:t>
      </w:r>
    </w:p>
    <w:p w14:paraId="58D26EDF" w14:textId="53F20D02" w:rsidR="00C549BE" w:rsidRDefault="00C549BE" w:rsidP="00C549BE">
      <w:pPr>
        <w:pStyle w:val="ab"/>
        <w:outlineLvl w:val="2"/>
        <w:rPr>
          <w:rFonts w:eastAsia="MS Gothic"/>
        </w:rPr>
      </w:pPr>
      <w:r>
        <w:rPr>
          <w:bCs/>
          <w:color w:val="000000"/>
        </w:rPr>
        <w:t>20</w:t>
      </w:r>
      <w:r>
        <w:rPr>
          <w:bCs/>
          <w:color w:val="000000"/>
        </w:rPr>
        <w:t>.</w:t>
      </w:r>
      <w:r w:rsidRPr="00486975">
        <w:rPr>
          <w:noProof/>
          <w:lang w:eastAsia="x-none"/>
        </w:rPr>
        <w:t> </w:t>
      </w:r>
      <w:r w:rsidRPr="00C14678">
        <w:rPr>
          <w:bCs/>
        </w:rPr>
        <w:t>Оператор</w:t>
      </w:r>
      <w:r>
        <w:rPr>
          <w:bCs/>
        </w:rPr>
        <w:t>ы</w:t>
      </w:r>
      <w:r w:rsidRPr="00C14678">
        <w:rPr>
          <w:bCs/>
        </w:rPr>
        <w:t xml:space="preserve"> национальн</w:t>
      </w:r>
      <w:r>
        <w:rPr>
          <w:bCs/>
        </w:rPr>
        <w:t xml:space="preserve">ой </w:t>
      </w:r>
      <w:r w:rsidRPr="00C14678">
        <w:rPr>
          <w:bCs/>
        </w:rPr>
        <w:t>част</w:t>
      </w:r>
      <w:r>
        <w:rPr>
          <w:bCs/>
        </w:rPr>
        <w:t>и</w:t>
      </w:r>
      <w:r w:rsidRPr="00C14678">
        <w:rPr>
          <w:bCs/>
        </w:rPr>
        <w:t xml:space="preserve"> </w:t>
      </w:r>
      <w:r>
        <w:rPr>
          <w:bCs/>
        </w:rPr>
        <w:t xml:space="preserve">справочника </w:t>
      </w:r>
      <w:r w:rsidRPr="00C14678">
        <w:rPr>
          <w:bCs/>
        </w:rPr>
        <w:t>выполня</w:t>
      </w:r>
      <w:r>
        <w:rPr>
          <w:bCs/>
        </w:rPr>
        <w:t>ю</w:t>
      </w:r>
      <w:r w:rsidRPr="00C14678">
        <w:rPr>
          <w:bCs/>
        </w:rPr>
        <w:t>т</w:t>
      </w:r>
      <w:r>
        <w:rPr>
          <w:bCs/>
        </w:rPr>
        <w:t xml:space="preserve"> передачу</w:t>
      </w:r>
      <w:r w:rsidRPr="00C14678">
        <w:rPr>
          <w:bCs/>
        </w:rPr>
        <w:t xml:space="preserve"> </w:t>
      </w:r>
      <w:r>
        <w:rPr>
          <w:bCs/>
        </w:rPr>
        <w:t xml:space="preserve">информации </w:t>
      </w:r>
      <w:r w:rsidRPr="00615F47">
        <w:rPr>
          <w:rFonts w:eastAsia="Times New Roman"/>
          <w:noProof/>
          <w:lang w:eastAsia="x-none"/>
        </w:rPr>
        <w:t xml:space="preserve">администратору единой системы </w:t>
      </w:r>
      <w:r>
        <w:t>нормативно-справочной информации</w:t>
      </w:r>
      <w:r>
        <w:rPr>
          <w:bCs/>
        </w:rPr>
        <w:t xml:space="preserve"> </w:t>
      </w:r>
      <w:r w:rsidRPr="00615F47">
        <w:rPr>
          <w:rFonts w:eastAsia="Times New Roman"/>
          <w:noProof/>
          <w:lang w:eastAsia="x-none"/>
        </w:rPr>
        <w:t>для внесения изменений в справочник,</w:t>
      </w:r>
      <w:r>
        <w:rPr>
          <w:rFonts w:eastAsia="Times New Roman"/>
          <w:noProof/>
          <w:lang w:eastAsia="x-none"/>
        </w:rPr>
        <w:t xml:space="preserve"> </w:t>
      </w:r>
      <w:r>
        <w:rPr>
          <w:rFonts w:eastAsia="Times New Roman"/>
          <w:noProof/>
          <w:lang w:eastAsia="x-none"/>
        </w:rPr>
        <w:br/>
      </w:r>
      <w:r w:rsidRPr="00C14678">
        <w:rPr>
          <w:bCs/>
        </w:rPr>
        <w:t xml:space="preserve">в течение </w:t>
      </w:r>
      <w:r>
        <w:rPr>
          <w:bCs/>
        </w:rPr>
        <w:t>5</w:t>
      </w:r>
      <w:r w:rsidRPr="00C14678">
        <w:rPr>
          <w:bCs/>
        </w:rPr>
        <w:t xml:space="preserve"> </w:t>
      </w:r>
      <w:r>
        <w:rPr>
          <w:bCs/>
        </w:rPr>
        <w:t>рабочих</w:t>
      </w:r>
      <w:r w:rsidRPr="00C14678">
        <w:rPr>
          <w:bCs/>
        </w:rPr>
        <w:t xml:space="preserve"> дней, после </w:t>
      </w:r>
      <w:r>
        <w:rPr>
          <w:bCs/>
        </w:rPr>
        <w:t>принятия</w:t>
      </w:r>
      <w:r w:rsidRPr="00C14678">
        <w:rPr>
          <w:bCs/>
        </w:rPr>
        <w:t xml:space="preserve"> </w:t>
      </w:r>
      <w:r>
        <w:rPr>
          <w:bCs/>
          <w:color w:val="000000"/>
        </w:rPr>
        <w:t>акт</w:t>
      </w:r>
      <w:r>
        <w:rPr>
          <w:bCs/>
          <w:color w:val="000000"/>
        </w:rPr>
        <w:t>а</w:t>
      </w:r>
      <w:r>
        <w:rPr>
          <w:rFonts w:eastAsia="MS Gothic"/>
        </w:rPr>
        <w:t>.</w:t>
      </w:r>
    </w:p>
    <w:p w14:paraId="0474B883" w14:textId="037FFC1B" w:rsidR="00C41524" w:rsidRPr="00615F47" w:rsidRDefault="00C549BE" w:rsidP="00C41524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Calibri"/>
        </w:rPr>
        <w:t>21.</w:t>
      </w:r>
      <w:r w:rsidR="00C41524" w:rsidRPr="00615F47">
        <w:rPr>
          <w:rFonts w:eastAsia="Calibri"/>
        </w:rPr>
        <w:t> </w:t>
      </w:r>
      <w:r w:rsidRPr="00B35650">
        <w:rPr>
          <w:rFonts w:eastAsia="Times New Roman"/>
          <w:noProof/>
          <w:lang w:eastAsia="x-none"/>
        </w:rPr>
        <w:t>XML-документ</w:t>
      </w:r>
      <w:r w:rsidR="00C41524" w:rsidRPr="00615F47">
        <w:rPr>
          <w:rFonts w:eastAsia="Times New Roman"/>
          <w:noProof/>
          <w:lang w:eastAsia="x-none"/>
        </w:rPr>
        <w:t xml:space="preserve">, представляемый администратору единой системы </w:t>
      </w:r>
      <w:r>
        <w:t>нормативно-справочной информации</w:t>
      </w:r>
      <w:r w:rsidR="00C41524" w:rsidRPr="00615F47">
        <w:rPr>
          <w:rFonts w:eastAsia="Times New Roman"/>
          <w:noProof/>
          <w:lang w:eastAsia="x-none"/>
        </w:rPr>
        <w:t xml:space="preserve"> для внесения изменений в справочник, может содержать набор сведений следующего вида:</w:t>
      </w:r>
    </w:p>
    <w:p w14:paraId="0CD724C1" w14:textId="7F7DB90C" w:rsidR="00C41524" w:rsidRPr="00615F47" w:rsidRDefault="00C41524" w:rsidP="00C41524">
      <w:pPr>
        <w:pStyle w:val="ab"/>
        <w:rPr>
          <w:rFonts w:eastAsia="Times New Roman"/>
          <w:noProof/>
          <w:lang w:eastAsia="x-none"/>
        </w:rPr>
      </w:pPr>
      <w:r w:rsidRPr="00615F47">
        <w:rPr>
          <w:noProof/>
          <w:lang w:eastAsia="x-none"/>
        </w:rPr>
        <w:t>а</w:t>
      </w:r>
      <w:r w:rsidRPr="00BC697B">
        <w:rPr>
          <w:noProof/>
          <w:lang w:eastAsia="x-none"/>
        </w:rPr>
        <w:t>)</w:t>
      </w:r>
      <w:r w:rsidRPr="00615F47">
        <w:rPr>
          <w:rFonts w:eastAsia="Times New Roman"/>
          <w:noProof/>
          <w:lang w:eastAsia="x-none"/>
        </w:rPr>
        <w:t xml:space="preserve"> сведения о вновь включаемых в справочник </w:t>
      </w:r>
      <w:r>
        <w:rPr>
          <w:bCs/>
          <w:color w:val="000000"/>
        </w:rPr>
        <w:t xml:space="preserve">пунктах </w:t>
      </w:r>
      <w:r w:rsidR="00986993">
        <w:t>принятия уведомлений, в которых может осуществляться</w:t>
      </w:r>
      <w:r w:rsidR="00986993">
        <w:rPr>
          <w:bCs/>
          <w:color w:val="000000"/>
        </w:rPr>
        <w:t xml:space="preserve"> транспортный </w:t>
      </w:r>
      <w:r>
        <w:rPr>
          <w:bCs/>
          <w:color w:val="000000"/>
        </w:rPr>
        <w:t>(</w:t>
      </w:r>
      <w:r w:rsidR="00986993">
        <w:rPr>
          <w:bCs/>
          <w:color w:val="000000"/>
        </w:rPr>
        <w:t>автомобильный</w:t>
      </w:r>
      <w:r>
        <w:rPr>
          <w:bCs/>
          <w:color w:val="000000"/>
        </w:rPr>
        <w:t>) контрол</w:t>
      </w:r>
      <w:r w:rsidR="00986993">
        <w:rPr>
          <w:bCs/>
          <w:color w:val="000000"/>
        </w:rPr>
        <w:t>ь</w:t>
      </w:r>
      <w:r>
        <w:rPr>
          <w:bCs/>
          <w:color w:val="000000"/>
        </w:rPr>
        <w:t xml:space="preserve"> на территории государства-члена</w:t>
      </w:r>
      <w:r w:rsidRPr="00615F47">
        <w:rPr>
          <w:rFonts w:eastAsia="Times New Roman"/>
          <w:noProof/>
          <w:lang w:eastAsia="x-none"/>
        </w:rPr>
        <w:t xml:space="preserve">, в случае их </w:t>
      </w:r>
      <w:r w:rsidRPr="00615F47">
        <w:rPr>
          <w:bCs/>
          <w:color w:val="000000"/>
        </w:rPr>
        <w:t xml:space="preserve">создания (образования, учреждения), </w:t>
      </w:r>
      <w:r w:rsidRPr="00615F47">
        <w:rPr>
          <w:rFonts w:eastAsia="Times New Roman"/>
          <w:noProof/>
          <w:lang w:eastAsia="x-none"/>
        </w:rPr>
        <w:t>(далее – сведения для включения);</w:t>
      </w:r>
    </w:p>
    <w:p w14:paraId="34A9A534" w14:textId="3734CAD9" w:rsidR="00C41524" w:rsidRDefault="00C41524" w:rsidP="00C41524">
      <w:pPr>
        <w:pStyle w:val="ab"/>
        <w:rPr>
          <w:rFonts w:eastAsia="Times New Roman"/>
          <w:noProof/>
          <w:lang w:eastAsia="x-none"/>
        </w:rPr>
      </w:pPr>
      <w:r w:rsidRPr="00615F47">
        <w:rPr>
          <w:rFonts w:eastAsia="Times New Roman"/>
          <w:noProof/>
          <w:lang w:eastAsia="x-none"/>
        </w:rPr>
        <w:t xml:space="preserve">б) измененные сведения о </w:t>
      </w:r>
      <w:r>
        <w:rPr>
          <w:bCs/>
          <w:color w:val="000000"/>
        </w:rPr>
        <w:t>пунктах</w:t>
      </w:r>
      <w:r w:rsidR="00986993">
        <w:rPr>
          <w:bCs/>
          <w:color w:val="000000"/>
        </w:rPr>
        <w:t xml:space="preserve"> </w:t>
      </w:r>
      <w:r w:rsidR="00986993">
        <w:t xml:space="preserve">принятия уведомлений, </w:t>
      </w:r>
      <w:r w:rsidR="00FB48C5">
        <w:br/>
      </w:r>
      <w:r w:rsidR="00986993">
        <w:t>в которых может осуществляться</w:t>
      </w:r>
      <w:r>
        <w:rPr>
          <w:bCs/>
          <w:color w:val="000000"/>
        </w:rPr>
        <w:t xml:space="preserve"> </w:t>
      </w:r>
      <w:r w:rsidR="00986993">
        <w:rPr>
          <w:bCs/>
          <w:color w:val="000000"/>
        </w:rPr>
        <w:t xml:space="preserve">транспортный </w:t>
      </w:r>
      <w:r>
        <w:rPr>
          <w:bCs/>
          <w:color w:val="000000"/>
        </w:rPr>
        <w:t>(</w:t>
      </w:r>
      <w:r w:rsidR="00986993">
        <w:rPr>
          <w:bCs/>
          <w:color w:val="000000"/>
        </w:rPr>
        <w:t>автомобильный</w:t>
      </w:r>
      <w:r>
        <w:rPr>
          <w:bCs/>
          <w:color w:val="000000"/>
        </w:rPr>
        <w:t xml:space="preserve">) </w:t>
      </w:r>
      <w:r w:rsidR="00986993">
        <w:rPr>
          <w:bCs/>
          <w:color w:val="000000"/>
        </w:rPr>
        <w:lastRenderedPageBreak/>
        <w:t xml:space="preserve">контроль </w:t>
      </w:r>
      <w:r>
        <w:rPr>
          <w:bCs/>
          <w:color w:val="000000"/>
        </w:rPr>
        <w:t>на территории государства-члена</w:t>
      </w:r>
      <w:r w:rsidRPr="00615F47">
        <w:rPr>
          <w:rFonts w:eastAsia="Times New Roman"/>
          <w:noProof/>
          <w:lang w:eastAsia="x-none"/>
        </w:rPr>
        <w:t>, в составе которых представляются изменения, вносимые в ранее включенные позиции (записи) справочника (далее – сведения для изменения)</w:t>
      </w:r>
      <w:r w:rsidR="00683D46">
        <w:rPr>
          <w:rFonts w:eastAsia="Times New Roman"/>
          <w:noProof/>
          <w:lang w:eastAsia="x-none"/>
        </w:rPr>
        <w:t>;</w:t>
      </w:r>
    </w:p>
    <w:p w14:paraId="78F7F7B0" w14:textId="1A864B3C" w:rsidR="00683D46" w:rsidRPr="00615F47" w:rsidRDefault="00101279" w:rsidP="00683D46">
      <w:pPr>
        <w:pStyle w:val="ab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в)</w:t>
      </w:r>
      <w:r w:rsidR="00B75B3B" w:rsidRPr="00486975">
        <w:rPr>
          <w:noProof/>
          <w:lang w:eastAsia="x-none"/>
        </w:rPr>
        <w:t> </w:t>
      </w:r>
      <w:r w:rsidR="00683D46" w:rsidRPr="00615F47">
        <w:rPr>
          <w:rFonts w:eastAsia="Times New Roman"/>
          <w:noProof/>
          <w:lang w:eastAsia="x-none"/>
        </w:rPr>
        <w:t xml:space="preserve">сведения об упраздненных (прекративших деятельность) </w:t>
      </w:r>
      <w:r w:rsidR="00683D46">
        <w:rPr>
          <w:bCs/>
          <w:color w:val="000000"/>
        </w:rPr>
        <w:t>пунктах</w:t>
      </w:r>
      <w:r w:rsidR="00986993">
        <w:rPr>
          <w:bCs/>
          <w:color w:val="000000"/>
        </w:rPr>
        <w:t xml:space="preserve"> </w:t>
      </w:r>
      <w:r w:rsidR="00986993">
        <w:t>принятия уведомлений, в которых может осуществляться</w:t>
      </w:r>
      <w:r w:rsidR="00683D46">
        <w:rPr>
          <w:bCs/>
          <w:color w:val="000000"/>
        </w:rPr>
        <w:t xml:space="preserve"> </w:t>
      </w:r>
      <w:r w:rsidR="00986993">
        <w:rPr>
          <w:bCs/>
          <w:color w:val="000000"/>
        </w:rPr>
        <w:t xml:space="preserve">транспортный </w:t>
      </w:r>
      <w:r w:rsidR="00683D46">
        <w:rPr>
          <w:bCs/>
          <w:color w:val="000000"/>
        </w:rPr>
        <w:t>(</w:t>
      </w:r>
      <w:r w:rsidR="00986993">
        <w:rPr>
          <w:bCs/>
          <w:color w:val="000000"/>
        </w:rPr>
        <w:t>автомобильный</w:t>
      </w:r>
      <w:r w:rsidR="00683D46">
        <w:rPr>
          <w:bCs/>
          <w:color w:val="000000"/>
        </w:rPr>
        <w:t>) контрол</w:t>
      </w:r>
      <w:r w:rsidR="00986993">
        <w:rPr>
          <w:bCs/>
          <w:color w:val="000000"/>
        </w:rPr>
        <w:t>ь</w:t>
      </w:r>
      <w:r w:rsidR="00683D46">
        <w:rPr>
          <w:bCs/>
          <w:color w:val="000000"/>
        </w:rPr>
        <w:t xml:space="preserve"> на территории государства-члена</w:t>
      </w:r>
      <w:r w:rsidR="00683D46" w:rsidRPr="00615F47">
        <w:rPr>
          <w:rFonts w:eastAsia="Times New Roman"/>
          <w:noProof/>
          <w:lang w:eastAsia="x-none"/>
        </w:rPr>
        <w:t xml:space="preserve">, ранее включенных в справочник (далее – сведения </w:t>
      </w:r>
      <w:r w:rsidR="00FB48C5">
        <w:rPr>
          <w:rFonts w:eastAsia="Times New Roman"/>
          <w:noProof/>
          <w:lang w:eastAsia="x-none"/>
        </w:rPr>
        <w:br/>
      </w:r>
      <w:r w:rsidR="00683D46" w:rsidRPr="00615F47">
        <w:rPr>
          <w:rFonts w:eastAsia="Times New Roman"/>
          <w:noProof/>
          <w:lang w:eastAsia="x-none"/>
        </w:rPr>
        <w:t>об упразднении).</w:t>
      </w:r>
    </w:p>
    <w:p w14:paraId="44D0F73C" w14:textId="2EF2EB77" w:rsidR="00EB4220" w:rsidRPr="00AE5195" w:rsidRDefault="00C549BE" w:rsidP="00EB4220">
      <w:pPr>
        <w:pStyle w:val="ab"/>
        <w:outlineLvl w:val="2"/>
        <w:rPr>
          <w:bCs/>
          <w:color w:val="000000"/>
        </w:rPr>
      </w:pPr>
      <w:r>
        <w:rPr>
          <w:bCs/>
          <w:color w:val="000000"/>
        </w:rPr>
        <w:t>22</w:t>
      </w:r>
      <w:r w:rsidR="00EB4220" w:rsidRPr="00AE5195">
        <w:rPr>
          <w:bCs/>
          <w:color w:val="000000"/>
        </w:rPr>
        <w:t xml:space="preserve">. Для целей автоматизированной обработки сведений предоставленных файлов, имена файлов должны присваиваться </w:t>
      </w:r>
      <w:r w:rsidR="00FB48C5">
        <w:rPr>
          <w:bCs/>
          <w:color w:val="000000"/>
        </w:rPr>
        <w:br/>
      </w:r>
      <w:r w:rsidR="00EB4220" w:rsidRPr="00AE5195">
        <w:rPr>
          <w:bCs/>
          <w:color w:val="000000"/>
        </w:rPr>
        <w:t xml:space="preserve">по следующей схеме: </w:t>
      </w:r>
      <w:r w:rsidR="00FB48C5">
        <w:rPr>
          <w:bCs/>
          <w:color w:val="000000"/>
          <w:lang w:val="en-US"/>
        </w:rPr>
        <w:t>PPVTK</w:t>
      </w:r>
      <w:r w:rsidR="00EB4220" w:rsidRPr="00AE5195">
        <w:rPr>
          <w:bCs/>
          <w:color w:val="000000"/>
        </w:rPr>
        <w:t>.GS.NNNN.xml, где</w:t>
      </w:r>
    </w:p>
    <w:p w14:paraId="1FA9A260" w14:textId="3EFAD5C7" w:rsidR="00EB4220" w:rsidRDefault="00EB4220" w:rsidP="00EB4220">
      <w:pPr>
        <w:spacing w:after="0" w:line="360" w:lineRule="auto"/>
        <w:ind w:firstLine="709"/>
        <w:jc w:val="both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>а) </w:t>
      </w:r>
      <w:r w:rsidRPr="00EB4220">
        <w:rPr>
          <w:sz w:val="30"/>
          <w:szCs w:val="30"/>
          <w:lang w:eastAsia="x-none"/>
        </w:rPr>
        <w:t>PPVTK</w:t>
      </w:r>
      <w:r>
        <w:rPr>
          <w:sz w:val="30"/>
          <w:szCs w:val="30"/>
          <w:lang w:eastAsia="x-none"/>
        </w:rPr>
        <w:t xml:space="preserve"> – аббревиатура справочника;</w:t>
      </w:r>
    </w:p>
    <w:p w14:paraId="49C6EDBA" w14:textId="77777777" w:rsidR="00EB4220" w:rsidRDefault="00EB4220" w:rsidP="00EB4220">
      <w:pPr>
        <w:spacing w:after="0" w:line="360" w:lineRule="auto"/>
        <w:ind w:firstLine="709"/>
        <w:jc w:val="both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 xml:space="preserve">б) GS – буквенный код государства-члена, предоставляющего сведения, в соответствии </w:t>
      </w:r>
      <w:r w:rsidRPr="007058D6">
        <w:rPr>
          <w:sz w:val="30"/>
          <w:szCs w:val="30"/>
          <w:lang w:eastAsia="x-none"/>
        </w:rPr>
        <w:t>со стандартом ISO 3166-1</w:t>
      </w:r>
      <w:r>
        <w:rPr>
          <w:sz w:val="30"/>
          <w:szCs w:val="30"/>
          <w:lang w:eastAsia="x-none"/>
        </w:rPr>
        <w:t>;</w:t>
      </w:r>
    </w:p>
    <w:p w14:paraId="6F9AE2E4" w14:textId="77777777" w:rsidR="00EB4220" w:rsidRDefault="00EB4220" w:rsidP="00EB4220">
      <w:pPr>
        <w:pStyle w:val="ab"/>
        <w:rPr>
          <w:bCs/>
        </w:rPr>
      </w:pPr>
      <w:r>
        <w:rPr>
          <w:lang w:eastAsia="x-none"/>
        </w:rPr>
        <w:t>в) </w:t>
      </w:r>
      <w:r w:rsidRPr="00BC697B">
        <w:rPr>
          <w:bCs/>
        </w:rPr>
        <w:t xml:space="preserve">NNNN – </w:t>
      </w:r>
      <w:r>
        <w:rPr>
          <w:bCs/>
        </w:rPr>
        <w:t>уникальный номер изменений по порядку.</w:t>
      </w:r>
    </w:p>
    <w:p w14:paraId="21C13057" w14:textId="0C125E18" w:rsidR="00AB71FF" w:rsidRDefault="00AB71FF" w:rsidP="00C41524">
      <w:pPr>
        <w:pStyle w:val="ab"/>
        <w:rPr>
          <w:noProof/>
          <w:lang w:eastAsia="x-none"/>
        </w:rPr>
      </w:pPr>
      <w:r>
        <w:rPr>
          <w:rFonts w:eastAsia="Times New Roman"/>
          <w:noProof/>
          <w:lang w:eastAsia="x-none"/>
        </w:rPr>
        <w:t>2</w:t>
      </w:r>
      <w:r w:rsidR="00C549BE">
        <w:rPr>
          <w:rFonts w:eastAsia="Times New Roman"/>
          <w:noProof/>
          <w:lang w:eastAsia="x-none"/>
        </w:rPr>
        <w:t>3</w:t>
      </w:r>
      <w:r>
        <w:rPr>
          <w:rFonts w:eastAsia="Times New Roman"/>
          <w:noProof/>
          <w:lang w:eastAsia="x-none"/>
        </w:rPr>
        <w:t>.</w:t>
      </w:r>
      <w:r w:rsidR="00B75B3B" w:rsidRPr="00486975">
        <w:rPr>
          <w:noProof/>
          <w:lang w:eastAsia="x-none"/>
        </w:rPr>
        <w:t> </w:t>
      </w:r>
      <w:r>
        <w:rPr>
          <w:noProof/>
          <w:lang w:eastAsia="x-none"/>
        </w:rPr>
        <w:t xml:space="preserve">При представлении сведений для включения для каждого вновь включаемого </w:t>
      </w:r>
      <w:r w:rsidR="00DB2B3B">
        <w:rPr>
          <w:noProof/>
          <w:lang w:eastAsia="x-none"/>
        </w:rPr>
        <w:t>пункта</w:t>
      </w:r>
      <w:r w:rsidR="00986993">
        <w:rPr>
          <w:noProof/>
          <w:lang w:eastAsia="x-none"/>
        </w:rPr>
        <w:t xml:space="preserve"> </w:t>
      </w:r>
      <w:r w:rsidR="00986993">
        <w:t>принятия уведомлений</w:t>
      </w:r>
      <w:r>
        <w:rPr>
          <w:noProof/>
          <w:lang w:eastAsia="x-none"/>
        </w:rPr>
        <w:t xml:space="preserve"> создается одна запись в файле. Значение реквизита «Код» такой записи не должно содержать значения, совпадающего со значением «Код» существующих записей справочника.</w:t>
      </w:r>
    </w:p>
    <w:p w14:paraId="643412D7" w14:textId="08502BDF" w:rsidR="00EC6AE2" w:rsidRDefault="00DB2B3B" w:rsidP="00FB48C5">
      <w:pPr>
        <w:pStyle w:val="ab"/>
        <w:rPr>
          <w:rFonts w:eastAsia="Times New Roman"/>
          <w:noProof/>
          <w:lang w:eastAsia="x-none"/>
        </w:rPr>
      </w:pPr>
      <w:r>
        <w:rPr>
          <w:rFonts w:eastAsia="MS Gothic"/>
        </w:rPr>
        <w:t>2</w:t>
      </w:r>
      <w:r w:rsidR="00C549BE">
        <w:rPr>
          <w:rFonts w:eastAsia="MS Gothic"/>
        </w:rPr>
        <w:t>4</w:t>
      </w:r>
      <w:r w:rsidR="00633B18">
        <w:rPr>
          <w:rFonts w:eastAsia="MS Gothic"/>
        </w:rPr>
        <w:t>.</w:t>
      </w:r>
      <w:r w:rsidR="00B75B3B" w:rsidRPr="00486975">
        <w:rPr>
          <w:noProof/>
          <w:lang w:eastAsia="x-none"/>
        </w:rPr>
        <w:t> </w:t>
      </w:r>
      <w:r w:rsidR="00633B18" w:rsidRPr="00615F47">
        <w:rPr>
          <w:rFonts w:eastAsia="Times New Roman"/>
          <w:noProof/>
          <w:lang w:eastAsia="x-none"/>
        </w:rPr>
        <w:t xml:space="preserve">При представлении сведений для изменения для каждого </w:t>
      </w:r>
      <w:r w:rsidR="00633B18">
        <w:rPr>
          <w:rFonts w:eastAsia="Times New Roman"/>
          <w:noProof/>
          <w:lang w:eastAsia="x-none"/>
        </w:rPr>
        <w:t>пункта</w:t>
      </w:r>
      <w:r w:rsidR="00986993">
        <w:rPr>
          <w:rFonts w:eastAsia="Times New Roman"/>
          <w:noProof/>
          <w:lang w:eastAsia="x-none"/>
        </w:rPr>
        <w:t xml:space="preserve"> </w:t>
      </w:r>
      <w:r w:rsidR="00986993">
        <w:t>принятия уведомлений</w:t>
      </w:r>
      <w:r w:rsidR="00633B18" w:rsidRPr="00615F47">
        <w:rPr>
          <w:rFonts w:eastAsia="Times New Roman"/>
          <w:noProof/>
          <w:lang w:eastAsia="x-none"/>
        </w:rPr>
        <w:t xml:space="preserve">, сведения о котором требуется изменить, передаются две записи. Первая запись должна содержать сведения </w:t>
      </w:r>
      <w:r w:rsidR="00C549BE">
        <w:rPr>
          <w:rFonts w:eastAsia="Times New Roman"/>
          <w:noProof/>
          <w:lang w:eastAsia="x-none"/>
        </w:rPr>
        <w:br/>
      </w:r>
      <w:r w:rsidR="00633B18">
        <w:rPr>
          <w:rFonts w:eastAsia="Times New Roman"/>
          <w:noProof/>
          <w:lang w:eastAsia="x-none"/>
        </w:rPr>
        <w:t xml:space="preserve">о </w:t>
      </w:r>
      <w:r w:rsidR="00633B18" w:rsidRPr="00615F47">
        <w:rPr>
          <w:rFonts w:eastAsia="Times New Roman"/>
          <w:noProof/>
          <w:lang w:eastAsia="x-none"/>
        </w:rPr>
        <w:t xml:space="preserve">ранее включенной в справочник записи (далее – изменяемая запись). Вторая запись должна содержать измененные сведения </w:t>
      </w:r>
      <w:r w:rsidR="00633B18">
        <w:rPr>
          <w:rFonts w:eastAsia="Times New Roman"/>
          <w:noProof/>
          <w:lang w:eastAsia="x-none"/>
        </w:rPr>
        <w:t>о пункте</w:t>
      </w:r>
      <w:r w:rsidR="00986993">
        <w:rPr>
          <w:rFonts w:eastAsia="Times New Roman"/>
          <w:noProof/>
          <w:lang w:eastAsia="x-none"/>
        </w:rPr>
        <w:t xml:space="preserve"> </w:t>
      </w:r>
      <w:r w:rsidR="00986993">
        <w:t>принятия уведомлений</w:t>
      </w:r>
      <w:r w:rsidR="00633B18" w:rsidRPr="00615F47">
        <w:rPr>
          <w:rFonts w:eastAsia="Times New Roman"/>
          <w:noProof/>
          <w:lang w:eastAsia="x-none"/>
        </w:rPr>
        <w:t xml:space="preserve"> (далее – измененная запись)</w:t>
      </w:r>
      <w:r w:rsidR="00633B18">
        <w:rPr>
          <w:rFonts w:eastAsia="Times New Roman"/>
          <w:noProof/>
          <w:lang w:eastAsia="x-none"/>
        </w:rPr>
        <w:t>.</w:t>
      </w:r>
    </w:p>
    <w:p w14:paraId="08223B96" w14:textId="213E5C7A" w:rsidR="00633B18" w:rsidRPr="00615F47" w:rsidRDefault="00B378DD" w:rsidP="00633B18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2</w:t>
      </w:r>
      <w:r w:rsidR="00C549BE">
        <w:rPr>
          <w:rFonts w:eastAsia="Times New Roman"/>
          <w:noProof/>
          <w:lang w:eastAsia="x-none"/>
        </w:rPr>
        <w:t>5</w:t>
      </w:r>
      <w:r w:rsidR="00633B18">
        <w:rPr>
          <w:rFonts w:eastAsia="Times New Roman"/>
          <w:noProof/>
          <w:lang w:eastAsia="x-none"/>
        </w:rPr>
        <w:t>.</w:t>
      </w:r>
      <w:r w:rsidR="00B75B3B" w:rsidRPr="00486975">
        <w:rPr>
          <w:noProof/>
          <w:lang w:eastAsia="x-none"/>
        </w:rPr>
        <w:t> </w:t>
      </w:r>
      <w:r w:rsidR="00633B18" w:rsidRPr="00615F47">
        <w:rPr>
          <w:rFonts w:eastAsia="Times New Roman"/>
          <w:noProof/>
          <w:lang w:eastAsia="x-none"/>
        </w:rPr>
        <w:t>При формировании изменяемой записи должны применяться следующие правила:</w:t>
      </w:r>
    </w:p>
    <w:p w14:paraId="24548B83" w14:textId="35B59420" w:rsidR="00633B18" w:rsidRPr="00615F47" w:rsidRDefault="00633B18" w:rsidP="00633B18">
      <w:pPr>
        <w:pStyle w:val="ab"/>
        <w:rPr>
          <w:rFonts w:eastAsia="Times New Roman"/>
          <w:noProof/>
          <w:lang w:eastAsia="x-none"/>
        </w:rPr>
      </w:pPr>
      <w:r w:rsidRPr="00615F47">
        <w:rPr>
          <w:rFonts w:eastAsia="Times New Roman"/>
          <w:noProof/>
          <w:lang w:eastAsia="x-none"/>
        </w:rPr>
        <w:lastRenderedPageBreak/>
        <w:t>а) значения всех реквизитов записи за исключен</w:t>
      </w:r>
      <w:r w:rsidRPr="00305E4C">
        <w:rPr>
          <w:rFonts w:eastAsia="Times New Roman"/>
          <w:noProof/>
          <w:lang w:eastAsia="x-none"/>
        </w:rPr>
        <w:t xml:space="preserve">ием «Дата </w:t>
      </w:r>
      <w:r w:rsidR="00305E4C" w:rsidRPr="00C0054F">
        <w:rPr>
          <w:rFonts w:eastAsia="Times New Roman"/>
          <w:noProof/>
          <w:lang w:eastAsia="x-none"/>
        </w:rPr>
        <w:t>окончания действия</w:t>
      </w:r>
      <w:r w:rsidRPr="00305E4C">
        <w:rPr>
          <w:rFonts w:eastAsia="Times New Roman"/>
          <w:noProof/>
          <w:lang w:eastAsia="x-none"/>
        </w:rPr>
        <w:t xml:space="preserve">» и «Сведения об акте, регламентирующем </w:t>
      </w:r>
      <w:r w:rsidR="00305E4C" w:rsidRPr="00C0054F">
        <w:rPr>
          <w:rFonts w:eastAsia="Times New Roman"/>
          <w:noProof/>
          <w:lang w:eastAsia="x-none"/>
        </w:rPr>
        <w:t>окончание действия</w:t>
      </w:r>
      <w:r w:rsidRPr="00305E4C">
        <w:rPr>
          <w:rFonts w:eastAsia="Times New Roman"/>
          <w:noProof/>
          <w:lang w:eastAsia="x-none"/>
        </w:rPr>
        <w:t xml:space="preserve"> записи справочника (классификатора)»</w:t>
      </w:r>
      <w:r w:rsidRPr="00615F47">
        <w:rPr>
          <w:rFonts w:eastAsia="Times New Roman"/>
          <w:noProof/>
          <w:lang w:eastAsia="x-none"/>
        </w:rPr>
        <w:t xml:space="preserve"> должны </w:t>
      </w:r>
      <w:r w:rsidR="00C549BE">
        <w:rPr>
          <w:rFonts w:eastAsia="Times New Roman"/>
          <w:noProof/>
          <w:lang w:eastAsia="x-none"/>
        </w:rPr>
        <w:br/>
      </w:r>
      <w:r w:rsidRPr="00615F47">
        <w:rPr>
          <w:rFonts w:eastAsia="Times New Roman"/>
          <w:noProof/>
          <w:lang w:eastAsia="x-none"/>
        </w:rPr>
        <w:t>в точности соответствовать значениям ранее включенной в справочник записи;</w:t>
      </w:r>
    </w:p>
    <w:p w14:paraId="08CE5700" w14:textId="4DA3CFDD" w:rsidR="00633B18" w:rsidRDefault="00633B18" w:rsidP="00633B18">
      <w:pPr>
        <w:pStyle w:val="ab"/>
        <w:rPr>
          <w:rFonts w:eastAsia="Times New Roman"/>
          <w:noProof/>
          <w:lang w:eastAsia="x-none"/>
        </w:rPr>
      </w:pPr>
      <w:r w:rsidRPr="00615F47">
        <w:rPr>
          <w:noProof/>
          <w:lang w:eastAsia="x-none"/>
        </w:rPr>
        <w:t xml:space="preserve">б) реквизит </w:t>
      </w:r>
      <w:r w:rsidRPr="002864CC">
        <w:rPr>
          <w:noProof/>
          <w:lang w:eastAsia="x-none"/>
        </w:rPr>
        <w:t xml:space="preserve">«Дата </w:t>
      </w:r>
      <w:r w:rsidR="002864CC" w:rsidRPr="00C0054F">
        <w:rPr>
          <w:noProof/>
          <w:lang w:eastAsia="x-none"/>
        </w:rPr>
        <w:t>окончания действия</w:t>
      </w:r>
      <w:r w:rsidRPr="002864CC">
        <w:rPr>
          <w:noProof/>
          <w:lang w:eastAsia="x-none"/>
        </w:rPr>
        <w:t>» заполняется</w:t>
      </w:r>
      <w:r w:rsidRPr="00615F47">
        <w:rPr>
          <w:noProof/>
          <w:lang w:eastAsia="x-none"/>
        </w:rPr>
        <w:t xml:space="preserve"> обязательно </w:t>
      </w:r>
      <w:r w:rsidR="00C549BE">
        <w:rPr>
          <w:noProof/>
          <w:lang w:eastAsia="x-none"/>
        </w:rPr>
        <w:br/>
      </w:r>
      <w:r w:rsidRPr="00615F47">
        <w:rPr>
          <w:noProof/>
          <w:lang w:eastAsia="x-none"/>
        </w:rPr>
        <w:t xml:space="preserve">и содержит дату, </w:t>
      </w:r>
      <w:r w:rsidR="00C549BE">
        <w:rPr>
          <w:noProof/>
          <w:lang w:eastAsia="x-none"/>
        </w:rPr>
        <w:t>после</w:t>
      </w:r>
      <w:r w:rsidRPr="00615F47">
        <w:rPr>
          <w:noProof/>
          <w:lang w:eastAsia="x-none"/>
        </w:rPr>
        <w:t xml:space="preserve"> которой </w:t>
      </w:r>
      <w:r w:rsidR="002864CC">
        <w:rPr>
          <w:noProof/>
          <w:lang w:eastAsia="x-none"/>
        </w:rPr>
        <w:t xml:space="preserve">должны </w:t>
      </w:r>
      <w:r w:rsidRPr="00615F47">
        <w:rPr>
          <w:noProof/>
          <w:lang w:eastAsia="x-none"/>
        </w:rPr>
        <w:t>применят</w:t>
      </w:r>
      <w:r w:rsidR="002864CC">
        <w:rPr>
          <w:noProof/>
          <w:lang w:eastAsia="x-none"/>
        </w:rPr>
        <w:t>ь</w:t>
      </w:r>
      <w:r w:rsidRPr="00615F47">
        <w:rPr>
          <w:noProof/>
          <w:lang w:eastAsia="x-none"/>
        </w:rPr>
        <w:t>ся</w:t>
      </w:r>
      <w:r w:rsidR="002864CC">
        <w:rPr>
          <w:noProof/>
          <w:lang w:eastAsia="x-none"/>
        </w:rPr>
        <w:t xml:space="preserve"> уже</w:t>
      </w:r>
      <w:r w:rsidRPr="00615F47">
        <w:rPr>
          <w:noProof/>
          <w:lang w:eastAsia="x-none"/>
        </w:rPr>
        <w:t xml:space="preserve"> измененные сведения </w:t>
      </w:r>
      <w:r>
        <w:rPr>
          <w:noProof/>
          <w:lang w:eastAsia="x-none"/>
        </w:rPr>
        <w:t>о пункте</w:t>
      </w:r>
      <w:r w:rsidR="00986993">
        <w:rPr>
          <w:noProof/>
          <w:lang w:eastAsia="x-none"/>
        </w:rPr>
        <w:t xml:space="preserve"> </w:t>
      </w:r>
      <w:r w:rsidR="00986993">
        <w:t>принятия уведомлений</w:t>
      </w:r>
      <w:r w:rsidRPr="00615F47">
        <w:rPr>
          <w:rFonts w:eastAsia="Times New Roman"/>
          <w:noProof/>
          <w:lang w:eastAsia="x-none"/>
        </w:rPr>
        <w:t>.</w:t>
      </w:r>
    </w:p>
    <w:p w14:paraId="7B8E7120" w14:textId="5AB29F30" w:rsidR="00633B18" w:rsidRPr="00615F47" w:rsidRDefault="00B378DD" w:rsidP="00633B18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2</w:t>
      </w:r>
      <w:r w:rsidR="00C549BE">
        <w:rPr>
          <w:rFonts w:eastAsia="Times New Roman"/>
          <w:noProof/>
          <w:lang w:eastAsia="x-none"/>
        </w:rPr>
        <w:t>6</w:t>
      </w:r>
      <w:r w:rsidR="00633B18" w:rsidRPr="00615F47">
        <w:rPr>
          <w:rFonts w:eastAsia="Times New Roman"/>
          <w:noProof/>
          <w:lang w:eastAsia="x-none"/>
        </w:rPr>
        <w:t>. При формировании измененной записи должны соблюдаться следующие правила:</w:t>
      </w:r>
    </w:p>
    <w:p w14:paraId="2296C559" w14:textId="26F71175" w:rsidR="00633B18" w:rsidRPr="00615F47" w:rsidRDefault="00633B18" w:rsidP="00633B18">
      <w:pPr>
        <w:pStyle w:val="ab"/>
        <w:rPr>
          <w:rFonts w:eastAsia="Times New Roman"/>
          <w:noProof/>
          <w:lang w:eastAsia="x-none"/>
        </w:rPr>
      </w:pPr>
      <w:r w:rsidRPr="00615F47">
        <w:rPr>
          <w:noProof/>
          <w:lang w:eastAsia="x-none"/>
        </w:rPr>
        <w:t xml:space="preserve">а) значения реквизитов записи </w:t>
      </w:r>
      <w:r w:rsidRPr="00615F47">
        <w:rPr>
          <w:rFonts w:eastAsia="Times New Roman"/>
          <w:noProof/>
          <w:lang w:eastAsia="x-none"/>
        </w:rPr>
        <w:t xml:space="preserve">должны содержать измененные сведения </w:t>
      </w:r>
      <w:r w:rsidR="00EB2F48">
        <w:rPr>
          <w:rFonts w:eastAsia="Times New Roman"/>
          <w:noProof/>
          <w:lang w:eastAsia="x-none"/>
        </w:rPr>
        <w:t>о пункте</w:t>
      </w:r>
      <w:r w:rsidR="00986993">
        <w:rPr>
          <w:rFonts w:eastAsia="Times New Roman"/>
          <w:noProof/>
          <w:lang w:eastAsia="x-none"/>
        </w:rPr>
        <w:t xml:space="preserve"> </w:t>
      </w:r>
      <w:r w:rsidR="00986993">
        <w:t>принятия уведомлений</w:t>
      </w:r>
      <w:r w:rsidR="00C549BE">
        <w:t xml:space="preserve">, за исключением реквизита </w:t>
      </w:r>
      <w:r w:rsidR="00C549BE">
        <w:rPr>
          <w:noProof/>
          <w:lang w:eastAsia="x-none"/>
        </w:rPr>
        <w:t>«</w:t>
      </w:r>
      <w:r w:rsidR="00C549BE" w:rsidRPr="00547378">
        <w:t>Код пункта</w:t>
      </w:r>
      <w:r w:rsidR="00C549BE">
        <w:t xml:space="preserve"> </w:t>
      </w:r>
      <w:r w:rsidR="00C549BE" w:rsidRPr="00ED5CA1">
        <w:t>принятия уведомлений</w:t>
      </w:r>
      <w:r w:rsidR="00C549BE">
        <w:rPr>
          <w:noProof/>
          <w:lang w:eastAsia="x-none"/>
        </w:rPr>
        <w:t>»</w:t>
      </w:r>
      <w:r w:rsidRPr="00615F47">
        <w:rPr>
          <w:rFonts w:eastAsia="Times New Roman"/>
          <w:noProof/>
          <w:lang w:eastAsia="x-none"/>
        </w:rPr>
        <w:t>;</w:t>
      </w:r>
    </w:p>
    <w:p w14:paraId="30C27659" w14:textId="21C9E4E5" w:rsidR="00C549BE" w:rsidRDefault="00C549BE" w:rsidP="00633B18">
      <w:pPr>
        <w:pStyle w:val="ab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б) реквизит</w:t>
      </w:r>
      <w:r w:rsidR="00633B18" w:rsidRPr="00615F47">
        <w:rPr>
          <w:rFonts w:eastAsia="Times New Roman"/>
          <w:noProof/>
          <w:lang w:eastAsia="x-none"/>
        </w:rPr>
        <w:t xml:space="preserve"> </w:t>
      </w:r>
      <w:r w:rsidR="00633B18" w:rsidRPr="00D27708">
        <w:rPr>
          <w:rFonts w:eastAsia="Times New Roman"/>
          <w:noProof/>
          <w:lang w:eastAsia="x-none"/>
        </w:rPr>
        <w:t>«</w:t>
      </w:r>
      <w:r>
        <w:t>Дата начала действия</w:t>
      </w:r>
      <w:r w:rsidR="00633B18" w:rsidRPr="00D27708">
        <w:rPr>
          <w:rFonts w:eastAsia="Times New Roman"/>
          <w:noProof/>
          <w:lang w:eastAsia="x-none"/>
        </w:rPr>
        <w:t xml:space="preserve">» </w:t>
      </w:r>
      <w:r w:rsidRPr="00615F47">
        <w:rPr>
          <w:noProof/>
          <w:lang w:eastAsia="x-none"/>
        </w:rPr>
        <w:t>содерж</w:t>
      </w:r>
      <w:r>
        <w:rPr>
          <w:noProof/>
          <w:lang w:eastAsia="x-none"/>
        </w:rPr>
        <w:t>а</w:t>
      </w:r>
      <w:r w:rsidRPr="00615F47">
        <w:rPr>
          <w:noProof/>
          <w:lang w:eastAsia="x-none"/>
        </w:rPr>
        <w:t xml:space="preserve">т дату, </w:t>
      </w:r>
      <w:r>
        <w:rPr>
          <w:noProof/>
          <w:lang w:eastAsia="x-none"/>
        </w:rPr>
        <w:t xml:space="preserve">начиная </w:t>
      </w:r>
      <w:r>
        <w:rPr>
          <w:noProof/>
          <w:lang w:eastAsia="x-none"/>
        </w:rPr>
        <w:br/>
        <w:t>с</w:t>
      </w:r>
      <w:r w:rsidRPr="00615F47">
        <w:rPr>
          <w:noProof/>
          <w:lang w:eastAsia="x-none"/>
        </w:rPr>
        <w:t xml:space="preserve"> которой </w:t>
      </w:r>
      <w:r>
        <w:rPr>
          <w:noProof/>
          <w:lang w:eastAsia="x-none"/>
        </w:rPr>
        <w:t xml:space="preserve">должны </w:t>
      </w:r>
      <w:r w:rsidRPr="00615F47">
        <w:rPr>
          <w:noProof/>
          <w:lang w:eastAsia="x-none"/>
        </w:rPr>
        <w:t>применят</w:t>
      </w:r>
      <w:r>
        <w:rPr>
          <w:noProof/>
          <w:lang w:eastAsia="x-none"/>
        </w:rPr>
        <w:t>ь</w:t>
      </w:r>
      <w:r w:rsidRPr="00615F47">
        <w:rPr>
          <w:noProof/>
          <w:lang w:eastAsia="x-none"/>
        </w:rPr>
        <w:t>ся</w:t>
      </w:r>
      <w:r>
        <w:rPr>
          <w:noProof/>
          <w:lang w:eastAsia="x-none"/>
        </w:rPr>
        <w:t xml:space="preserve"> </w:t>
      </w:r>
      <w:r w:rsidRPr="00615F47">
        <w:rPr>
          <w:noProof/>
          <w:lang w:eastAsia="x-none"/>
        </w:rPr>
        <w:t xml:space="preserve">измененные сведения </w:t>
      </w:r>
      <w:r>
        <w:rPr>
          <w:noProof/>
          <w:lang w:eastAsia="x-none"/>
        </w:rPr>
        <w:t xml:space="preserve">о пункте </w:t>
      </w:r>
      <w:r>
        <w:t>принятия уведомлений</w:t>
      </w:r>
      <w:r>
        <w:t>. При этом</w:t>
      </w:r>
      <w:r w:rsidRPr="00D27708">
        <w:rPr>
          <w:rFonts w:eastAsia="Times New Roman"/>
          <w:noProof/>
          <w:lang w:eastAsia="x-none"/>
        </w:rPr>
        <w:t xml:space="preserve"> </w:t>
      </w:r>
      <w:r>
        <w:rPr>
          <w:rFonts w:eastAsia="Times New Roman"/>
          <w:noProof/>
          <w:lang w:eastAsia="x-none"/>
        </w:rPr>
        <w:t>значение реквизита «</w:t>
      </w:r>
      <w:r w:rsidRPr="002864CC">
        <w:rPr>
          <w:noProof/>
          <w:lang w:eastAsia="x-none"/>
        </w:rPr>
        <w:t xml:space="preserve">Дата </w:t>
      </w:r>
      <w:r w:rsidRPr="00C0054F">
        <w:rPr>
          <w:noProof/>
          <w:lang w:eastAsia="x-none"/>
        </w:rPr>
        <w:t>окончания действия</w:t>
      </w:r>
      <w:r w:rsidRPr="002864CC">
        <w:rPr>
          <w:noProof/>
          <w:lang w:eastAsia="x-none"/>
        </w:rPr>
        <w:t xml:space="preserve">» </w:t>
      </w:r>
      <w:r w:rsidRPr="00615F47">
        <w:rPr>
          <w:rFonts w:eastAsia="Times New Roman"/>
          <w:noProof/>
          <w:lang w:eastAsia="x-none"/>
        </w:rPr>
        <w:t xml:space="preserve">изменяемой записи </w:t>
      </w:r>
      <w:r>
        <w:rPr>
          <w:rFonts w:eastAsia="Times New Roman"/>
          <w:noProof/>
          <w:lang w:eastAsia="x-none"/>
        </w:rPr>
        <w:t xml:space="preserve">должно быть меньше значения реквизита </w:t>
      </w:r>
      <w:r w:rsidRPr="00D27708">
        <w:rPr>
          <w:rFonts w:eastAsia="Times New Roman"/>
          <w:noProof/>
          <w:lang w:eastAsia="x-none"/>
        </w:rPr>
        <w:t>«</w:t>
      </w:r>
      <w:r>
        <w:t>Дата начала действия</w:t>
      </w:r>
      <w:r w:rsidRPr="00D27708">
        <w:rPr>
          <w:rFonts w:eastAsia="Times New Roman"/>
          <w:noProof/>
          <w:lang w:eastAsia="x-none"/>
        </w:rPr>
        <w:t xml:space="preserve">» </w:t>
      </w:r>
      <w:r w:rsidRPr="00615F47">
        <w:rPr>
          <w:rFonts w:eastAsia="Times New Roman"/>
          <w:noProof/>
          <w:lang w:eastAsia="x-none"/>
        </w:rPr>
        <w:t>измененной записи</w:t>
      </w:r>
      <w:r>
        <w:rPr>
          <w:rFonts w:eastAsia="Times New Roman"/>
          <w:noProof/>
          <w:lang w:eastAsia="x-none"/>
        </w:rPr>
        <w:t>;</w:t>
      </w:r>
    </w:p>
    <w:p w14:paraId="3A8C1F45" w14:textId="70AB8AA1" w:rsidR="00C549BE" w:rsidRDefault="00C549BE" w:rsidP="00C549BE">
      <w:pPr>
        <w:pStyle w:val="ab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в</w:t>
      </w:r>
      <w:r w:rsidRPr="00615F47">
        <w:rPr>
          <w:rFonts w:eastAsia="Times New Roman"/>
          <w:noProof/>
          <w:lang w:eastAsia="x-none"/>
        </w:rPr>
        <w:t xml:space="preserve">) реквизит </w:t>
      </w:r>
      <w:r w:rsidRPr="00D27708">
        <w:rPr>
          <w:rFonts w:eastAsia="Times New Roman"/>
          <w:noProof/>
          <w:lang w:eastAsia="x-none"/>
        </w:rPr>
        <w:t xml:space="preserve">«Сведения об акте, регламентирующем включение записи справочника (классификатора)» заполняются значениям </w:t>
      </w:r>
      <w:r>
        <w:rPr>
          <w:rFonts w:eastAsia="Times New Roman"/>
          <w:noProof/>
          <w:lang w:eastAsia="x-none"/>
        </w:rPr>
        <w:t xml:space="preserve">соответствующими значениям </w:t>
      </w:r>
      <w:r w:rsidRPr="00D27708">
        <w:rPr>
          <w:rFonts w:eastAsia="Times New Roman"/>
          <w:noProof/>
          <w:lang w:eastAsia="x-none"/>
        </w:rPr>
        <w:t xml:space="preserve">реквизитов «Сведения об акте, регламентирующем </w:t>
      </w:r>
      <w:r w:rsidRPr="00C0054F">
        <w:rPr>
          <w:rFonts w:eastAsia="Times New Roman"/>
          <w:noProof/>
          <w:lang w:eastAsia="x-none"/>
        </w:rPr>
        <w:t>окончание действия</w:t>
      </w:r>
      <w:r w:rsidRPr="00D27708">
        <w:rPr>
          <w:rFonts w:eastAsia="Times New Roman"/>
          <w:noProof/>
          <w:lang w:eastAsia="x-none"/>
        </w:rPr>
        <w:t xml:space="preserve"> записи справочника (классификатора)» изменяемой</w:t>
      </w:r>
      <w:r w:rsidRPr="00615F47">
        <w:rPr>
          <w:rFonts w:eastAsia="Times New Roman"/>
          <w:noProof/>
          <w:lang w:eastAsia="x-none"/>
        </w:rPr>
        <w:t xml:space="preserve"> записи.</w:t>
      </w:r>
    </w:p>
    <w:p w14:paraId="27300229" w14:textId="2443ED34" w:rsidR="00BC510A" w:rsidRPr="00C0054F" w:rsidRDefault="00C549BE" w:rsidP="00C0054F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27</w:t>
      </w:r>
      <w:r w:rsidR="00BC510A">
        <w:rPr>
          <w:rFonts w:eastAsia="Times New Roman"/>
          <w:noProof/>
          <w:lang w:eastAsia="x-none"/>
        </w:rPr>
        <w:t>.</w:t>
      </w:r>
      <w:r w:rsidR="00B75B3B" w:rsidRPr="00486975">
        <w:rPr>
          <w:noProof/>
          <w:lang w:eastAsia="x-none"/>
        </w:rPr>
        <w:t> </w:t>
      </w:r>
      <w:r w:rsidR="00BC510A" w:rsidRPr="00C0054F">
        <w:rPr>
          <w:rFonts w:eastAsia="Times New Roman"/>
          <w:noProof/>
          <w:lang w:eastAsia="x-none"/>
        </w:rPr>
        <w:t>При представлении сведений об упразднении для каждого упраздняемого (прекратившего деятельность) пункта</w:t>
      </w:r>
      <w:r w:rsidR="00986993">
        <w:rPr>
          <w:rFonts w:eastAsia="Times New Roman"/>
          <w:noProof/>
          <w:lang w:eastAsia="x-none"/>
        </w:rPr>
        <w:t xml:space="preserve"> </w:t>
      </w:r>
      <w:r w:rsidR="00986993">
        <w:t>принятия уведомлений</w:t>
      </w:r>
      <w:r w:rsidR="00BC510A" w:rsidRPr="00C0054F">
        <w:rPr>
          <w:rFonts w:eastAsia="Times New Roman"/>
          <w:noProof/>
          <w:lang w:eastAsia="x-none"/>
        </w:rPr>
        <w:t xml:space="preserve"> создается одна запись в файле, при формировании которой применяются следующие правила:</w:t>
      </w:r>
    </w:p>
    <w:p w14:paraId="0CE97567" w14:textId="77777777" w:rsidR="00BC510A" w:rsidRDefault="00BC510A" w:rsidP="00BC510A">
      <w:pPr>
        <w:pStyle w:val="ab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lastRenderedPageBreak/>
        <w:t>а) значения всех реквизитов записи за исключением «Дата окончания действия» и «Сведения об акте, регламентирующем окончание действия записи справочника» должны в точности соответствовать значениям ранее включенной в справочник записи;</w:t>
      </w:r>
    </w:p>
    <w:p w14:paraId="48CAD392" w14:textId="4A553A5F" w:rsidR="00BC510A" w:rsidRPr="00615F47" w:rsidRDefault="00BC510A" w:rsidP="00BC510A">
      <w:pPr>
        <w:pStyle w:val="ab"/>
        <w:rPr>
          <w:rFonts w:eastAsia="Times New Roman"/>
          <w:noProof/>
          <w:lang w:eastAsia="x-none"/>
        </w:rPr>
      </w:pPr>
      <w:r>
        <w:rPr>
          <w:noProof/>
          <w:lang w:eastAsia="x-none"/>
        </w:rPr>
        <w:t xml:space="preserve">б) реквизит «Дата окончания действия» заполняется обязательно </w:t>
      </w:r>
      <w:r w:rsidR="00C549BE">
        <w:rPr>
          <w:noProof/>
          <w:lang w:eastAsia="x-none"/>
        </w:rPr>
        <w:br/>
      </w:r>
      <w:r>
        <w:rPr>
          <w:noProof/>
          <w:lang w:eastAsia="x-none"/>
        </w:rPr>
        <w:t>и содержит дату</w:t>
      </w:r>
      <w:r w:rsidR="00C549BE">
        <w:rPr>
          <w:noProof/>
          <w:lang w:eastAsia="x-none"/>
        </w:rPr>
        <w:t>, прешествующую дате</w:t>
      </w:r>
      <w:r>
        <w:rPr>
          <w:noProof/>
          <w:lang w:eastAsia="x-none"/>
        </w:rPr>
        <w:t xml:space="preserve"> упразднения </w:t>
      </w:r>
      <w:r w:rsidR="00A60CCF">
        <w:rPr>
          <w:noProof/>
          <w:lang w:eastAsia="x-none"/>
        </w:rPr>
        <w:t>пункта</w:t>
      </w:r>
      <w:r w:rsidR="00986993">
        <w:rPr>
          <w:noProof/>
          <w:lang w:eastAsia="x-none"/>
        </w:rPr>
        <w:t xml:space="preserve"> </w:t>
      </w:r>
      <w:r w:rsidR="00986993">
        <w:t>принятия уведомлений</w:t>
      </w:r>
      <w:r>
        <w:rPr>
          <w:noProof/>
          <w:lang w:eastAsia="x-none"/>
        </w:rPr>
        <w:t xml:space="preserve"> или дат</w:t>
      </w:r>
      <w:r w:rsidR="00C549BE">
        <w:rPr>
          <w:noProof/>
          <w:lang w:eastAsia="x-none"/>
        </w:rPr>
        <w:t>е</w:t>
      </w:r>
      <w:r>
        <w:rPr>
          <w:noProof/>
          <w:lang w:eastAsia="x-none"/>
        </w:rPr>
        <w:t xml:space="preserve">, начиная с которой прекращается деятельность </w:t>
      </w:r>
      <w:r w:rsidR="00A60CCF">
        <w:rPr>
          <w:noProof/>
          <w:lang w:eastAsia="x-none"/>
        </w:rPr>
        <w:t>пункта</w:t>
      </w:r>
      <w:r w:rsidR="00986993">
        <w:rPr>
          <w:noProof/>
          <w:lang w:eastAsia="x-none"/>
        </w:rPr>
        <w:t xml:space="preserve"> </w:t>
      </w:r>
      <w:r w:rsidR="00986993">
        <w:t>принятия уведомлений</w:t>
      </w:r>
      <w:r>
        <w:rPr>
          <w:noProof/>
          <w:lang w:eastAsia="x-none"/>
        </w:rPr>
        <w:t>.</w:t>
      </w:r>
    </w:p>
    <w:p w14:paraId="22AC0D1D" w14:textId="19CA5B42" w:rsidR="00142309" w:rsidRDefault="00C549BE" w:rsidP="00B92FF3">
      <w:pPr>
        <w:pStyle w:val="ab"/>
        <w:outlineLvl w:val="2"/>
        <w:rPr>
          <w:bCs/>
          <w:color w:val="000000"/>
        </w:rPr>
      </w:pPr>
      <w:r>
        <w:rPr>
          <w:bCs/>
          <w:color w:val="000000"/>
        </w:rPr>
        <w:t>28</w:t>
      </w:r>
      <w:r w:rsidR="00142309" w:rsidRPr="00B92FF3">
        <w:rPr>
          <w:bCs/>
          <w:color w:val="000000"/>
        </w:rPr>
        <w:t xml:space="preserve">. Администратор единой системы </w:t>
      </w:r>
      <w:r>
        <w:t>нормативно-справочной информации</w:t>
      </w:r>
      <w:r w:rsidR="00142309" w:rsidRPr="00B92FF3">
        <w:rPr>
          <w:bCs/>
          <w:color w:val="000000"/>
        </w:rPr>
        <w:t xml:space="preserve"> подтверждает получение сведений </w:t>
      </w:r>
      <w:r w:rsidR="00AD32DA" w:rsidRPr="00B92FF3">
        <w:rPr>
          <w:bCs/>
          <w:color w:val="000000"/>
        </w:rPr>
        <w:t>о пунктах</w:t>
      </w:r>
      <w:r w:rsidR="00986993">
        <w:rPr>
          <w:bCs/>
          <w:color w:val="000000"/>
        </w:rPr>
        <w:t xml:space="preserve"> </w:t>
      </w:r>
      <w:r w:rsidR="00986993">
        <w:t>принятия уведомлений</w:t>
      </w:r>
      <w:r w:rsidR="00142309" w:rsidRPr="00B92FF3">
        <w:rPr>
          <w:bCs/>
          <w:color w:val="000000"/>
        </w:rPr>
        <w:t xml:space="preserve"> путем направления оператору национальной части справочника протокола обработки на русском языке.</w:t>
      </w:r>
    </w:p>
    <w:p w14:paraId="1CA63A30" w14:textId="008E759F" w:rsidR="00C549BE" w:rsidRPr="00B92FF3" w:rsidRDefault="00C549BE" w:rsidP="00C549BE">
      <w:pPr>
        <w:pStyle w:val="ab"/>
        <w:outlineLvl w:val="2"/>
        <w:rPr>
          <w:bCs/>
          <w:color w:val="000000"/>
        </w:rPr>
      </w:pPr>
      <w:r>
        <w:rPr>
          <w:bCs/>
          <w:color w:val="000000"/>
        </w:rPr>
        <w:t>29</w:t>
      </w:r>
      <w:r w:rsidRPr="00B92FF3">
        <w:rPr>
          <w:bCs/>
          <w:color w:val="000000"/>
        </w:rPr>
        <w:t xml:space="preserve">. В случае если в протоколе обработки содержится описание ошибок, оператор национальной части справочника </w:t>
      </w:r>
      <w:proofErr w:type="gramStart"/>
      <w:r w:rsidRPr="00B92FF3">
        <w:rPr>
          <w:bCs/>
          <w:color w:val="000000"/>
        </w:rPr>
        <w:t>устраняет ошибки и повторяет</w:t>
      </w:r>
      <w:proofErr w:type="gramEnd"/>
      <w:r w:rsidRPr="00B92FF3">
        <w:rPr>
          <w:bCs/>
          <w:color w:val="000000"/>
        </w:rPr>
        <w:t xml:space="preserve"> процесс передачи измененных сведений о пунктах</w:t>
      </w:r>
      <w:r>
        <w:rPr>
          <w:bCs/>
          <w:color w:val="000000"/>
        </w:rPr>
        <w:t xml:space="preserve"> </w:t>
      </w:r>
      <w:r>
        <w:t>принятия уведомлений</w:t>
      </w:r>
      <w:r w:rsidRPr="00C549BE">
        <w:t xml:space="preserve"> </w:t>
      </w:r>
      <w:r>
        <w:rPr>
          <w:bCs/>
          <w:color w:val="000000"/>
        </w:rPr>
        <w:t>а</w:t>
      </w:r>
      <w:r w:rsidRPr="00B92FF3">
        <w:rPr>
          <w:bCs/>
          <w:color w:val="000000"/>
        </w:rPr>
        <w:t>дминистратор</w:t>
      </w:r>
      <w:r>
        <w:rPr>
          <w:bCs/>
          <w:color w:val="000000"/>
        </w:rPr>
        <w:t>у</w:t>
      </w:r>
      <w:r w:rsidRPr="00B92FF3">
        <w:rPr>
          <w:bCs/>
          <w:color w:val="000000"/>
        </w:rPr>
        <w:t xml:space="preserve"> единой системы </w:t>
      </w:r>
      <w:r>
        <w:t>нормативно-справочной информации</w:t>
      </w:r>
      <w:r w:rsidRPr="00B92FF3">
        <w:rPr>
          <w:bCs/>
          <w:color w:val="000000"/>
        </w:rPr>
        <w:t xml:space="preserve"> </w:t>
      </w:r>
      <w:r>
        <w:t>в соответствии с правилами, установленными в настоящем Порядке</w:t>
      </w:r>
      <w:r w:rsidRPr="00B92FF3">
        <w:rPr>
          <w:bCs/>
          <w:color w:val="000000"/>
        </w:rPr>
        <w:t>.</w:t>
      </w:r>
    </w:p>
    <w:p w14:paraId="3D7FCCCE" w14:textId="24954C07" w:rsidR="00142309" w:rsidRPr="00B92FF3" w:rsidRDefault="00C549BE" w:rsidP="00B92FF3">
      <w:pPr>
        <w:pStyle w:val="ab"/>
        <w:outlineLvl w:val="2"/>
        <w:rPr>
          <w:bCs/>
          <w:color w:val="000000"/>
        </w:rPr>
      </w:pPr>
      <w:r>
        <w:rPr>
          <w:bCs/>
          <w:color w:val="000000"/>
        </w:rPr>
        <w:t>30</w:t>
      </w:r>
      <w:r w:rsidR="00142309" w:rsidRPr="00B92FF3">
        <w:rPr>
          <w:bCs/>
          <w:color w:val="000000"/>
        </w:rPr>
        <w:t>. В случае отсутствия ошибок</w:t>
      </w:r>
      <w:r w:rsidR="007D3169">
        <w:rPr>
          <w:bCs/>
          <w:color w:val="000000"/>
        </w:rPr>
        <w:t xml:space="preserve"> при обработке полученных сведений</w:t>
      </w:r>
      <w:r w:rsidR="00142309" w:rsidRPr="00B92FF3">
        <w:rPr>
          <w:bCs/>
          <w:color w:val="000000"/>
        </w:rPr>
        <w:t xml:space="preserve"> администратор единой системы </w:t>
      </w:r>
      <w:r>
        <w:t>нормативно-справочной информации</w:t>
      </w:r>
      <w:r w:rsidR="00142309" w:rsidRPr="00B92FF3">
        <w:rPr>
          <w:bCs/>
          <w:color w:val="000000"/>
        </w:rPr>
        <w:t xml:space="preserve"> </w:t>
      </w:r>
      <w:proofErr w:type="gramStart"/>
      <w:r w:rsidR="00142309" w:rsidRPr="00B92FF3">
        <w:rPr>
          <w:bCs/>
          <w:color w:val="000000"/>
        </w:rPr>
        <w:t xml:space="preserve">принимает представленные </w:t>
      </w:r>
      <w:r w:rsidR="0023470E" w:rsidRPr="00B92FF3">
        <w:rPr>
          <w:bCs/>
          <w:color w:val="000000"/>
        </w:rPr>
        <w:t xml:space="preserve">измененные </w:t>
      </w:r>
      <w:r w:rsidR="00142309" w:rsidRPr="00B92FF3">
        <w:rPr>
          <w:bCs/>
          <w:color w:val="000000"/>
        </w:rPr>
        <w:t xml:space="preserve">сведения </w:t>
      </w:r>
      <w:r>
        <w:rPr>
          <w:bCs/>
          <w:color w:val="000000"/>
        </w:rPr>
        <w:br/>
      </w:r>
      <w:r w:rsidR="00142309" w:rsidRPr="00B92FF3">
        <w:rPr>
          <w:bCs/>
          <w:color w:val="000000"/>
        </w:rPr>
        <w:t>и обеспечивает</w:t>
      </w:r>
      <w:proofErr w:type="gramEnd"/>
      <w:r w:rsidR="00142309" w:rsidRPr="00B92FF3">
        <w:rPr>
          <w:bCs/>
          <w:color w:val="000000"/>
        </w:rPr>
        <w:t xml:space="preserve"> их </w:t>
      </w:r>
      <w:r>
        <w:rPr>
          <w:bCs/>
          <w:color w:val="000000"/>
        </w:rPr>
        <w:t xml:space="preserve">обработку и </w:t>
      </w:r>
      <w:r w:rsidR="00142309" w:rsidRPr="00B92FF3">
        <w:rPr>
          <w:bCs/>
          <w:color w:val="000000"/>
        </w:rPr>
        <w:t>опубликование н</w:t>
      </w:r>
      <w:r>
        <w:rPr>
          <w:bCs/>
          <w:color w:val="000000"/>
        </w:rPr>
        <w:t>а информационном портале Союза.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5"/>
      </w:tblGrid>
      <w:tr w:rsidR="00296348" w14:paraId="2F080575" w14:textId="77777777" w:rsidTr="00220D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18E97" w14:textId="77777777" w:rsidR="00296348" w:rsidRDefault="00296348" w:rsidP="0003525D">
            <w:pPr>
              <w:pStyle w:val="a5"/>
              <w:widowControl w:val="0"/>
              <w:ind w:firstLine="0"/>
              <w:rPr>
                <w:lang w:val="ru-RU"/>
              </w:rPr>
            </w:pPr>
          </w:p>
        </w:tc>
      </w:tr>
    </w:tbl>
    <w:p w14:paraId="61C621BC" w14:textId="77777777" w:rsidR="00220DB9" w:rsidRDefault="00220DB9" w:rsidP="0003525D">
      <w:pPr>
        <w:widowControl w:val="0"/>
      </w:pPr>
    </w:p>
    <w:sectPr w:rsidR="00220DB9" w:rsidSect="004F353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3A2CE" w14:textId="77777777" w:rsidR="00EE3F42" w:rsidRDefault="00EE3F42" w:rsidP="004F3531">
      <w:pPr>
        <w:spacing w:after="0" w:line="240" w:lineRule="auto"/>
      </w:pPr>
      <w:r>
        <w:separator/>
      </w:r>
    </w:p>
  </w:endnote>
  <w:endnote w:type="continuationSeparator" w:id="0">
    <w:p w14:paraId="079B1312" w14:textId="77777777" w:rsidR="00EE3F42" w:rsidRDefault="00EE3F42" w:rsidP="004F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3B556" w14:textId="77777777" w:rsidR="00EE3F42" w:rsidRDefault="00EE3F42" w:rsidP="004F3531">
      <w:pPr>
        <w:spacing w:after="0" w:line="240" w:lineRule="auto"/>
      </w:pPr>
      <w:r>
        <w:separator/>
      </w:r>
    </w:p>
  </w:footnote>
  <w:footnote w:type="continuationSeparator" w:id="0">
    <w:p w14:paraId="5D7A9F20" w14:textId="77777777" w:rsidR="00EE3F42" w:rsidRDefault="00EE3F42" w:rsidP="004F3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427524"/>
      <w:docPartObj>
        <w:docPartGallery w:val="Page Numbers (Top of Page)"/>
        <w:docPartUnique/>
      </w:docPartObj>
    </w:sdtPr>
    <w:sdtEndPr/>
    <w:sdtContent>
      <w:p w14:paraId="6C6D883C" w14:textId="10973FB1" w:rsidR="004F3531" w:rsidRDefault="004F3531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9BE">
          <w:rPr>
            <w:noProof/>
          </w:rPr>
          <w:t>2</w:t>
        </w:r>
        <w:r>
          <w:fldChar w:fldCharType="end"/>
        </w:r>
      </w:p>
    </w:sdtContent>
  </w:sdt>
  <w:p w14:paraId="73C99798" w14:textId="77777777" w:rsidR="004F3531" w:rsidRDefault="004F3531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3"/>
    <w:multiLevelType w:val="hybridMultilevel"/>
    <w:tmpl w:val="0435D38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65536"/>
      <w:numFmt w:val="decimal"/>
      <w:lvlText w:null="1"/>
      <w:lvlJc w:val="left"/>
    </w:lvl>
    <w:lvl w:ilvl="8" w:tplc="FFFFFFFF">
      <w:start w:val="65540"/>
      <w:numFmt w:val="decimal"/>
      <w:lvlText w:null="1"/>
      <w:lvlJc w:val="left"/>
    </w:lvl>
  </w:abstractNum>
  <w:abstractNum w:abstractNumId="1">
    <w:nsid w:val="15F921B8"/>
    <w:multiLevelType w:val="multilevel"/>
    <w:tmpl w:val="AC34F5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ЦИТ">
    <w15:presenceInfo w15:providerId="None" w15:userId="ЦИ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M7U0MDc3MbcwNTNQ0lEKTi0uzszPAykwrAUATjSOiCwAAAA="/>
  </w:docVars>
  <w:rsids>
    <w:rsidRoot w:val="00296348"/>
    <w:rsid w:val="00013C7F"/>
    <w:rsid w:val="00023714"/>
    <w:rsid w:val="00024B38"/>
    <w:rsid w:val="00033356"/>
    <w:rsid w:val="0003525D"/>
    <w:rsid w:val="00037219"/>
    <w:rsid w:val="00037A03"/>
    <w:rsid w:val="00040E80"/>
    <w:rsid w:val="00047092"/>
    <w:rsid w:val="0006298F"/>
    <w:rsid w:val="00081638"/>
    <w:rsid w:val="00091D60"/>
    <w:rsid w:val="000B63EF"/>
    <w:rsid w:val="000D6623"/>
    <w:rsid w:val="000E2229"/>
    <w:rsid w:val="00101279"/>
    <w:rsid w:val="001108C7"/>
    <w:rsid w:val="00114477"/>
    <w:rsid w:val="00125557"/>
    <w:rsid w:val="00130F8C"/>
    <w:rsid w:val="00142309"/>
    <w:rsid w:val="00150DB5"/>
    <w:rsid w:val="00154EC0"/>
    <w:rsid w:val="0016319B"/>
    <w:rsid w:val="001960BC"/>
    <w:rsid w:val="001A0646"/>
    <w:rsid w:val="001C5940"/>
    <w:rsid w:val="001E5648"/>
    <w:rsid w:val="001F36A8"/>
    <w:rsid w:val="00211CA8"/>
    <w:rsid w:val="00217565"/>
    <w:rsid w:val="00220DB9"/>
    <w:rsid w:val="002237DC"/>
    <w:rsid w:val="00226241"/>
    <w:rsid w:val="00234273"/>
    <w:rsid w:val="0023470E"/>
    <w:rsid w:val="00240F0F"/>
    <w:rsid w:val="00241A97"/>
    <w:rsid w:val="00246D65"/>
    <w:rsid w:val="0025002C"/>
    <w:rsid w:val="0025201E"/>
    <w:rsid w:val="00260A14"/>
    <w:rsid w:val="002822D9"/>
    <w:rsid w:val="00285372"/>
    <w:rsid w:val="002864CC"/>
    <w:rsid w:val="00290231"/>
    <w:rsid w:val="00291EB2"/>
    <w:rsid w:val="00296348"/>
    <w:rsid w:val="002B5166"/>
    <w:rsid w:val="002C0CD4"/>
    <w:rsid w:val="002C6754"/>
    <w:rsid w:val="003008E7"/>
    <w:rsid w:val="00305E4C"/>
    <w:rsid w:val="00311AA9"/>
    <w:rsid w:val="00313665"/>
    <w:rsid w:val="0034589A"/>
    <w:rsid w:val="00350AF3"/>
    <w:rsid w:val="003564ED"/>
    <w:rsid w:val="0036796B"/>
    <w:rsid w:val="00386872"/>
    <w:rsid w:val="003A071A"/>
    <w:rsid w:val="003B459D"/>
    <w:rsid w:val="003D4782"/>
    <w:rsid w:val="003D63A7"/>
    <w:rsid w:val="003D66E8"/>
    <w:rsid w:val="003E0E30"/>
    <w:rsid w:val="004005F7"/>
    <w:rsid w:val="00456153"/>
    <w:rsid w:val="00456BAF"/>
    <w:rsid w:val="00484C80"/>
    <w:rsid w:val="00486975"/>
    <w:rsid w:val="004941E8"/>
    <w:rsid w:val="0049474F"/>
    <w:rsid w:val="004B51FC"/>
    <w:rsid w:val="004B7124"/>
    <w:rsid w:val="004D063C"/>
    <w:rsid w:val="004E7347"/>
    <w:rsid w:val="004F3531"/>
    <w:rsid w:val="00505790"/>
    <w:rsid w:val="00507AEA"/>
    <w:rsid w:val="00543E74"/>
    <w:rsid w:val="00546D62"/>
    <w:rsid w:val="00556C8C"/>
    <w:rsid w:val="00561FED"/>
    <w:rsid w:val="0057322A"/>
    <w:rsid w:val="00584CA2"/>
    <w:rsid w:val="005B0EB8"/>
    <w:rsid w:val="005B2DEA"/>
    <w:rsid w:val="005D07FF"/>
    <w:rsid w:val="005D258E"/>
    <w:rsid w:val="005E1DFC"/>
    <w:rsid w:val="005E7902"/>
    <w:rsid w:val="00602250"/>
    <w:rsid w:val="00606B08"/>
    <w:rsid w:val="006137BF"/>
    <w:rsid w:val="0061598F"/>
    <w:rsid w:val="00633B18"/>
    <w:rsid w:val="00634651"/>
    <w:rsid w:val="0064597E"/>
    <w:rsid w:val="00647EFD"/>
    <w:rsid w:val="00650E17"/>
    <w:rsid w:val="00652D98"/>
    <w:rsid w:val="006536D8"/>
    <w:rsid w:val="006651A2"/>
    <w:rsid w:val="006726E4"/>
    <w:rsid w:val="006805D7"/>
    <w:rsid w:val="00683D46"/>
    <w:rsid w:val="0069535F"/>
    <w:rsid w:val="006A5B35"/>
    <w:rsid w:val="006C1081"/>
    <w:rsid w:val="006C164E"/>
    <w:rsid w:val="006C77DA"/>
    <w:rsid w:val="006D0B3D"/>
    <w:rsid w:val="006D2247"/>
    <w:rsid w:val="006E50A0"/>
    <w:rsid w:val="00711B69"/>
    <w:rsid w:val="00717ECF"/>
    <w:rsid w:val="00741930"/>
    <w:rsid w:val="00746E22"/>
    <w:rsid w:val="00750997"/>
    <w:rsid w:val="00762131"/>
    <w:rsid w:val="007662E6"/>
    <w:rsid w:val="00774BFC"/>
    <w:rsid w:val="00780331"/>
    <w:rsid w:val="007878A2"/>
    <w:rsid w:val="00792DC0"/>
    <w:rsid w:val="007A44AD"/>
    <w:rsid w:val="007A7F63"/>
    <w:rsid w:val="007B32F6"/>
    <w:rsid w:val="007C117E"/>
    <w:rsid w:val="007C6B99"/>
    <w:rsid w:val="007C7ECF"/>
    <w:rsid w:val="007D3169"/>
    <w:rsid w:val="007D551A"/>
    <w:rsid w:val="007D713E"/>
    <w:rsid w:val="00821EB7"/>
    <w:rsid w:val="00841E48"/>
    <w:rsid w:val="0084630C"/>
    <w:rsid w:val="00852DDF"/>
    <w:rsid w:val="00865F19"/>
    <w:rsid w:val="008773B1"/>
    <w:rsid w:val="00891F73"/>
    <w:rsid w:val="008A3EF4"/>
    <w:rsid w:val="008B6D46"/>
    <w:rsid w:val="008C149A"/>
    <w:rsid w:val="008C2EC9"/>
    <w:rsid w:val="008C39BB"/>
    <w:rsid w:val="008D6B8B"/>
    <w:rsid w:val="008E271F"/>
    <w:rsid w:val="008E2CA1"/>
    <w:rsid w:val="008E42C7"/>
    <w:rsid w:val="008F3F6D"/>
    <w:rsid w:val="00900E76"/>
    <w:rsid w:val="00927812"/>
    <w:rsid w:val="0093535C"/>
    <w:rsid w:val="009501F3"/>
    <w:rsid w:val="00955E3F"/>
    <w:rsid w:val="009578BE"/>
    <w:rsid w:val="0096225D"/>
    <w:rsid w:val="009807D8"/>
    <w:rsid w:val="00982D46"/>
    <w:rsid w:val="00986993"/>
    <w:rsid w:val="00992634"/>
    <w:rsid w:val="009951D6"/>
    <w:rsid w:val="009C5617"/>
    <w:rsid w:val="009D07DE"/>
    <w:rsid w:val="009D4D12"/>
    <w:rsid w:val="00A05ADC"/>
    <w:rsid w:val="00A261BD"/>
    <w:rsid w:val="00A43EC1"/>
    <w:rsid w:val="00A563C1"/>
    <w:rsid w:val="00A607DD"/>
    <w:rsid w:val="00A60CCF"/>
    <w:rsid w:val="00A60EB8"/>
    <w:rsid w:val="00A75E94"/>
    <w:rsid w:val="00A84017"/>
    <w:rsid w:val="00A92053"/>
    <w:rsid w:val="00A96584"/>
    <w:rsid w:val="00AB31F7"/>
    <w:rsid w:val="00AB44A7"/>
    <w:rsid w:val="00AB71FF"/>
    <w:rsid w:val="00AD0362"/>
    <w:rsid w:val="00AD32DA"/>
    <w:rsid w:val="00AE5F4D"/>
    <w:rsid w:val="00B07F88"/>
    <w:rsid w:val="00B2199A"/>
    <w:rsid w:val="00B23254"/>
    <w:rsid w:val="00B35650"/>
    <w:rsid w:val="00B378DD"/>
    <w:rsid w:val="00B37D22"/>
    <w:rsid w:val="00B400BB"/>
    <w:rsid w:val="00B6043E"/>
    <w:rsid w:val="00B67A69"/>
    <w:rsid w:val="00B710A4"/>
    <w:rsid w:val="00B7479C"/>
    <w:rsid w:val="00B75B3B"/>
    <w:rsid w:val="00B84B5A"/>
    <w:rsid w:val="00B92FF3"/>
    <w:rsid w:val="00BB7892"/>
    <w:rsid w:val="00BC0F16"/>
    <w:rsid w:val="00BC510A"/>
    <w:rsid w:val="00BC7955"/>
    <w:rsid w:val="00BD33EC"/>
    <w:rsid w:val="00BD6FB8"/>
    <w:rsid w:val="00BE275F"/>
    <w:rsid w:val="00BF17F7"/>
    <w:rsid w:val="00C0054F"/>
    <w:rsid w:val="00C1180D"/>
    <w:rsid w:val="00C14678"/>
    <w:rsid w:val="00C1745D"/>
    <w:rsid w:val="00C24852"/>
    <w:rsid w:val="00C41524"/>
    <w:rsid w:val="00C42DF0"/>
    <w:rsid w:val="00C50670"/>
    <w:rsid w:val="00C52856"/>
    <w:rsid w:val="00C549BE"/>
    <w:rsid w:val="00C73EBD"/>
    <w:rsid w:val="00C844A4"/>
    <w:rsid w:val="00CA057F"/>
    <w:rsid w:val="00CB101E"/>
    <w:rsid w:val="00CB1AE0"/>
    <w:rsid w:val="00CB5FDA"/>
    <w:rsid w:val="00CB6A2F"/>
    <w:rsid w:val="00CC00E5"/>
    <w:rsid w:val="00CD1A94"/>
    <w:rsid w:val="00CF69B5"/>
    <w:rsid w:val="00D03982"/>
    <w:rsid w:val="00D2122D"/>
    <w:rsid w:val="00D27708"/>
    <w:rsid w:val="00D512A1"/>
    <w:rsid w:val="00D55907"/>
    <w:rsid w:val="00D73B1A"/>
    <w:rsid w:val="00D955FE"/>
    <w:rsid w:val="00DB2B3B"/>
    <w:rsid w:val="00DC3910"/>
    <w:rsid w:val="00DC6CA0"/>
    <w:rsid w:val="00DC7F79"/>
    <w:rsid w:val="00DD7CEE"/>
    <w:rsid w:val="00DE23AC"/>
    <w:rsid w:val="00E23C59"/>
    <w:rsid w:val="00E27623"/>
    <w:rsid w:val="00E35E82"/>
    <w:rsid w:val="00E44884"/>
    <w:rsid w:val="00E46420"/>
    <w:rsid w:val="00E72DF2"/>
    <w:rsid w:val="00E845E3"/>
    <w:rsid w:val="00E94F6D"/>
    <w:rsid w:val="00EB0112"/>
    <w:rsid w:val="00EB2F48"/>
    <w:rsid w:val="00EB4220"/>
    <w:rsid w:val="00EC6AE2"/>
    <w:rsid w:val="00EE3F42"/>
    <w:rsid w:val="00EF0013"/>
    <w:rsid w:val="00EF0E87"/>
    <w:rsid w:val="00EF523F"/>
    <w:rsid w:val="00F007F7"/>
    <w:rsid w:val="00F01A75"/>
    <w:rsid w:val="00F148B2"/>
    <w:rsid w:val="00F16A2A"/>
    <w:rsid w:val="00F3557A"/>
    <w:rsid w:val="00F4314A"/>
    <w:rsid w:val="00F50D15"/>
    <w:rsid w:val="00F56EF2"/>
    <w:rsid w:val="00F5735F"/>
    <w:rsid w:val="00F661E4"/>
    <w:rsid w:val="00F720EC"/>
    <w:rsid w:val="00F746B5"/>
    <w:rsid w:val="00FB48C5"/>
    <w:rsid w:val="00FB7D0C"/>
    <w:rsid w:val="00FC1F0A"/>
    <w:rsid w:val="00FC60D8"/>
    <w:rsid w:val="00FC6117"/>
    <w:rsid w:val="00FD2A7D"/>
    <w:rsid w:val="00FE222E"/>
    <w:rsid w:val="00FF4274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40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48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96348"/>
    <w:pPr>
      <w:keepNext/>
      <w:keepLines/>
      <w:pageBreakBefore/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hAnsi="Times New Roman Полужирный"/>
      <w:b/>
      <w:bCs/>
      <w:cap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6348"/>
    <w:pPr>
      <w:keepNext/>
      <w:keepLines/>
      <w:numPr>
        <w:ilvl w:val="1"/>
        <w:numId w:val="1"/>
      </w:numPr>
      <w:tabs>
        <w:tab w:val="left" w:pos="709"/>
      </w:tabs>
      <w:spacing w:before="120" w:after="120" w:line="360" w:lineRule="auto"/>
      <w:jc w:val="both"/>
      <w:outlineLvl w:val="1"/>
    </w:pPr>
    <w:rPr>
      <w:b/>
      <w:bCs/>
      <w:color w:val="00000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6348"/>
    <w:pPr>
      <w:keepNext/>
      <w:keepLines/>
      <w:numPr>
        <w:ilvl w:val="2"/>
        <w:numId w:val="1"/>
      </w:numPr>
      <w:spacing w:before="120" w:after="120" w:line="360" w:lineRule="auto"/>
      <w:jc w:val="both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296348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348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348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348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348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348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348"/>
    <w:rPr>
      <w:rFonts w:ascii="Times New Roman Полужирный" w:eastAsia="Times New Roman" w:hAnsi="Times New Roman Полужирный" w:cs="Times New Roman"/>
      <w:b/>
      <w:bCs/>
      <w:cap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6348"/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296348"/>
    <w:rPr>
      <w:rFonts w:ascii="Times New Roman" w:eastAsia="Times New Roman" w:hAnsi="Times New Roman" w:cs="Times New Roman"/>
      <w:b/>
      <w:bCs/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296348"/>
    <w:rPr>
      <w:rFonts w:ascii="Cambria" w:eastAsia="Times New Roman" w:hAnsi="Cambria" w:cs="Times New Roman"/>
      <w:b/>
      <w:bCs/>
      <w:i/>
      <w:iCs/>
      <w:color w:val="4F81BD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6348"/>
    <w:rPr>
      <w:rFonts w:ascii="Cambria" w:eastAsia="Times New Roman" w:hAnsi="Cambria" w:cs="Times New Roman"/>
      <w:color w:val="243F6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6348"/>
    <w:rPr>
      <w:rFonts w:ascii="Cambria" w:eastAsia="Times New Roman" w:hAnsi="Cambria" w:cs="Times New Roman"/>
      <w:i/>
      <w:iCs/>
      <w:color w:val="243F6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96348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9634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9634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List Paragraph"/>
    <w:basedOn w:val="a"/>
    <w:uiPriority w:val="34"/>
    <w:qFormat/>
    <w:rsid w:val="00296348"/>
    <w:pPr>
      <w:ind w:left="720"/>
      <w:contextualSpacing/>
    </w:pPr>
  </w:style>
  <w:style w:type="table" w:styleId="a4">
    <w:name w:val="Table Grid"/>
    <w:basedOn w:val="a1"/>
    <w:uiPriority w:val="59"/>
    <w:rsid w:val="002963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5">
    <w:name w:val="Обычный с номером"/>
    <w:basedOn w:val="a"/>
    <w:link w:val="a6"/>
    <w:qFormat/>
    <w:rsid w:val="00296348"/>
    <w:pPr>
      <w:spacing w:after="0" w:line="360" w:lineRule="auto"/>
      <w:ind w:firstLine="709"/>
      <w:jc w:val="both"/>
      <w:outlineLvl w:val="2"/>
    </w:pPr>
    <w:rPr>
      <w:sz w:val="30"/>
      <w:szCs w:val="24"/>
      <w:lang w:val="x-none" w:eastAsia="x-none"/>
    </w:rPr>
  </w:style>
  <w:style w:type="character" w:customStyle="1" w:styleId="a6">
    <w:name w:val="Обычный с номером Знак"/>
    <w:link w:val="a5"/>
    <w:rsid w:val="00296348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7">
    <w:name w:val="ПВД_Обычный с номером"/>
    <w:basedOn w:val="a"/>
    <w:qFormat/>
    <w:rsid w:val="00296348"/>
    <w:pPr>
      <w:spacing w:after="0" w:line="360" w:lineRule="auto"/>
      <w:ind w:firstLine="709"/>
      <w:jc w:val="both"/>
    </w:pPr>
    <w:rPr>
      <w:rFonts w:ascii="Calibri" w:eastAsia="Calibri" w:hAnsi="Calibri"/>
      <w:sz w:val="30"/>
      <w:lang w:val="en-US"/>
    </w:rPr>
  </w:style>
  <w:style w:type="paragraph" w:customStyle="1" w:styleId="ConsPlusNormal">
    <w:name w:val="ConsPlusNormal"/>
    <w:rsid w:val="00296348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Заголовок документа"/>
    <w:link w:val="a9"/>
    <w:qFormat/>
    <w:rsid w:val="00296348"/>
    <w:pPr>
      <w:spacing w:after="440" w:line="240" w:lineRule="auto"/>
      <w:contextualSpacing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character" w:customStyle="1" w:styleId="a9">
    <w:name w:val="Заголовок документа Знак"/>
    <w:link w:val="a8"/>
    <w:rsid w:val="00296348"/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paragraph" w:customStyle="1" w:styleId="aa">
    <w:name w:val="Гриф"/>
    <w:basedOn w:val="a"/>
    <w:qFormat/>
    <w:rsid w:val="00296348"/>
    <w:pPr>
      <w:spacing w:after="0" w:line="240" w:lineRule="auto"/>
      <w:jc w:val="center"/>
    </w:pPr>
    <w:rPr>
      <w:rFonts w:eastAsiaTheme="minorHAnsi"/>
      <w:sz w:val="30"/>
      <w:szCs w:val="30"/>
    </w:rPr>
  </w:style>
  <w:style w:type="table" w:customStyle="1" w:styleId="21">
    <w:name w:val="Сетка таблицы2"/>
    <w:basedOn w:val="a1"/>
    <w:next w:val="a4"/>
    <w:uiPriority w:val="59"/>
    <w:rsid w:val="00296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Текст решения"/>
    <w:basedOn w:val="a"/>
    <w:qFormat/>
    <w:rsid w:val="00BE275F"/>
    <w:pPr>
      <w:spacing w:after="0" w:line="360" w:lineRule="auto"/>
      <w:ind w:firstLine="709"/>
      <w:jc w:val="both"/>
    </w:pPr>
    <w:rPr>
      <w:rFonts w:eastAsiaTheme="minorHAnsi"/>
      <w:sz w:val="30"/>
      <w:szCs w:val="30"/>
    </w:rPr>
  </w:style>
  <w:style w:type="character" w:styleId="ac">
    <w:name w:val="annotation reference"/>
    <w:basedOn w:val="a0"/>
    <w:uiPriority w:val="99"/>
    <w:semiHidden/>
    <w:unhideWhenUsed/>
    <w:rsid w:val="0003525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3525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3525D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52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352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35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3525D"/>
    <w:rPr>
      <w:rFonts w:ascii="Segoe UI" w:eastAsia="Times New Roman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4F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F3531"/>
    <w:rPr>
      <w:rFonts w:ascii="Times New Roman" w:eastAsia="Times New Roman" w:hAnsi="Times New Roman" w:cs="Times New Roman"/>
      <w:sz w:val="28"/>
    </w:rPr>
  </w:style>
  <w:style w:type="paragraph" w:styleId="af5">
    <w:name w:val="footer"/>
    <w:basedOn w:val="a"/>
    <w:link w:val="af6"/>
    <w:uiPriority w:val="99"/>
    <w:unhideWhenUsed/>
    <w:rsid w:val="004F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F3531"/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48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96348"/>
    <w:pPr>
      <w:keepNext/>
      <w:keepLines/>
      <w:pageBreakBefore/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hAnsi="Times New Roman Полужирный"/>
      <w:b/>
      <w:bCs/>
      <w:cap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6348"/>
    <w:pPr>
      <w:keepNext/>
      <w:keepLines/>
      <w:numPr>
        <w:ilvl w:val="1"/>
        <w:numId w:val="1"/>
      </w:numPr>
      <w:tabs>
        <w:tab w:val="left" w:pos="709"/>
      </w:tabs>
      <w:spacing w:before="120" w:after="120" w:line="360" w:lineRule="auto"/>
      <w:jc w:val="both"/>
      <w:outlineLvl w:val="1"/>
    </w:pPr>
    <w:rPr>
      <w:b/>
      <w:bCs/>
      <w:color w:val="00000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6348"/>
    <w:pPr>
      <w:keepNext/>
      <w:keepLines/>
      <w:numPr>
        <w:ilvl w:val="2"/>
        <w:numId w:val="1"/>
      </w:numPr>
      <w:spacing w:before="120" w:after="120" w:line="360" w:lineRule="auto"/>
      <w:jc w:val="both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296348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348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348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348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348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348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348"/>
    <w:rPr>
      <w:rFonts w:ascii="Times New Roman Полужирный" w:eastAsia="Times New Roman" w:hAnsi="Times New Roman Полужирный" w:cs="Times New Roman"/>
      <w:b/>
      <w:bCs/>
      <w:cap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6348"/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296348"/>
    <w:rPr>
      <w:rFonts w:ascii="Times New Roman" w:eastAsia="Times New Roman" w:hAnsi="Times New Roman" w:cs="Times New Roman"/>
      <w:b/>
      <w:bCs/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296348"/>
    <w:rPr>
      <w:rFonts w:ascii="Cambria" w:eastAsia="Times New Roman" w:hAnsi="Cambria" w:cs="Times New Roman"/>
      <w:b/>
      <w:bCs/>
      <w:i/>
      <w:iCs/>
      <w:color w:val="4F81BD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6348"/>
    <w:rPr>
      <w:rFonts w:ascii="Cambria" w:eastAsia="Times New Roman" w:hAnsi="Cambria" w:cs="Times New Roman"/>
      <w:color w:val="243F6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6348"/>
    <w:rPr>
      <w:rFonts w:ascii="Cambria" w:eastAsia="Times New Roman" w:hAnsi="Cambria" w:cs="Times New Roman"/>
      <w:i/>
      <w:iCs/>
      <w:color w:val="243F6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96348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9634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9634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List Paragraph"/>
    <w:basedOn w:val="a"/>
    <w:uiPriority w:val="34"/>
    <w:qFormat/>
    <w:rsid w:val="00296348"/>
    <w:pPr>
      <w:ind w:left="720"/>
      <w:contextualSpacing/>
    </w:pPr>
  </w:style>
  <w:style w:type="table" w:styleId="a4">
    <w:name w:val="Table Grid"/>
    <w:basedOn w:val="a1"/>
    <w:uiPriority w:val="59"/>
    <w:rsid w:val="002963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5">
    <w:name w:val="Обычный с номером"/>
    <w:basedOn w:val="a"/>
    <w:link w:val="a6"/>
    <w:qFormat/>
    <w:rsid w:val="00296348"/>
    <w:pPr>
      <w:spacing w:after="0" w:line="360" w:lineRule="auto"/>
      <w:ind w:firstLine="709"/>
      <w:jc w:val="both"/>
      <w:outlineLvl w:val="2"/>
    </w:pPr>
    <w:rPr>
      <w:sz w:val="30"/>
      <w:szCs w:val="24"/>
      <w:lang w:val="x-none" w:eastAsia="x-none"/>
    </w:rPr>
  </w:style>
  <w:style w:type="character" w:customStyle="1" w:styleId="a6">
    <w:name w:val="Обычный с номером Знак"/>
    <w:link w:val="a5"/>
    <w:rsid w:val="00296348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7">
    <w:name w:val="ПВД_Обычный с номером"/>
    <w:basedOn w:val="a"/>
    <w:qFormat/>
    <w:rsid w:val="00296348"/>
    <w:pPr>
      <w:spacing w:after="0" w:line="360" w:lineRule="auto"/>
      <w:ind w:firstLine="709"/>
      <w:jc w:val="both"/>
    </w:pPr>
    <w:rPr>
      <w:rFonts w:ascii="Calibri" w:eastAsia="Calibri" w:hAnsi="Calibri"/>
      <w:sz w:val="30"/>
      <w:lang w:val="en-US"/>
    </w:rPr>
  </w:style>
  <w:style w:type="paragraph" w:customStyle="1" w:styleId="ConsPlusNormal">
    <w:name w:val="ConsPlusNormal"/>
    <w:rsid w:val="00296348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Заголовок документа"/>
    <w:link w:val="a9"/>
    <w:qFormat/>
    <w:rsid w:val="00296348"/>
    <w:pPr>
      <w:spacing w:after="440" w:line="240" w:lineRule="auto"/>
      <w:contextualSpacing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character" w:customStyle="1" w:styleId="a9">
    <w:name w:val="Заголовок документа Знак"/>
    <w:link w:val="a8"/>
    <w:rsid w:val="00296348"/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paragraph" w:customStyle="1" w:styleId="aa">
    <w:name w:val="Гриф"/>
    <w:basedOn w:val="a"/>
    <w:qFormat/>
    <w:rsid w:val="00296348"/>
    <w:pPr>
      <w:spacing w:after="0" w:line="240" w:lineRule="auto"/>
      <w:jc w:val="center"/>
    </w:pPr>
    <w:rPr>
      <w:rFonts w:eastAsiaTheme="minorHAnsi"/>
      <w:sz w:val="30"/>
      <w:szCs w:val="30"/>
    </w:rPr>
  </w:style>
  <w:style w:type="table" w:customStyle="1" w:styleId="21">
    <w:name w:val="Сетка таблицы2"/>
    <w:basedOn w:val="a1"/>
    <w:next w:val="a4"/>
    <w:uiPriority w:val="59"/>
    <w:rsid w:val="00296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Текст решения"/>
    <w:basedOn w:val="a"/>
    <w:qFormat/>
    <w:rsid w:val="00BE275F"/>
    <w:pPr>
      <w:spacing w:after="0" w:line="360" w:lineRule="auto"/>
      <w:ind w:firstLine="709"/>
      <w:jc w:val="both"/>
    </w:pPr>
    <w:rPr>
      <w:rFonts w:eastAsiaTheme="minorHAnsi"/>
      <w:sz w:val="30"/>
      <w:szCs w:val="30"/>
    </w:rPr>
  </w:style>
  <w:style w:type="character" w:styleId="ac">
    <w:name w:val="annotation reference"/>
    <w:basedOn w:val="a0"/>
    <w:uiPriority w:val="99"/>
    <w:semiHidden/>
    <w:unhideWhenUsed/>
    <w:rsid w:val="0003525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3525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3525D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52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352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35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3525D"/>
    <w:rPr>
      <w:rFonts w:ascii="Segoe UI" w:eastAsia="Times New Roman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4F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F3531"/>
    <w:rPr>
      <w:rFonts w:ascii="Times New Roman" w:eastAsia="Times New Roman" w:hAnsi="Times New Roman" w:cs="Times New Roman"/>
      <w:sz w:val="28"/>
    </w:rPr>
  </w:style>
  <w:style w:type="paragraph" w:styleId="af5">
    <w:name w:val="footer"/>
    <w:basedOn w:val="a"/>
    <w:link w:val="af6"/>
    <w:uiPriority w:val="99"/>
    <w:unhideWhenUsed/>
    <w:rsid w:val="004F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F3531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9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Трофимова</dc:creator>
  <cp:lastModifiedBy>ДИТ</cp:lastModifiedBy>
  <cp:revision>7</cp:revision>
  <dcterms:created xsi:type="dcterms:W3CDTF">2018-10-29T12:58:00Z</dcterms:created>
  <dcterms:modified xsi:type="dcterms:W3CDTF">2021-07-13T16:32:00Z</dcterms:modified>
</cp:coreProperties>
</file>