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92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ИНСТРУМЕНТЫ МУЗЫКАЛЬНЫЕ; ИХ ЧАСТИ И ПРИНАДЛЕЖНОСТИ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7264ED">
        <w:tc>
          <w:tcPr>
            <w:tcW w:w="45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7264ED">
        <w:tc>
          <w:tcPr>
            <w:tcW w:w="453" w:type="dxa"/>
          </w:tcPr>
          <w:p w:rsidR="007264ED" w:rsidRDefault="00C01C3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части общего назначения из недрагоценных металлов (раздел XV), указанные в примечании 2 к разделу XV, или аналогичные товары из пластмасс (группа 39);</w:t>
            </w:r>
          </w:p>
        </w:tc>
      </w:tr>
      <w:tr w:rsidR="007264ED">
        <w:tc>
          <w:tcPr>
            <w:tcW w:w="453" w:type="dxa"/>
          </w:tcPr>
          <w:p w:rsidR="007264ED" w:rsidRDefault="00C01C3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микрофоны, усилители, громкоговорители, головные телефоны, переключатели, стробоскопы и прочие вспомогательные устройства, аппаратура или оборудование группы 85 или 90, предназначенные для использования совместно с инструментами, включаемыми в данную группу, но не объединенные с ними или не установленные в одном корпусе с этими инструментами;</w:t>
            </w:r>
          </w:p>
        </w:tc>
      </w:tr>
      <w:tr w:rsidR="007264ED">
        <w:tc>
          <w:tcPr>
            <w:tcW w:w="453" w:type="dxa"/>
          </w:tcPr>
          <w:p w:rsidR="007264ED" w:rsidRDefault="00C01C3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игрушечные инструменты и устройства (товарная позиция 9503);</w:t>
            </w:r>
          </w:p>
        </w:tc>
      </w:tr>
      <w:tr w:rsidR="007264ED">
        <w:tc>
          <w:tcPr>
            <w:tcW w:w="453" w:type="dxa"/>
          </w:tcPr>
          <w:p w:rsidR="007264ED" w:rsidRDefault="00C01C3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щетки для чистки музыкальных инструментов (товарная позиция 9603) или моноопоры, двуноги, треноги и аналогичные изделия (товарная позиция 9620); или</w:t>
            </w:r>
          </w:p>
        </w:tc>
      </w:tr>
      <w:tr w:rsidR="007264ED">
        <w:tc>
          <w:tcPr>
            <w:tcW w:w="453" w:type="dxa"/>
          </w:tcPr>
          <w:p w:rsidR="007264ED" w:rsidRDefault="00C01C3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50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предметы коллекционирования или антиквариат (товарная позиция 9705 или 9706).</w:t>
            </w:r>
          </w:p>
        </w:tc>
      </w:tr>
      <w:tr w:rsidR="007264ED">
        <w:tc>
          <w:tcPr>
            <w:tcW w:w="453" w:type="dxa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Смычки и палочки и аналогичные приспособления, используемые для игры на музыкальных инструментах товарной позиции 9202 или 9206, представленные с такими инструментами в необходимом количестве и, очевидно, предназначенные для использования с ними, включаются в те же товарные позиции, что и соответствующие инструменты.</w:t>
            </w:r>
          </w:p>
        </w:tc>
      </w:tr>
      <w:tr w:rsidR="007264ED">
        <w:tc>
          <w:tcPr>
            <w:tcW w:w="453" w:type="dxa"/>
          </w:tcPr>
          <w:p w:rsidR="007264ED" w:rsidRDefault="00C01C3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7264ED" w:rsidRDefault="00C01C39">
            <w:pPr>
              <w:spacing w:after="120"/>
              <w:jc w:val="both"/>
            </w:pPr>
            <w:r>
              <w:rPr>
                <w:sz w:val="26"/>
              </w:rPr>
              <w:t>Карты, диски и валики товарной позиции 9209, представленные вместе с музыкальными инструментами, считаются самостоятельными изделиями, не являющимися составными частями указанных инструментов.</w:t>
            </w:r>
          </w:p>
        </w:tc>
      </w:tr>
    </w:tbl>
    <w:p w:rsidR="007264ED" w:rsidRDefault="007264ED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BC7144" w:rsidRPr="00AC47A8" w:rsidTr="00AC47A8">
        <w:trPr>
          <w:cantSplit/>
          <w:trHeight w:val="1841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BC7144" w:rsidRPr="00AC47A8" w:rsidRDefault="00BC7144" w:rsidP="00AC47A8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C7144" w:rsidRPr="00AC47A8" w:rsidRDefault="00BC7144" w:rsidP="00AC47A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BC7144" w:rsidRPr="00AC47A8" w:rsidRDefault="00BC7144" w:rsidP="00AC47A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C7144" w:rsidRPr="00AC47A8" w:rsidRDefault="00BC7144" w:rsidP="00AC47A8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C7144" w:rsidRPr="00AC47A8" w:rsidRDefault="00BC714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BC7144" w:rsidRPr="00AC47A8" w:rsidRDefault="00AC47A8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9201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Форт</w:t>
            </w:r>
            <w:bookmarkStart w:id="0" w:name="_GoBack"/>
            <w:bookmarkEnd w:id="0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епиано, включая автоматические; клавесины и прочие клавишные струнные инструменты: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9201 10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пианино: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9201 10 100 0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новые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9201 10 900 0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бывшие</w:t>
            </w:r>
            <w:proofErr w:type="gramEnd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употреблении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9201 20 000 0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рояли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9201 90 000 0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9202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Инструменты музыкальные струнные прочие (например, гитары, скрипки, арфы):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9202 10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смычковые: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9202 10 100 0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скрипки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9202 10 900 0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9202 90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9202 90 300 0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гитары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9202 90 800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9202 90 800 1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арфы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9202 90 800 9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[9203]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[9204]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9205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Инструменты музыкальные духовые (например, клавишные органы с трубами, аккордеоны, кларнеты, трубы, волынки), кроме ярмарочных органов и механических шарманок: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9205 10 000 0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духовые "медные"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9205 90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9205 90 100 0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аккордеоны и аналогичные инструменты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9205 90 300 0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гармоники губные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9205 90 500 0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органы клавишные с трубами; фисгармонии и аналогичные клавишные инструменты со свободными металлическими язычками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9205 90 900 0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9206 00 000 0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Инструменты музыкальные ударные (например, барабаны, ксилофоны, тарелки, кастаньеты, маракасы)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9207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Музыкальные инструменты, у которых звук производится или должен быть усилен электрическим способом (например, органы, гитары, аккордеоны):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9207 10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клавишные, кроме аккордеонов: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9207 10 100 0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органы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9207 10 300 0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цифровые фортепиано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9207 10 500 0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синтезаторы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9207 10 800 0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9207 90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9207 90 100 0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гитары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9207 90 900 0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9208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Шкатулки музыкальные, органы ярмарочные, шарманки механические, птицы поющие механические, пилы музыкальные и инструменты музыкальные, в другом месте данной </w:t>
            </w: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группы</w:t>
            </w:r>
            <w:proofErr w:type="gramEnd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поименованные или не включенные, прочие; манки всех видов; свистки, горны и духовые сигнальные инструменты прочие: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9208 10 000 0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шкатулки музыкальные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9208 90 000 0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9209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Части (например, механизмы для музыкальных шкатулок) и принадлежности музыкальных инструментов (например, карты, диски и валики для механических инструментов); метрономы, камертоны и трубы с фиксированной высотой звука всех видов: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9209 30 000 0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струны музыкальных инструментов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9209 91 000 0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части и принадлежности фортепиано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9209 92 000 0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части и принадлежности музыкальных инструментов товарной позиции 9202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9209 94 000 0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части и принадлежности музыкальных инструментов товарной позиции 9207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9209 99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9209 99 200 0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части и принадлежности музыкальных инструментов товарной позиции 9205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9209 99 400 0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метрономы, камертоны и трубы с фиксированной высотой звука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9209 99 500 0</w:t>
            </w:r>
          </w:p>
        </w:tc>
        <w:tc>
          <w:tcPr>
            <w:tcW w:w="4253" w:type="dxa"/>
          </w:tcPr>
          <w:p w:rsidR="00D939F4" w:rsidRPr="00AC47A8" w:rsidRDefault="00D939F4" w:rsidP="00AC47A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механизмы музыкальных шкатулок</w:t>
            </w:r>
          </w:p>
        </w:tc>
        <w:tc>
          <w:tcPr>
            <w:tcW w:w="851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939F4" w:rsidRPr="00AC47A8" w:rsidTr="00BC714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D939F4" w:rsidRPr="00AC47A8" w:rsidRDefault="00D939F4" w:rsidP="00AC47A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9209 99 700 0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D939F4" w:rsidRPr="00AC47A8" w:rsidRDefault="00D939F4" w:rsidP="00AC47A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D939F4" w:rsidRPr="00AC47A8" w:rsidRDefault="00D939F4" w:rsidP="00AC47A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7A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CA0" w:rsidRDefault="00591CA0">
      <w:r>
        <w:separator/>
      </w:r>
    </w:p>
  </w:endnote>
  <w:endnote w:type="continuationSeparator" w:id="0">
    <w:p w:rsidR="00591CA0" w:rsidRDefault="0059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CA0" w:rsidRDefault="00591CA0">
      <w:r>
        <w:separator/>
      </w:r>
    </w:p>
  </w:footnote>
  <w:footnote w:type="continuationSeparator" w:id="0">
    <w:p w:rsidR="00591CA0" w:rsidRDefault="0059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08FD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1CA0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264ED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C47A8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C7144"/>
    <w:rsid w:val="00BE0392"/>
    <w:rsid w:val="00BF63C2"/>
    <w:rsid w:val="00C00737"/>
    <w:rsid w:val="00C01C39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9F4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EC33D-B656-41F3-A5D5-8508106B4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2021-03-31T14:22:00Z</dcterms:modified>
</cp:coreProperties>
</file>