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СПЕЦИАЛЬНЫЕ ТКАНИ; ТАФТИНГОВЫЕ ТЕКСТИЛЬНЫЕ МАТЕРИАЛЫ; КРУЖЕВА; ГОБЕЛЕНЫ; ОТДЕЛОЧНЫЕ МАТЕРИАЛЫ; ВЫШИВКИ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текстильные материалы, указанные в примечании 1 к группе 59, пропитанные, с покрытием или дублированные, или другие изделия группы 59.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В товарную позицию 5801 включаются также ткани с уточным ворсом, у которых ворсообразующие нити еще не обрезаны и на этой стадии у них нет еще стоячего ворса.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Для изделий товарной позиции 5803 термин "ткань перевивочного переплетения" означает ткань с основой, полностью или частично состоящей из стоячих или фоновых нитей и из пересекающих или перевивочных нитей, которые пересекают стоячие или фоновые нити, делая пол-оборота, полный оборот или более для образования петель, через которые проходят уточные нити.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Товарная позиция 5804 не включает сетчатые полотна, плетеные из бечевок, веревок или канатов товарной позиции 5608.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В товарной позиции 5806 под термином "узкие ткани" понимаются: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ткани шириной не более 30 см, сотканные или отрезанные от более широких полотен, с кромками (ткаными, приклеенными или полученными другими способами) на обоих краях;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ткани трубчатые с шириной плоскости не более 30 см; и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косые бейки с подвернутыми краями шириной в развернутом виде не более 30 см.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Узкие ткани с тканой бахромой включаются в товарную позицию 5808.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5810 под термином "вышивка" понимаются, </w:t>
            </w:r>
            <w:r>
              <w:rPr>
                <w:i/>
                <w:sz w:val="26"/>
              </w:rPr>
              <w:t>inter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alia</w:t>
            </w:r>
            <w:r>
              <w:rPr>
                <w:sz w:val="26"/>
              </w:rPr>
              <w:t>, вышивки металлической или стеклянной нитью на видимой текстильной основе и вышитые аппликации из блесток, бисера или декоративные украшения из текстильных или других материалов. В данную товарную позицию не включаются вышитые иглой гобелены (товарная позиция 5805).</w:t>
            </w:r>
          </w:p>
        </w:tc>
      </w:tr>
      <w:tr w:rsidR="00952AAF">
        <w:tc>
          <w:tcPr>
            <w:tcW w:w="453" w:type="dxa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957" w:type="dxa"/>
            <w:gridSpan w:val="2"/>
          </w:tcPr>
          <w:p w:rsidR="00952AAF" w:rsidRDefault="002B1D17">
            <w:pPr>
              <w:spacing w:after="120"/>
              <w:jc w:val="both"/>
            </w:pPr>
            <w:r>
              <w:rPr>
                <w:sz w:val="26"/>
              </w:rPr>
              <w:t>В дополнение к изделиям товарной позиции 5809 в данную группу включаются также изделия, изготовленные из металлических нитей и используемые для украшения одежды, в качестве мебельных тканей или для аналогичных целей.</w:t>
            </w:r>
          </w:p>
        </w:tc>
      </w:tr>
    </w:tbl>
    <w:p w:rsidR="00952AAF" w:rsidRDefault="00952AAF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201E1" w:rsidRPr="000E69FE" w:rsidTr="00F201E1">
        <w:trPr>
          <w:cantSplit/>
          <w:trHeight w:val="166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201E1" w:rsidRPr="000E69FE" w:rsidRDefault="00F201E1" w:rsidP="000E69FE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1E1" w:rsidRPr="000E69FE" w:rsidRDefault="00F201E1" w:rsidP="000E69F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201E1" w:rsidRPr="000E69FE" w:rsidRDefault="00F201E1" w:rsidP="000E69F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1E1" w:rsidRPr="000E69FE" w:rsidRDefault="00F201E1" w:rsidP="000E69FE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1E1" w:rsidRPr="000E69FE" w:rsidRDefault="00F201E1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201E1" w:rsidRPr="000E69FE" w:rsidRDefault="000E69FE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ворсовые и ткани из синели, кроме тканей товарной позиции 5802 или 5806: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5801 10 000 0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шерсти или тонкого волоса животных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5801 21 000 0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неразрезным уточным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5801 22 000 0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вельвет-корд с разрезным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5801 23 000 0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уточным ворсом 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5801 26 000 0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синели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5801 27 000 0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основным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5801 31 000 0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неразрезным уточным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5801 32 000 0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вельвет-корд с разрезным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5801 33 000 0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уточным ворсом 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5801 36 000 0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из синели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5801 37 000 0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с основным ворсом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5801 90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5801 90 100 0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льна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5801 90 900 0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5802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махровые полотенечные и аналогичные махровые ткани, кроме узких тканей товарной позиции 5806; тафтинговые текстильные материалы, кроме изделий товарной позиции 5703: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5802 10 000 0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махровые полотенечные и аналогичные махровые ткани из хлопчатобумажной пряжи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5802 20 000 0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махровые полотенечные и аналогичные махровые ткани из прочих текстильных материалов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5802 30 000 0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тафтинговые текстильные материалы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5803 00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перевивочного переплетения, кроме узких тканей товарной позиции 5806: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5803 00 100 0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5803 00 300 0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шелковых нитей или пряжи из шелковых отходов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5803 00 900 0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Тюль и прочие сетчатые полотна, за исключением тканых полотен, трикотажных полотен машинного или ручного вязания; кружева в куске, в лентах или в виде отдельных орнаментов, кроме </w:t>
            </w:r>
            <w:r w:rsid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полотен товарных позиций 6002 –</w:t>
            </w:r>
            <w:bookmarkStart w:id="0" w:name="_GoBack"/>
            <w:bookmarkEnd w:id="0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5804 10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тюль и прочие сетчатые полотна: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5804 10 100 0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одноцветные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без узора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5804 10 900 0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кружева машинного вязания: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5804 21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5804 21 100 0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изготовленные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тамбурных машинах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5804 21 900 0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5804 29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5804 29 100 0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изготовленные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тамбурных машинах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5804 29 900 0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5804 30 000 0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кружева ручного вязания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5805 00 000 0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Тканые вручную гобелены типа гобеленов бельгийских, обьюссонских, бовэ и аналогичных гобеленов и гобелены, вышитые иглой (например, гладью, крестом), готовые или неготовые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Узкие ткани, кроме изделий товарной позиции 5807; узкие ткани безуточные, скрепленные склеиванием (болдюк):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5806 10 000 0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ворсовые ткани (включая махровые полотенечные и аналогичные махровые ткани) и ткани из синели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5806 20 000 0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5 мас.% или более эластомерных или резиновых нитей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5806 31 000 0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5806 32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5806 32 100 0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тканой кромкой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5806 32 900 0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5806 39 000 0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5806 40 000 0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безуточные, скрепленные склеиванием (болдюк)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Ярлыки, эмблемы и аналогичные изделия из текстильных материалов, в кусках, в лентах или выкроенные по форме или размеру, но не вышитые: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5807 10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тканые: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5807 10 100 0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ткаными надписями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5807 10 900 0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5807 90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5807 90 100 0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войлока или фетра или нетканых материалов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5807 90 900 0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5808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Тесьма плетеная в куске; отделочные материалы без вышивки в куске, кроме 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трикотажных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машинного или ручного вязания; кисточки, помпоны и аналогичные изделия: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5808 10 000 0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тесьма плетеная в куске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5808 90 000 0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5809 00 000 0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металлических нитей и ткани из металлизированной нити товарной позиции 5605, используемые в одежде, в качестве мебельной ткани или для аналогичных целей, в другом месте не поименованные или не включенные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Вышивки в куске, в лентах или в виде отдельных орнаментов: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5810 10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вышивки без видимой основы: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5810 10 100 0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ценой более 35 евро/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(нетто-масса)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5810 10 900 0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вышивки прочие: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5810 91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5810 91 100 0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ценой более 17,50 евро/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(нетто-масса)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5810 91 900 0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5810 92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5810 92 100 0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ценой более 17,50 евро/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(нетто-масса)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5810 92 900 0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5810 99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5810 99 100 0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ценой более 17,50 евро/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(нетто-масса)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5810 99 900 0</w:t>
            </w:r>
          </w:p>
        </w:tc>
        <w:tc>
          <w:tcPr>
            <w:tcW w:w="4253" w:type="dxa"/>
          </w:tcPr>
          <w:p w:rsidR="00860E6B" w:rsidRPr="000E69FE" w:rsidRDefault="00860E6B" w:rsidP="000E69FE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60E6B" w:rsidRPr="000E69FE" w:rsidTr="00F201E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860E6B" w:rsidRPr="000E69FE" w:rsidRDefault="00860E6B" w:rsidP="000E69F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5811 00 000 0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860E6B" w:rsidRPr="000E69FE" w:rsidRDefault="00860E6B" w:rsidP="000E69F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Стеганые текстильные материалы в куске, состоящие из одного или нескольких слоев текстильных материалов, соединенных с мягким слоем прошиванием или другим способом, кроме вышивок товарной позиции 5810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860E6B" w:rsidRPr="000E69FE" w:rsidRDefault="00860E6B" w:rsidP="000E69F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9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61" w:rsidRDefault="00610461">
      <w:r>
        <w:separator/>
      </w:r>
    </w:p>
  </w:endnote>
  <w:endnote w:type="continuationSeparator" w:id="0">
    <w:p w:rsidR="00610461" w:rsidRDefault="0061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61" w:rsidRDefault="00610461">
      <w:r>
        <w:separator/>
      </w:r>
    </w:p>
  </w:footnote>
  <w:footnote w:type="continuationSeparator" w:id="0">
    <w:p w:rsidR="00610461" w:rsidRDefault="00610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6BD5"/>
    <w:rsid w:val="000975CC"/>
    <w:rsid w:val="000B3C31"/>
    <w:rsid w:val="000C0657"/>
    <w:rsid w:val="000C1364"/>
    <w:rsid w:val="000D1864"/>
    <w:rsid w:val="000E408F"/>
    <w:rsid w:val="000E69FE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B1D17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461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6B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AAF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1600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01E1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E1A2C-67E9-4F4B-B45B-71FEB006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2021-03-31T12:34:00Z</dcterms:modified>
</cp:coreProperties>
</file>