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40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КАУЧУК, РЕЗИНА И ИЗДЕЛИЯ ИЗ НИХ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98"/>
        <w:gridCol w:w="498"/>
        <w:gridCol w:w="7859"/>
      </w:tblGrid>
      <w:tr w:rsidR="00271004"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50" w:type="dxa"/>
            <w:gridSpan w:val="3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Если в контексте не оговорено иное, то во всей Номенклатуре термины "каучук" и "резина" означают следующие продукты, вулканизованные или невулканизованные, твердые или нетвердые: натуральный каучук, балату, гуттаперчу, гваюлу, чикл и аналогичные природные смолы, синтетический каучук, фактис, полученный из масел, и эти же материалы в регенерированном виде.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50" w:type="dxa"/>
            <w:gridSpan w:val="3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96" w:type="dxa"/>
            <w:gridSpan w:val="2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товары раздела XI (текстильные материалы и текстильные изделия);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  <w:gridSpan w:val="2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обувь или ее детали группы 64;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596" w:type="dxa"/>
            <w:gridSpan w:val="2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головные уборы или их части (включая купальные шапочки) группы 65;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596" w:type="dxa"/>
            <w:gridSpan w:val="2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механические или электрические устройства или их части раздела XVI (включая электротовары всех видов), из твердой резины;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7596" w:type="dxa"/>
            <w:gridSpan w:val="2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изделия группы 90, 92, 94 или 96; или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7596" w:type="dxa"/>
            <w:gridSpan w:val="2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изделия группы 95 (кроме спортивных перчаток, рукавиц, митенок и изделий товарных позиций 4011 – 4013).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050" w:type="dxa"/>
            <w:gridSpan w:val="3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В товарных позициях 4001 – 4003 и 4005 термин "первичные формы" означает следующие формы: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96" w:type="dxa"/>
            <w:gridSpan w:val="2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жидкости и пасты (включая латекс подвулканизованный или неподвулканизованный и другие дисперсии и растворы);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  <w:gridSpan w:val="2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блоки неправильной формы, куски, кипы, порошки, гранулы, крошку и аналогичные насыпные формы.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050" w:type="dxa"/>
            <w:gridSpan w:val="3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В примечании 1 к данной группе и в товарной позиции 4002 термин "каучук синтетический" означает: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96" w:type="dxa"/>
            <w:gridSpan w:val="2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ненасыщенные синтетические вещества, необратимо преобразующиеся при вулканизации серой в нетермопластические вещества, которые при температуре 18 – 29 °С при растяжении в 3 раза от своей первоначальной длины не разрываются, а при растяжении в 2 раза в течение 5 минут возвращаются к длине, превышающей первоначальную длину не более чем в полтора раза. При указанном испытании допускается добавление веществ, необходимых для образования поперечных связей, в частности, активаторов или ускорителей вулканизации. Допускается также наличие веществ, указанных в примечании 5 (Б) (ii) и (iii). Однако не допускается наличие любых веществ, не предназначенных для образования поперечных связей, таких как разбавители, пластификаторы и наполнители;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  <w:gridSpan w:val="2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тиопласты (ТМ); и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596" w:type="dxa"/>
            <w:gridSpan w:val="2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 xml:space="preserve">натуральный каучук, модифицированный прививанием или путем смешения с пластмассами, деполимеризованный натуральный каучук, </w:t>
            </w:r>
            <w:r>
              <w:rPr>
                <w:sz w:val="26"/>
              </w:rPr>
              <w:lastRenderedPageBreak/>
              <w:t>смеси ненасыщенных синтетических веществ с насыщенными синтетическими высокомолекулярными полимерами при условии, что все вышеперечисленные продукты соответствуют требованиям, указанным выше в пункте 4 (а) данного примечания, относительно вулканизации, удлинения и восстановления размеров.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lastRenderedPageBreak/>
              <w:t>5.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96" w:type="dxa"/>
            <w:gridSpan w:val="2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В товарные позиции 4001 и 4002 не включается каучук или смесь каучуков, если до или после коагуляции они были смешаны с: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14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вулканизующими агентами, ускорителями, замедлителями или активаторами (кроме тех, которые были добавлены для приготовления подвулканизованного каучукового латекса);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(ii)</w:t>
            </w:r>
          </w:p>
        </w:tc>
        <w:tc>
          <w:tcPr>
            <w:tcW w:w="714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пигментами или другими красящими веществами, кроме тех, которые используются только в целях идентификации;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(iii)</w:t>
            </w:r>
          </w:p>
        </w:tc>
        <w:tc>
          <w:tcPr>
            <w:tcW w:w="714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пластификаторами или наполнителями (за исключением минерального масла в случае маслонаполненного каучука), усиливающими агентами, органическими растворителями или любыми другими веществами за исключением тех, которые упомянуты в пункте 5 (Б).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  <w:gridSpan w:val="2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Наличие следующих веществ в каучуке или смеси каучуков не будет влиять на их отнесение к товарной позиции 4001 или 4002 при условии, что такой каучук или смесь каучуков сохраняет свое основное свойство сырьевого материала: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14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эмульгаторов или антиадгезивов;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(ii)</w:t>
            </w:r>
          </w:p>
        </w:tc>
        <w:tc>
          <w:tcPr>
            <w:tcW w:w="714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небольших количеств продуктов распада эмульгаторов;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(iii)</w:t>
            </w:r>
          </w:p>
        </w:tc>
        <w:tc>
          <w:tcPr>
            <w:tcW w:w="714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очень небольших количеств теплочувствительных агентов (в основном для получения термочувствительных каучуковых латексов), катионных поверхностно-активных веществ (обычно для получения электроположительных каучуковых латексов), антиокислителей, коагулянтов, агентов, способствующих превращению каучука в крошку, агентов, обеспечивающих морозостойкость, пептизаторов, антикоагулянтов, стабилизаторов, агентов, регулирующих вязкость, или аналогичных добавок специального назначения.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6.</w:t>
            </w:r>
          </w:p>
        </w:tc>
        <w:tc>
          <w:tcPr>
            <w:tcW w:w="8050" w:type="dxa"/>
            <w:gridSpan w:val="3"/>
          </w:tcPr>
          <w:p w:rsidR="00271004" w:rsidRDefault="008B1C50" w:rsidP="00850C8B">
            <w:pPr>
              <w:spacing w:after="120"/>
              <w:jc w:val="both"/>
            </w:pPr>
            <w:r>
              <w:rPr>
                <w:sz w:val="26"/>
              </w:rPr>
              <w:t>В товарной позиции 4004 термин "отходы, обрезки и скрап" означает отходы, обрезки и скрап, образующиеся при изготовлении или обработке резины и изделий из нее, абсолютно не</w:t>
            </w:r>
            <w:r w:rsidR="00850C8B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пригодные для использования как таковые </w:t>
            </w:r>
            <w:r w:rsidR="00850C8B">
              <w:rPr>
                <w:sz w:val="26"/>
              </w:rPr>
              <w:t>вследствие</w:t>
            </w:r>
            <w:r>
              <w:rPr>
                <w:sz w:val="26"/>
              </w:rPr>
              <w:t xml:space="preserve"> </w:t>
            </w:r>
            <w:r w:rsidR="00850C8B">
              <w:rPr>
                <w:sz w:val="26"/>
              </w:rPr>
              <w:t>раз</w:t>
            </w:r>
            <w:r>
              <w:rPr>
                <w:sz w:val="26"/>
              </w:rPr>
              <w:t>резов, износа или други</w:t>
            </w:r>
            <w:r w:rsidR="00850C8B">
              <w:rPr>
                <w:sz w:val="26"/>
              </w:rPr>
              <w:t>х</w:t>
            </w:r>
            <w:r>
              <w:rPr>
                <w:sz w:val="26"/>
              </w:rPr>
              <w:t xml:space="preserve"> причин.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7.</w:t>
            </w:r>
          </w:p>
        </w:tc>
        <w:tc>
          <w:tcPr>
            <w:tcW w:w="8050" w:type="dxa"/>
            <w:gridSpan w:val="3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Нити, целиком состоящие из вулканизованной резины, с размером поперечного сечения более 5 мм включаются как полосы или ленты, прутки или профили фасонные в товарную позицию 4008.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8.</w:t>
            </w:r>
          </w:p>
        </w:tc>
        <w:tc>
          <w:tcPr>
            <w:tcW w:w="8050" w:type="dxa"/>
            <w:gridSpan w:val="3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В товарную позицию 4010 включаются конвейерные ленты, приводные ремни или бельтинг из ткани, пропитанной, с покрытием или дублированной резиной, или из ткани, которая изготовлена из текстильной пряжи или корда, пропитанных или покрытых резиной.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9.</w:t>
            </w:r>
          </w:p>
        </w:tc>
        <w:tc>
          <w:tcPr>
            <w:tcW w:w="8050" w:type="dxa"/>
            <w:gridSpan w:val="3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 xml:space="preserve">В товарных позициях 4001, 4002, 4003, 4005 и 4008 термины "пластины", </w:t>
            </w:r>
            <w:r>
              <w:rPr>
                <w:sz w:val="26"/>
              </w:rPr>
              <w:lastRenderedPageBreak/>
              <w:t>"листы" и "полосы или ленты" означают только пластины, листы и полосы или ленты и блоки правильной геометрической формы, не разрезанные или нарезанные на прямоугольные (включая квадратную) формы, являющиеся или не являющиеся готовыми изделиями с тисненой или нетисненой или иным способом обработанной поверхностью, кроме материалов, нарезанных на куски другой формы или подвергнутых дальнейшей обработке.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lastRenderedPageBreak/>
              <w:t> </w:t>
            </w:r>
          </w:p>
        </w:tc>
        <w:tc>
          <w:tcPr>
            <w:tcW w:w="8050" w:type="dxa"/>
            <w:gridSpan w:val="3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В товарной позиции 4008 термины "прутки" и "профили фасонные" означают только изделия, не разрезанные или разрезанные по длине с обработанной или необработанной поверхностью, но без дальнейшей обработки.</w:t>
            </w:r>
          </w:p>
        </w:tc>
      </w:tr>
    </w:tbl>
    <w:p w:rsidR="00271004" w:rsidRDefault="00271004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Дополнительное 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271004"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Рукавицы, перчатки или митенки, пропитанные или покрытые пористой резиной, когда в них текстильные материалы, тканые или машинного или ручного вязания, войлок или фетр или нетканые материалы представлены просто в целях армирования, относятся к группе 40, даже если они: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изготовлены из текстильных материалов, тканых или машинного или ручного вязания (кроме относящихся к товарной позиции 5906), войлока или фетра или нетканых материалов, пропитанных или покрытых пористой резиной, или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71004" w:rsidRDefault="008B1C50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изготовлены из непропитанных или непокрытых текстильных материалов, тканых или машинного или ручного вязания, войлока или фетра или нетканых материалов и впоследствии пропитаны или покрыты пористой резиной.</w:t>
            </w:r>
          </w:p>
        </w:tc>
      </w:tr>
      <w:tr w:rsidR="00271004">
        <w:tc>
          <w:tcPr>
            <w:tcW w:w="453" w:type="dxa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957" w:type="dxa"/>
            <w:gridSpan w:val="2"/>
          </w:tcPr>
          <w:p w:rsidR="00271004" w:rsidRDefault="008B1C50">
            <w:pPr>
              <w:spacing w:after="120"/>
            </w:pPr>
            <w:r>
              <w:rPr>
                <w:sz w:val="26"/>
              </w:rPr>
              <w:t xml:space="preserve">(Примечание </w:t>
            </w:r>
            <w:r w:rsidR="00DB49C6">
              <w:rPr>
                <w:sz w:val="26"/>
              </w:rPr>
              <w:t>3 (в) к группе 56 и примечание 5</w:t>
            </w:r>
            <w:r>
              <w:rPr>
                <w:sz w:val="26"/>
              </w:rPr>
              <w:t>, последний абзац, к группе 59.)</w:t>
            </w:r>
          </w:p>
        </w:tc>
      </w:tr>
    </w:tbl>
    <w:p w:rsidR="00271004" w:rsidRDefault="00271004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0F08CC" w:rsidRPr="00233AC7" w:rsidTr="000F08CC">
        <w:trPr>
          <w:cantSplit/>
          <w:trHeight w:val="616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0F08CC" w:rsidRPr="00233AC7" w:rsidRDefault="000F08CC" w:rsidP="00233AC7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F08CC" w:rsidRPr="00233AC7" w:rsidRDefault="000F08CC" w:rsidP="00233AC7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0F08CC" w:rsidRPr="00233AC7" w:rsidRDefault="000F08CC" w:rsidP="00233AC7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F08CC" w:rsidRPr="00233AC7" w:rsidRDefault="000F08CC" w:rsidP="00233AC7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F08CC" w:rsidRPr="00233AC7" w:rsidRDefault="000F08CC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0F08CC" w:rsidRPr="00233AC7" w:rsidRDefault="00233AC7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4001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Каучук натуральный,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балата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гуттаперча, гваюла, чикл и аналогичные природные смолы, в первичных формах или в виде пластин, листов или полос, или лент: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4001 10 000 0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латекс каучуковый натуральный,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подвулканизованный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неподвулканизованный</w:t>
            </w:r>
            <w:proofErr w:type="spellEnd"/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каучук натуральный в других формах: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4001 21 000 0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смокед-шитс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(марка натурального каучука)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4001 22 000 0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каучук натуральный, технически специфицированный (TSNR)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4001 29 000 0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4001 30 000 0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балата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гуттаперча, гваюла, чикл и аналогичные природные смолы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Каучук синтетический и фактис, полученный из масел, в первичных формах или в виде пластин, листов или полос, или лент; смеси любого продукта товарной позиции 4001 с любым продуктом данной товарной позиции, в первичных формах или в виде пластин, листов или полос, или лент: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каучук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бутадиенстирольный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(SBR);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карбоксилированный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бутадиенстирольный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каучук (XSBR):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4002 11 000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латекс: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67427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4002 11 000 1</w:t>
            </w:r>
          </w:p>
        </w:tc>
        <w:tc>
          <w:tcPr>
            <w:tcW w:w="4253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производства ковров</w:t>
            </w: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4002 11 000 9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4002 19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4002 19 100 0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каучук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бутадиенстирольный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получаемый путем эмульсионной полимеризации (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-SBR), в кипах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4002 19 200 0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блок-сополимер бутадиена и стирола, получаемый путем полимеризации в растворе (SBS, термоэластопласт), в гранулах, крошке или в порошке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4002 19 300 0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каучук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бутадиенстирольный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получаемый путем полимеризации в растворе</w:t>
            </w: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(S-SBR), в кипах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4002 19 900 0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прочий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4002 20 000 0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каучук бутадиеновый (BR)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каучук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изобутиленизопреновый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(бутилкаучук) (IIR); каучук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галогенированный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изобутиленизопреновый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(CIIR или BIIR):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4002 31 000 0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каучук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изобутиленизопреновый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(бутилкаучук) (IIR)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4002 39 000 0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каучук хлоропреновый (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хлорбутадиеновый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(CR):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4002 41 000 0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латекс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4002 49 000 0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каучук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бутадиеннитрильный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(NBR):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4002 51 000 0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латекс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4002 59 000 0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прочий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4002 60 000 0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каучук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изопреновый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(IR)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4002 70 000 0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каучук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этиленпропилендиеновый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несопряженный (EPDM)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4002 80 000 0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смеси любого продукта товарной позиции 4001 с любым продуктом данной товарной позиции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прочий: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4002 91 000 0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латекс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4002 99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4002 99 100 0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продукты, модифицированные посредством включения пластмасс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4002 99 900 0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4003 00 000 0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Каучук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регенерированный в первичных формах или в виде пластин, листов или полос, или лент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4004 00 000 0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Отходы, обрезки и скрап резины (кроме твердой резины), порошки и гранулы, полученные из них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4005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Невулканизованная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резиновая смесь, в первичных формах или в виде пластин, листов или полос, или лент: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4005 10 000 0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резиновая смесь, наполненная техническим углеродом или диоксидом кремния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4005 20 000 0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растворы; дисперсии прочие, кроме 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указанных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субпозиции 4005 10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4005 91 000 0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пластины, листы и полосы или ленты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4005 99 000 0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4006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Прочие формы (например, прутки, трубы и профили фасонные) и изделия (например, диски и кольца) из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невулканизованной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резины: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4006 10 000 0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протекторные заготовки для восстановления шин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4006 90 000 0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4007 00 000 0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Вулканизованные резиновые нити и корд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4008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Пластины, листы, полосы или ленты, прутки и 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профили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фасонные из вулканизованной резины, кроме твердой резины: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пористой резины: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4008 11 000 0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пластины, листы и полосы или ленты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4008 19 000 0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непористой резины: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4008 21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пластины, листы и полосы или ленты: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4008 21 100 0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покрытия для полов и маты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4008 21 900 0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4008 29 000 0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4009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Трубы, трубки и шланги из вулканизованной резины, кроме твердой резины, без фитингов или с фитингами (например, соединениями, патрубками, фланцами):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не 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армированные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не комбинированные иным способом с прочими материалами: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4009 11 000 0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без фитингов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4009 12 000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фитингами: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67427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4009 12 000 1</w:t>
            </w:r>
          </w:p>
        </w:tc>
        <w:tc>
          <w:tcPr>
            <w:tcW w:w="4253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67427A"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12С)</w:t>
            </w:r>
            <w:proofErr w:type="gramEnd"/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4009 12 000 9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армированные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комбинированные иным способом только с металлом: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4009 21 000 0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без фитингов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4009 22 000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фитингами: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67427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4009 22 000 1</w:t>
            </w:r>
          </w:p>
        </w:tc>
        <w:tc>
          <w:tcPr>
            <w:tcW w:w="4253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67427A"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12С)</w:t>
            </w:r>
            <w:proofErr w:type="gramEnd"/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4009 22 000 9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армированные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комбинированные иным способом только с текстильными материалами: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4009 31 000 0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без фитингов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4009 32 000 0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фитингами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армированные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комбинированные иным способом с прочими материалами: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4009 41 000 0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без фитингов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4009 42 000 0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фитингами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Ленты конвейерные или ремни приводные, или бельтинг, из вулканизованной резины: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ленты или бельтинг, конвейерные: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4010 11 000 0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армированные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только металлом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4010 12 000 0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армированные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только текстильными материалами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4010 19 000 0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ремни или бельтинг, приводные: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4010 31 000 0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бесконечные приводные ремни трапецеидального поперечного сечения (клиновые ремни), ребристые, с длиной наружной окружности более 60 см, но не более 180 см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4010 32 000 0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бесконечные приводные ремни трапецеидального поперечного сечения (клиновые ремни), кроме ребристых, с длиной наружной окружности более 60 см, но не более 180 см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4010 33 000 0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бесконечные приводные ремни трапецеидального поперечного сечения (клиновые ремни), ребристые, с длиной наружной окружности более 180 см, но не более 240 см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4010 34 000 0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бесконечные приводные ремни трапецеидального поперечного сечения (клиновые ремни), кроме ребристых, с длиной наружной окружности более 180 см, но не более 240 см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4010 35 000 0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бесконечные зубчатые приводные ремни, с длиной наружной окружности более 60 см, но не более 150 см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4010 36 000 0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бесконечные зубчатые приводные ремни, с длиной наружной окружности более 150 см, но не более 198 см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4010 39 000 0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4011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Шины и покрышки пневматические резиновые новые: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4011 10 000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легковых автомобилей (включая грузопассажирские автомобили-фургоны и спортивные автомобили):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4011 10 000 3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посадочным диаметром не более 16 дюймов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4011 10 000 9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4011 20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автобусов или моторных транспортных сре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дств дл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 перевозки грузов: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4011 20 100 0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индексом нагрузки не более 121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4011 20 900 0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индексом нагрузки более 121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4011 30 000 0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использования на воздушных судах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4011 40 000 0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мотоциклов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4011 50 000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велосипедов: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67427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4011 50 000 1</w:t>
            </w:r>
          </w:p>
        </w:tc>
        <w:tc>
          <w:tcPr>
            <w:tcW w:w="4253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производства велосипедов</w:t>
            </w: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4011 50 000 9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4011 70 000 0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сельскохозяйственных или лесохозяйственных транспортных средств и машин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4011 80 000 0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транспортных средств и машин, используемых в строительстве, горном деле или промышленности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4011 90 000 0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4012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Шины и покрышки пневматические резиновые, восстановленные или бывшие в употреблении; шины и покрышки массивные или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полупневматические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шинные протекторы и ободные ленты, резиновые: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шины и покрышки восстановленные: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4012 11 000 0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легковых автомобилей (включая грузопассажирские автомобили-фургоны и спортивные автомобили)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 но не менее 2,02 евро за 1 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4012 12 000 0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автобусов или моторных транспортных сре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дств дл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 перевозки грузов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4012 13 000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использования на воздушных судах: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4012 13 000 1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гражданских воздушных судов</w:t>
            </w: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4012 13 000 9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4012 19 000 0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4012 20 000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шины и покрышки пневматические, бывшие в употреблении: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4012 20 000 1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гражданских воздушных судов</w:t>
            </w: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4012 20 000 9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4012 90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4012 90 200 0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шины и покрышки массивные или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полупневматические</w:t>
            </w:r>
            <w:proofErr w:type="spellEnd"/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4012 90 300 0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шинные протекторы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4012 90 900 0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ленты ободные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4013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Камеры резиновые: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4013 10 000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легковых автомобилей (включая грузопассажирские автомобили-фургоны и спортивные автомобили), автобусов или моторных транспортных сре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дств дл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 перевозки грузов: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4013 10 000 1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легковых автомобилей (включая грузопассажирские автомобили-фургоны и спортивные автомобили)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4013 10 000 9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автобусов или моторных транспортных сре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дств дл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я перевозки грузов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4013 20 000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велосипедов: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67427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4013 20 000 1</w:t>
            </w:r>
          </w:p>
        </w:tc>
        <w:tc>
          <w:tcPr>
            <w:tcW w:w="4253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производства велосипедов</w:t>
            </w: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4013 20 000 9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4013 90 000 0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4014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гигиенические или фармацевтические (включая соски) из вулканизованной резины, кроме твердой резины, с фитингами из твердой резины или без них: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4014 10 000 0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контрацептивы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4014 90 000 0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4015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Одежда и принадлежности к одежде (включая перчатки, рукавицы и митенки) из вулканизованной резины, кроме твердой резины, для различных целей: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перчатки, рукавицы и митенки: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4015 12 000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используемые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медицинских, хирургических, стоматологических или ветеринарных целей: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4015 12 000 1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хирургические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186143" w:rsidRPr="00233AC7" w:rsidRDefault="00191831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4015 12 000 9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186143" w:rsidRPr="00233AC7" w:rsidRDefault="00191831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4015 19 000 0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</w:t>
            </w:r>
          </w:p>
        </w:tc>
        <w:tc>
          <w:tcPr>
            <w:tcW w:w="2268" w:type="dxa"/>
          </w:tcPr>
          <w:p w:rsidR="00186143" w:rsidRPr="00233AC7" w:rsidRDefault="00191831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4015 </w:t>
            </w:r>
            <w:bookmarkStart w:id="0" w:name="_GoBack"/>
            <w:bookmarkEnd w:id="0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624686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из вулканизованной резины, кроме твердой резины, прочие: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4016 10 000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пористой резины: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4016 10 000 1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для технических целей, 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предназначенные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гражданских воздушных судов</w:t>
            </w: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4016 10 000 9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4016 91 000 0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покрытия напольные и коврики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4016 92 000 0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резинки канцелярские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4016 93 000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прокладки, шайбы и прочие уплотнители: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67427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4016 93 000 1</w:t>
            </w:r>
          </w:p>
        </w:tc>
        <w:tc>
          <w:tcPr>
            <w:tcW w:w="4253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промышленной сборки моторных транспортных средств товарных позиций 8701 – 8705, их узлов и агрегатов</w:t>
            </w: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67427A"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8С)</w:t>
            </w:r>
            <w:proofErr w:type="gramEnd"/>
          </w:p>
        </w:tc>
      </w:tr>
      <w:tr w:rsidR="00186143" w:rsidRPr="00233AC7" w:rsidTr="0067427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4016 93 000 4</w:t>
            </w:r>
          </w:p>
        </w:tc>
        <w:tc>
          <w:tcPr>
            <w:tcW w:w="4253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производства авиационных двигателей и/или гражданских воздушных судов</w:t>
            </w: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6143" w:rsidRPr="00233AC7" w:rsidTr="0067427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4016 93 000 5</w:t>
            </w:r>
          </w:p>
        </w:tc>
        <w:tc>
          <w:tcPr>
            <w:tcW w:w="4253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67427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4016 94 000 0</w:t>
            </w:r>
          </w:p>
        </w:tc>
        <w:tc>
          <w:tcPr>
            <w:tcW w:w="4253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лодочные или причальные амортизаторы, надувные или ненадувные</w:t>
            </w:r>
          </w:p>
        </w:tc>
        <w:tc>
          <w:tcPr>
            <w:tcW w:w="851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186143" w:rsidRPr="00233AC7" w:rsidTr="0067427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4016 95 000 0</w:t>
            </w:r>
          </w:p>
        </w:tc>
        <w:tc>
          <w:tcPr>
            <w:tcW w:w="4253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изделия надувные прочие</w:t>
            </w:r>
          </w:p>
        </w:tc>
        <w:tc>
          <w:tcPr>
            <w:tcW w:w="851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86143" w:rsidRPr="00233AC7" w:rsidTr="0067427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4016 99</w:t>
            </w:r>
          </w:p>
        </w:tc>
        <w:tc>
          <w:tcPr>
            <w:tcW w:w="4253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67427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для моторных транспортных средств товарных позиций 8701 – 8705:</w:t>
            </w:r>
          </w:p>
        </w:tc>
        <w:tc>
          <w:tcPr>
            <w:tcW w:w="851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67427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4016 99 520</w:t>
            </w:r>
          </w:p>
        </w:tc>
        <w:tc>
          <w:tcPr>
            <w:tcW w:w="4253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части из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металлонаполненных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резин:</w:t>
            </w:r>
          </w:p>
        </w:tc>
        <w:tc>
          <w:tcPr>
            <w:tcW w:w="851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67427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4016 99 520 1</w:t>
            </w:r>
          </w:p>
        </w:tc>
        <w:tc>
          <w:tcPr>
            <w:tcW w:w="4253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промышленной сборки моторных транспортных средств товарных позиций 8701 – 8705, их узлов и агрегатов</w:t>
            </w: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67427A"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13С)</w:t>
            </w:r>
            <w:proofErr w:type="gramEnd"/>
          </w:p>
        </w:tc>
      </w:tr>
      <w:tr w:rsidR="00186143" w:rsidRPr="00233AC7" w:rsidTr="0067427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4016 99 520 9</w:t>
            </w:r>
          </w:p>
        </w:tc>
        <w:tc>
          <w:tcPr>
            <w:tcW w:w="4253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186143" w:rsidRPr="00233AC7" w:rsidTr="0067427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4016 99 570</w:t>
            </w:r>
          </w:p>
        </w:tc>
        <w:tc>
          <w:tcPr>
            <w:tcW w:w="4253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67427A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4016 99 570 1</w:t>
            </w:r>
          </w:p>
        </w:tc>
        <w:tc>
          <w:tcPr>
            <w:tcW w:w="4253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промышленной сборки моторных транспортных средств товарных позиций 8701 – 8705, их узлов и агрегатов</w:t>
            </w: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67427A"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13С)</w:t>
            </w:r>
            <w:proofErr w:type="gramEnd"/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4016 99 570 9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4016 99 910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части из </w:t>
            </w:r>
            <w:proofErr w:type="spell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металлонаполненных</w:t>
            </w:r>
            <w:proofErr w:type="spell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резин: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4016 99 910 1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для технических целей, 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предназначенные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гражданских воздушных судов</w:t>
            </w: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4016 99 910 9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4016 99 970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4016 99 970 1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пробки резиновые инсулиновые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4016 99 970 2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эспандеры ручные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4016 99 970 3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для технических целей, 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предназначенные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гражданских воздушных судов</w:t>
            </w: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4016 99 970 8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4017 00 000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Резина твердая (например, эбонит) во всех формах, включая отходы и скрап; изделия из твердой резины: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4017 00 000 1</w:t>
            </w:r>
          </w:p>
        </w:tc>
        <w:tc>
          <w:tcPr>
            <w:tcW w:w="4253" w:type="dxa"/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трубопроводы с установленными фитингами, пригодные для транспортировки газов или жидкостей, предназначенные </w:t>
            </w:r>
            <w:proofErr w:type="gramStart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86143" w:rsidRPr="00233AC7" w:rsidTr="000F08CC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186143" w:rsidRPr="00233AC7" w:rsidRDefault="00186143" w:rsidP="00233AC7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4017 00 000 9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186143" w:rsidRPr="00233AC7" w:rsidRDefault="00186143" w:rsidP="00233AC7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186143" w:rsidRPr="00233AC7" w:rsidRDefault="00186143" w:rsidP="00233AC7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3AC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BE6" w:rsidRDefault="00372BE6">
      <w:r>
        <w:separator/>
      </w:r>
    </w:p>
  </w:endnote>
  <w:endnote w:type="continuationSeparator" w:id="0">
    <w:p w:rsidR="00372BE6" w:rsidRDefault="00372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F93" w:rsidRPr="005513F1" w:rsidRDefault="000A6F93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BE6" w:rsidRDefault="00372BE6">
      <w:r>
        <w:separator/>
      </w:r>
    </w:p>
  </w:footnote>
  <w:footnote w:type="continuationSeparator" w:id="0">
    <w:p w:rsidR="00372BE6" w:rsidRDefault="00372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427E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0965"/>
    <w:rsid w:val="00077751"/>
    <w:rsid w:val="00080999"/>
    <w:rsid w:val="00084F36"/>
    <w:rsid w:val="00087BD1"/>
    <w:rsid w:val="0009455A"/>
    <w:rsid w:val="00095DBD"/>
    <w:rsid w:val="000975CC"/>
    <w:rsid w:val="000A6F93"/>
    <w:rsid w:val="000B3C31"/>
    <w:rsid w:val="000C0657"/>
    <w:rsid w:val="000C1364"/>
    <w:rsid w:val="000D1864"/>
    <w:rsid w:val="000E408F"/>
    <w:rsid w:val="000F08CC"/>
    <w:rsid w:val="000F7F20"/>
    <w:rsid w:val="00113AD6"/>
    <w:rsid w:val="00117882"/>
    <w:rsid w:val="00125BE6"/>
    <w:rsid w:val="00132664"/>
    <w:rsid w:val="0014378C"/>
    <w:rsid w:val="001440A5"/>
    <w:rsid w:val="0014556B"/>
    <w:rsid w:val="001536EC"/>
    <w:rsid w:val="00176B77"/>
    <w:rsid w:val="00177B4A"/>
    <w:rsid w:val="00180682"/>
    <w:rsid w:val="00186143"/>
    <w:rsid w:val="00191831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3AC7"/>
    <w:rsid w:val="002377B3"/>
    <w:rsid w:val="002558AF"/>
    <w:rsid w:val="00260E7A"/>
    <w:rsid w:val="00263A9D"/>
    <w:rsid w:val="00267102"/>
    <w:rsid w:val="002705CA"/>
    <w:rsid w:val="00271004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2BE6"/>
    <w:rsid w:val="003767E8"/>
    <w:rsid w:val="003975B8"/>
    <w:rsid w:val="00397C75"/>
    <w:rsid w:val="003A23B2"/>
    <w:rsid w:val="003A33EF"/>
    <w:rsid w:val="003A3D14"/>
    <w:rsid w:val="003A421D"/>
    <w:rsid w:val="003C1EEB"/>
    <w:rsid w:val="003C490C"/>
    <w:rsid w:val="003C7642"/>
    <w:rsid w:val="003D1527"/>
    <w:rsid w:val="003E09EC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065D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6514F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24686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7427A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50C8B"/>
    <w:rsid w:val="00860E8D"/>
    <w:rsid w:val="0088305F"/>
    <w:rsid w:val="00885610"/>
    <w:rsid w:val="00890099"/>
    <w:rsid w:val="00891F53"/>
    <w:rsid w:val="008A066C"/>
    <w:rsid w:val="008A351B"/>
    <w:rsid w:val="008B1C50"/>
    <w:rsid w:val="008B275D"/>
    <w:rsid w:val="008B5775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25A5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9C6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83430-4EAD-4BCB-853F-48A0D5975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13</Pages>
  <Words>2674</Words>
  <Characters>15248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17887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14</cp:revision>
  <cp:lastPrinted>2011-11-25T11:36:00Z</cp:lastPrinted>
  <dcterms:created xsi:type="dcterms:W3CDTF">2020-12-02T13:50:00Z</dcterms:created>
  <dcterms:modified xsi:type="dcterms:W3CDTF">2021-04-19T06:46:00Z</dcterms:modified>
</cp:coreProperties>
</file>