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УДОБРЕНИЯ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563"/>
        <w:gridCol w:w="7890"/>
      </w:tblGrid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кровь животных товарной позиции 0511;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отдельные соединения определенного химического состава (кроме указанных в примечаниях 2 (а), 3 (а), 4 (а) или 5); или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искусственно выращенные кристаллы хлорида калия (кроме оптических элементов) каждый массой не менее 2,5 г, включаемые в товарную позицию 3824; оптические элементы хлорида калия (товарная позиция 9001).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 товарную позицию 3102 включаются лишь следующие товары при условии, что они не расфасованы в формы или упаковки, как предусмотрено в товарной позиции 3105: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товары, которые соответствуют тому или иному описанию, приведенному ниже: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нитрат натрия,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нитрат аммония,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двойные соли сульфата аммония и нитрата аммония,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(iv)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сульфат аммония,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(v)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двойные соли (с примесями или без примесей) или смеси нитрата кальция и нитрата аммония;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(vi)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двойные соли (с примесями или без примесей) или смеси нитрата кальция и нитрата магния;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(vii)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цианамид кальция, с примесями или без примесей, обработанный или не обработанный маслом;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(viii)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мочевина,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удобрения, состоящие из смесей любых веществ, указанных в примечании 2 (а);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удобрения, состоящие из хлорида аммония или любого другого вещества, указанного в примечании 2 (а) или 2 (б), смешанного с мелом, гипсом или другими неорганическими веществами, не являющимися удобрениями;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жидкие удобрения, состоящие из товаров, указанных в примечании 2 (а) (ii) или 2 (а) (viii), или из смесей этих товаров, в водном или аммиачном растворе.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 товарную позицию 3103 включаются лишь следующие товары при условии, что они не расфасованы в формы или упаковки, как предусмотрено в товарной позиции 3105: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товары, которые соответствуют тому или иному описанию, приведенному ниже: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основной шлак;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природные фосфаты товарной позиции 2510, кальцинированные или обработанные при температуре, большей, чем необходимо для удаления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суперфосфаты (простой, двойной или тройной);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(iv)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водородфосфат кальция, содержащий не менее 0,2 мас.% фтора в пересчете на сухой безводный продукт;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удобрения, состоящие из смесей любых товаров, указанных в примечании 3 (а), но без учета предельного содержания фтора;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удобрения, состоящие из любых товаров, указанных в примечании 3 (а) или 3 (б), но без учета предельного содержания фтора, смешанных с мелом, гипсом или другими неорганическими веществами, не являющимися удобрениями.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 товарную позицию 3104 включаются лишь следующие товары при условии, что они не расфасованы в формы или упаковки, как предусмотрено в товарной позиции 3105: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товары, которые соответствуют тому или иному описанию, приведенному ниже: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необработанные калийные соли (например, карналлит, каинит и сильвит);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хлорид калия, с примесями или без примесей, за исключением упомянутого выше в примечании 1 (в);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сульфат калия,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566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(iv)</w:t>
            </w:r>
          </w:p>
        </w:tc>
        <w:tc>
          <w:tcPr>
            <w:tcW w:w="7937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сульфат калия-магния, с примесями или без примесей;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удобрения, состоящие из смеси любых веществ, указанных выше в примечании 4 (а).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957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Диводородфосфат аммония (фосфат моноаммония) и водородфосфат диаммония (фосфат диаммония), с примесями или без примесей, а также их смеси должны включаться в товарную позицию 3105.</w:t>
            </w:r>
          </w:p>
        </w:tc>
      </w:tr>
      <w:tr w:rsidR="00F55781">
        <w:tc>
          <w:tcPr>
            <w:tcW w:w="453" w:type="dxa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957" w:type="dxa"/>
            <w:gridSpan w:val="3"/>
          </w:tcPr>
          <w:p w:rsidR="00F55781" w:rsidRDefault="008F3F37">
            <w:pPr>
              <w:spacing w:after="120"/>
              <w:jc w:val="both"/>
            </w:pPr>
            <w:r>
              <w:rPr>
                <w:sz w:val="26"/>
              </w:rPr>
              <w:t>В товарной позиции 3105 под термином "удобрения прочие" понимаются только товары, используемые как удобрения и содержащие в качестве основного компонента, по крайней мере, один из следующих питательных элементов: азот, фосфор или калий.</w:t>
            </w:r>
          </w:p>
        </w:tc>
      </w:tr>
    </w:tbl>
    <w:p w:rsidR="00F55781" w:rsidRDefault="00F55781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223C4F" w:rsidRPr="00D0705F" w:rsidTr="00ED2AB5">
        <w:trPr>
          <w:cantSplit/>
          <w:trHeight w:val="95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223C4F" w:rsidRPr="00D0705F" w:rsidRDefault="00223C4F" w:rsidP="00D0705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23C4F" w:rsidRPr="00D0705F" w:rsidRDefault="00223C4F" w:rsidP="00D0705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223C4F" w:rsidRPr="00D0705F" w:rsidRDefault="00223C4F" w:rsidP="00D0705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23C4F" w:rsidRPr="00D0705F" w:rsidRDefault="00223C4F" w:rsidP="00D0705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223C4F" w:rsidRPr="00D0705F" w:rsidRDefault="00ED2AB5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3101 00 000 0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Удобрения животного или растительного происхождения, смешанные или несмешанные, химически обработанные или необработанные; удобрения, полученные смешиванием или химической обработкой продуктов растительного или животного происхождения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Удобрения минеральные или химические, азотные: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3102 10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мочевина, в том числе в водном растворе: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3102 10 100 0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мочевина, содержащая более 45 мас.% азота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3102 10 900 0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сульфат аммония; двойные соли и смеси сульфата аммония и нитрата аммония: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3102 21 000 0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сульфат аммония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3102 29 000 0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3102 30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нитрат аммония, в том числе в водном растворе: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3102 30 100 0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водном растворе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3102 30 900 0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3102 40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смеси нитрата аммония с карбонатом кальция или прочими неорганическими веществами, не являющимися удобрениями: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3102 40 100 0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азота не более 28 мас.%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3102 40 900 0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азота более 28 мас.%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3102 50 000 0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нитрат натрия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3102 60 000 0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двойные соли и смеси нитрата кальция и нитрата аммония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3102 80 000 0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смеси мочевины и нитрата аммония в водном или аммиачном растворе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3102 90 000 0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смеси, не поименованные в предыдущих субпозициях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3103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Удобрения минеральные или химические, фосфорные: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суперфосфаты: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3103 11 000 0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35 мас.% или более пентаоксида дифосфора (P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3103 19 000 0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3103 90 000 0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Удобрения минеральные или химические, калийные: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3104 20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 калия: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3104 20 100 0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калия в пересчете на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не более 40 мас.%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3104 20 500 0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калия в пересчете на К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более 40 мас.%, но не более 62 мас.%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3104 20 900 0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калия в пересчете на К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более 62 мас.%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3104 30 000 0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сульфат калия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3104 90 000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3104 90 000 1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карналлит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D0705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3104 90 000 9</w:t>
            </w:r>
          </w:p>
        </w:tc>
        <w:tc>
          <w:tcPr>
            <w:tcW w:w="4253" w:type="dxa"/>
          </w:tcPr>
          <w:p w:rsidR="00223C4F" w:rsidRPr="00D0705F" w:rsidRDefault="00223C4F" w:rsidP="00D0705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</w:p>
        </w:tc>
        <w:tc>
          <w:tcPr>
            <w:tcW w:w="2268" w:type="dxa"/>
          </w:tcPr>
          <w:p w:rsidR="00223C4F" w:rsidRPr="00D0705F" w:rsidRDefault="00223C4F" w:rsidP="00D0705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Удобрения минеральные или химические, содержащие два или три питательных элемента: азот, фосфор и калий; удобрения прочие; товары данной группы в таблетках или аналогичных формах или в упаковках, брутто-масса которых не превышает 10 кг: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3105 10 000 0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товары данной группы в таблетках или аналогичных формах или в упаковках, брутто-масса которых не превышает 10 кг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3105 20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удобрения минеральные или химические, содержащие три питательных элемента: азот, фосфор и калий: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3105 20 100 0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азота более 10 </w:t>
            </w:r>
            <w:proofErr w:type="spellStart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3105 20 900 0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3105 30 000 0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водородфосфат диаммония (фосфат диаммония)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3105 40 000 0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диводородфосфат аммония (фосфат моноаммония) и его смеси с водородфосфатом диаммония (фосфатом диаммония)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удобрения минеральные или химические прочие, содержащие два питательных элемента: азот и фосфор: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3105 51 000 0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нитраты и фосфаты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3105 59 000 0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3105 60 000 0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удобрения минеральные или химические, содержащие два питательных элемента: фосфор и калий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3105 90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3105 90 200 0</w:t>
            </w:r>
          </w:p>
        </w:tc>
        <w:tc>
          <w:tcPr>
            <w:tcW w:w="4253" w:type="dxa"/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азота более 10 мас.% в пересчете на сухой безводный продукт</w:t>
            </w:r>
          </w:p>
        </w:tc>
        <w:tc>
          <w:tcPr>
            <w:tcW w:w="851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23C4F" w:rsidRPr="00D0705F" w:rsidTr="00223C4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223C4F" w:rsidRPr="00D0705F" w:rsidRDefault="00223C4F" w:rsidP="00ED2AB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3105 90 800 0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223C4F" w:rsidRPr="00D0705F" w:rsidRDefault="00223C4F" w:rsidP="00ED2AB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223C4F" w:rsidRPr="00D0705F" w:rsidRDefault="00223C4F" w:rsidP="00ED2AB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</w:tbl>
    <w:p w:rsidR="005C0ED7" w:rsidRPr="00ED2AB5" w:rsidRDefault="005C0ED7" w:rsidP="00ED2AB5">
      <w:pPr>
        <w:pStyle w:val="af6"/>
        <w:ind w:left="0"/>
        <w:rPr>
          <w:sz w:val="2"/>
          <w:szCs w:val="26"/>
        </w:rPr>
      </w:pPr>
      <w:bookmarkStart w:id="0" w:name="_GoBack"/>
      <w:bookmarkEnd w:id="0"/>
    </w:p>
    <w:sectPr w:rsidR="005C0ED7" w:rsidRPr="00ED2AB5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C2" w:rsidRDefault="00FB73C2">
      <w:r>
        <w:separator/>
      </w:r>
    </w:p>
  </w:endnote>
  <w:endnote w:type="continuationSeparator" w:id="0">
    <w:p w:rsidR="00FB73C2" w:rsidRDefault="00FB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C2" w:rsidRDefault="00FB73C2">
      <w:r>
        <w:separator/>
      </w:r>
    </w:p>
  </w:footnote>
  <w:footnote w:type="continuationSeparator" w:id="0">
    <w:p w:rsidR="00FB73C2" w:rsidRDefault="00FB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23C4F"/>
    <w:rsid w:val="002377B3"/>
    <w:rsid w:val="002558AF"/>
    <w:rsid w:val="00260E7A"/>
    <w:rsid w:val="00263A9D"/>
    <w:rsid w:val="00267102"/>
    <w:rsid w:val="002705CA"/>
    <w:rsid w:val="0027320E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D33C7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05F32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3F37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20E5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0705F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2AB5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55781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B73C2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2848D-2BF4-4422-8A7E-8B90D704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2021-03-31T10:50:00Z</dcterms:modified>
</cp:coreProperties>
</file>