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sz w:val="26"/>
          <w:szCs w:val="26"/>
        </w:rPr>
      </w:pPr>
      <w:r>
        <w:rPr>
          <w:b/>
          <w:sz w:val="26"/>
          <w:szCs w:val="26"/>
        </w:rPr>
        <w:t>РАЗДЕЛ</w:t>
      </w:r>
      <w:r w:rsidR="000417DE" w:rsidRPr="00600605">
        <w:rPr>
          <w:b/>
          <w:sz w:val="26"/>
          <w:szCs w:val="26"/>
        </w:rPr>
        <w:t xml:space="preserve"> </w:t>
      </w:r>
      <w:r w:rsidR="00992F0B" w:rsidRPr="00600605">
        <w:rPr>
          <w:b/>
          <w:sz w:val="26"/>
          <w:szCs w:val="26"/>
        </w:rPr>
        <w:t>III</w:t>
      </w:r>
    </w:p>
    <w:p w:rsidR="003A33EF" w:rsidRPr="00600605" w:rsidRDefault="006632C5" w:rsidP="00600605">
      <w:pPr>
        <w:spacing w:after="120"/>
        <w:jc w:val="center"/>
        <w:rPr>
          <w:b/>
          <w:color w:val="000000" w:themeColor="text1"/>
          <w:sz w:val="26"/>
          <w:szCs w:val="26"/>
        </w:rPr>
      </w:pPr>
      <w:r w:rsidRPr="00600605">
        <w:rPr>
          <w:b/>
          <w:color w:val="000000" w:themeColor="text1"/>
          <w:sz w:val="26"/>
          <w:szCs w:val="26"/>
        </w:rPr>
        <w:t>ЖИРЫ И МАСЛА ЖИВОТНОГО, РАСТИТЕЛЬНОГО ИЛИ МИКРОБИОЛОГИЧЕСКОГО ПРОИСХОЖДЕНИЯ И ПРОДУКТЫ ИХ РАСЩЕПЛЕНИЯ; ГОТОВЫЕ ПИЩЕВЫЕ ЖИРЫ; ВОСКИ ЖИВОТНОГО ИЛИ РАСТИТЕЛЬНОГО ПРОИСХОЖДЕНИЯ</w:t>
      </w:r>
    </w:p>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15</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ЖИРЫ И МАСЛА ЖИВОТНОГО, РАСТИТЕЛЬНОГО ИЛИ МИКРОБИОЛОГИЧЕСКОГО ПРОИСХОЖДЕНИЯ И ПРОДУКТЫ ИХ РАСЩЕПЛЕНИЯ; ГОТОВЫЕ ПИЩЕВЫЕ ЖИРЫ; ВОСКИ ЖИВОТНОГО ИЛИ РАСТИТЕЛЬНОГО ПРОИСХОЖДЕНИЯ</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9"/>
        <w:gridCol w:w="498"/>
        <w:gridCol w:w="8357"/>
      </w:tblGrid>
      <w:tr w:rsidR="00455A83">
        <w:tc>
          <w:tcPr>
            <w:tcW w:w="453" w:type="dxa"/>
          </w:tcPr>
          <w:p w:rsidR="00455A83" w:rsidRDefault="00A56F91">
            <w:pPr>
              <w:spacing w:after="120"/>
              <w:jc w:val="both"/>
            </w:pPr>
            <w:r>
              <w:rPr>
                <w:sz w:val="26"/>
              </w:rPr>
              <w:t>1.</w:t>
            </w:r>
          </w:p>
        </w:tc>
        <w:tc>
          <w:tcPr>
            <w:tcW w:w="8050" w:type="dxa"/>
            <w:gridSpan w:val="2"/>
          </w:tcPr>
          <w:p w:rsidR="00455A83" w:rsidRDefault="00A56F91">
            <w:pPr>
              <w:spacing w:after="120"/>
              <w:jc w:val="both"/>
            </w:pPr>
            <w:r>
              <w:rPr>
                <w:sz w:val="26"/>
              </w:rPr>
              <w:t>В данную группу не включаются:</w:t>
            </w:r>
          </w:p>
        </w:tc>
      </w:tr>
      <w:tr w:rsidR="00455A83">
        <w:tc>
          <w:tcPr>
            <w:tcW w:w="453" w:type="dxa"/>
          </w:tcPr>
          <w:p w:rsidR="00455A83" w:rsidRDefault="00A56F91">
            <w:pPr>
              <w:spacing w:after="120"/>
            </w:pPr>
            <w:r>
              <w:rPr>
                <w:sz w:val="26"/>
              </w:rPr>
              <w:t> </w:t>
            </w:r>
          </w:p>
        </w:tc>
        <w:tc>
          <w:tcPr>
            <w:tcW w:w="453" w:type="dxa"/>
          </w:tcPr>
          <w:p w:rsidR="00455A83" w:rsidRDefault="00A56F91">
            <w:pPr>
              <w:spacing w:after="120"/>
              <w:jc w:val="both"/>
            </w:pPr>
            <w:r>
              <w:rPr>
                <w:sz w:val="26"/>
              </w:rPr>
              <w:t>(а)</w:t>
            </w:r>
          </w:p>
        </w:tc>
        <w:tc>
          <w:tcPr>
            <w:tcW w:w="7596" w:type="dxa"/>
          </w:tcPr>
          <w:p w:rsidR="00455A83" w:rsidRDefault="00A56F91">
            <w:pPr>
              <w:spacing w:after="120"/>
              <w:jc w:val="both"/>
            </w:pPr>
            <w:r>
              <w:rPr>
                <w:sz w:val="26"/>
              </w:rPr>
              <w:t>жир свиной или жир домашней птицы (товарная позиция 0209);</w:t>
            </w:r>
          </w:p>
        </w:tc>
      </w:tr>
      <w:tr w:rsidR="00455A83">
        <w:tc>
          <w:tcPr>
            <w:tcW w:w="453" w:type="dxa"/>
          </w:tcPr>
          <w:p w:rsidR="00455A83" w:rsidRDefault="00A56F91">
            <w:pPr>
              <w:spacing w:after="120"/>
            </w:pPr>
            <w:r>
              <w:rPr>
                <w:sz w:val="26"/>
              </w:rPr>
              <w:t> </w:t>
            </w:r>
          </w:p>
        </w:tc>
        <w:tc>
          <w:tcPr>
            <w:tcW w:w="453" w:type="dxa"/>
          </w:tcPr>
          <w:p w:rsidR="00455A83" w:rsidRDefault="00A56F91">
            <w:pPr>
              <w:spacing w:after="120"/>
              <w:jc w:val="both"/>
            </w:pPr>
            <w:r>
              <w:rPr>
                <w:sz w:val="26"/>
              </w:rPr>
              <w:t>(б)</w:t>
            </w:r>
          </w:p>
        </w:tc>
        <w:tc>
          <w:tcPr>
            <w:tcW w:w="7596" w:type="dxa"/>
          </w:tcPr>
          <w:p w:rsidR="00455A83" w:rsidRDefault="00A56F91">
            <w:pPr>
              <w:spacing w:after="120"/>
              <w:jc w:val="both"/>
            </w:pPr>
            <w:r>
              <w:rPr>
                <w:sz w:val="26"/>
              </w:rPr>
              <w:t>какао-масло, какао-жир (товарная позиция 1804);</w:t>
            </w:r>
          </w:p>
        </w:tc>
      </w:tr>
      <w:tr w:rsidR="00455A83">
        <w:tc>
          <w:tcPr>
            <w:tcW w:w="453" w:type="dxa"/>
          </w:tcPr>
          <w:p w:rsidR="00455A83" w:rsidRDefault="00A56F91">
            <w:pPr>
              <w:spacing w:after="120"/>
            </w:pPr>
            <w:r>
              <w:rPr>
                <w:sz w:val="26"/>
              </w:rPr>
              <w:t> </w:t>
            </w:r>
          </w:p>
        </w:tc>
        <w:tc>
          <w:tcPr>
            <w:tcW w:w="453" w:type="dxa"/>
          </w:tcPr>
          <w:p w:rsidR="00455A83" w:rsidRDefault="00A56F91">
            <w:pPr>
              <w:spacing w:after="120"/>
              <w:jc w:val="both"/>
            </w:pPr>
            <w:r>
              <w:rPr>
                <w:sz w:val="26"/>
              </w:rPr>
              <w:t>(в)</w:t>
            </w:r>
          </w:p>
        </w:tc>
        <w:tc>
          <w:tcPr>
            <w:tcW w:w="7596" w:type="dxa"/>
          </w:tcPr>
          <w:p w:rsidR="00455A83" w:rsidRDefault="00A56F91">
            <w:pPr>
              <w:spacing w:after="120"/>
              <w:jc w:val="both"/>
            </w:pPr>
            <w:r>
              <w:rPr>
                <w:sz w:val="26"/>
              </w:rPr>
              <w:t>готовые пищевые продукты, содержащие более 15 </w:t>
            </w:r>
            <w:proofErr w:type="spellStart"/>
            <w:r>
              <w:rPr>
                <w:sz w:val="26"/>
              </w:rPr>
              <w:t>мас</w:t>
            </w:r>
            <w:proofErr w:type="spellEnd"/>
            <w:r>
              <w:rPr>
                <w:sz w:val="26"/>
              </w:rPr>
              <w:t>.% продуктов товарной позиции 0405 (в основном группа 21);</w:t>
            </w:r>
          </w:p>
        </w:tc>
      </w:tr>
      <w:tr w:rsidR="00455A83">
        <w:tc>
          <w:tcPr>
            <w:tcW w:w="453" w:type="dxa"/>
          </w:tcPr>
          <w:p w:rsidR="00455A83" w:rsidRDefault="00A56F91">
            <w:pPr>
              <w:spacing w:after="120"/>
            </w:pPr>
            <w:r>
              <w:rPr>
                <w:sz w:val="26"/>
              </w:rPr>
              <w:t> </w:t>
            </w:r>
          </w:p>
        </w:tc>
        <w:tc>
          <w:tcPr>
            <w:tcW w:w="453" w:type="dxa"/>
          </w:tcPr>
          <w:p w:rsidR="00455A83" w:rsidRDefault="00A56F91">
            <w:pPr>
              <w:spacing w:after="120"/>
              <w:jc w:val="both"/>
            </w:pPr>
            <w:r>
              <w:rPr>
                <w:sz w:val="26"/>
              </w:rPr>
              <w:t>(г)</w:t>
            </w:r>
          </w:p>
        </w:tc>
        <w:tc>
          <w:tcPr>
            <w:tcW w:w="7596" w:type="dxa"/>
          </w:tcPr>
          <w:p w:rsidR="00455A83" w:rsidRDefault="00A56F91">
            <w:pPr>
              <w:spacing w:after="120"/>
              <w:jc w:val="both"/>
            </w:pPr>
            <w:r>
              <w:rPr>
                <w:sz w:val="26"/>
              </w:rPr>
              <w:t>шкварки (товарная позиция 2301) или остатки, указанные в товарных позициях 2304 – 2306;</w:t>
            </w:r>
          </w:p>
        </w:tc>
      </w:tr>
      <w:tr w:rsidR="00455A83">
        <w:tc>
          <w:tcPr>
            <w:tcW w:w="453" w:type="dxa"/>
          </w:tcPr>
          <w:p w:rsidR="00455A83" w:rsidRDefault="00A56F91">
            <w:pPr>
              <w:spacing w:after="120"/>
            </w:pPr>
            <w:r>
              <w:rPr>
                <w:sz w:val="26"/>
              </w:rPr>
              <w:t> </w:t>
            </w:r>
          </w:p>
        </w:tc>
        <w:tc>
          <w:tcPr>
            <w:tcW w:w="453" w:type="dxa"/>
          </w:tcPr>
          <w:p w:rsidR="00455A83" w:rsidRDefault="00A56F91">
            <w:pPr>
              <w:spacing w:after="120"/>
              <w:jc w:val="both"/>
            </w:pPr>
            <w:r>
              <w:rPr>
                <w:sz w:val="26"/>
              </w:rPr>
              <w:t>(д)</w:t>
            </w:r>
          </w:p>
        </w:tc>
        <w:tc>
          <w:tcPr>
            <w:tcW w:w="7596" w:type="dxa"/>
          </w:tcPr>
          <w:p w:rsidR="00455A83" w:rsidRDefault="00A56F91">
            <w:pPr>
              <w:spacing w:after="120"/>
              <w:jc w:val="both"/>
            </w:pPr>
            <w:r>
              <w:rPr>
                <w:sz w:val="26"/>
              </w:rPr>
              <w:t>жирные кислоты, готовые воски, лекарственные средства, краски, лаки, мыло, парфюмерные, косметические или туалетные средства, сульфированные масла или другие товары раздела VI; или</w:t>
            </w:r>
          </w:p>
        </w:tc>
      </w:tr>
      <w:tr w:rsidR="00455A83">
        <w:tc>
          <w:tcPr>
            <w:tcW w:w="453" w:type="dxa"/>
          </w:tcPr>
          <w:p w:rsidR="00455A83" w:rsidRDefault="00A56F91">
            <w:pPr>
              <w:spacing w:after="120"/>
            </w:pPr>
            <w:r>
              <w:rPr>
                <w:sz w:val="26"/>
              </w:rPr>
              <w:t> </w:t>
            </w:r>
          </w:p>
        </w:tc>
        <w:tc>
          <w:tcPr>
            <w:tcW w:w="453" w:type="dxa"/>
          </w:tcPr>
          <w:p w:rsidR="00455A83" w:rsidRDefault="00A56F91">
            <w:pPr>
              <w:spacing w:after="120"/>
              <w:jc w:val="both"/>
            </w:pPr>
            <w:r>
              <w:rPr>
                <w:sz w:val="26"/>
              </w:rPr>
              <w:t>(е)</w:t>
            </w:r>
          </w:p>
        </w:tc>
        <w:tc>
          <w:tcPr>
            <w:tcW w:w="7596" w:type="dxa"/>
          </w:tcPr>
          <w:p w:rsidR="00455A83" w:rsidRDefault="00A56F91">
            <w:pPr>
              <w:spacing w:after="120"/>
              <w:jc w:val="both"/>
            </w:pPr>
            <w:r>
              <w:rPr>
                <w:sz w:val="26"/>
              </w:rPr>
              <w:t>фактис, полученный из масел (товарная позиция 4002).</w:t>
            </w:r>
          </w:p>
        </w:tc>
      </w:tr>
      <w:tr w:rsidR="00455A83">
        <w:tc>
          <w:tcPr>
            <w:tcW w:w="453" w:type="dxa"/>
          </w:tcPr>
          <w:p w:rsidR="00455A83" w:rsidRDefault="00A56F91">
            <w:pPr>
              <w:spacing w:after="120"/>
              <w:jc w:val="both"/>
            </w:pPr>
            <w:r>
              <w:rPr>
                <w:sz w:val="26"/>
              </w:rPr>
              <w:t>2.</w:t>
            </w:r>
          </w:p>
        </w:tc>
        <w:tc>
          <w:tcPr>
            <w:tcW w:w="8050" w:type="dxa"/>
            <w:gridSpan w:val="2"/>
          </w:tcPr>
          <w:p w:rsidR="00455A83" w:rsidRDefault="00A56F91">
            <w:pPr>
              <w:spacing w:after="120"/>
              <w:jc w:val="both"/>
            </w:pPr>
            <w:r>
              <w:rPr>
                <w:sz w:val="26"/>
              </w:rPr>
              <w:t>В товарную позицию 1509 не включаются масла, полученные из маслин, или оливок, путем экстрагирования растворителем (товарная позиция 1510).</w:t>
            </w:r>
          </w:p>
        </w:tc>
      </w:tr>
      <w:tr w:rsidR="00455A83">
        <w:tc>
          <w:tcPr>
            <w:tcW w:w="453" w:type="dxa"/>
          </w:tcPr>
          <w:p w:rsidR="00455A83" w:rsidRDefault="00A56F91">
            <w:pPr>
              <w:spacing w:after="120"/>
              <w:jc w:val="both"/>
            </w:pPr>
            <w:r>
              <w:rPr>
                <w:sz w:val="26"/>
              </w:rPr>
              <w:t>3.</w:t>
            </w:r>
          </w:p>
        </w:tc>
        <w:tc>
          <w:tcPr>
            <w:tcW w:w="8050" w:type="dxa"/>
            <w:gridSpan w:val="2"/>
          </w:tcPr>
          <w:p w:rsidR="00455A83" w:rsidRDefault="00A56F91">
            <w:pPr>
              <w:spacing w:after="120"/>
              <w:jc w:val="both"/>
            </w:pPr>
            <w:r>
              <w:rPr>
                <w:sz w:val="26"/>
              </w:rPr>
              <w:t xml:space="preserve">В товарную позицию 1518 не включаются жиры или масла или их фракции, денатурированные только обычным способом, подлежащие включению в товарные позиции, соответствующие аналогичным </w:t>
            </w:r>
            <w:proofErr w:type="spellStart"/>
            <w:r>
              <w:rPr>
                <w:sz w:val="26"/>
              </w:rPr>
              <w:t>неденатурированным</w:t>
            </w:r>
            <w:proofErr w:type="spellEnd"/>
            <w:r>
              <w:rPr>
                <w:sz w:val="26"/>
              </w:rPr>
              <w:t xml:space="preserve"> жирам, маслам и их фракциям.</w:t>
            </w:r>
          </w:p>
        </w:tc>
      </w:tr>
      <w:tr w:rsidR="00455A83">
        <w:tc>
          <w:tcPr>
            <w:tcW w:w="453" w:type="dxa"/>
          </w:tcPr>
          <w:p w:rsidR="00455A83" w:rsidRDefault="00A56F91">
            <w:pPr>
              <w:spacing w:after="120"/>
              <w:jc w:val="both"/>
            </w:pPr>
            <w:r>
              <w:rPr>
                <w:sz w:val="26"/>
              </w:rPr>
              <w:t>4.</w:t>
            </w:r>
          </w:p>
        </w:tc>
        <w:tc>
          <w:tcPr>
            <w:tcW w:w="8050" w:type="dxa"/>
            <w:gridSpan w:val="2"/>
          </w:tcPr>
          <w:p w:rsidR="00455A83" w:rsidRDefault="00A56F91">
            <w:pPr>
              <w:spacing w:after="120"/>
              <w:jc w:val="both"/>
            </w:pPr>
            <w:proofErr w:type="spellStart"/>
            <w:r>
              <w:rPr>
                <w:sz w:val="26"/>
              </w:rPr>
              <w:t>Соапстоки</w:t>
            </w:r>
            <w:proofErr w:type="spellEnd"/>
            <w:r>
              <w:rPr>
                <w:sz w:val="26"/>
              </w:rPr>
              <w:t xml:space="preserve">, масличный </w:t>
            </w:r>
            <w:proofErr w:type="spellStart"/>
            <w:r>
              <w:rPr>
                <w:sz w:val="26"/>
              </w:rPr>
              <w:t>фуз</w:t>
            </w:r>
            <w:proofErr w:type="spellEnd"/>
            <w:r>
              <w:rPr>
                <w:sz w:val="26"/>
              </w:rPr>
              <w:t xml:space="preserve"> и жировые остатки, стеариновый пек, глицериновый </w:t>
            </w:r>
            <w:proofErr w:type="gramStart"/>
            <w:r>
              <w:rPr>
                <w:sz w:val="26"/>
              </w:rPr>
              <w:t>пек</w:t>
            </w:r>
            <w:proofErr w:type="gramEnd"/>
            <w:r>
              <w:rPr>
                <w:sz w:val="26"/>
              </w:rPr>
              <w:t xml:space="preserve"> и остатки жиропота включаются в товарную позицию 1522.</w:t>
            </w:r>
          </w:p>
        </w:tc>
      </w:tr>
    </w:tbl>
    <w:p w:rsidR="00455A83" w:rsidRDefault="00455A83">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 к субпозициям:</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
        <w:gridCol w:w="8856"/>
      </w:tblGrid>
      <w:tr w:rsidR="00455A83">
        <w:tc>
          <w:tcPr>
            <w:tcW w:w="453" w:type="dxa"/>
          </w:tcPr>
          <w:p w:rsidR="00455A83" w:rsidRDefault="00A56F91">
            <w:pPr>
              <w:spacing w:after="120"/>
              <w:jc w:val="both"/>
            </w:pPr>
            <w:r>
              <w:rPr>
                <w:sz w:val="26"/>
              </w:rPr>
              <w:t>1.</w:t>
            </w:r>
          </w:p>
        </w:tc>
        <w:tc>
          <w:tcPr>
            <w:tcW w:w="8050" w:type="dxa"/>
          </w:tcPr>
          <w:p w:rsidR="00455A83" w:rsidRDefault="00A56F91" w:rsidP="006655B7">
            <w:pPr>
              <w:spacing w:after="120"/>
              <w:jc w:val="both"/>
            </w:pPr>
            <w:r>
              <w:rPr>
                <w:sz w:val="26"/>
              </w:rPr>
              <w:t>В субпозиции 1509 30 масло оливковое первого отжима нерафинированное имеет свободную кислотность (выраженную через олеиновую кислоту) в концентрации не более 2,0 г/</w:t>
            </w:r>
            <w:bookmarkStart w:id="0" w:name="_GoBack"/>
            <w:bookmarkEnd w:id="0"/>
            <w:r>
              <w:rPr>
                <w:sz w:val="26"/>
              </w:rPr>
              <w:t xml:space="preserve">100 г, а его отличие от прочих категорий масел оливковых первого отжима нерафинированных может быть установлено по характеристикам, указанным в Стандарте 33-1981 Кодекса </w:t>
            </w:r>
            <w:proofErr w:type="spellStart"/>
            <w:r>
              <w:rPr>
                <w:sz w:val="26"/>
              </w:rPr>
              <w:t>Алиментариус</w:t>
            </w:r>
            <w:proofErr w:type="spellEnd"/>
            <w:r>
              <w:rPr>
                <w:sz w:val="26"/>
              </w:rPr>
              <w:t>.</w:t>
            </w:r>
          </w:p>
        </w:tc>
      </w:tr>
      <w:tr w:rsidR="00455A83">
        <w:tc>
          <w:tcPr>
            <w:tcW w:w="453" w:type="dxa"/>
          </w:tcPr>
          <w:p w:rsidR="00455A83" w:rsidRDefault="00A56F91">
            <w:pPr>
              <w:spacing w:after="120"/>
              <w:jc w:val="both"/>
            </w:pPr>
            <w:r>
              <w:rPr>
                <w:sz w:val="26"/>
              </w:rPr>
              <w:t>2.</w:t>
            </w:r>
          </w:p>
        </w:tc>
        <w:tc>
          <w:tcPr>
            <w:tcW w:w="8050" w:type="dxa"/>
          </w:tcPr>
          <w:p w:rsidR="00455A83" w:rsidRDefault="00A56F91">
            <w:pPr>
              <w:spacing w:after="120"/>
              <w:jc w:val="both"/>
            </w:pPr>
            <w:r>
              <w:rPr>
                <w:sz w:val="26"/>
              </w:rPr>
              <w:t xml:space="preserve">В субпозициях 1514 11 и 1514 19 термин "масло рапсовое (из рапса, или </w:t>
            </w:r>
            <w:proofErr w:type="spellStart"/>
            <w:r>
              <w:rPr>
                <w:sz w:val="26"/>
              </w:rPr>
              <w:t>кользы</w:t>
            </w:r>
            <w:proofErr w:type="spellEnd"/>
            <w:r>
              <w:rPr>
                <w:sz w:val="26"/>
              </w:rPr>
              <w:t xml:space="preserve">) с низким содержанием </w:t>
            </w:r>
            <w:proofErr w:type="spellStart"/>
            <w:r>
              <w:rPr>
                <w:sz w:val="26"/>
              </w:rPr>
              <w:t>эруковой</w:t>
            </w:r>
            <w:proofErr w:type="spellEnd"/>
            <w:r>
              <w:rPr>
                <w:sz w:val="26"/>
              </w:rPr>
              <w:t xml:space="preserve"> кислоты" означает нелетучее масло, содержащее менее 2 </w:t>
            </w:r>
            <w:proofErr w:type="spellStart"/>
            <w:r>
              <w:rPr>
                <w:sz w:val="26"/>
              </w:rPr>
              <w:t>мас</w:t>
            </w:r>
            <w:proofErr w:type="spellEnd"/>
            <w:r>
              <w:rPr>
                <w:sz w:val="26"/>
              </w:rPr>
              <w:t xml:space="preserve">.% </w:t>
            </w:r>
            <w:proofErr w:type="spellStart"/>
            <w:r>
              <w:rPr>
                <w:sz w:val="26"/>
              </w:rPr>
              <w:t>эруковой</w:t>
            </w:r>
            <w:proofErr w:type="spellEnd"/>
            <w:r>
              <w:rPr>
                <w:sz w:val="26"/>
              </w:rPr>
              <w:t xml:space="preserve"> кислоты.</w:t>
            </w:r>
          </w:p>
        </w:tc>
      </w:tr>
    </w:tbl>
    <w:p w:rsidR="00455A83" w:rsidRDefault="00455A83">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lastRenderedPageBreak/>
        <w:t>Дополнительные 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7"/>
        <w:gridCol w:w="6"/>
        <w:gridCol w:w="442"/>
        <w:gridCol w:w="11"/>
        <w:gridCol w:w="437"/>
        <w:gridCol w:w="16"/>
        <w:gridCol w:w="432"/>
        <w:gridCol w:w="7563"/>
      </w:tblGrid>
      <w:tr w:rsidR="00455A83" w:rsidTr="006749BC">
        <w:tc>
          <w:tcPr>
            <w:tcW w:w="453" w:type="dxa"/>
            <w:gridSpan w:val="2"/>
          </w:tcPr>
          <w:p w:rsidR="00455A83" w:rsidRDefault="00A56F91">
            <w:pPr>
              <w:spacing w:after="120"/>
              <w:jc w:val="both"/>
            </w:pPr>
            <w:r>
              <w:rPr>
                <w:sz w:val="26"/>
              </w:rPr>
              <w:t>1.</w:t>
            </w:r>
          </w:p>
        </w:tc>
        <w:tc>
          <w:tcPr>
            <w:tcW w:w="8901" w:type="dxa"/>
            <w:gridSpan w:val="6"/>
          </w:tcPr>
          <w:p w:rsidR="00455A83" w:rsidRDefault="00A56F91" w:rsidP="00101F00">
            <w:pPr>
              <w:spacing w:after="120"/>
              <w:jc w:val="both"/>
            </w:pPr>
            <w:proofErr w:type="gramStart"/>
            <w:r>
              <w:rPr>
                <w:sz w:val="26"/>
              </w:rPr>
              <w:t xml:space="preserve">В субпозициях и </w:t>
            </w:r>
            <w:proofErr w:type="spellStart"/>
            <w:r>
              <w:rPr>
                <w:sz w:val="26"/>
              </w:rPr>
              <w:t>подсубпозициях</w:t>
            </w:r>
            <w:proofErr w:type="spellEnd"/>
            <w:r>
              <w:rPr>
                <w:sz w:val="26"/>
              </w:rPr>
              <w:t xml:space="preserve"> 1507 10, 1508 10, 1510 10</w:t>
            </w:r>
            <w:r w:rsidR="00101F00">
              <w:rPr>
                <w:sz w:val="26"/>
              </w:rPr>
              <w:t>,</w:t>
            </w:r>
            <w:r>
              <w:rPr>
                <w:sz w:val="26"/>
              </w:rPr>
              <w:t xml:space="preserve"> 1511 10, 1512 11, 1512 21, 1513 11, 1513 21, 1514 11, 1514 91, 1515 11, 1515 21, 1515 50 110 0, 1515 50 190 0, 1515 90 210 0, 1515 90 290 0, 1515 90 500 0 – 1515 90 690 0 и 1518 00 310 0:</w:t>
            </w:r>
            <w:proofErr w:type="gramEnd"/>
          </w:p>
        </w:tc>
      </w:tr>
      <w:tr w:rsidR="00455A83" w:rsidTr="006749BC">
        <w:tc>
          <w:tcPr>
            <w:tcW w:w="453" w:type="dxa"/>
            <w:gridSpan w:val="2"/>
          </w:tcPr>
          <w:p w:rsidR="00455A83" w:rsidRDefault="00A56F91">
            <w:pPr>
              <w:spacing w:after="120"/>
            </w:pPr>
            <w:r>
              <w:rPr>
                <w:sz w:val="26"/>
              </w:rPr>
              <w:t> </w:t>
            </w:r>
          </w:p>
        </w:tc>
        <w:tc>
          <w:tcPr>
            <w:tcW w:w="453" w:type="dxa"/>
            <w:gridSpan w:val="2"/>
          </w:tcPr>
          <w:p w:rsidR="00455A83" w:rsidRDefault="00A56F91">
            <w:pPr>
              <w:spacing w:after="120"/>
              <w:jc w:val="both"/>
            </w:pPr>
            <w:r>
              <w:rPr>
                <w:sz w:val="26"/>
              </w:rPr>
              <w:t>(а)</w:t>
            </w:r>
          </w:p>
        </w:tc>
        <w:tc>
          <w:tcPr>
            <w:tcW w:w="8448" w:type="dxa"/>
            <w:gridSpan w:val="4"/>
          </w:tcPr>
          <w:p w:rsidR="00455A83" w:rsidRDefault="00A56F91" w:rsidP="00A56F91">
            <w:pPr>
              <w:spacing w:after="120"/>
              <w:jc w:val="both"/>
            </w:pPr>
            <w:r>
              <w:rPr>
                <w:sz w:val="26"/>
              </w:rPr>
              <w:t xml:space="preserve">нелетучие масла растительного происхождения в жидком или твердом виде, полученные прессованием, должны рассматриваться как "сырые", если они не подвергались никакой другой обработке, </w:t>
            </w:r>
            <w:proofErr w:type="gramStart"/>
            <w:r>
              <w:rPr>
                <w:sz w:val="26"/>
              </w:rPr>
              <w:t>кроме</w:t>
            </w:r>
            <w:proofErr w:type="gramEnd"/>
            <w:r>
              <w:rPr>
                <w:sz w:val="26"/>
              </w:rPr>
              <w:t xml:space="preserve"> следующей:</w:t>
            </w:r>
          </w:p>
        </w:tc>
      </w:tr>
      <w:tr w:rsidR="00455A83" w:rsidTr="006749BC">
        <w:tc>
          <w:tcPr>
            <w:tcW w:w="453" w:type="dxa"/>
            <w:gridSpan w:val="2"/>
          </w:tcPr>
          <w:p w:rsidR="00455A83" w:rsidRDefault="00A56F91">
            <w:pPr>
              <w:spacing w:after="120"/>
            </w:pPr>
            <w:r>
              <w:rPr>
                <w:sz w:val="26"/>
              </w:rPr>
              <w:t> </w:t>
            </w:r>
          </w:p>
        </w:tc>
        <w:tc>
          <w:tcPr>
            <w:tcW w:w="453" w:type="dxa"/>
            <w:gridSpan w:val="2"/>
          </w:tcPr>
          <w:p w:rsidR="00455A83" w:rsidRDefault="00A56F91">
            <w:pPr>
              <w:spacing w:after="120"/>
            </w:pPr>
            <w:r>
              <w:rPr>
                <w:sz w:val="26"/>
              </w:rPr>
              <w:t> </w:t>
            </w:r>
          </w:p>
        </w:tc>
        <w:tc>
          <w:tcPr>
            <w:tcW w:w="453" w:type="dxa"/>
            <w:gridSpan w:val="2"/>
          </w:tcPr>
          <w:p w:rsidR="00455A83" w:rsidRDefault="00A56F91">
            <w:pPr>
              <w:spacing w:after="120"/>
              <w:jc w:val="both"/>
            </w:pPr>
            <w:r>
              <w:rPr>
                <w:sz w:val="26"/>
              </w:rPr>
              <w:t>–</w:t>
            </w:r>
          </w:p>
        </w:tc>
        <w:tc>
          <w:tcPr>
            <w:tcW w:w="7995" w:type="dxa"/>
            <w:gridSpan w:val="2"/>
          </w:tcPr>
          <w:p w:rsidR="00455A83" w:rsidRDefault="00A56F91">
            <w:pPr>
              <w:spacing w:after="120"/>
              <w:jc w:val="both"/>
            </w:pPr>
            <w:r>
              <w:rPr>
                <w:sz w:val="26"/>
              </w:rPr>
              <w:t>декантации в пределах нормального периода времени,</w:t>
            </w:r>
          </w:p>
        </w:tc>
      </w:tr>
      <w:tr w:rsidR="00455A83" w:rsidTr="006749BC">
        <w:tc>
          <w:tcPr>
            <w:tcW w:w="453" w:type="dxa"/>
            <w:gridSpan w:val="2"/>
          </w:tcPr>
          <w:p w:rsidR="00455A83" w:rsidRDefault="00A56F91">
            <w:pPr>
              <w:spacing w:after="120"/>
            </w:pPr>
            <w:r>
              <w:rPr>
                <w:sz w:val="26"/>
              </w:rPr>
              <w:t> </w:t>
            </w:r>
          </w:p>
        </w:tc>
        <w:tc>
          <w:tcPr>
            <w:tcW w:w="453" w:type="dxa"/>
            <w:gridSpan w:val="2"/>
          </w:tcPr>
          <w:p w:rsidR="00455A83" w:rsidRDefault="00A56F91">
            <w:pPr>
              <w:spacing w:after="120"/>
            </w:pPr>
            <w:r>
              <w:rPr>
                <w:sz w:val="26"/>
              </w:rPr>
              <w:t> </w:t>
            </w:r>
          </w:p>
        </w:tc>
        <w:tc>
          <w:tcPr>
            <w:tcW w:w="453" w:type="dxa"/>
            <w:gridSpan w:val="2"/>
          </w:tcPr>
          <w:p w:rsidR="00455A83" w:rsidRDefault="00A56F91">
            <w:pPr>
              <w:spacing w:after="120"/>
              <w:jc w:val="both"/>
            </w:pPr>
            <w:r>
              <w:rPr>
                <w:sz w:val="26"/>
              </w:rPr>
              <w:t>–</w:t>
            </w:r>
          </w:p>
        </w:tc>
        <w:tc>
          <w:tcPr>
            <w:tcW w:w="7995" w:type="dxa"/>
            <w:gridSpan w:val="2"/>
          </w:tcPr>
          <w:p w:rsidR="00455A83" w:rsidRDefault="00A56F91">
            <w:pPr>
              <w:spacing w:after="120"/>
              <w:jc w:val="both"/>
            </w:pPr>
            <w:r>
              <w:rPr>
                <w:sz w:val="26"/>
              </w:rPr>
              <w:t>центрифугированию или фильтрации при условии, что для отделения масел от их твердых составляющих применялась только механическая сила, такая как сила тяжести, сила давления или центробежная сила (исключая любой процесс адсорбционной фильтрации или любой другой физический или химический процесс);</w:t>
            </w:r>
          </w:p>
        </w:tc>
      </w:tr>
      <w:tr w:rsidR="00455A83" w:rsidTr="006749BC">
        <w:tc>
          <w:tcPr>
            <w:tcW w:w="453" w:type="dxa"/>
            <w:gridSpan w:val="2"/>
          </w:tcPr>
          <w:p w:rsidR="00455A83" w:rsidRDefault="00A56F91">
            <w:pPr>
              <w:spacing w:after="120"/>
            </w:pPr>
            <w:r>
              <w:rPr>
                <w:sz w:val="26"/>
              </w:rPr>
              <w:t> </w:t>
            </w:r>
          </w:p>
        </w:tc>
        <w:tc>
          <w:tcPr>
            <w:tcW w:w="453" w:type="dxa"/>
            <w:gridSpan w:val="2"/>
          </w:tcPr>
          <w:p w:rsidR="00455A83" w:rsidRDefault="00A56F91">
            <w:pPr>
              <w:spacing w:after="120"/>
              <w:jc w:val="both"/>
            </w:pPr>
            <w:r>
              <w:rPr>
                <w:sz w:val="26"/>
              </w:rPr>
              <w:t>(б)</w:t>
            </w:r>
          </w:p>
        </w:tc>
        <w:tc>
          <w:tcPr>
            <w:tcW w:w="8448" w:type="dxa"/>
            <w:gridSpan w:val="4"/>
          </w:tcPr>
          <w:p w:rsidR="00455A83" w:rsidRDefault="00A56F91" w:rsidP="00A56F91">
            <w:pPr>
              <w:spacing w:after="120"/>
              <w:jc w:val="both"/>
            </w:pPr>
            <w:r>
              <w:rPr>
                <w:sz w:val="26"/>
              </w:rPr>
              <w:t>нелетучие масла растительного происхождения в жидком или твердом виде, полученные путем экстрагирования, должны по-прежнему считаться "сырыми", если их нельзя ни по цвету, ни по запаху, ни по вкусу, ни по признанным специальным аналитическим свойствам отличить от масел и жиров растительного происхождения, полученных под давлением;</w:t>
            </w:r>
          </w:p>
        </w:tc>
      </w:tr>
      <w:tr w:rsidR="00455A83" w:rsidTr="006749BC">
        <w:tc>
          <w:tcPr>
            <w:tcW w:w="453" w:type="dxa"/>
            <w:gridSpan w:val="2"/>
          </w:tcPr>
          <w:p w:rsidR="00455A83" w:rsidRDefault="00A56F91">
            <w:pPr>
              <w:spacing w:after="120"/>
            </w:pPr>
            <w:r>
              <w:rPr>
                <w:sz w:val="26"/>
              </w:rPr>
              <w:t> </w:t>
            </w:r>
          </w:p>
        </w:tc>
        <w:tc>
          <w:tcPr>
            <w:tcW w:w="453" w:type="dxa"/>
            <w:gridSpan w:val="2"/>
          </w:tcPr>
          <w:p w:rsidR="00455A83" w:rsidRDefault="00A56F91">
            <w:pPr>
              <w:spacing w:after="120"/>
              <w:jc w:val="both"/>
            </w:pPr>
            <w:r>
              <w:rPr>
                <w:sz w:val="26"/>
              </w:rPr>
              <w:t>(в)</w:t>
            </w:r>
          </w:p>
        </w:tc>
        <w:tc>
          <w:tcPr>
            <w:tcW w:w="8448" w:type="dxa"/>
            <w:gridSpan w:val="4"/>
          </w:tcPr>
          <w:p w:rsidR="00455A83" w:rsidRDefault="00A56F91">
            <w:pPr>
              <w:spacing w:after="120"/>
              <w:jc w:val="both"/>
            </w:pPr>
            <w:r>
              <w:rPr>
                <w:sz w:val="26"/>
              </w:rPr>
              <w:t xml:space="preserve">термин "масла сырые" распространяется на соевое масло, рафинированное гидратацией, и хлопковое масло, очищенное от </w:t>
            </w:r>
            <w:proofErr w:type="spellStart"/>
            <w:r>
              <w:rPr>
                <w:sz w:val="26"/>
              </w:rPr>
              <w:t>госсипола</w:t>
            </w:r>
            <w:proofErr w:type="spellEnd"/>
            <w:r>
              <w:rPr>
                <w:sz w:val="26"/>
              </w:rPr>
              <w:t>.</w:t>
            </w:r>
          </w:p>
        </w:tc>
      </w:tr>
      <w:tr w:rsidR="006749BC" w:rsidTr="00480143">
        <w:tc>
          <w:tcPr>
            <w:tcW w:w="447" w:type="dxa"/>
          </w:tcPr>
          <w:p w:rsidR="006749BC" w:rsidRDefault="006749BC" w:rsidP="0000602E">
            <w:pPr>
              <w:spacing w:after="120"/>
            </w:pPr>
            <w:r>
              <w:rPr>
                <w:sz w:val="26"/>
              </w:rPr>
              <w:t>2.</w:t>
            </w:r>
          </w:p>
        </w:tc>
        <w:tc>
          <w:tcPr>
            <w:tcW w:w="8907" w:type="dxa"/>
            <w:gridSpan w:val="7"/>
          </w:tcPr>
          <w:p w:rsidR="006749BC" w:rsidRDefault="00676BB6" w:rsidP="00676BB6">
            <w:pPr>
              <w:spacing w:after="120"/>
              <w:jc w:val="both"/>
            </w:pPr>
            <w:r w:rsidRPr="006C3AFF">
              <w:rPr>
                <w:sz w:val="26"/>
              </w:rPr>
              <w:t>В субпозиции 1510</w:t>
            </w:r>
            <w:r>
              <w:rPr>
                <w:sz w:val="26"/>
                <w:lang w:val="en-US"/>
              </w:rPr>
              <w:t> </w:t>
            </w:r>
            <w:r w:rsidRPr="006C3AFF">
              <w:rPr>
                <w:sz w:val="26"/>
              </w:rPr>
              <w:t>10</w:t>
            </w:r>
            <w:r>
              <w:rPr>
                <w:sz w:val="26"/>
                <w:lang w:val="en-US"/>
              </w:rPr>
              <w:t> </w:t>
            </w:r>
            <w:r w:rsidRPr="006C3AFF">
              <w:rPr>
                <w:sz w:val="26"/>
              </w:rPr>
              <w:t>термин "масло оливковое из жмыха сырое" означает масло со следующими характеристиками:</w:t>
            </w:r>
          </w:p>
        </w:tc>
      </w:tr>
      <w:tr w:rsidR="00644C55" w:rsidTr="00480143">
        <w:tc>
          <w:tcPr>
            <w:tcW w:w="447" w:type="dxa"/>
          </w:tcPr>
          <w:p w:rsidR="00644C55" w:rsidRDefault="00644C55">
            <w:r w:rsidRPr="00033024">
              <w:rPr>
                <w:sz w:val="26"/>
              </w:rPr>
              <w:t> </w:t>
            </w:r>
          </w:p>
        </w:tc>
        <w:tc>
          <w:tcPr>
            <w:tcW w:w="448" w:type="dxa"/>
            <w:gridSpan w:val="2"/>
          </w:tcPr>
          <w:p w:rsidR="00644C55" w:rsidRDefault="00644C55" w:rsidP="0051699A">
            <w:pPr>
              <w:spacing w:after="120"/>
            </w:pPr>
            <w:r>
              <w:rPr>
                <w:sz w:val="26"/>
              </w:rPr>
              <w:t>(а)</w:t>
            </w:r>
          </w:p>
        </w:tc>
        <w:tc>
          <w:tcPr>
            <w:tcW w:w="8459" w:type="dxa"/>
            <w:gridSpan w:val="5"/>
          </w:tcPr>
          <w:p w:rsidR="00644C55" w:rsidRDefault="00644C55" w:rsidP="0051699A">
            <w:pPr>
              <w:spacing w:after="120"/>
              <w:jc w:val="both"/>
            </w:pPr>
            <w:r w:rsidRPr="006C3AFF">
              <w:rPr>
                <w:sz w:val="26"/>
              </w:rPr>
              <w:t>с одним из следующих значений содержания воска:</w:t>
            </w:r>
          </w:p>
        </w:tc>
      </w:tr>
      <w:tr w:rsidR="00644C55" w:rsidTr="00480143">
        <w:tc>
          <w:tcPr>
            <w:tcW w:w="447" w:type="dxa"/>
          </w:tcPr>
          <w:p w:rsidR="00644C55" w:rsidRDefault="00644C55">
            <w:r w:rsidRPr="00033024">
              <w:rPr>
                <w:sz w:val="26"/>
              </w:rPr>
              <w:t> </w:t>
            </w:r>
          </w:p>
        </w:tc>
        <w:tc>
          <w:tcPr>
            <w:tcW w:w="448" w:type="dxa"/>
            <w:gridSpan w:val="2"/>
          </w:tcPr>
          <w:p w:rsidR="00644C55" w:rsidRDefault="00644C55" w:rsidP="0051699A">
            <w:pPr>
              <w:spacing w:after="120"/>
            </w:pPr>
            <w:r>
              <w:rPr>
                <w:sz w:val="26"/>
              </w:rPr>
              <w:t> </w:t>
            </w:r>
          </w:p>
        </w:tc>
        <w:tc>
          <w:tcPr>
            <w:tcW w:w="448" w:type="dxa"/>
            <w:gridSpan w:val="2"/>
          </w:tcPr>
          <w:p w:rsidR="00644C55" w:rsidRDefault="00644C55" w:rsidP="0051699A">
            <w:pPr>
              <w:spacing w:after="120"/>
            </w:pPr>
            <w:r>
              <w:rPr>
                <w:sz w:val="26"/>
              </w:rPr>
              <w:t>(i)</w:t>
            </w:r>
          </w:p>
        </w:tc>
        <w:tc>
          <w:tcPr>
            <w:tcW w:w="8011" w:type="dxa"/>
            <w:gridSpan w:val="3"/>
          </w:tcPr>
          <w:p w:rsidR="00644C55" w:rsidRDefault="00644C55" w:rsidP="0051699A">
            <w:pPr>
              <w:spacing w:after="120"/>
              <w:jc w:val="both"/>
            </w:pPr>
            <w:r>
              <w:rPr>
                <w:sz w:val="26"/>
              </w:rPr>
              <w:t>содержание воска более 350</w:t>
            </w:r>
            <w:r>
              <w:rPr>
                <w:sz w:val="26"/>
                <w:lang w:val="en-US"/>
              </w:rPr>
              <w:t> </w:t>
            </w:r>
            <w:r w:rsidRPr="006C3AFF">
              <w:rPr>
                <w:sz w:val="26"/>
              </w:rPr>
              <w:t xml:space="preserve">мг/кг при условии, что содержание </w:t>
            </w:r>
            <w:proofErr w:type="spellStart"/>
            <w:r w:rsidRPr="006C3AFF">
              <w:rPr>
                <w:sz w:val="26"/>
              </w:rPr>
              <w:t>эритродиола</w:t>
            </w:r>
            <w:proofErr w:type="spellEnd"/>
            <w:r w:rsidRPr="006C3AFF">
              <w:rPr>
                <w:sz w:val="26"/>
              </w:rPr>
              <w:t xml:space="preserve"> и </w:t>
            </w:r>
            <w:proofErr w:type="spellStart"/>
            <w:r w:rsidRPr="006C3AFF">
              <w:rPr>
                <w:sz w:val="26"/>
              </w:rPr>
              <w:t>уваола</w:t>
            </w:r>
            <w:proofErr w:type="spellEnd"/>
            <w:r w:rsidRPr="006C3AFF">
              <w:rPr>
                <w:sz w:val="26"/>
              </w:rPr>
              <w:t xml:space="preserve"> более 4,5%; или</w:t>
            </w:r>
          </w:p>
        </w:tc>
      </w:tr>
      <w:tr w:rsidR="00644C55" w:rsidTr="00480143">
        <w:tc>
          <w:tcPr>
            <w:tcW w:w="447" w:type="dxa"/>
          </w:tcPr>
          <w:p w:rsidR="00644C55" w:rsidRDefault="00644C55">
            <w:r w:rsidRPr="00033024">
              <w:rPr>
                <w:sz w:val="26"/>
              </w:rPr>
              <w:t> </w:t>
            </w:r>
          </w:p>
        </w:tc>
        <w:tc>
          <w:tcPr>
            <w:tcW w:w="448" w:type="dxa"/>
            <w:gridSpan w:val="2"/>
          </w:tcPr>
          <w:p w:rsidR="00644C55" w:rsidRDefault="00644C55" w:rsidP="0051699A">
            <w:pPr>
              <w:spacing w:after="120"/>
            </w:pPr>
            <w:r>
              <w:rPr>
                <w:sz w:val="26"/>
              </w:rPr>
              <w:t> </w:t>
            </w:r>
          </w:p>
        </w:tc>
        <w:tc>
          <w:tcPr>
            <w:tcW w:w="448" w:type="dxa"/>
            <w:gridSpan w:val="2"/>
          </w:tcPr>
          <w:p w:rsidR="00644C55" w:rsidRDefault="00644C55" w:rsidP="0051699A">
            <w:pPr>
              <w:spacing w:after="120"/>
            </w:pPr>
            <w:r>
              <w:rPr>
                <w:sz w:val="26"/>
              </w:rPr>
              <w:t>(</w:t>
            </w:r>
            <w:proofErr w:type="spellStart"/>
            <w:r>
              <w:rPr>
                <w:sz w:val="26"/>
              </w:rPr>
              <w:t>ii</w:t>
            </w:r>
            <w:proofErr w:type="spellEnd"/>
            <w:r>
              <w:rPr>
                <w:sz w:val="26"/>
              </w:rPr>
              <w:t>)</w:t>
            </w:r>
          </w:p>
        </w:tc>
        <w:tc>
          <w:tcPr>
            <w:tcW w:w="8011" w:type="dxa"/>
            <w:gridSpan w:val="3"/>
          </w:tcPr>
          <w:p w:rsidR="00644C55" w:rsidRDefault="00644C55" w:rsidP="0051699A">
            <w:pPr>
              <w:spacing w:after="120"/>
              <w:jc w:val="both"/>
            </w:pPr>
            <w:r w:rsidRPr="006C3AFF">
              <w:rPr>
                <w:sz w:val="26"/>
              </w:rPr>
              <w:t>содержание воска б</w:t>
            </w:r>
            <w:r>
              <w:rPr>
                <w:sz w:val="26"/>
              </w:rPr>
              <w:t>олее 300</w:t>
            </w:r>
            <w:r>
              <w:rPr>
                <w:sz w:val="26"/>
                <w:lang w:val="en-US"/>
              </w:rPr>
              <w:t> </w:t>
            </w:r>
            <w:r>
              <w:rPr>
                <w:sz w:val="26"/>
              </w:rPr>
              <w:t>мг/кг, но не более 350</w:t>
            </w:r>
            <w:r>
              <w:rPr>
                <w:sz w:val="26"/>
                <w:lang w:val="en-US"/>
              </w:rPr>
              <w:t> </w:t>
            </w:r>
            <w:r w:rsidRPr="006C3AFF">
              <w:rPr>
                <w:sz w:val="26"/>
              </w:rPr>
              <w:t>мг/кг при условии, что:</w:t>
            </w:r>
          </w:p>
        </w:tc>
      </w:tr>
      <w:tr w:rsidR="00644C55" w:rsidTr="00480143">
        <w:tc>
          <w:tcPr>
            <w:tcW w:w="447" w:type="dxa"/>
          </w:tcPr>
          <w:p w:rsidR="00644C55" w:rsidRDefault="00644C55">
            <w:r w:rsidRPr="00033024">
              <w:rPr>
                <w:sz w:val="26"/>
              </w:rPr>
              <w:t> </w:t>
            </w:r>
          </w:p>
        </w:tc>
        <w:tc>
          <w:tcPr>
            <w:tcW w:w="448" w:type="dxa"/>
            <w:gridSpan w:val="2"/>
          </w:tcPr>
          <w:p w:rsidR="00644C55" w:rsidRDefault="00644C55" w:rsidP="0051699A">
            <w:pPr>
              <w:spacing w:after="120"/>
            </w:pPr>
            <w:r>
              <w:rPr>
                <w:sz w:val="26"/>
              </w:rPr>
              <w:t> </w:t>
            </w:r>
          </w:p>
        </w:tc>
        <w:tc>
          <w:tcPr>
            <w:tcW w:w="448" w:type="dxa"/>
            <w:gridSpan w:val="2"/>
          </w:tcPr>
          <w:p w:rsidR="00644C55" w:rsidRDefault="00644C55" w:rsidP="0051699A">
            <w:pPr>
              <w:spacing w:after="120"/>
            </w:pPr>
            <w:r>
              <w:rPr>
                <w:sz w:val="26"/>
              </w:rPr>
              <w:t> </w:t>
            </w:r>
          </w:p>
        </w:tc>
        <w:tc>
          <w:tcPr>
            <w:tcW w:w="448" w:type="dxa"/>
            <w:gridSpan w:val="2"/>
          </w:tcPr>
          <w:p w:rsidR="00644C55" w:rsidRDefault="00644C55" w:rsidP="0051699A">
            <w:pPr>
              <w:spacing w:after="120"/>
            </w:pPr>
            <w:r>
              <w:rPr>
                <w:sz w:val="26"/>
              </w:rPr>
              <w:t>–</w:t>
            </w:r>
          </w:p>
        </w:tc>
        <w:tc>
          <w:tcPr>
            <w:tcW w:w="7563" w:type="dxa"/>
          </w:tcPr>
          <w:p w:rsidR="00644C55" w:rsidRDefault="00644C55" w:rsidP="0051699A">
            <w:pPr>
              <w:spacing w:after="120"/>
              <w:jc w:val="both"/>
            </w:pPr>
            <w:r w:rsidRPr="006C3AFF">
              <w:rPr>
                <w:sz w:val="26"/>
              </w:rPr>
              <w:t xml:space="preserve">общее содержание </w:t>
            </w:r>
            <w:r>
              <w:rPr>
                <w:sz w:val="26"/>
              </w:rPr>
              <w:t>алифатических спиртов более 350</w:t>
            </w:r>
            <w:r>
              <w:rPr>
                <w:sz w:val="26"/>
                <w:lang w:val="en-US"/>
              </w:rPr>
              <w:t> </w:t>
            </w:r>
            <w:r w:rsidRPr="006C3AFF">
              <w:rPr>
                <w:sz w:val="26"/>
              </w:rPr>
              <w:t>мг/кг, и</w:t>
            </w:r>
          </w:p>
        </w:tc>
      </w:tr>
      <w:tr w:rsidR="00644C55" w:rsidTr="00480143">
        <w:tc>
          <w:tcPr>
            <w:tcW w:w="447" w:type="dxa"/>
          </w:tcPr>
          <w:p w:rsidR="00644C55" w:rsidRDefault="00644C55">
            <w:r w:rsidRPr="00033024">
              <w:rPr>
                <w:sz w:val="26"/>
              </w:rPr>
              <w:t> </w:t>
            </w:r>
          </w:p>
        </w:tc>
        <w:tc>
          <w:tcPr>
            <w:tcW w:w="448" w:type="dxa"/>
            <w:gridSpan w:val="2"/>
          </w:tcPr>
          <w:p w:rsidR="00644C55" w:rsidRDefault="00644C55" w:rsidP="0051699A">
            <w:pPr>
              <w:spacing w:after="120"/>
            </w:pPr>
            <w:r>
              <w:rPr>
                <w:sz w:val="26"/>
              </w:rPr>
              <w:t> </w:t>
            </w:r>
          </w:p>
        </w:tc>
        <w:tc>
          <w:tcPr>
            <w:tcW w:w="448" w:type="dxa"/>
            <w:gridSpan w:val="2"/>
          </w:tcPr>
          <w:p w:rsidR="00644C55" w:rsidRDefault="00644C55" w:rsidP="0051699A">
            <w:pPr>
              <w:spacing w:after="120"/>
            </w:pPr>
            <w:r>
              <w:rPr>
                <w:sz w:val="26"/>
              </w:rPr>
              <w:t> </w:t>
            </w:r>
          </w:p>
        </w:tc>
        <w:tc>
          <w:tcPr>
            <w:tcW w:w="448" w:type="dxa"/>
            <w:gridSpan w:val="2"/>
          </w:tcPr>
          <w:p w:rsidR="00644C55" w:rsidRDefault="00644C55" w:rsidP="0051699A">
            <w:pPr>
              <w:spacing w:after="120"/>
            </w:pPr>
            <w:r>
              <w:rPr>
                <w:sz w:val="26"/>
              </w:rPr>
              <w:t>–</w:t>
            </w:r>
          </w:p>
        </w:tc>
        <w:tc>
          <w:tcPr>
            <w:tcW w:w="7563" w:type="dxa"/>
          </w:tcPr>
          <w:p w:rsidR="00644C55" w:rsidRDefault="00644C55" w:rsidP="0051699A">
            <w:pPr>
              <w:spacing w:after="120"/>
              <w:jc w:val="both"/>
            </w:pPr>
            <w:r w:rsidRPr="006C3AFF">
              <w:rPr>
                <w:sz w:val="26"/>
              </w:rPr>
              <w:t xml:space="preserve">содержание </w:t>
            </w:r>
            <w:proofErr w:type="spellStart"/>
            <w:r w:rsidRPr="006C3AFF">
              <w:rPr>
                <w:sz w:val="26"/>
              </w:rPr>
              <w:t>эритродиола</w:t>
            </w:r>
            <w:proofErr w:type="spellEnd"/>
            <w:r w:rsidRPr="006C3AFF">
              <w:rPr>
                <w:sz w:val="26"/>
              </w:rPr>
              <w:t xml:space="preserve"> и </w:t>
            </w:r>
            <w:proofErr w:type="spellStart"/>
            <w:r w:rsidRPr="006C3AFF">
              <w:rPr>
                <w:sz w:val="26"/>
              </w:rPr>
              <w:t>уваола</w:t>
            </w:r>
            <w:proofErr w:type="spellEnd"/>
            <w:r w:rsidRPr="006C3AFF">
              <w:rPr>
                <w:sz w:val="26"/>
              </w:rPr>
              <w:t xml:space="preserve"> более 3,5%;</w:t>
            </w:r>
          </w:p>
        </w:tc>
      </w:tr>
      <w:tr w:rsidR="00644C55" w:rsidTr="00480143">
        <w:tc>
          <w:tcPr>
            <w:tcW w:w="447" w:type="dxa"/>
          </w:tcPr>
          <w:p w:rsidR="00644C55" w:rsidRDefault="00644C55">
            <w:r w:rsidRPr="007E007C">
              <w:rPr>
                <w:sz w:val="26"/>
              </w:rPr>
              <w:t> </w:t>
            </w:r>
          </w:p>
        </w:tc>
        <w:tc>
          <w:tcPr>
            <w:tcW w:w="448" w:type="dxa"/>
            <w:gridSpan w:val="2"/>
          </w:tcPr>
          <w:p w:rsidR="00644C55" w:rsidRDefault="00644C55" w:rsidP="0051699A">
            <w:pPr>
              <w:spacing w:after="120"/>
            </w:pPr>
            <w:r>
              <w:rPr>
                <w:sz w:val="26"/>
              </w:rPr>
              <w:t>(б)</w:t>
            </w:r>
          </w:p>
        </w:tc>
        <w:tc>
          <w:tcPr>
            <w:tcW w:w="8459" w:type="dxa"/>
            <w:gridSpan w:val="5"/>
          </w:tcPr>
          <w:p w:rsidR="00644C55" w:rsidRDefault="00644C55" w:rsidP="0051699A">
            <w:pPr>
              <w:spacing w:after="120"/>
              <w:jc w:val="both"/>
            </w:pPr>
            <w:r w:rsidRPr="006C3AFF">
              <w:rPr>
                <w:sz w:val="26"/>
              </w:rPr>
              <w:t xml:space="preserve">с содержанием </w:t>
            </w:r>
            <w:proofErr w:type="spellStart"/>
            <w:r w:rsidRPr="006C3AFF">
              <w:rPr>
                <w:sz w:val="26"/>
              </w:rPr>
              <w:t>монопальмитата</w:t>
            </w:r>
            <w:proofErr w:type="spellEnd"/>
            <w:r w:rsidRPr="006C3AFF">
              <w:rPr>
                <w:sz w:val="26"/>
              </w:rPr>
              <w:t xml:space="preserve"> в 2-глицериле не более 1,4%;</w:t>
            </w:r>
          </w:p>
        </w:tc>
      </w:tr>
      <w:tr w:rsidR="00644C55" w:rsidTr="00480143">
        <w:tc>
          <w:tcPr>
            <w:tcW w:w="447" w:type="dxa"/>
          </w:tcPr>
          <w:p w:rsidR="00644C55" w:rsidRDefault="00644C55">
            <w:r w:rsidRPr="007E007C">
              <w:rPr>
                <w:sz w:val="26"/>
              </w:rPr>
              <w:t> </w:t>
            </w:r>
          </w:p>
        </w:tc>
        <w:tc>
          <w:tcPr>
            <w:tcW w:w="448" w:type="dxa"/>
            <w:gridSpan w:val="2"/>
          </w:tcPr>
          <w:p w:rsidR="00644C55" w:rsidRDefault="00644C55" w:rsidP="0051699A">
            <w:pPr>
              <w:spacing w:after="120"/>
            </w:pPr>
            <w:r>
              <w:rPr>
                <w:sz w:val="26"/>
              </w:rPr>
              <w:t>(в)</w:t>
            </w:r>
          </w:p>
        </w:tc>
        <w:tc>
          <w:tcPr>
            <w:tcW w:w="8459" w:type="dxa"/>
            <w:gridSpan w:val="5"/>
          </w:tcPr>
          <w:p w:rsidR="00644C55" w:rsidRDefault="00644C55" w:rsidP="0051699A">
            <w:pPr>
              <w:spacing w:after="120"/>
              <w:jc w:val="both"/>
            </w:pPr>
            <w:r w:rsidRPr="006C3AFF">
              <w:rPr>
                <w:sz w:val="26"/>
              </w:rPr>
              <w:t xml:space="preserve">суммарное содержание </w:t>
            </w:r>
            <w:proofErr w:type="spellStart"/>
            <w:r w:rsidRPr="006C3AFF">
              <w:rPr>
                <w:sz w:val="26"/>
              </w:rPr>
              <w:t>трансолеиновых</w:t>
            </w:r>
            <w:proofErr w:type="spellEnd"/>
            <w:r w:rsidRPr="006C3AFF">
              <w:rPr>
                <w:sz w:val="26"/>
              </w:rPr>
              <w:t xml:space="preserve"> изомеров не более 0,20% и суммарное содержание </w:t>
            </w:r>
            <w:proofErr w:type="spellStart"/>
            <w:r w:rsidRPr="006C3AFF">
              <w:rPr>
                <w:sz w:val="26"/>
              </w:rPr>
              <w:t>транслинолевых</w:t>
            </w:r>
            <w:proofErr w:type="spellEnd"/>
            <w:r w:rsidRPr="006C3AFF">
              <w:rPr>
                <w:sz w:val="26"/>
              </w:rPr>
              <w:t xml:space="preserve"> + </w:t>
            </w:r>
            <w:proofErr w:type="spellStart"/>
            <w:r w:rsidRPr="006C3AFF">
              <w:rPr>
                <w:sz w:val="26"/>
              </w:rPr>
              <w:t>транслиноленовых</w:t>
            </w:r>
            <w:proofErr w:type="spellEnd"/>
            <w:r w:rsidRPr="006C3AFF">
              <w:rPr>
                <w:sz w:val="26"/>
              </w:rPr>
              <w:t xml:space="preserve"> изомеров не более 0,10%.</w:t>
            </w:r>
          </w:p>
        </w:tc>
      </w:tr>
      <w:tr w:rsidR="00644C55" w:rsidTr="006749BC">
        <w:tc>
          <w:tcPr>
            <w:tcW w:w="447" w:type="dxa"/>
          </w:tcPr>
          <w:p w:rsidR="00644C55" w:rsidRDefault="00644C55">
            <w:pPr>
              <w:spacing w:after="120"/>
              <w:jc w:val="both"/>
            </w:pPr>
            <w:r>
              <w:rPr>
                <w:sz w:val="26"/>
              </w:rPr>
              <w:t>3.</w:t>
            </w:r>
          </w:p>
        </w:tc>
        <w:tc>
          <w:tcPr>
            <w:tcW w:w="8907" w:type="dxa"/>
            <w:gridSpan w:val="7"/>
          </w:tcPr>
          <w:p w:rsidR="00644C55" w:rsidRDefault="00644C55">
            <w:pPr>
              <w:spacing w:after="120"/>
              <w:jc w:val="both"/>
            </w:pPr>
            <w:r>
              <w:rPr>
                <w:sz w:val="26"/>
              </w:rPr>
              <w:t>Подсубпозиции 1522 00 310 0 и 1522 00 390 0 не включают:</w:t>
            </w:r>
          </w:p>
        </w:tc>
      </w:tr>
      <w:tr w:rsidR="00644C55" w:rsidTr="006749BC">
        <w:tc>
          <w:tcPr>
            <w:tcW w:w="447" w:type="dxa"/>
          </w:tcPr>
          <w:p w:rsidR="00644C55" w:rsidRDefault="00644C55">
            <w:pPr>
              <w:spacing w:after="120"/>
            </w:pPr>
            <w:r>
              <w:rPr>
                <w:sz w:val="26"/>
              </w:rPr>
              <w:t> </w:t>
            </w:r>
          </w:p>
        </w:tc>
        <w:tc>
          <w:tcPr>
            <w:tcW w:w="448" w:type="dxa"/>
            <w:gridSpan w:val="2"/>
          </w:tcPr>
          <w:p w:rsidR="00644C55" w:rsidRDefault="00644C55">
            <w:pPr>
              <w:spacing w:after="120"/>
              <w:jc w:val="both"/>
            </w:pPr>
            <w:r>
              <w:rPr>
                <w:sz w:val="26"/>
              </w:rPr>
              <w:t>(а)</w:t>
            </w:r>
          </w:p>
        </w:tc>
        <w:tc>
          <w:tcPr>
            <w:tcW w:w="8459" w:type="dxa"/>
            <w:gridSpan w:val="5"/>
          </w:tcPr>
          <w:p w:rsidR="00644C55" w:rsidRDefault="00644C55">
            <w:pPr>
              <w:spacing w:after="120"/>
              <w:jc w:val="both"/>
            </w:pPr>
            <w:r>
              <w:rPr>
                <w:sz w:val="26"/>
              </w:rPr>
              <w:t>остатки, образующиеся при обработке жировых веществ, содержащих масло, имеющие йодный индекс менее 70 или более 100;</w:t>
            </w:r>
          </w:p>
        </w:tc>
      </w:tr>
      <w:tr w:rsidR="00644C55" w:rsidTr="006749BC">
        <w:tc>
          <w:tcPr>
            <w:tcW w:w="447" w:type="dxa"/>
          </w:tcPr>
          <w:p w:rsidR="00644C55" w:rsidRDefault="00644C55">
            <w:pPr>
              <w:spacing w:after="120"/>
            </w:pPr>
            <w:r>
              <w:rPr>
                <w:sz w:val="26"/>
              </w:rPr>
              <w:t> </w:t>
            </w:r>
          </w:p>
        </w:tc>
        <w:tc>
          <w:tcPr>
            <w:tcW w:w="448" w:type="dxa"/>
            <w:gridSpan w:val="2"/>
          </w:tcPr>
          <w:p w:rsidR="00644C55" w:rsidRDefault="00644C55">
            <w:pPr>
              <w:spacing w:after="120"/>
              <w:jc w:val="both"/>
            </w:pPr>
            <w:r>
              <w:rPr>
                <w:sz w:val="26"/>
              </w:rPr>
              <w:t>(б)</w:t>
            </w:r>
          </w:p>
        </w:tc>
        <w:tc>
          <w:tcPr>
            <w:tcW w:w="8459" w:type="dxa"/>
            <w:gridSpan w:val="5"/>
          </w:tcPr>
          <w:p w:rsidR="00644C55" w:rsidRDefault="00644C55">
            <w:pPr>
              <w:spacing w:after="120"/>
              <w:jc w:val="both"/>
            </w:pPr>
            <w:r>
              <w:rPr>
                <w:sz w:val="26"/>
              </w:rPr>
              <w:t xml:space="preserve">остатки, образующиеся при обработке жировых веществ, содержащих масло, имеющие йодный индекс более 70 или менее 100, пиковая область которого, представляющая удерживаемый объем </w:t>
            </w:r>
            <w:proofErr w:type="gramStart"/>
            <w:r>
              <w:rPr>
                <w:sz w:val="26"/>
              </w:rPr>
              <w:t>β-</w:t>
            </w:r>
            <w:proofErr w:type="spellStart"/>
            <w:proofErr w:type="gramEnd"/>
            <w:r>
              <w:rPr>
                <w:sz w:val="26"/>
              </w:rPr>
              <w:t>ситостерина</w:t>
            </w:r>
            <w:proofErr w:type="spellEnd"/>
            <w:r>
              <w:rPr>
                <w:sz w:val="26"/>
              </w:rPr>
              <w:t>, составляет менее 93,0% всей площади пика стерина.</w:t>
            </w:r>
          </w:p>
        </w:tc>
      </w:tr>
    </w:tbl>
    <w:p w:rsidR="00F03D13" w:rsidRPr="00F5394B" w:rsidRDefault="00992F0B" w:rsidP="008060EE">
      <w:pPr>
        <w:spacing w:after="120"/>
        <w:rPr>
          <w:b/>
          <w:color w:val="000000" w:themeColor="text1"/>
          <w:sz w:val="26"/>
          <w:szCs w:val="26"/>
        </w:rPr>
      </w:pPr>
      <w:r w:rsidRPr="00F5394B">
        <w:rPr>
          <w:b/>
          <w:color w:val="000000" w:themeColor="text1"/>
          <w:sz w:val="26"/>
          <w:szCs w:val="26"/>
        </w:rPr>
        <w:lastRenderedPageBreak/>
        <w:t>Дополнительное примечание Евразийского экономического союза:</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1"/>
        <w:gridCol w:w="450"/>
        <w:gridCol w:w="8453"/>
      </w:tblGrid>
      <w:tr w:rsidR="00455A83">
        <w:tc>
          <w:tcPr>
            <w:tcW w:w="453" w:type="dxa"/>
          </w:tcPr>
          <w:p w:rsidR="00455A83" w:rsidRDefault="00A56F91">
            <w:pPr>
              <w:spacing w:after="120"/>
              <w:jc w:val="both"/>
            </w:pPr>
            <w:r>
              <w:rPr>
                <w:sz w:val="26"/>
              </w:rPr>
              <w:t>1.</w:t>
            </w:r>
          </w:p>
        </w:tc>
        <w:tc>
          <w:tcPr>
            <w:tcW w:w="8900" w:type="dxa"/>
            <w:gridSpan w:val="2"/>
          </w:tcPr>
          <w:p w:rsidR="00455A83" w:rsidRDefault="00A56F91">
            <w:pPr>
              <w:spacing w:after="120"/>
              <w:jc w:val="both"/>
            </w:pPr>
            <w:r>
              <w:rPr>
                <w:sz w:val="26"/>
              </w:rPr>
              <w:t>В данной группе:</w:t>
            </w:r>
          </w:p>
        </w:tc>
      </w:tr>
      <w:tr w:rsidR="00455A83">
        <w:tc>
          <w:tcPr>
            <w:tcW w:w="453" w:type="dxa"/>
          </w:tcPr>
          <w:p w:rsidR="00455A83" w:rsidRDefault="00A56F91">
            <w:pPr>
              <w:spacing w:after="120"/>
            </w:pPr>
            <w:r>
              <w:rPr>
                <w:sz w:val="26"/>
              </w:rPr>
              <w:t> </w:t>
            </w:r>
          </w:p>
        </w:tc>
        <w:tc>
          <w:tcPr>
            <w:tcW w:w="453" w:type="dxa"/>
          </w:tcPr>
          <w:p w:rsidR="00455A83" w:rsidRDefault="00A56F91">
            <w:pPr>
              <w:spacing w:after="120"/>
              <w:jc w:val="both"/>
            </w:pPr>
            <w:r>
              <w:rPr>
                <w:sz w:val="26"/>
              </w:rPr>
              <w:t>–</w:t>
            </w:r>
          </w:p>
        </w:tc>
        <w:tc>
          <w:tcPr>
            <w:tcW w:w="8503" w:type="dxa"/>
          </w:tcPr>
          <w:p w:rsidR="00455A83" w:rsidRDefault="00A56F91">
            <w:pPr>
              <w:spacing w:after="120"/>
              <w:jc w:val="both"/>
            </w:pPr>
            <w:r>
              <w:rPr>
                <w:sz w:val="26"/>
              </w:rPr>
              <w:t>термин "тара" означает все виды тары, предназначенные для упаковывания, хранения и транспортировки товаров, включая транспортную тару, образующую самостоятельную транспортную единицу;</w:t>
            </w:r>
          </w:p>
        </w:tc>
      </w:tr>
      <w:tr w:rsidR="00455A83">
        <w:tc>
          <w:tcPr>
            <w:tcW w:w="453" w:type="dxa"/>
          </w:tcPr>
          <w:p w:rsidR="00455A83" w:rsidRDefault="00A56F91">
            <w:pPr>
              <w:spacing w:after="120"/>
            </w:pPr>
            <w:r>
              <w:rPr>
                <w:sz w:val="26"/>
              </w:rPr>
              <w:t> </w:t>
            </w:r>
          </w:p>
        </w:tc>
        <w:tc>
          <w:tcPr>
            <w:tcW w:w="453" w:type="dxa"/>
          </w:tcPr>
          <w:p w:rsidR="00455A83" w:rsidRDefault="00A56F91">
            <w:pPr>
              <w:spacing w:after="120"/>
              <w:jc w:val="both"/>
            </w:pPr>
            <w:r>
              <w:rPr>
                <w:sz w:val="26"/>
              </w:rPr>
              <w:t>–</w:t>
            </w:r>
          </w:p>
        </w:tc>
        <w:tc>
          <w:tcPr>
            <w:tcW w:w="8503" w:type="dxa"/>
          </w:tcPr>
          <w:p w:rsidR="00455A83" w:rsidRDefault="00A56F91">
            <w:pPr>
              <w:spacing w:after="120"/>
              <w:jc w:val="both"/>
            </w:pPr>
            <w:r>
              <w:rPr>
                <w:sz w:val="26"/>
              </w:rPr>
              <w:t>термин "нетто-масса" означает массу продукции в упаковочной единице, без учета массы упаковочной единицы.</w:t>
            </w:r>
          </w:p>
        </w:tc>
      </w:tr>
    </w:tbl>
    <w:p w:rsidR="00455A83" w:rsidRDefault="00455A83">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E0111B" w:rsidRPr="002F3C06" w:rsidTr="002F3C06">
        <w:trPr>
          <w:cantSplit/>
          <w:trHeight w:val="1563"/>
          <w:tblHeader/>
          <w:jc w:val="center"/>
        </w:trPr>
        <w:tc>
          <w:tcPr>
            <w:tcW w:w="238" w:type="dxa"/>
            <w:tcBorders>
              <w:left w:val="nil"/>
              <w:right w:val="single" w:sz="4" w:space="0" w:color="auto"/>
            </w:tcBorders>
            <w:vAlign w:val="center"/>
          </w:tcPr>
          <w:p w:rsidR="00E0111B" w:rsidRPr="002F3C06" w:rsidRDefault="00E0111B" w:rsidP="002F3C06">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E0111B" w:rsidRPr="002F3C06" w:rsidRDefault="00E0111B" w:rsidP="002F3C06">
            <w:pPr>
              <w:spacing w:after="50" w:line="214" w:lineRule="auto"/>
              <w:ind w:left="284" w:right="340"/>
              <w:jc w:val="center"/>
              <w:rPr>
                <w:rFonts w:ascii="Times New Roman" w:hAnsi="Times New Roman" w:cs="Times New Roman"/>
                <w:sz w:val="26"/>
                <w:szCs w:val="26"/>
              </w:rPr>
            </w:pPr>
            <w:r w:rsidRPr="002F3C06">
              <w:rPr>
                <w:rFonts w:ascii="Times New Roman" w:hAnsi="Times New Roman" w:cs="Times New Roman"/>
                <w:sz w:val="26"/>
                <w:szCs w:val="26"/>
              </w:rPr>
              <w:t>Код</w:t>
            </w:r>
          </w:p>
          <w:p w:rsidR="00E0111B" w:rsidRPr="002F3C06" w:rsidRDefault="00E0111B" w:rsidP="002F3C06">
            <w:pPr>
              <w:spacing w:after="50" w:line="214" w:lineRule="auto"/>
              <w:ind w:left="284" w:right="340"/>
              <w:jc w:val="center"/>
              <w:rPr>
                <w:rFonts w:ascii="Times New Roman" w:hAnsi="Times New Roman" w:cs="Times New Roman"/>
                <w:sz w:val="26"/>
                <w:szCs w:val="26"/>
              </w:rPr>
            </w:pPr>
            <w:r w:rsidRPr="002F3C06">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E0111B" w:rsidRPr="002F3C06" w:rsidRDefault="00E0111B" w:rsidP="002F3C06">
            <w:pPr>
              <w:spacing w:after="50" w:line="214" w:lineRule="auto"/>
              <w:ind w:right="45"/>
              <w:jc w:val="center"/>
              <w:rPr>
                <w:rFonts w:ascii="Times New Roman" w:hAnsi="Times New Roman" w:cs="Times New Roman"/>
                <w:sz w:val="26"/>
                <w:szCs w:val="26"/>
              </w:rPr>
            </w:pPr>
            <w:r w:rsidRPr="002F3C06">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E0111B" w:rsidRPr="002F3C06" w:rsidRDefault="002F3C06" w:rsidP="002F3C06">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1501</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Жир свиной (включая лярд) и жир домашней птицы, кроме жира товарной позиции 0209 или 1503:</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1501 10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лярд:</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1501 10 100 0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для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1501 10 900 0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прочий</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1501 20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жир свиной прочий:</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1501 20 100 0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для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1501 20 900 0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прочий</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1501 90 000 0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прочий</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1502</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Жир крупного рогатого скота, овец или коз, кроме жира товарной позиции 1503:</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1502 10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жир топленый:</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1502 10 100 0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для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1502 10 900 0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прочий</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1502 90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прочий:</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1502 90 100 0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для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1502 90 900 0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прочий</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1503 00</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Лярд-стеарин, лярд-</w:t>
            </w:r>
            <w:proofErr w:type="spellStart"/>
            <w:r w:rsidRPr="002F3C06">
              <w:rPr>
                <w:rFonts w:ascii="Times New Roman" w:hAnsi="Times New Roman" w:cs="Times New Roman"/>
                <w:color w:val="000000"/>
                <w:sz w:val="26"/>
                <w:szCs w:val="26"/>
              </w:rPr>
              <w:t>ойль</w:t>
            </w:r>
            <w:proofErr w:type="spellEnd"/>
            <w:r w:rsidRPr="002F3C06">
              <w:rPr>
                <w:rFonts w:ascii="Times New Roman" w:hAnsi="Times New Roman" w:cs="Times New Roman"/>
                <w:color w:val="000000"/>
                <w:sz w:val="26"/>
                <w:szCs w:val="26"/>
              </w:rPr>
              <w:t xml:space="preserve">, </w:t>
            </w:r>
            <w:proofErr w:type="spellStart"/>
            <w:r w:rsidRPr="002F3C06">
              <w:rPr>
                <w:rFonts w:ascii="Times New Roman" w:hAnsi="Times New Roman" w:cs="Times New Roman"/>
                <w:color w:val="000000"/>
                <w:sz w:val="26"/>
                <w:szCs w:val="26"/>
              </w:rPr>
              <w:t>олеостеарин</w:t>
            </w:r>
            <w:proofErr w:type="spellEnd"/>
            <w:r w:rsidRPr="002F3C06">
              <w:rPr>
                <w:rFonts w:ascii="Times New Roman" w:hAnsi="Times New Roman" w:cs="Times New Roman"/>
                <w:color w:val="000000"/>
                <w:sz w:val="26"/>
                <w:szCs w:val="26"/>
              </w:rPr>
              <w:t>, олео-</w:t>
            </w:r>
            <w:proofErr w:type="spellStart"/>
            <w:r w:rsidRPr="002F3C06">
              <w:rPr>
                <w:rFonts w:ascii="Times New Roman" w:hAnsi="Times New Roman" w:cs="Times New Roman"/>
                <w:color w:val="000000"/>
                <w:sz w:val="26"/>
                <w:szCs w:val="26"/>
              </w:rPr>
              <w:t>ойль</w:t>
            </w:r>
            <w:proofErr w:type="spellEnd"/>
            <w:r w:rsidRPr="002F3C06">
              <w:rPr>
                <w:rFonts w:ascii="Times New Roman" w:hAnsi="Times New Roman" w:cs="Times New Roman"/>
                <w:color w:val="000000"/>
                <w:sz w:val="26"/>
                <w:szCs w:val="26"/>
              </w:rPr>
              <w:t xml:space="preserve"> и животное масло, </w:t>
            </w:r>
            <w:proofErr w:type="spellStart"/>
            <w:r w:rsidRPr="002F3C06">
              <w:rPr>
                <w:rFonts w:ascii="Times New Roman" w:hAnsi="Times New Roman" w:cs="Times New Roman"/>
                <w:color w:val="000000"/>
                <w:sz w:val="26"/>
                <w:szCs w:val="26"/>
              </w:rPr>
              <w:t>неэмульгированные</w:t>
            </w:r>
            <w:proofErr w:type="spellEnd"/>
            <w:r w:rsidRPr="002F3C06">
              <w:rPr>
                <w:rFonts w:ascii="Times New Roman" w:hAnsi="Times New Roman" w:cs="Times New Roman"/>
                <w:color w:val="000000"/>
                <w:sz w:val="26"/>
                <w:szCs w:val="26"/>
              </w:rPr>
              <w:t xml:space="preserve"> или </w:t>
            </w:r>
            <w:proofErr w:type="gramStart"/>
            <w:r w:rsidRPr="002F3C06">
              <w:rPr>
                <w:rFonts w:ascii="Times New Roman" w:hAnsi="Times New Roman" w:cs="Times New Roman"/>
                <w:color w:val="000000"/>
                <w:sz w:val="26"/>
                <w:szCs w:val="26"/>
              </w:rPr>
              <w:t>несмешанные</w:t>
            </w:r>
            <w:proofErr w:type="gramEnd"/>
            <w:r w:rsidRPr="002F3C06">
              <w:rPr>
                <w:rFonts w:ascii="Times New Roman" w:hAnsi="Times New Roman" w:cs="Times New Roman"/>
                <w:color w:val="000000"/>
                <w:sz w:val="26"/>
                <w:szCs w:val="26"/>
              </w:rPr>
              <w:t>, или не приготовленные каким-либо иным способом:</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xml:space="preserve">– лярд-стеарин и </w:t>
            </w:r>
            <w:proofErr w:type="spellStart"/>
            <w:r w:rsidRPr="002F3C06">
              <w:rPr>
                <w:rFonts w:ascii="Times New Roman" w:hAnsi="Times New Roman" w:cs="Times New Roman"/>
                <w:color w:val="000000"/>
                <w:sz w:val="26"/>
                <w:szCs w:val="26"/>
              </w:rPr>
              <w:t>олеостеарин</w:t>
            </w:r>
            <w:proofErr w:type="spellEnd"/>
            <w:r w:rsidRPr="002F3C06">
              <w:rPr>
                <w:rFonts w:ascii="Times New Roman" w:hAnsi="Times New Roman" w:cs="Times New Roman"/>
                <w:color w:val="000000"/>
                <w:sz w:val="26"/>
                <w:szCs w:val="26"/>
              </w:rPr>
              <w:t>:</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1503 00 110 0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для промышленного применения</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1503 00 190 0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1503 00 300 0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w:t>
            </w:r>
            <w:r w:rsidR="00704EE8" w:rsidRPr="002F3C06">
              <w:rPr>
                <w:rFonts w:ascii="Times New Roman" w:hAnsi="Times New Roman" w:cs="Times New Roman"/>
                <w:color w:val="000000"/>
                <w:sz w:val="26"/>
                <w:szCs w:val="26"/>
              </w:rPr>
              <w:t>животное масло для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1503 00 900 0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1504</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Жиры, масла и их фракции, из рыбы или морских млекопитающих, нерафинированные или рафинированные, но без изменения химического состава:</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1504 10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жиры из печени рыбы и их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1504 10 100 0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с содержанием витамина</w:t>
            </w:r>
            <w:proofErr w:type="gramStart"/>
            <w:r w:rsidRPr="002F3C06">
              <w:rPr>
                <w:rFonts w:ascii="Times New Roman" w:hAnsi="Times New Roman" w:cs="Times New Roman"/>
                <w:color w:val="000000"/>
                <w:sz w:val="26"/>
                <w:szCs w:val="26"/>
              </w:rPr>
              <w:t xml:space="preserve"> А</w:t>
            </w:r>
            <w:proofErr w:type="gramEnd"/>
            <w:r w:rsidRPr="002F3C06">
              <w:rPr>
                <w:rFonts w:ascii="Times New Roman" w:hAnsi="Times New Roman" w:cs="Times New Roman"/>
                <w:color w:val="000000"/>
                <w:sz w:val="26"/>
                <w:szCs w:val="26"/>
              </w:rPr>
              <w:t xml:space="preserve"> не более 2500 МЕ/г</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11</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1504 10 910 0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из палтуса</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11</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1504 10 990 0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11</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1504 20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жиры и масла из рыбы и их фракции, кроме жира из печени: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1504 20 100 0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твердые фракции</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1504 20 900 0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1504 30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жиры и масла морских млекопитающих и их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1504 30 100 0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твердые фракции</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11</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1504 30 900 0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11</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1505 00</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Жиропот и жировые вещества, получаемые из него (включая ланолин):</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1505 00 100 0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жиропот сырой</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1505 00 900 0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1506 00 000 0</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Прочие жиры и масла животного происхождения и их фракции, нерафинированные или рафинированные, но без изменения химического состава</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1507</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Масло соевое и его фракции, нерафинированные или рафинированные, но без изменения химического состава:</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1507 10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масло сырое, нерафинированное или рафинированное гидратацией:</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1507 10 100 0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1507 10 900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прочее: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1507 10 900 1</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в первичных упаковках нетто-объемом 10 л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0,09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1507 10 900 9</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0,08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1507 90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1507 90 100 0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1507 90 900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1507 90 900 1</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в первичных упаковках нетто-объемом 10 л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14, но не менее 0,09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1507 90 900 9</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0,08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1508</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Масло арахисовое и его фракции, нерафинированные или рафинированные, но без изменения химического состава:</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1508 10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масло сырое: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1508 10 100 0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1508 10 900 0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1508 90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1508 90 100 0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1508 90 900 0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1509</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Масло оливковое и его фракции, нерафинированные или рафинированные, но без изменения химического состава:</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1509 20 000 0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масло оливковое первого отжима высшего качества нерафинированное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8448A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1509 30 000 0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масло оливковое первого отжима нерафинированное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8448A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1509 40 000 0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прочие масла оливковые первого отжима нерафинированные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8448A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1509 90 000 0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8448A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1510</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Прочие масла и их фракции, получаемые только из маслин, или оливок, нерафинированные или рафинированные, но без изменения химического состава, включая смеси этих масел или фракций с маслами или фракциями товарной позиции 1509:</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1510 10 000 0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масло оливковое из жмыха сырое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8448A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10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1510 90 000 0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прочее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8448A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1511</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Масло пальмовое и его фракции, нерафинированные или рафинированные, но без изменения химического состава:</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1511 10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масло сырое: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1511 10 100 0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1511 10 900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прочее: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1511 10 900 2</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в таре нетто-массой 20 000 кг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1511 10 900 8</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1511 90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твердые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1511 90 110 0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в первичных упаковках нетто-массой не более 1 кг</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1511 90 190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1511 90 190 2</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в таре нетто-массой 20 000 кг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1511 90 190 8</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1511 90 910 0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1511 90 990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1511 90 990 2</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в таре нетто-массой 20 000 кг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1511 90 990 8</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 xml:space="preserve">Масло подсолнечное, </w:t>
            </w:r>
            <w:proofErr w:type="spellStart"/>
            <w:r w:rsidRPr="002F3C06">
              <w:rPr>
                <w:rFonts w:ascii="Times New Roman" w:hAnsi="Times New Roman" w:cs="Times New Roman"/>
                <w:color w:val="000000"/>
                <w:sz w:val="26"/>
                <w:szCs w:val="26"/>
              </w:rPr>
              <w:t>сафлоровое</w:t>
            </w:r>
            <w:proofErr w:type="spellEnd"/>
            <w:r w:rsidRPr="002F3C06">
              <w:rPr>
                <w:rFonts w:ascii="Times New Roman" w:hAnsi="Times New Roman" w:cs="Times New Roman"/>
                <w:color w:val="000000"/>
                <w:sz w:val="26"/>
                <w:szCs w:val="26"/>
              </w:rPr>
              <w:t xml:space="preserve"> или хлопковое и их фракции, нерафинированные или рафинированные, но без изменения химического состава:</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xml:space="preserve">– масло подсолнечное или </w:t>
            </w:r>
            <w:proofErr w:type="spellStart"/>
            <w:r w:rsidRPr="002F3C06">
              <w:rPr>
                <w:rFonts w:ascii="Times New Roman" w:hAnsi="Times New Roman" w:cs="Times New Roman"/>
                <w:color w:val="000000"/>
                <w:sz w:val="26"/>
                <w:szCs w:val="26"/>
              </w:rPr>
              <w:t>сафлоровое</w:t>
            </w:r>
            <w:proofErr w:type="spellEnd"/>
            <w:r w:rsidRPr="002F3C06">
              <w:rPr>
                <w:rFonts w:ascii="Times New Roman" w:hAnsi="Times New Roman" w:cs="Times New Roman"/>
                <w:color w:val="000000"/>
                <w:sz w:val="26"/>
                <w:szCs w:val="26"/>
              </w:rPr>
              <w:t xml:space="preserve"> и их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1512 11</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масло сырое: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1512 11 100 0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прочее: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1512 11 910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масло подсолнечное: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1512 11 910 1</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в первичных упаковках нетто-объемом 10 л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0,1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1512 11 910 9</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прочее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0,09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1512 11 990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xml:space="preserve">– – – – масло </w:t>
            </w:r>
            <w:proofErr w:type="spellStart"/>
            <w:r w:rsidRPr="002F3C06">
              <w:rPr>
                <w:rFonts w:ascii="Times New Roman" w:hAnsi="Times New Roman" w:cs="Times New Roman"/>
                <w:color w:val="000000"/>
                <w:sz w:val="26"/>
                <w:szCs w:val="26"/>
              </w:rPr>
              <w:t>сафлоровое</w:t>
            </w:r>
            <w:proofErr w:type="spellEnd"/>
            <w:r w:rsidRPr="002F3C06">
              <w:rPr>
                <w:rFonts w:ascii="Times New Roman" w:hAnsi="Times New Roman" w:cs="Times New Roman"/>
                <w:color w:val="000000"/>
                <w:sz w:val="26"/>
                <w:szCs w:val="26"/>
              </w:rPr>
              <w:t>:</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1512 11 990 1</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в первичных упаковках нетто-объемом 10 л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0,11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1512 11 990 9</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прочее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0,09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1512 19</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1512 19 100 0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1512 19 900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1512 19 900 2</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подсолнечное масло или его фракции в первичных упаковках нетто-объемом 10 л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0,1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1512 19 900 3</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w:t>
            </w:r>
            <w:proofErr w:type="spellStart"/>
            <w:r w:rsidRPr="002F3C06">
              <w:rPr>
                <w:rFonts w:ascii="Times New Roman" w:hAnsi="Times New Roman" w:cs="Times New Roman"/>
                <w:color w:val="000000"/>
                <w:sz w:val="26"/>
                <w:szCs w:val="26"/>
              </w:rPr>
              <w:t>сафлоровое</w:t>
            </w:r>
            <w:proofErr w:type="spellEnd"/>
            <w:r w:rsidRPr="002F3C06">
              <w:rPr>
                <w:rFonts w:ascii="Times New Roman" w:hAnsi="Times New Roman" w:cs="Times New Roman"/>
                <w:color w:val="000000"/>
                <w:sz w:val="26"/>
                <w:szCs w:val="26"/>
              </w:rPr>
              <w:t xml:space="preserve"> масло или его фракции в первичных упаковках нетто-объемом 10 л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0,095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1512 19 900 9</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0,09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масло хлопковое и его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1512 21</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xml:space="preserve">– – масло сырое, очищенное от </w:t>
            </w:r>
            <w:proofErr w:type="spellStart"/>
            <w:r w:rsidRPr="002F3C06">
              <w:rPr>
                <w:rFonts w:ascii="Times New Roman" w:hAnsi="Times New Roman" w:cs="Times New Roman"/>
                <w:color w:val="000000"/>
                <w:sz w:val="26"/>
                <w:szCs w:val="26"/>
              </w:rPr>
              <w:t>госсипола</w:t>
            </w:r>
            <w:proofErr w:type="spellEnd"/>
            <w:r w:rsidRPr="002F3C06">
              <w:rPr>
                <w:rFonts w:ascii="Times New Roman" w:hAnsi="Times New Roman" w:cs="Times New Roman"/>
                <w:color w:val="000000"/>
                <w:sz w:val="26"/>
                <w:szCs w:val="26"/>
              </w:rPr>
              <w:t xml:space="preserve"> или не очищенное: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1512 21 100 0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1512 21 900 0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1512 29</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1512 29 100 0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1512 29 900 0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 xml:space="preserve">Масло кокосовое (копровое), пальмоядровое или масло </w:t>
            </w:r>
            <w:proofErr w:type="spellStart"/>
            <w:r w:rsidRPr="002F3C06">
              <w:rPr>
                <w:rFonts w:ascii="Times New Roman" w:hAnsi="Times New Roman" w:cs="Times New Roman"/>
                <w:color w:val="000000"/>
                <w:sz w:val="26"/>
                <w:szCs w:val="26"/>
              </w:rPr>
              <w:t>бабассу</w:t>
            </w:r>
            <w:proofErr w:type="spellEnd"/>
            <w:r w:rsidRPr="002F3C06">
              <w:rPr>
                <w:rFonts w:ascii="Times New Roman" w:hAnsi="Times New Roman" w:cs="Times New Roman"/>
                <w:color w:val="000000"/>
                <w:sz w:val="26"/>
                <w:szCs w:val="26"/>
              </w:rPr>
              <w:t xml:space="preserve"> и их фракции, нерафинированные или рафинированные, но без изменения химического состава:</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масло кокосовое (копровое) и его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1513 11</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масло сырое: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1513 11 100 0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прочее: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1513 11 910 0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в первичных упаковках нетто-массой не более 1 кг</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1513 11 990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прочее: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1513 11 990 2</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в таре нетто-массой 19 000 кг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1513 11 990 8</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прочее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1513 19</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твердые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1513 19 110 0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в первичных упаковках нетто-массой не более 1 кг</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1513 19 190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1513 19 190 2</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в таре нетто-массой 19 000 кг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1513 19 190 8</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1513 19 300 0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1513 19 910 0</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в первичных упаковках нетто-массой не более 1 кг</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1513 19 990</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1513 19 990 2</w:t>
            </w:r>
          </w:p>
        </w:tc>
        <w:tc>
          <w:tcPr>
            <w:tcW w:w="4253" w:type="dxa"/>
          </w:tcPr>
          <w:p w:rsidR="00E0111B" w:rsidRPr="002F3C06" w:rsidRDefault="00E0111B" w:rsidP="002F3C06">
            <w:pPr>
              <w:spacing w:after="50" w:line="214" w:lineRule="auto"/>
              <w:ind w:left="1188" w:hanging="1188"/>
              <w:rPr>
                <w:rFonts w:ascii="Times New Roman" w:hAnsi="Times New Roman" w:cs="Times New Roman"/>
                <w:sz w:val="26"/>
                <w:szCs w:val="26"/>
              </w:rPr>
            </w:pPr>
            <w:r w:rsidRPr="002F3C06">
              <w:rPr>
                <w:rFonts w:ascii="Times New Roman" w:hAnsi="Times New Roman" w:cs="Times New Roman"/>
                <w:color w:val="000000"/>
                <w:sz w:val="26"/>
                <w:szCs w:val="26"/>
              </w:rPr>
              <w:t>– – – – – – в таре нетто-массой 19 000 кг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1513 19 990 8</w:t>
            </w:r>
          </w:p>
        </w:tc>
        <w:tc>
          <w:tcPr>
            <w:tcW w:w="4253" w:type="dxa"/>
          </w:tcPr>
          <w:p w:rsidR="00E0111B" w:rsidRPr="002F3C06" w:rsidRDefault="00E0111B" w:rsidP="002F3C06">
            <w:pPr>
              <w:spacing w:after="50" w:line="214" w:lineRule="auto"/>
              <w:ind w:left="1188" w:hanging="1188"/>
              <w:rPr>
                <w:rFonts w:ascii="Times New Roman" w:hAnsi="Times New Roman" w:cs="Times New Roman"/>
                <w:sz w:val="26"/>
                <w:szCs w:val="26"/>
              </w:rPr>
            </w:pPr>
            <w:r w:rsidRPr="002F3C06">
              <w:rPr>
                <w:rFonts w:ascii="Times New Roman" w:hAnsi="Times New Roman" w:cs="Times New Roman"/>
                <w:color w:val="000000"/>
                <w:sz w:val="26"/>
                <w:szCs w:val="26"/>
              </w:rPr>
              <w:t>– – – –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xml:space="preserve">– масло пальмоядровое или масло </w:t>
            </w:r>
            <w:proofErr w:type="spellStart"/>
            <w:r w:rsidRPr="002F3C06">
              <w:rPr>
                <w:rFonts w:ascii="Times New Roman" w:hAnsi="Times New Roman" w:cs="Times New Roman"/>
                <w:color w:val="000000"/>
                <w:sz w:val="26"/>
                <w:szCs w:val="26"/>
              </w:rPr>
              <w:t>бабассу</w:t>
            </w:r>
            <w:proofErr w:type="spellEnd"/>
            <w:r w:rsidRPr="002F3C06">
              <w:rPr>
                <w:rFonts w:ascii="Times New Roman" w:hAnsi="Times New Roman" w:cs="Times New Roman"/>
                <w:color w:val="000000"/>
                <w:sz w:val="26"/>
                <w:szCs w:val="26"/>
              </w:rPr>
              <w:t xml:space="preserve"> и их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1513 21</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масло сырое: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1513 21 100 0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прочее: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1513 21 300 0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в первичных упаковках нетто-массой не более 1 кг</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5, но не менее 0,12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1513 21 900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прочее: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1513 21 900 2</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в таре нетто-массой 19 000 кг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5, но не менее 0,12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1513 21 900 8</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прочее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1513 29</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твердые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1513 29 110 0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в первичных упаковках нетто-массой не более 1 кг</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5, но не менее 0,12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1513 29 190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1513 29 190 2</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в таре нетто-массой 19 000 кг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5, но не менее 0,12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1513 29 190 8</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1513 29 300 0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1513 29 500 0</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в первичных упаковках нетто-массой 1 кг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5, но не менее 0,12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1513 29 900</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1513 29 900 2</w:t>
            </w:r>
          </w:p>
        </w:tc>
        <w:tc>
          <w:tcPr>
            <w:tcW w:w="4253" w:type="dxa"/>
          </w:tcPr>
          <w:p w:rsidR="00E0111B" w:rsidRPr="002F3C06" w:rsidRDefault="00E0111B" w:rsidP="002F3C06">
            <w:pPr>
              <w:spacing w:after="50" w:line="214" w:lineRule="auto"/>
              <w:ind w:left="1188" w:hanging="1188"/>
              <w:rPr>
                <w:rFonts w:ascii="Times New Roman" w:hAnsi="Times New Roman" w:cs="Times New Roman"/>
                <w:sz w:val="26"/>
                <w:szCs w:val="26"/>
              </w:rPr>
            </w:pPr>
            <w:r w:rsidRPr="002F3C06">
              <w:rPr>
                <w:rFonts w:ascii="Times New Roman" w:hAnsi="Times New Roman" w:cs="Times New Roman"/>
                <w:color w:val="000000"/>
                <w:sz w:val="26"/>
                <w:szCs w:val="26"/>
              </w:rPr>
              <w:t>– – – – – – в таре нетто-массой 19 000 кг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5, но не менее 0,12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1513 29 900 8</w:t>
            </w:r>
          </w:p>
        </w:tc>
        <w:tc>
          <w:tcPr>
            <w:tcW w:w="4253" w:type="dxa"/>
          </w:tcPr>
          <w:p w:rsidR="00E0111B" w:rsidRPr="002F3C06" w:rsidRDefault="00E0111B" w:rsidP="002F3C06">
            <w:pPr>
              <w:spacing w:after="50" w:line="214" w:lineRule="auto"/>
              <w:ind w:left="1188" w:hanging="1188"/>
              <w:rPr>
                <w:rFonts w:ascii="Times New Roman" w:hAnsi="Times New Roman" w:cs="Times New Roman"/>
                <w:sz w:val="26"/>
                <w:szCs w:val="26"/>
              </w:rPr>
            </w:pPr>
            <w:r w:rsidRPr="002F3C06">
              <w:rPr>
                <w:rFonts w:ascii="Times New Roman" w:hAnsi="Times New Roman" w:cs="Times New Roman"/>
                <w:color w:val="000000"/>
                <w:sz w:val="26"/>
                <w:szCs w:val="26"/>
              </w:rPr>
              <w:t>– – – –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0</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 xml:space="preserve">Масло рапсовое (из рапса, или </w:t>
            </w:r>
            <w:proofErr w:type="spellStart"/>
            <w:r w:rsidRPr="002F3C06">
              <w:rPr>
                <w:rFonts w:ascii="Times New Roman" w:hAnsi="Times New Roman" w:cs="Times New Roman"/>
                <w:color w:val="000000"/>
                <w:sz w:val="26"/>
                <w:szCs w:val="26"/>
              </w:rPr>
              <w:t>кользы</w:t>
            </w:r>
            <w:proofErr w:type="spellEnd"/>
            <w:r w:rsidRPr="002F3C06">
              <w:rPr>
                <w:rFonts w:ascii="Times New Roman" w:hAnsi="Times New Roman" w:cs="Times New Roman"/>
                <w:color w:val="000000"/>
                <w:sz w:val="26"/>
                <w:szCs w:val="26"/>
              </w:rPr>
              <w:t>) или горчичное и их фракции, нерафинированные или рафинированные, но без изменения химического состава:</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xml:space="preserve">– масло рапсовое (из рапса, или </w:t>
            </w:r>
            <w:proofErr w:type="spellStart"/>
            <w:r w:rsidRPr="002F3C06">
              <w:rPr>
                <w:rFonts w:ascii="Times New Roman" w:hAnsi="Times New Roman" w:cs="Times New Roman"/>
                <w:color w:val="000000"/>
                <w:sz w:val="26"/>
                <w:szCs w:val="26"/>
              </w:rPr>
              <w:t>кользы</w:t>
            </w:r>
            <w:proofErr w:type="spellEnd"/>
            <w:r w:rsidRPr="002F3C06">
              <w:rPr>
                <w:rFonts w:ascii="Times New Roman" w:hAnsi="Times New Roman" w:cs="Times New Roman"/>
                <w:color w:val="000000"/>
                <w:sz w:val="26"/>
                <w:szCs w:val="26"/>
              </w:rPr>
              <w:t xml:space="preserve">) с низким содержанием </w:t>
            </w:r>
            <w:proofErr w:type="spellStart"/>
            <w:r w:rsidRPr="002F3C06">
              <w:rPr>
                <w:rFonts w:ascii="Times New Roman" w:hAnsi="Times New Roman" w:cs="Times New Roman"/>
                <w:color w:val="000000"/>
                <w:sz w:val="26"/>
                <w:szCs w:val="26"/>
              </w:rPr>
              <w:t>эруковой</w:t>
            </w:r>
            <w:proofErr w:type="spellEnd"/>
            <w:r w:rsidRPr="002F3C06">
              <w:rPr>
                <w:rFonts w:ascii="Times New Roman" w:hAnsi="Times New Roman" w:cs="Times New Roman"/>
                <w:color w:val="000000"/>
                <w:sz w:val="26"/>
                <w:szCs w:val="26"/>
              </w:rPr>
              <w:t xml:space="preserve"> кислоты и его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1514 11</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масло сырое: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1514 11 100 0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1514 11 900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прочее: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1514 11 900 1</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в первичных упаковках нетто-объемом 10 л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1514 11 900 9</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1514 19</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1514 19 100 0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1514 19 900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1514 19 900 1</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в первичных упаковках нетто-объемом 10 л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13, но не менее 0,1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1514 19 900 9</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13, но не менее 0,087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1514 91</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масло сырое: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1514 91 100 0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1514 91 900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прочее: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1514 91 900 1</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в первичных упаковках нетто-объемом 10 л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1514 91 900 9</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1514 99</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1514 99 100 0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1514 99 900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1514 99 900 1</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в первичных упаковках нетто-объемом 10 л или менее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13, но не менее 0,1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1514 99 900 9</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13, но не менее 0,087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 xml:space="preserve">Прочие нелетучие жиры и масла (включая масло </w:t>
            </w:r>
            <w:proofErr w:type="spellStart"/>
            <w:r w:rsidRPr="002F3C06">
              <w:rPr>
                <w:rFonts w:ascii="Times New Roman" w:hAnsi="Times New Roman" w:cs="Times New Roman"/>
                <w:color w:val="000000"/>
                <w:sz w:val="26"/>
                <w:szCs w:val="26"/>
              </w:rPr>
              <w:t>жожоба</w:t>
            </w:r>
            <w:proofErr w:type="spellEnd"/>
            <w:r w:rsidRPr="002F3C06">
              <w:rPr>
                <w:rFonts w:ascii="Times New Roman" w:hAnsi="Times New Roman" w:cs="Times New Roman"/>
                <w:color w:val="000000"/>
                <w:sz w:val="26"/>
                <w:szCs w:val="26"/>
              </w:rPr>
              <w:t>) растительного или микробиологического происхождения и их фракции, нерафинированные или рафинированные, но без изменения химического состава:</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масло льняное и его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1515 11 000 0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масло сырое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6702D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1515 19</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1515 19 100 0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6702D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1515 19 900 0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6702D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масло кукурузное и его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1515 21</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масло сырое: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1515 21 100 0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6702D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1515 21 900 0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6702D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1515 29</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1515 29 100 0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6702D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1515 29 900 0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6702D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1515 30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масло касторовое и его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1515 30 100 0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xml:space="preserve">– – для производства </w:t>
            </w:r>
            <w:proofErr w:type="spellStart"/>
            <w:r w:rsidRPr="002F3C06">
              <w:rPr>
                <w:rFonts w:ascii="Times New Roman" w:hAnsi="Times New Roman" w:cs="Times New Roman"/>
                <w:color w:val="000000"/>
                <w:sz w:val="26"/>
                <w:szCs w:val="26"/>
              </w:rPr>
              <w:t>аминоундекановой</w:t>
            </w:r>
            <w:proofErr w:type="spellEnd"/>
            <w:r w:rsidRPr="002F3C06">
              <w:rPr>
                <w:rFonts w:ascii="Times New Roman" w:hAnsi="Times New Roman" w:cs="Times New Roman"/>
                <w:color w:val="000000"/>
                <w:sz w:val="26"/>
                <w:szCs w:val="26"/>
              </w:rPr>
              <w:t xml:space="preserve"> кислоты для использования в производстве синтетического волокна или искусственных полимерных материалов</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6702D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1515 30 900 0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6702D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1515 50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масло кунжутное и его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масло сырое: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1515 50 110 0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6702D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1515 50 190 0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6702D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1515 50 910 0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6702D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1515 50 990 0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6702D8"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1515 60 000 0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жиры и масла микробиологического происхождения и их фракции</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F97154"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1515 90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1515 90 110 0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xml:space="preserve">– – тунговое масло; масла </w:t>
            </w:r>
            <w:proofErr w:type="spellStart"/>
            <w:r w:rsidRPr="002F3C06">
              <w:rPr>
                <w:rFonts w:ascii="Times New Roman" w:hAnsi="Times New Roman" w:cs="Times New Roman"/>
                <w:color w:val="000000"/>
                <w:sz w:val="26"/>
                <w:szCs w:val="26"/>
              </w:rPr>
              <w:t>жожоба</w:t>
            </w:r>
            <w:proofErr w:type="spellEnd"/>
            <w:r w:rsidRPr="002F3C06">
              <w:rPr>
                <w:rFonts w:ascii="Times New Roman" w:hAnsi="Times New Roman" w:cs="Times New Roman"/>
                <w:color w:val="000000"/>
                <w:sz w:val="26"/>
                <w:szCs w:val="26"/>
              </w:rPr>
              <w:t xml:space="preserve"> и </w:t>
            </w:r>
            <w:proofErr w:type="spellStart"/>
            <w:r w:rsidRPr="002F3C06">
              <w:rPr>
                <w:rFonts w:ascii="Times New Roman" w:hAnsi="Times New Roman" w:cs="Times New Roman"/>
                <w:color w:val="000000"/>
                <w:sz w:val="26"/>
                <w:szCs w:val="26"/>
              </w:rPr>
              <w:t>ойтиковое</w:t>
            </w:r>
            <w:proofErr w:type="spellEnd"/>
            <w:r w:rsidRPr="002F3C06">
              <w:rPr>
                <w:rFonts w:ascii="Times New Roman" w:hAnsi="Times New Roman" w:cs="Times New Roman"/>
                <w:color w:val="000000"/>
                <w:sz w:val="26"/>
                <w:szCs w:val="26"/>
              </w:rPr>
              <w:t>; воск из мирта и японский воск; их фракции</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F97D61"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масло табачное и его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масло сырое: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1515 90 210 0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F97D61"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1515 90 290 0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прочее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F97D61"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1515 90 310 0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F97D61"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1515 90 390 0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F97D61"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 масла и их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масла сырые: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1515 90 500 0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F97D61"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1515 90 610 0</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в твердом виде, в первичных упаковках нетто-массой не более 1 кг</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F97D61"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1515 90 690 0</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в твердом виде, прочие; в жидком виде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F97D61"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1515 90 700 0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F97D61"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1515 90 810 0</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в твердом виде, в первичных упаковках нетто-массой не более 1 кг</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F97D61"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1515 90 890 0</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в твердом виде, прочие; в жидком виде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F97D61"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 xml:space="preserve">Жиры и масла животного, растительного или микробиологического происхождения и их фракции, полностью или частично гидрогенизированные, </w:t>
            </w:r>
            <w:proofErr w:type="spellStart"/>
            <w:r w:rsidRPr="002F3C06">
              <w:rPr>
                <w:rFonts w:ascii="Times New Roman" w:hAnsi="Times New Roman" w:cs="Times New Roman"/>
                <w:color w:val="000000"/>
                <w:sz w:val="26"/>
                <w:szCs w:val="26"/>
              </w:rPr>
              <w:t>переэтерифицированные</w:t>
            </w:r>
            <w:proofErr w:type="spellEnd"/>
            <w:r w:rsidRPr="002F3C06">
              <w:rPr>
                <w:rFonts w:ascii="Times New Roman" w:hAnsi="Times New Roman" w:cs="Times New Roman"/>
                <w:color w:val="000000"/>
                <w:sz w:val="26"/>
                <w:szCs w:val="26"/>
              </w:rPr>
              <w:t xml:space="preserve">, </w:t>
            </w:r>
            <w:proofErr w:type="spellStart"/>
            <w:r w:rsidRPr="002F3C06">
              <w:rPr>
                <w:rFonts w:ascii="Times New Roman" w:hAnsi="Times New Roman" w:cs="Times New Roman"/>
                <w:color w:val="000000"/>
                <w:sz w:val="26"/>
                <w:szCs w:val="26"/>
              </w:rPr>
              <w:t>реэтерифицированные</w:t>
            </w:r>
            <w:proofErr w:type="spellEnd"/>
            <w:r w:rsidRPr="002F3C06">
              <w:rPr>
                <w:rFonts w:ascii="Times New Roman" w:hAnsi="Times New Roman" w:cs="Times New Roman"/>
                <w:color w:val="000000"/>
                <w:sz w:val="26"/>
                <w:szCs w:val="26"/>
              </w:rPr>
              <w:t xml:space="preserve"> или </w:t>
            </w:r>
            <w:proofErr w:type="spellStart"/>
            <w:r w:rsidRPr="002F3C06">
              <w:rPr>
                <w:rFonts w:ascii="Times New Roman" w:hAnsi="Times New Roman" w:cs="Times New Roman"/>
                <w:color w:val="000000"/>
                <w:sz w:val="26"/>
                <w:szCs w:val="26"/>
              </w:rPr>
              <w:t>элаидинизированные</w:t>
            </w:r>
            <w:proofErr w:type="spellEnd"/>
            <w:r w:rsidRPr="002F3C06">
              <w:rPr>
                <w:rFonts w:ascii="Times New Roman" w:hAnsi="Times New Roman" w:cs="Times New Roman"/>
                <w:color w:val="000000"/>
                <w:sz w:val="26"/>
                <w:szCs w:val="26"/>
              </w:rPr>
              <w:t>, нерафинированные или рафинированные, но не подвергнутые дальнейшей обработке: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1516 10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жиры и масла животного происхождения и их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1516 10 100 0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в первичных упаковках нетто-массой не более 1 кг</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545C9"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1516 10 900 0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545C9"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1516 20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жиры и масла растительного происхождения и их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1516 20 100 0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масло гидрогенизированное касторовое, так называемый "опаловый воск"</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545C9"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1516 20 810 0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в первичных упаковках нетто-массой не более 1 кг</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545C9"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1516 20 950 0</w:t>
            </w: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xml:space="preserve">– – – – масла льняное, рапсовое (из рапса, или </w:t>
            </w:r>
            <w:proofErr w:type="spellStart"/>
            <w:r w:rsidRPr="002F3C06">
              <w:rPr>
                <w:rFonts w:ascii="Times New Roman" w:hAnsi="Times New Roman" w:cs="Times New Roman"/>
                <w:color w:val="000000"/>
                <w:sz w:val="26"/>
                <w:szCs w:val="26"/>
              </w:rPr>
              <w:t>кользы</w:t>
            </w:r>
            <w:proofErr w:type="spellEnd"/>
            <w:r w:rsidRPr="002F3C06">
              <w:rPr>
                <w:rFonts w:ascii="Times New Roman" w:hAnsi="Times New Roman" w:cs="Times New Roman"/>
                <w:color w:val="000000"/>
                <w:sz w:val="26"/>
                <w:szCs w:val="26"/>
              </w:rPr>
              <w:t xml:space="preserve">), подсолнечное, </w:t>
            </w:r>
            <w:proofErr w:type="spellStart"/>
            <w:r w:rsidRPr="002F3C06">
              <w:rPr>
                <w:rFonts w:ascii="Times New Roman" w:hAnsi="Times New Roman" w:cs="Times New Roman"/>
                <w:color w:val="000000"/>
                <w:sz w:val="26"/>
                <w:szCs w:val="26"/>
              </w:rPr>
              <w:t>брассии</w:t>
            </w:r>
            <w:proofErr w:type="spellEnd"/>
            <w:r w:rsidRPr="002F3C06">
              <w:rPr>
                <w:rFonts w:ascii="Times New Roman" w:hAnsi="Times New Roman" w:cs="Times New Roman"/>
                <w:color w:val="000000"/>
                <w:sz w:val="26"/>
                <w:szCs w:val="26"/>
              </w:rPr>
              <w:t xml:space="preserve">, </w:t>
            </w:r>
            <w:proofErr w:type="spellStart"/>
            <w:r w:rsidRPr="002F3C06">
              <w:rPr>
                <w:rFonts w:ascii="Times New Roman" w:hAnsi="Times New Roman" w:cs="Times New Roman"/>
                <w:color w:val="000000"/>
                <w:sz w:val="26"/>
                <w:szCs w:val="26"/>
              </w:rPr>
              <w:t>карите</w:t>
            </w:r>
            <w:proofErr w:type="spellEnd"/>
            <w:r w:rsidRPr="002F3C06">
              <w:rPr>
                <w:rFonts w:ascii="Times New Roman" w:hAnsi="Times New Roman" w:cs="Times New Roman"/>
                <w:color w:val="000000"/>
                <w:sz w:val="26"/>
                <w:szCs w:val="26"/>
              </w:rPr>
              <w:t xml:space="preserve">, </w:t>
            </w:r>
            <w:proofErr w:type="spellStart"/>
            <w:r w:rsidRPr="002F3C06">
              <w:rPr>
                <w:rFonts w:ascii="Times New Roman" w:hAnsi="Times New Roman" w:cs="Times New Roman"/>
                <w:color w:val="000000"/>
                <w:sz w:val="26"/>
                <w:szCs w:val="26"/>
              </w:rPr>
              <w:t>макоре</w:t>
            </w:r>
            <w:proofErr w:type="spellEnd"/>
            <w:r w:rsidRPr="002F3C06">
              <w:rPr>
                <w:rFonts w:ascii="Times New Roman" w:hAnsi="Times New Roman" w:cs="Times New Roman"/>
                <w:color w:val="000000"/>
                <w:sz w:val="26"/>
                <w:szCs w:val="26"/>
              </w:rPr>
              <w:t xml:space="preserve">, </w:t>
            </w:r>
            <w:proofErr w:type="spellStart"/>
            <w:r w:rsidRPr="002F3C06">
              <w:rPr>
                <w:rFonts w:ascii="Times New Roman" w:hAnsi="Times New Roman" w:cs="Times New Roman"/>
                <w:color w:val="000000"/>
                <w:sz w:val="26"/>
                <w:szCs w:val="26"/>
              </w:rPr>
              <w:t>тулукуна</w:t>
            </w:r>
            <w:proofErr w:type="spellEnd"/>
            <w:r w:rsidRPr="002F3C06">
              <w:rPr>
                <w:rFonts w:ascii="Times New Roman" w:hAnsi="Times New Roman" w:cs="Times New Roman"/>
                <w:color w:val="000000"/>
                <w:sz w:val="26"/>
                <w:szCs w:val="26"/>
              </w:rPr>
              <w:t xml:space="preserve"> или </w:t>
            </w:r>
            <w:proofErr w:type="spellStart"/>
            <w:r w:rsidRPr="002F3C06">
              <w:rPr>
                <w:rFonts w:ascii="Times New Roman" w:hAnsi="Times New Roman" w:cs="Times New Roman"/>
                <w:color w:val="000000"/>
                <w:sz w:val="26"/>
                <w:szCs w:val="26"/>
              </w:rPr>
              <w:t>бабассу</w:t>
            </w:r>
            <w:proofErr w:type="spellEnd"/>
            <w:r w:rsidRPr="002F3C06">
              <w:rPr>
                <w:rFonts w:ascii="Times New Roman" w:hAnsi="Times New Roman" w:cs="Times New Roman"/>
                <w:color w:val="000000"/>
                <w:sz w:val="26"/>
                <w:szCs w:val="26"/>
              </w:rPr>
              <w:t xml:space="preserve">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545C9"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13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792" w:hanging="792"/>
              <w:rPr>
                <w:rFonts w:ascii="Times New Roman" w:hAnsi="Times New Roman" w:cs="Times New Roman"/>
                <w:sz w:val="26"/>
                <w:szCs w:val="26"/>
              </w:rPr>
            </w:pPr>
            <w:r w:rsidRPr="002F3C06">
              <w:rPr>
                <w:rFonts w:ascii="Times New Roman" w:hAnsi="Times New Roman" w:cs="Times New Roman"/>
                <w:color w:val="000000"/>
                <w:sz w:val="26"/>
                <w:szCs w:val="26"/>
              </w:rPr>
              <w:t>– –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1516 20 960</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масла арахисовое, хлопковое, соевое или подсолнечное; масла прочие, содержащие менее 50 </w:t>
            </w:r>
            <w:proofErr w:type="spellStart"/>
            <w:r w:rsidRPr="002F3C06">
              <w:rPr>
                <w:rFonts w:ascii="Times New Roman" w:hAnsi="Times New Roman" w:cs="Times New Roman"/>
                <w:color w:val="000000"/>
                <w:sz w:val="26"/>
                <w:szCs w:val="26"/>
              </w:rPr>
              <w:t>мас</w:t>
            </w:r>
            <w:proofErr w:type="spellEnd"/>
            <w:r w:rsidRPr="002F3C06">
              <w:rPr>
                <w:rFonts w:ascii="Times New Roman" w:hAnsi="Times New Roman" w:cs="Times New Roman"/>
                <w:color w:val="000000"/>
                <w:sz w:val="26"/>
                <w:szCs w:val="26"/>
              </w:rPr>
              <w:t xml:space="preserve">.% свободных жирных кислот, за исключением масел пальмоядрового, </w:t>
            </w:r>
            <w:proofErr w:type="spellStart"/>
            <w:r w:rsidRPr="002F3C06">
              <w:rPr>
                <w:rFonts w:ascii="Times New Roman" w:hAnsi="Times New Roman" w:cs="Times New Roman"/>
                <w:color w:val="000000"/>
                <w:sz w:val="26"/>
                <w:szCs w:val="26"/>
              </w:rPr>
              <w:t>брассии</w:t>
            </w:r>
            <w:proofErr w:type="spellEnd"/>
            <w:r w:rsidRPr="002F3C06">
              <w:rPr>
                <w:rFonts w:ascii="Times New Roman" w:hAnsi="Times New Roman" w:cs="Times New Roman"/>
                <w:color w:val="000000"/>
                <w:sz w:val="26"/>
                <w:szCs w:val="26"/>
              </w:rPr>
              <w:t xml:space="preserve">, кокосового, рапсового (из рапса, или </w:t>
            </w:r>
            <w:proofErr w:type="spellStart"/>
            <w:r w:rsidRPr="002F3C06">
              <w:rPr>
                <w:rFonts w:ascii="Times New Roman" w:hAnsi="Times New Roman" w:cs="Times New Roman"/>
                <w:color w:val="000000"/>
                <w:sz w:val="26"/>
                <w:szCs w:val="26"/>
              </w:rPr>
              <w:t>кользы</w:t>
            </w:r>
            <w:proofErr w:type="spellEnd"/>
            <w:r w:rsidRPr="002F3C06">
              <w:rPr>
                <w:rFonts w:ascii="Times New Roman" w:hAnsi="Times New Roman" w:cs="Times New Roman"/>
                <w:color w:val="000000"/>
                <w:sz w:val="26"/>
                <w:szCs w:val="26"/>
              </w:rPr>
              <w:t xml:space="preserve">) или </w:t>
            </w:r>
            <w:proofErr w:type="spellStart"/>
            <w:r w:rsidRPr="002F3C06">
              <w:rPr>
                <w:rFonts w:ascii="Times New Roman" w:hAnsi="Times New Roman" w:cs="Times New Roman"/>
                <w:color w:val="000000"/>
                <w:sz w:val="26"/>
                <w:szCs w:val="26"/>
              </w:rPr>
              <w:t>копайба</w:t>
            </w:r>
            <w:proofErr w:type="spellEnd"/>
            <w:r w:rsidRPr="002F3C06">
              <w:rPr>
                <w:rFonts w:ascii="Times New Roman" w:hAnsi="Times New Roman" w:cs="Times New Roman"/>
                <w:color w:val="000000"/>
                <w:sz w:val="26"/>
                <w:szCs w:val="26"/>
              </w:rPr>
              <w:t>:</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1516 20 960 1</w:t>
            </w:r>
          </w:p>
        </w:tc>
        <w:tc>
          <w:tcPr>
            <w:tcW w:w="4253" w:type="dxa"/>
          </w:tcPr>
          <w:p w:rsidR="00E0111B" w:rsidRPr="002F3C06" w:rsidRDefault="00E0111B" w:rsidP="002F3C06">
            <w:pPr>
              <w:spacing w:after="50" w:line="214" w:lineRule="auto"/>
              <w:ind w:left="1188" w:hanging="1188"/>
              <w:rPr>
                <w:rFonts w:ascii="Times New Roman" w:hAnsi="Times New Roman" w:cs="Times New Roman"/>
                <w:sz w:val="26"/>
                <w:szCs w:val="26"/>
              </w:rPr>
            </w:pPr>
            <w:r w:rsidRPr="002F3C06">
              <w:rPr>
                <w:rFonts w:ascii="Times New Roman" w:hAnsi="Times New Roman" w:cs="Times New Roman"/>
                <w:color w:val="000000"/>
                <w:sz w:val="26"/>
                <w:szCs w:val="26"/>
              </w:rPr>
              <w:t>– – – – – – масло хлопковое гидрогенизированное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545C9"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13</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1516 20 960 2</w:t>
            </w:r>
          </w:p>
        </w:tc>
        <w:tc>
          <w:tcPr>
            <w:tcW w:w="4253" w:type="dxa"/>
          </w:tcPr>
          <w:p w:rsidR="00E0111B" w:rsidRPr="002F3C06" w:rsidRDefault="00E0111B" w:rsidP="002F3C06">
            <w:pPr>
              <w:spacing w:after="50" w:line="214" w:lineRule="auto"/>
              <w:ind w:left="1188" w:hanging="1188"/>
              <w:rPr>
                <w:rFonts w:ascii="Times New Roman" w:hAnsi="Times New Roman" w:cs="Times New Roman"/>
                <w:sz w:val="26"/>
                <w:szCs w:val="26"/>
              </w:rPr>
            </w:pPr>
            <w:r w:rsidRPr="002F3C06">
              <w:rPr>
                <w:rFonts w:ascii="Times New Roman" w:hAnsi="Times New Roman" w:cs="Times New Roman"/>
                <w:color w:val="000000"/>
                <w:sz w:val="26"/>
                <w:szCs w:val="26"/>
              </w:rPr>
              <w:t>– – – – – – масло из виноградных косточек</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545C9"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12</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1516 20 960 8</w:t>
            </w:r>
          </w:p>
        </w:tc>
        <w:tc>
          <w:tcPr>
            <w:tcW w:w="4253" w:type="dxa"/>
          </w:tcPr>
          <w:p w:rsidR="00E0111B" w:rsidRPr="002F3C06" w:rsidRDefault="00E0111B" w:rsidP="002F3C06">
            <w:pPr>
              <w:spacing w:after="50" w:line="214" w:lineRule="auto"/>
              <w:ind w:left="1188" w:hanging="1188"/>
              <w:rPr>
                <w:rFonts w:ascii="Times New Roman" w:hAnsi="Times New Roman" w:cs="Times New Roman"/>
                <w:sz w:val="26"/>
                <w:szCs w:val="26"/>
              </w:rPr>
            </w:pPr>
            <w:r w:rsidRPr="002F3C06">
              <w:rPr>
                <w:rFonts w:ascii="Times New Roman" w:hAnsi="Times New Roman" w:cs="Times New Roman"/>
                <w:color w:val="000000"/>
                <w:sz w:val="26"/>
                <w:szCs w:val="26"/>
              </w:rPr>
              <w:t>– – – –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D8306C"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14, но не менее 0,12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1516 20 980</w:t>
            </w:r>
          </w:p>
        </w:tc>
        <w:tc>
          <w:tcPr>
            <w:tcW w:w="4253" w:type="dxa"/>
          </w:tcPr>
          <w:p w:rsidR="00E0111B" w:rsidRPr="002F3C06" w:rsidRDefault="00E0111B" w:rsidP="002F3C06">
            <w:pPr>
              <w:spacing w:after="50" w:line="214" w:lineRule="auto"/>
              <w:ind w:left="990" w:hanging="990"/>
              <w:rPr>
                <w:rFonts w:ascii="Times New Roman" w:hAnsi="Times New Roman" w:cs="Times New Roman"/>
                <w:sz w:val="26"/>
                <w:szCs w:val="26"/>
              </w:rPr>
            </w:pPr>
            <w:r w:rsidRPr="002F3C06">
              <w:rPr>
                <w:rFonts w:ascii="Times New Roman" w:hAnsi="Times New Roman" w:cs="Times New Roman"/>
                <w:color w:val="000000"/>
                <w:sz w:val="26"/>
                <w:szCs w:val="26"/>
              </w:rPr>
              <w:t>– – – –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1516 20 980 1</w:t>
            </w:r>
          </w:p>
        </w:tc>
        <w:tc>
          <w:tcPr>
            <w:tcW w:w="4253" w:type="dxa"/>
          </w:tcPr>
          <w:p w:rsidR="00E0111B" w:rsidRPr="002F3C06" w:rsidRDefault="00E0111B" w:rsidP="002F3C06">
            <w:pPr>
              <w:spacing w:after="50" w:line="214" w:lineRule="auto"/>
              <w:ind w:left="1188" w:hanging="1188"/>
              <w:rPr>
                <w:rFonts w:ascii="Times New Roman" w:hAnsi="Times New Roman" w:cs="Times New Roman"/>
                <w:sz w:val="26"/>
                <w:szCs w:val="26"/>
              </w:rPr>
            </w:pPr>
            <w:r w:rsidRPr="002F3C06">
              <w:rPr>
                <w:rFonts w:ascii="Times New Roman" w:hAnsi="Times New Roman" w:cs="Times New Roman"/>
                <w:color w:val="000000"/>
                <w:sz w:val="26"/>
                <w:szCs w:val="26"/>
              </w:rPr>
              <w:t>– – – – – – заменители какао-масла</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D8306C"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12</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1516 20 980 2</w:t>
            </w:r>
          </w:p>
        </w:tc>
        <w:tc>
          <w:tcPr>
            <w:tcW w:w="4253" w:type="dxa"/>
          </w:tcPr>
          <w:p w:rsidR="00E0111B" w:rsidRPr="002F3C06" w:rsidRDefault="00E0111B" w:rsidP="002F3C06">
            <w:pPr>
              <w:spacing w:after="50" w:line="214" w:lineRule="auto"/>
              <w:ind w:left="1188" w:hanging="1188"/>
              <w:rPr>
                <w:rFonts w:ascii="Times New Roman" w:hAnsi="Times New Roman" w:cs="Times New Roman"/>
                <w:sz w:val="26"/>
                <w:szCs w:val="26"/>
              </w:rPr>
            </w:pPr>
            <w:r w:rsidRPr="002F3C06">
              <w:rPr>
                <w:rFonts w:ascii="Times New Roman" w:hAnsi="Times New Roman" w:cs="Times New Roman"/>
                <w:color w:val="000000"/>
                <w:sz w:val="26"/>
                <w:szCs w:val="26"/>
              </w:rPr>
              <w:t>– – – – – – эквиваленты какао-масла</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D8306C"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12</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1516 20 980 8</w:t>
            </w:r>
          </w:p>
        </w:tc>
        <w:tc>
          <w:tcPr>
            <w:tcW w:w="4253" w:type="dxa"/>
          </w:tcPr>
          <w:p w:rsidR="00E0111B" w:rsidRPr="002F3C06" w:rsidRDefault="00E0111B" w:rsidP="002F3C06">
            <w:pPr>
              <w:spacing w:after="50" w:line="214" w:lineRule="auto"/>
              <w:ind w:left="1188" w:hanging="1188"/>
              <w:rPr>
                <w:rFonts w:ascii="Times New Roman" w:hAnsi="Times New Roman" w:cs="Times New Roman"/>
                <w:sz w:val="26"/>
                <w:szCs w:val="26"/>
              </w:rPr>
            </w:pPr>
            <w:r w:rsidRPr="002F3C06">
              <w:rPr>
                <w:rFonts w:ascii="Times New Roman" w:hAnsi="Times New Roman" w:cs="Times New Roman"/>
                <w:color w:val="000000"/>
                <w:sz w:val="26"/>
                <w:szCs w:val="26"/>
              </w:rPr>
              <w:t>– – – –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D8306C"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12</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1516 30 000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жиры и масла микробиологического происхождения и их фракции:</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1516 30 000 1</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в первичных упаковках нетто-массой не более 1 кг</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D8306C"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1516 30 000 5</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масла, содержащие менее 50 </w:t>
            </w:r>
            <w:proofErr w:type="spellStart"/>
            <w:r w:rsidRPr="002F3C06">
              <w:rPr>
                <w:rFonts w:ascii="Times New Roman" w:hAnsi="Times New Roman" w:cs="Times New Roman"/>
                <w:color w:val="000000"/>
                <w:sz w:val="26"/>
                <w:szCs w:val="26"/>
              </w:rPr>
              <w:t>мас</w:t>
            </w:r>
            <w:proofErr w:type="spellEnd"/>
            <w:r w:rsidRPr="002F3C06">
              <w:rPr>
                <w:rFonts w:ascii="Times New Roman" w:hAnsi="Times New Roman" w:cs="Times New Roman"/>
                <w:color w:val="000000"/>
                <w:sz w:val="26"/>
                <w:szCs w:val="26"/>
              </w:rPr>
              <w:t>.% свободных жирных кислот</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D8306C"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14, но не менее 0,12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1516 30 000 9</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D8306C" w:rsidP="002F3C06">
            <w:pPr>
              <w:spacing w:after="50" w:line="214" w:lineRule="auto"/>
              <w:jc w:val="center"/>
              <w:rPr>
                <w:rFonts w:ascii="Times New Roman" w:hAnsi="Times New Roman" w:cs="Times New Roman"/>
                <w:color w:val="000000"/>
                <w:sz w:val="26"/>
                <w:szCs w:val="26"/>
              </w:rPr>
            </w:pPr>
            <w:r w:rsidRPr="002F3C06">
              <w:rPr>
                <w:rFonts w:ascii="Times New Roman" w:hAnsi="Times New Roman" w:cs="Times New Roman"/>
                <w:color w:val="000000"/>
                <w:sz w:val="26"/>
                <w:szCs w:val="26"/>
              </w:rPr>
              <w:t>12</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1517</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Маргарин; пригодные для употребления в пищу смеси или готовые продукты из жиров или масел животного, растительного или микробиологического происхождения или фракций различных жиров или масел данной группы, кроме пригодных для употребления в пищу жиров и масел или их фракций товарной позиции 1516:</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1517 10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маргарин, за исключением жидкого маргарина:</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1517 10 100 0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w:t>
            </w:r>
            <w:proofErr w:type="gramStart"/>
            <w:r w:rsidRPr="002F3C06">
              <w:rPr>
                <w:rFonts w:ascii="Times New Roman" w:hAnsi="Times New Roman" w:cs="Times New Roman"/>
                <w:color w:val="000000"/>
                <w:sz w:val="26"/>
                <w:szCs w:val="26"/>
              </w:rPr>
              <w:t>содержащий</w:t>
            </w:r>
            <w:proofErr w:type="gramEnd"/>
            <w:r w:rsidRPr="002F3C06">
              <w:rPr>
                <w:rFonts w:ascii="Times New Roman" w:hAnsi="Times New Roman" w:cs="Times New Roman"/>
                <w:color w:val="000000"/>
                <w:sz w:val="26"/>
                <w:szCs w:val="26"/>
              </w:rPr>
              <w:t xml:space="preserve"> более 10 </w:t>
            </w:r>
            <w:proofErr w:type="spellStart"/>
            <w:r w:rsidRPr="002F3C06">
              <w:rPr>
                <w:rFonts w:ascii="Times New Roman" w:hAnsi="Times New Roman" w:cs="Times New Roman"/>
                <w:color w:val="000000"/>
                <w:sz w:val="26"/>
                <w:szCs w:val="26"/>
              </w:rPr>
              <w:t>мас</w:t>
            </w:r>
            <w:proofErr w:type="spellEnd"/>
            <w:r w:rsidRPr="002F3C06">
              <w:rPr>
                <w:rFonts w:ascii="Times New Roman" w:hAnsi="Times New Roman" w:cs="Times New Roman"/>
                <w:color w:val="000000"/>
                <w:sz w:val="26"/>
                <w:szCs w:val="26"/>
              </w:rPr>
              <w:t>.%, но не более 15 </w:t>
            </w:r>
            <w:proofErr w:type="spellStart"/>
            <w:r w:rsidRPr="002F3C06">
              <w:rPr>
                <w:rFonts w:ascii="Times New Roman" w:hAnsi="Times New Roman" w:cs="Times New Roman"/>
                <w:color w:val="000000"/>
                <w:sz w:val="26"/>
                <w:szCs w:val="26"/>
              </w:rPr>
              <w:t>мас</w:t>
            </w:r>
            <w:proofErr w:type="spellEnd"/>
            <w:r w:rsidRPr="002F3C06">
              <w:rPr>
                <w:rFonts w:ascii="Times New Roman" w:hAnsi="Times New Roman" w:cs="Times New Roman"/>
                <w:color w:val="000000"/>
                <w:sz w:val="26"/>
                <w:szCs w:val="26"/>
              </w:rPr>
              <w:t>.% молочных жиров</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0,12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1517 10 900 0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прочий</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0,12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1517 90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1517 90 100 0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w:t>
            </w:r>
            <w:proofErr w:type="gramStart"/>
            <w:r w:rsidRPr="002F3C06">
              <w:rPr>
                <w:rFonts w:ascii="Times New Roman" w:hAnsi="Times New Roman" w:cs="Times New Roman"/>
                <w:color w:val="000000"/>
                <w:sz w:val="26"/>
                <w:szCs w:val="26"/>
              </w:rPr>
              <w:t>содержащие</w:t>
            </w:r>
            <w:proofErr w:type="gramEnd"/>
            <w:r w:rsidRPr="002F3C06">
              <w:rPr>
                <w:rFonts w:ascii="Times New Roman" w:hAnsi="Times New Roman" w:cs="Times New Roman"/>
                <w:color w:val="000000"/>
                <w:sz w:val="26"/>
                <w:szCs w:val="26"/>
              </w:rPr>
              <w:t xml:space="preserve"> более 10 </w:t>
            </w:r>
            <w:proofErr w:type="spellStart"/>
            <w:r w:rsidRPr="002F3C06">
              <w:rPr>
                <w:rFonts w:ascii="Times New Roman" w:hAnsi="Times New Roman" w:cs="Times New Roman"/>
                <w:color w:val="000000"/>
                <w:sz w:val="26"/>
                <w:szCs w:val="26"/>
              </w:rPr>
              <w:t>мас</w:t>
            </w:r>
            <w:proofErr w:type="spellEnd"/>
            <w:r w:rsidRPr="002F3C06">
              <w:rPr>
                <w:rFonts w:ascii="Times New Roman" w:hAnsi="Times New Roman" w:cs="Times New Roman"/>
                <w:color w:val="000000"/>
                <w:sz w:val="26"/>
                <w:szCs w:val="26"/>
              </w:rPr>
              <w:t>.%, но не более 15 </w:t>
            </w:r>
            <w:proofErr w:type="spellStart"/>
            <w:r w:rsidRPr="002F3C06">
              <w:rPr>
                <w:rFonts w:ascii="Times New Roman" w:hAnsi="Times New Roman" w:cs="Times New Roman"/>
                <w:color w:val="000000"/>
                <w:sz w:val="26"/>
                <w:szCs w:val="26"/>
              </w:rPr>
              <w:t>мас</w:t>
            </w:r>
            <w:proofErr w:type="spellEnd"/>
            <w:r w:rsidRPr="002F3C06">
              <w:rPr>
                <w:rFonts w:ascii="Times New Roman" w:hAnsi="Times New Roman" w:cs="Times New Roman"/>
                <w:color w:val="000000"/>
                <w:sz w:val="26"/>
                <w:szCs w:val="26"/>
              </w:rPr>
              <w:t>.% молочных жиров</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0,12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1517 90 910 0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нелетучие масла растительного происхождения жидкие, смешанные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0,12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1517 90 930 0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пригодные для употребления в пищу смеси или готовые продукты, используемые в качестве смазки для форм</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0,12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1517 90 990 0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 но не менее 0,12 евро за 1 кг</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1518 00</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 xml:space="preserve">Жиры и масла животного, растительного или микробиологического происхождения и их фракции, вареные, окисленные, </w:t>
            </w:r>
            <w:proofErr w:type="spellStart"/>
            <w:r w:rsidRPr="002F3C06">
              <w:rPr>
                <w:rFonts w:ascii="Times New Roman" w:hAnsi="Times New Roman" w:cs="Times New Roman"/>
                <w:color w:val="000000"/>
                <w:sz w:val="26"/>
                <w:szCs w:val="26"/>
              </w:rPr>
              <w:t>дегидратированные</w:t>
            </w:r>
            <w:proofErr w:type="spellEnd"/>
            <w:r w:rsidRPr="002F3C06">
              <w:rPr>
                <w:rFonts w:ascii="Times New Roman" w:hAnsi="Times New Roman" w:cs="Times New Roman"/>
                <w:color w:val="000000"/>
                <w:sz w:val="26"/>
                <w:szCs w:val="26"/>
              </w:rPr>
              <w:t>, сульфурированные, окисленные воздушной продувкой, полимеризованные путем нагревания в вакууме или в инертном газе или химически модифицированные другим способом, кроме продуктов товарной позиции 1516; непригодные для употребления в пищу смеси или готовые продукты из жиров и масел животного, растительного или микробиологического происхождения или фракций различных жиров или масел данной группы, в другом месте не поименованные или не включенные: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1518 00 100 0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w:t>
            </w:r>
            <w:proofErr w:type="spellStart"/>
            <w:r w:rsidRPr="002F3C06">
              <w:rPr>
                <w:rFonts w:ascii="Times New Roman" w:hAnsi="Times New Roman" w:cs="Times New Roman"/>
                <w:color w:val="000000"/>
                <w:sz w:val="26"/>
                <w:szCs w:val="26"/>
              </w:rPr>
              <w:t>линоксин</w:t>
            </w:r>
            <w:proofErr w:type="spellEnd"/>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нелетучие масла растительного происхождения жидкие, смешанные, для технического или промышленного применения, кроме производства продуктов, используемых для употребления в пищу:</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1518 00 310 0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сырые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1518 00 390 0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1518 00 910 0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xml:space="preserve">– – жиры и масла животного, растительного или микробиологического происхождения и их фракции, вареные, окисленные, </w:t>
            </w:r>
            <w:proofErr w:type="spellStart"/>
            <w:r w:rsidRPr="002F3C06">
              <w:rPr>
                <w:rFonts w:ascii="Times New Roman" w:hAnsi="Times New Roman" w:cs="Times New Roman"/>
                <w:color w:val="000000"/>
                <w:sz w:val="26"/>
                <w:szCs w:val="26"/>
              </w:rPr>
              <w:t>дегидратированные</w:t>
            </w:r>
            <w:proofErr w:type="spellEnd"/>
            <w:r w:rsidRPr="002F3C06">
              <w:rPr>
                <w:rFonts w:ascii="Times New Roman" w:hAnsi="Times New Roman" w:cs="Times New Roman"/>
                <w:color w:val="000000"/>
                <w:sz w:val="26"/>
                <w:szCs w:val="26"/>
              </w:rPr>
              <w:t>, сульфурированные, окисленные воздушной продувкой, полимеризованные путем нагревания в вакууме или в инертном газе или химически модифицированные другим способом, кроме продуктов товарной позиции 1516</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1518 00 950 0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w:t>
            </w:r>
            <w:r w:rsidR="009F574F" w:rsidRPr="002F3C06">
              <w:rPr>
                <w:rFonts w:ascii="Times New Roman" w:hAnsi="Times New Roman" w:cs="Times New Roman"/>
                <w:color w:val="000000"/>
                <w:sz w:val="26"/>
                <w:szCs w:val="26"/>
              </w:rPr>
              <w:t>непригодные для употребления в пищу смеси или готовые продукты из жиров и масел животного или животного и растительного происхождения и их фракций</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12</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1518 00 990 0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12</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[1519]</w:t>
            </w:r>
          </w:p>
        </w:tc>
        <w:tc>
          <w:tcPr>
            <w:tcW w:w="4253" w:type="dxa"/>
          </w:tcPr>
          <w:p w:rsidR="00E0111B" w:rsidRPr="002F3C06" w:rsidRDefault="00E0111B" w:rsidP="002F3C06">
            <w:pPr>
              <w:tabs>
                <w:tab w:val="left" w:pos="130"/>
                <w:tab w:val="left" w:pos="360"/>
                <w:tab w:val="left" w:pos="720"/>
              </w:tabs>
              <w:spacing w:after="50" w:line="214" w:lineRule="auto"/>
              <w:jc w:val="both"/>
              <w:rPr>
                <w:rFonts w:ascii="Times New Roman" w:hAnsi="Times New Roman" w:cs="Times New Roman"/>
                <w:sz w:val="26"/>
                <w:szCs w:val="26"/>
              </w:rPr>
            </w:pP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1520 00 000 0</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Глицерин сырой; глицериновая вода и глицериновый щелок</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1521</w:t>
            </w:r>
          </w:p>
        </w:tc>
        <w:tc>
          <w:tcPr>
            <w:tcW w:w="4253" w:type="dxa"/>
          </w:tcPr>
          <w:p w:rsidR="00E0111B" w:rsidRPr="002F3C06" w:rsidRDefault="00E0111B" w:rsidP="002F3C06">
            <w:pPr>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Воски растительные (кроме триглицеридов), воск пчелиный, воски других насекомых и спермацет, окрашенные или неокрашенные, рафинированные или нерафинированные: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1521 10 000 0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воски растительные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12</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1521 90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1521 90 100 0</w:t>
            </w: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спермацет, рафинированный или нерафинированный, окрашенный или неокрашенный</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воск пчелиный и воски других насекомых, рафинированные или нерафинированные, окрашенные или неокрашенные: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1521 90 910 0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сырые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1521 90 990 0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1522 00</w:t>
            </w:r>
          </w:p>
        </w:tc>
        <w:tc>
          <w:tcPr>
            <w:tcW w:w="4253" w:type="dxa"/>
          </w:tcPr>
          <w:p w:rsidR="00E0111B" w:rsidRPr="002F3C06" w:rsidRDefault="00E0111B" w:rsidP="002F3C06">
            <w:pPr>
              <w:spacing w:after="50" w:line="214" w:lineRule="auto"/>
              <w:rPr>
                <w:rFonts w:ascii="Times New Roman" w:hAnsi="Times New Roman" w:cs="Times New Roman"/>
                <w:sz w:val="26"/>
                <w:szCs w:val="26"/>
              </w:rPr>
            </w:pPr>
            <w:proofErr w:type="spellStart"/>
            <w:r w:rsidRPr="002F3C06">
              <w:rPr>
                <w:rFonts w:ascii="Times New Roman" w:hAnsi="Times New Roman" w:cs="Times New Roman"/>
                <w:color w:val="000000"/>
                <w:sz w:val="26"/>
                <w:szCs w:val="26"/>
              </w:rPr>
              <w:t>Дегра</w:t>
            </w:r>
            <w:proofErr w:type="spellEnd"/>
            <w:r w:rsidRPr="002F3C06">
              <w:rPr>
                <w:rFonts w:ascii="Times New Roman" w:hAnsi="Times New Roman" w:cs="Times New Roman"/>
                <w:color w:val="000000"/>
                <w:sz w:val="26"/>
                <w:szCs w:val="26"/>
              </w:rPr>
              <w:t>; остатки после обработки жировых веществ или восков растительного или животного происхождения:</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1522 00 100 0</w:t>
            </w: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w:t>
            </w:r>
            <w:proofErr w:type="spellStart"/>
            <w:r w:rsidRPr="002F3C06">
              <w:rPr>
                <w:rFonts w:ascii="Times New Roman" w:hAnsi="Times New Roman" w:cs="Times New Roman"/>
                <w:color w:val="000000"/>
                <w:sz w:val="26"/>
                <w:szCs w:val="26"/>
              </w:rPr>
              <w:t>дегра</w:t>
            </w:r>
            <w:proofErr w:type="spellEnd"/>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198" w:hanging="198"/>
              <w:rPr>
                <w:rFonts w:ascii="Times New Roman" w:hAnsi="Times New Roman" w:cs="Times New Roman"/>
                <w:sz w:val="26"/>
                <w:szCs w:val="26"/>
              </w:rPr>
            </w:pPr>
            <w:r w:rsidRPr="002F3C06">
              <w:rPr>
                <w:rFonts w:ascii="Times New Roman" w:hAnsi="Times New Roman" w:cs="Times New Roman"/>
                <w:color w:val="000000"/>
                <w:sz w:val="26"/>
                <w:szCs w:val="26"/>
              </w:rPr>
              <w:t>– остатки после обработки жировых веществ или восков растительного или животного происхождения:</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proofErr w:type="gramStart"/>
            <w:r w:rsidRPr="002F3C06">
              <w:rPr>
                <w:rFonts w:ascii="Times New Roman" w:hAnsi="Times New Roman" w:cs="Times New Roman"/>
                <w:color w:val="000000"/>
                <w:sz w:val="26"/>
                <w:szCs w:val="26"/>
              </w:rPr>
              <w:t>– – содержащие масло со свойствами оливкового масла:</w:t>
            </w:r>
            <w:proofErr w:type="gramEnd"/>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1522 00 310 0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w:t>
            </w:r>
            <w:proofErr w:type="spellStart"/>
            <w:r w:rsidRPr="002F3C06">
              <w:rPr>
                <w:rFonts w:ascii="Times New Roman" w:hAnsi="Times New Roman" w:cs="Times New Roman"/>
                <w:color w:val="000000"/>
                <w:sz w:val="26"/>
                <w:szCs w:val="26"/>
              </w:rPr>
              <w:t>соапстоки</w:t>
            </w:r>
            <w:proofErr w:type="spellEnd"/>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1522 00 390 0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0111B" w:rsidRPr="002F3C06" w:rsidRDefault="00E0111B" w:rsidP="002F3C06">
            <w:pPr>
              <w:spacing w:after="50" w:line="214" w:lineRule="auto"/>
              <w:ind w:left="396" w:hanging="396"/>
              <w:rPr>
                <w:rFonts w:ascii="Times New Roman" w:hAnsi="Times New Roman" w:cs="Times New Roman"/>
                <w:sz w:val="26"/>
                <w:szCs w:val="26"/>
              </w:rPr>
            </w:pPr>
            <w:r w:rsidRPr="002F3C06">
              <w:rPr>
                <w:rFonts w:ascii="Times New Roman" w:hAnsi="Times New Roman" w:cs="Times New Roman"/>
                <w:color w:val="000000"/>
                <w:sz w:val="26"/>
                <w:szCs w:val="26"/>
              </w:rPr>
              <w:t>– – прочие:</w:t>
            </w:r>
          </w:p>
        </w:tc>
        <w:tc>
          <w:tcPr>
            <w:tcW w:w="851"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0111B" w:rsidRPr="002F3C06" w:rsidRDefault="00E0111B" w:rsidP="002F3C06">
            <w:pPr>
              <w:tabs>
                <w:tab w:val="left" w:pos="130"/>
                <w:tab w:val="left" w:pos="360"/>
                <w:tab w:val="left" w:pos="720"/>
              </w:tabs>
              <w:spacing w:after="50" w:line="214" w:lineRule="auto"/>
              <w:jc w:val="center"/>
              <w:rPr>
                <w:rFonts w:ascii="Times New Roman" w:hAnsi="Times New Roman" w:cs="Times New Roman"/>
                <w:sz w:val="26"/>
                <w:szCs w:val="26"/>
              </w:rPr>
            </w:pP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1522 00 910 0</w:t>
            </w:r>
          </w:p>
        </w:tc>
        <w:tc>
          <w:tcPr>
            <w:tcW w:w="4253" w:type="dxa"/>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w:t>
            </w:r>
            <w:proofErr w:type="gramStart"/>
            <w:r w:rsidRPr="002F3C06">
              <w:rPr>
                <w:rFonts w:ascii="Times New Roman" w:hAnsi="Times New Roman" w:cs="Times New Roman"/>
                <w:color w:val="000000"/>
                <w:sz w:val="26"/>
                <w:szCs w:val="26"/>
              </w:rPr>
              <w:t>масличный</w:t>
            </w:r>
            <w:proofErr w:type="gramEnd"/>
            <w:r w:rsidRPr="002F3C06">
              <w:rPr>
                <w:rFonts w:ascii="Times New Roman" w:hAnsi="Times New Roman" w:cs="Times New Roman"/>
                <w:color w:val="000000"/>
                <w:sz w:val="26"/>
                <w:szCs w:val="26"/>
              </w:rPr>
              <w:t xml:space="preserve"> </w:t>
            </w:r>
            <w:proofErr w:type="spellStart"/>
            <w:r w:rsidRPr="002F3C06">
              <w:rPr>
                <w:rFonts w:ascii="Times New Roman" w:hAnsi="Times New Roman" w:cs="Times New Roman"/>
                <w:color w:val="000000"/>
                <w:sz w:val="26"/>
                <w:szCs w:val="26"/>
              </w:rPr>
              <w:t>фуз</w:t>
            </w:r>
            <w:proofErr w:type="spellEnd"/>
            <w:r w:rsidRPr="002F3C06">
              <w:rPr>
                <w:rFonts w:ascii="Times New Roman" w:hAnsi="Times New Roman" w:cs="Times New Roman"/>
                <w:color w:val="000000"/>
                <w:sz w:val="26"/>
                <w:szCs w:val="26"/>
              </w:rPr>
              <w:t xml:space="preserve"> и жировые остатки; </w:t>
            </w:r>
            <w:proofErr w:type="spellStart"/>
            <w:r w:rsidRPr="002F3C06">
              <w:rPr>
                <w:rFonts w:ascii="Times New Roman" w:hAnsi="Times New Roman" w:cs="Times New Roman"/>
                <w:color w:val="000000"/>
                <w:sz w:val="26"/>
                <w:szCs w:val="26"/>
              </w:rPr>
              <w:t>соапстоки</w:t>
            </w:r>
            <w:proofErr w:type="spellEnd"/>
          </w:p>
        </w:tc>
        <w:tc>
          <w:tcPr>
            <w:tcW w:w="851"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r w:rsidR="00E0111B" w:rsidRPr="002F3C06" w:rsidTr="00E0111B">
        <w:trPr>
          <w:cantSplit/>
          <w:jc w:val="center"/>
        </w:trPr>
        <w:tc>
          <w:tcPr>
            <w:tcW w:w="238" w:type="dxa"/>
            <w:tcBorders>
              <w:left w:val="nil"/>
            </w:tcBorders>
          </w:tcPr>
          <w:p w:rsidR="00E0111B" w:rsidRPr="002F3C06" w:rsidRDefault="00E0111B" w:rsidP="002F3C06">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E0111B" w:rsidRPr="002F3C06" w:rsidRDefault="00E0111B" w:rsidP="002F3C06">
            <w:pPr>
              <w:tabs>
                <w:tab w:val="left" w:pos="130"/>
                <w:tab w:val="left" w:pos="360"/>
                <w:tab w:val="left" w:pos="720"/>
              </w:tabs>
              <w:spacing w:after="50" w:line="214" w:lineRule="auto"/>
              <w:rPr>
                <w:rFonts w:ascii="Times New Roman" w:hAnsi="Times New Roman" w:cs="Times New Roman"/>
                <w:sz w:val="26"/>
                <w:szCs w:val="26"/>
              </w:rPr>
            </w:pPr>
            <w:r w:rsidRPr="002F3C06">
              <w:rPr>
                <w:rFonts w:ascii="Times New Roman" w:hAnsi="Times New Roman" w:cs="Times New Roman"/>
                <w:color w:val="000000"/>
                <w:sz w:val="26"/>
                <w:szCs w:val="26"/>
              </w:rPr>
              <w:t>1522 00 990 0</w:t>
            </w:r>
          </w:p>
        </w:tc>
        <w:tc>
          <w:tcPr>
            <w:tcW w:w="4253" w:type="dxa"/>
            <w:tcBorders>
              <w:bottom w:val="thick" w:sz="0" w:space="0" w:color="auto"/>
            </w:tcBorders>
          </w:tcPr>
          <w:p w:rsidR="00E0111B" w:rsidRPr="002F3C06" w:rsidRDefault="00E0111B" w:rsidP="002F3C06">
            <w:pPr>
              <w:spacing w:after="50" w:line="214" w:lineRule="auto"/>
              <w:ind w:left="594" w:hanging="594"/>
              <w:rPr>
                <w:rFonts w:ascii="Times New Roman" w:hAnsi="Times New Roman" w:cs="Times New Roman"/>
                <w:sz w:val="26"/>
                <w:szCs w:val="26"/>
              </w:rPr>
            </w:pPr>
            <w:r w:rsidRPr="002F3C06">
              <w:rPr>
                <w:rFonts w:ascii="Times New Roman" w:hAnsi="Times New Roman" w:cs="Times New Roman"/>
                <w:color w:val="000000"/>
                <w:sz w:val="26"/>
                <w:szCs w:val="26"/>
              </w:rPr>
              <w:t>– – – прочие</w:t>
            </w:r>
          </w:p>
        </w:tc>
        <w:tc>
          <w:tcPr>
            <w:tcW w:w="851" w:type="dxa"/>
            <w:tcBorders>
              <w:bottom w:val="thick" w:sz="0" w:space="0" w:color="auto"/>
            </w:tcBorders>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w:t>
            </w:r>
          </w:p>
        </w:tc>
        <w:tc>
          <w:tcPr>
            <w:tcW w:w="2268" w:type="dxa"/>
            <w:tcBorders>
              <w:bottom w:val="thick" w:sz="0" w:space="0" w:color="auto"/>
            </w:tcBorders>
          </w:tcPr>
          <w:p w:rsidR="00E0111B" w:rsidRPr="002F3C06" w:rsidRDefault="00E0111B" w:rsidP="002F3C06">
            <w:pPr>
              <w:spacing w:after="50" w:line="214" w:lineRule="auto"/>
              <w:jc w:val="center"/>
              <w:rPr>
                <w:rFonts w:ascii="Times New Roman" w:hAnsi="Times New Roman" w:cs="Times New Roman"/>
                <w:sz w:val="26"/>
                <w:szCs w:val="26"/>
              </w:rPr>
            </w:pPr>
            <w:r w:rsidRPr="002F3C06">
              <w:rPr>
                <w:rFonts w:ascii="Times New Roman" w:hAnsi="Times New Roman" w:cs="Times New Roman"/>
                <w:color w:val="000000"/>
                <w:sz w:val="26"/>
                <w:szCs w:val="26"/>
              </w:rPr>
              <w:t>15</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001" w:rsidRDefault="00976001">
      <w:r>
        <w:separator/>
      </w:r>
    </w:p>
  </w:endnote>
  <w:endnote w:type="continuationSeparator" w:id="0">
    <w:p w:rsidR="00976001" w:rsidRDefault="0097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143" w:rsidRPr="005513F1" w:rsidRDefault="00480143"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001" w:rsidRDefault="00976001">
      <w:r>
        <w:separator/>
      </w:r>
    </w:p>
  </w:footnote>
  <w:footnote w:type="continuationSeparator" w:id="0">
    <w:p w:rsidR="00976001" w:rsidRDefault="009760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602E"/>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01F00"/>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60F6"/>
    <w:rsid w:val="001B66C2"/>
    <w:rsid w:val="001C282A"/>
    <w:rsid w:val="001C3D13"/>
    <w:rsid w:val="001C4902"/>
    <w:rsid w:val="001C750F"/>
    <w:rsid w:val="001C7E2E"/>
    <w:rsid w:val="001E0423"/>
    <w:rsid w:val="001E57E4"/>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A257D"/>
    <w:rsid w:val="002C1079"/>
    <w:rsid w:val="002C59A5"/>
    <w:rsid w:val="002E3BF6"/>
    <w:rsid w:val="002F2850"/>
    <w:rsid w:val="002F3C06"/>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56A4"/>
    <w:rsid w:val="00455A83"/>
    <w:rsid w:val="00471398"/>
    <w:rsid w:val="00472E4F"/>
    <w:rsid w:val="00480143"/>
    <w:rsid w:val="00490177"/>
    <w:rsid w:val="00492011"/>
    <w:rsid w:val="004922C6"/>
    <w:rsid w:val="004A60B9"/>
    <w:rsid w:val="004B2FA0"/>
    <w:rsid w:val="004C72E4"/>
    <w:rsid w:val="004C7560"/>
    <w:rsid w:val="004D1CFE"/>
    <w:rsid w:val="004E3F32"/>
    <w:rsid w:val="004F0001"/>
    <w:rsid w:val="004F4D0A"/>
    <w:rsid w:val="004F777F"/>
    <w:rsid w:val="00500F3A"/>
    <w:rsid w:val="00504069"/>
    <w:rsid w:val="0051380D"/>
    <w:rsid w:val="00520DCA"/>
    <w:rsid w:val="005210D6"/>
    <w:rsid w:val="00522D20"/>
    <w:rsid w:val="00533BEA"/>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4C55"/>
    <w:rsid w:val="006471C2"/>
    <w:rsid w:val="00650A2A"/>
    <w:rsid w:val="0066009F"/>
    <w:rsid w:val="006608B6"/>
    <w:rsid w:val="006632C5"/>
    <w:rsid w:val="00663C60"/>
    <w:rsid w:val="006655B7"/>
    <w:rsid w:val="006702D8"/>
    <w:rsid w:val="006749BC"/>
    <w:rsid w:val="00676BB6"/>
    <w:rsid w:val="0068540C"/>
    <w:rsid w:val="006909AE"/>
    <w:rsid w:val="006C4EAF"/>
    <w:rsid w:val="006E3A26"/>
    <w:rsid w:val="00703A09"/>
    <w:rsid w:val="00704EE8"/>
    <w:rsid w:val="0071432C"/>
    <w:rsid w:val="00714DB9"/>
    <w:rsid w:val="007153EC"/>
    <w:rsid w:val="007301D4"/>
    <w:rsid w:val="00731EA6"/>
    <w:rsid w:val="00743939"/>
    <w:rsid w:val="00754A74"/>
    <w:rsid w:val="007669B1"/>
    <w:rsid w:val="0077697E"/>
    <w:rsid w:val="00783F54"/>
    <w:rsid w:val="00795531"/>
    <w:rsid w:val="007A2C75"/>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2EBB"/>
    <w:rsid w:val="008060EE"/>
    <w:rsid w:val="00825CBA"/>
    <w:rsid w:val="00835F78"/>
    <w:rsid w:val="00841A0E"/>
    <w:rsid w:val="008448A8"/>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904151"/>
    <w:rsid w:val="00916559"/>
    <w:rsid w:val="00917020"/>
    <w:rsid w:val="00925628"/>
    <w:rsid w:val="00927C6B"/>
    <w:rsid w:val="00933C93"/>
    <w:rsid w:val="00952914"/>
    <w:rsid w:val="00952DCC"/>
    <w:rsid w:val="009536A2"/>
    <w:rsid w:val="00960754"/>
    <w:rsid w:val="00976001"/>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9F574F"/>
    <w:rsid w:val="00A00B14"/>
    <w:rsid w:val="00A2035B"/>
    <w:rsid w:val="00A21289"/>
    <w:rsid w:val="00A26300"/>
    <w:rsid w:val="00A325C6"/>
    <w:rsid w:val="00A34CBE"/>
    <w:rsid w:val="00A35C4A"/>
    <w:rsid w:val="00A37D86"/>
    <w:rsid w:val="00A4717F"/>
    <w:rsid w:val="00A51003"/>
    <w:rsid w:val="00A56F91"/>
    <w:rsid w:val="00A63868"/>
    <w:rsid w:val="00A67BD5"/>
    <w:rsid w:val="00A73741"/>
    <w:rsid w:val="00A75C0F"/>
    <w:rsid w:val="00A817A4"/>
    <w:rsid w:val="00A8234B"/>
    <w:rsid w:val="00A837CF"/>
    <w:rsid w:val="00A850AF"/>
    <w:rsid w:val="00A9730A"/>
    <w:rsid w:val="00AA14C8"/>
    <w:rsid w:val="00AB3A7A"/>
    <w:rsid w:val="00AB6A12"/>
    <w:rsid w:val="00AB77C3"/>
    <w:rsid w:val="00AC306E"/>
    <w:rsid w:val="00AD107B"/>
    <w:rsid w:val="00AD17D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61F46"/>
    <w:rsid w:val="00B62A8C"/>
    <w:rsid w:val="00B7365A"/>
    <w:rsid w:val="00B77F04"/>
    <w:rsid w:val="00B818AA"/>
    <w:rsid w:val="00B845B7"/>
    <w:rsid w:val="00BA0601"/>
    <w:rsid w:val="00BA490A"/>
    <w:rsid w:val="00BA4B02"/>
    <w:rsid w:val="00BB5D51"/>
    <w:rsid w:val="00BC2CBE"/>
    <w:rsid w:val="00BE0392"/>
    <w:rsid w:val="00BF3582"/>
    <w:rsid w:val="00BF63C2"/>
    <w:rsid w:val="00C00737"/>
    <w:rsid w:val="00C03883"/>
    <w:rsid w:val="00C05C5B"/>
    <w:rsid w:val="00C16666"/>
    <w:rsid w:val="00C17B36"/>
    <w:rsid w:val="00C2638D"/>
    <w:rsid w:val="00C3140F"/>
    <w:rsid w:val="00C54DE6"/>
    <w:rsid w:val="00C602EC"/>
    <w:rsid w:val="00C72985"/>
    <w:rsid w:val="00C86FB0"/>
    <w:rsid w:val="00C9210B"/>
    <w:rsid w:val="00CB5ADE"/>
    <w:rsid w:val="00CB6931"/>
    <w:rsid w:val="00CC1072"/>
    <w:rsid w:val="00CC1F34"/>
    <w:rsid w:val="00CC5939"/>
    <w:rsid w:val="00CC675B"/>
    <w:rsid w:val="00CC7487"/>
    <w:rsid w:val="00CE26D9"/>
    <w:rsid w:val="00D03AF1"/>
    <w:rsid w:val="00D143B4"/>
    <w:rsid w:val="00D1601B"/>
    <w:rsid w:val="00D246FC"/>
    <w:rsid w:val="00D344C0"/>
    <w:rsid w:val="00D34BE6"/>
    <w:rsid w:val="00D565A6"/>
    <w:rsid w:val="00D77488"/>
    <w:rsid w:val="00D8306C"/>
    <w:rsid w:val="00D83E5B"/>
    <w:rsid w:val="00D85A0C"/>
    <w:rsid w:val="00D932CE"/>
    <w:rsid w:val="00D93A9D"/>
    <w:rsid w:val="00DA7E08"/>
    <w:rsid w:val="00DA7E5E"/>
    <w:rsid w:val="00DB25FC"/>
    <w:rsid w:val="00DB3418"/>
    <w:rsid w:val="00DB4C0E"/>
    <w:rsid w:val="00DB58EB"/>
    <w:rsid w:val="00DD4B65"/>
    <w:rsid w:val="00DE0ACC"/>
    <w:rsid w:val="00DE2525"/>
    <w:rsid w:val="00DF3F35"/>
    <w:rsid w:val="00E0111B"/>
    <w:rsid w:val="00E01744"/>
    <w:rsid w:val="00E15022"/>
    <w:rsid w:val="00E158CC"/>
    <w:rsid w:val="00E27872"/>
    <w:rsid w:val="00E43F96"/>
    <w:rsid w:val="00E542FC"/>
    <w:rsid w:val="00E545C9"/>
    <w:rsid w:val="00E55D23"/>
    <w:rsid w:val="00E56E74"/>
    <w:rsid w:val="00E57EE5"/>
    <w:rsid w:val="00E642B4"/>
    <w:rsid w:val="00E67317"/>
    <w:rsid w:val="00E834CA"/>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97154"/>
    <w:rsid w:val="00F97D61"/>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6DA18-3E63-4037-8A08-639923E52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20</Pages>
  <Words>3741</Words>
  <Characters>21326</Characters>
  <Application>Microsoft Office Word</Application>
  <DocSecurity>0</DocSecurity>
  <Lines>177</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25017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21</cp:revision>
  <cp:lastPrinted>2020-12-09T13:40:00Z</cp:lastPrinted>
  <dcterms:created xsi:type="dcterms:W3CDTF">2020-12-07T14:04:00Z</dcterms:created>
  <dcterms:modified xsi:type="dcterms:W3CDTF">2021-04-26T12:42:00Z</dcterms:modified>
</cp:coreProperties>
</file>