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14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B2443A">
        <w:tc>
          <w:tcPr>
            <w:tcW w:w="453" w:type="dxa"/>
          </w:tcPr>
          <w:p w:rsidR="00B2443A" w:rsidRDefault="003B54C5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B2443A" w:rsidRDefault="003B54C5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следующие товары, которые должны включаться в раздел XI: растительные материалы или волокна, используемые главным образом для производства текстильных материалов, независимо от степени их обработки, или другие растительные материалы, подвергнутые обработке, делающей их пригодными для использования исключительно в качестве текстильных материалов.</w:t>
            </w:r>
          </w:p>
        </w:tc>
      </w:tr>
      <w:tr w:rsidR="00B2443A">
        <w:tc>
          <w:tcPr>
            <w:tcW w:w="453" w:type="dxa"/>
          </w:tcPr>
          <w:p w:rsidR="00B2443A" w:rsidRDefault="003B54C5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B2443A" w:rsidRDefault="003B54C5">
            <w:pPr>
              <w:spacing w:after="120"/>
              <w:jc w:val="both"/>
            </w:pPr>
            <w:r>
              <w:rPr>
                <w:sz w:val="26"/>
              </w:rPr>
              <w:t xml:space="preserve">В товарную позицию 1401 включаются, </w:t>
            </w:r>
            <w:r>
              <w:rPr>
                <w:i/>
                <w:sz w:val="26"/>
              </w:rPr>
              <w:t>inter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alia</w:t>
            </w:r>
            <w:r>
              <w:rPr>
                <w:sz w:val="26"/>
              </w:rPr>
              <w:t>, бамбук (расщепленный или нерасщепленный, распиленный вдоль или не распиленный, разрезанный по длине или не разрезанный, округленный в концах или не округленный, отбеленный или неотбеленный, обработанный против воспламенения или не обработанный, полированный или неполированный, окрашенный или неокрашенный), расщепленная ива, тростник и т.п., сердцевина пальмы ротанг, очищенные от сердцевины или расщепленные вдоль стебли пальмы ротанг. В данную товарную позицию не включается древесина лущеная (товарная позиция 4404).</w:t>
            </w:r>
          </w:p>
        </w:tc>
      </w:tr>
      <w:tr w:rsidR="00B2443A">
        <w:tc>
          <w:tcPr>
            <w:tcW w:w="453" w:type="dxa"/>
          </w:tcPr>
          <w:p w:rsidR="00B2443A" w:rsidRDefault="003B54C5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</w:tcPr>
          <w:p w:rsidR="00B2443A" w:rsidRDefault="003B54C5">
            <w:pPr>
              <w:spacing w:after="120"/>
              <w:jc w:val="both"/>
            </w:pPr>
            <w:r>
              <w:rPr>
                <w:sz w:val="26"/>
              </w:rPr>
              <w:t>В товарную позицию 1404 не включаются древесная шерсть (товарная позиция 4405) и подготовленные узлы или пучки для изготовления метел или щеточных изделий (товарная позиция 9603).</w:t>
            </w:r>
          </w:p>
        </w:tc>
      </w:tr>
    </w:tbl>
    <w:p w:rsidR="00B2443A" w:rsidRDefault="00B2443A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E263D2" w:rsidRPr="00604DAF" w:rsidTr="00604DAF">
        <w:trPr>
          <w:cantSplit/>
          <w:trHeight w:val="667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E263D2" w:rsidRPr="00604DAF" w:rsidRDefault="00E263D2" w:rsidP="00604DA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263D2" w:rsidRPr="00604DAF" w:rsidRDefault="00E263D2" w:rsidP="00604DA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E263D2" w:rsidRPr="00604DAF" w:rsidRDefault="00E263D2" w:rsidP="00604DA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263D2" w:rsidRPr="00604DAF" w:rsidRDefault="00E263D2" w:rsidP="00604DA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E263D2" w:rsidRPr="00604DAF" w:rsidRDefault="00604DAF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1401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растительного происхождения, используемые главным образ</w:t>
            </w:r>
            <w:bookmarkStart w:id="0" w:name="_GoBack"/>
            <w:bookmarkEnd w:id="0"/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ом для плетения (например, бамбук, ротанг, тростник, ситник, ива, рафия, очищенная, отбеленная или окрашенная солома зерновых и липовая кора):</w:t>
            </w:r>
            <w:proofErr w:type="gramEnd"/>
          </w:p>
        </w:tc>
        <w:tc>
          <w:tcPr>
            <w:tcW w:w="851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1401 10 000 0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бамбук</w:t>
            </w:r>
          </w:p>
        </w:tc>
        <w:tc>
          <w:tcPr>
            <w:tcW w:w="851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1401 20 000 0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ротанг</w:t>
            </w:r>
          </w:p>
        </w:tc>
        <w:tc>
          <w:tcPr>
            <w:tcW w:w="851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1401 90 000 0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[1402]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[1403]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1404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растительного происхождения, в другом месте не поименованные или не включенные:</w:t>
            </w:r>
          </w:p>
        </w:tc>
        <w:tc>
          <w:tcPr>
            <w:tcW w:w="851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1404 20 000 0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хлопковый линт</w:t>
            </w:r>
          </w:p>
        </w:tc>
        <w:tc>
          <w:tcPr>
            <w:tcW w:w="851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1404 90 000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1404 90 000 1</w:t>
            </w:r>
          </w:p>
        </w:tc>
        <w:tc>
          <w:tcPr>
            <w:tcW w:w="4253" w:type="dxa"/>
          </w:tcPr>
          <w:p w:rsidR="00E263D2" w:rsidRPr="00604DAF" w:rsidRDefault="00E263D2" w:rsidP="00604DA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материалы растительного происхождения, используемые главным образом для набивки или мягкой прокладки (например, капок, растительные волокна и взморник морской), в том числе в виде пластов, на подложке или без нее, или используемые главным образом в метлах или щетках (например, сорго веничное, пиассава, пырей ползучий и истль)</w:t>
            </w:r>
          </w:p>
        </w:tc>
        <w:tc>
          <w:tcPr>
            <w:tcW w:w="851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E263D2" w:rsidRPr="00604DAF" w:rsidTr="00E263D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E263D2" w:rsidRPr="00604DAF" w:rsidRDefault="00E263D2" w:rsidP="00604DA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1404 90 000 8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E263D2" w:rsidRPr="00604DAF" w:rsidRDefault="00E263D2" w:rsidP="00604DA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E263D2" w:rsidRPr="00604DAF" w:rsidRDefault="00E263D2" w:rsidP="00604DA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D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073" w:rsidRDefault="00D53073">
      <w:r>
        <w:separator/>
      </w:r>
    </w:p>
  </w:endnote>
  <w:endnote w:type="continuationSeparator" w:id="0">
    <w:p w:rsidR="00D53073" w:rsidRDefault="00D5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073" w:rsidRDefault="00D53073">
      <w:r>
        <w:separator/>
      </w:r>
    </w:p>
  </w:footnote>
  <w:footnote w:type="continuationSeparator" w:id="0">
    <w:p w:rsidR="00D53073" w:rsidRDefault="00D5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B54C5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55A35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4DAF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2443A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2AEB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3073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63D2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ED75B-9431-42D6-99AE-AF591E33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2021-03-31T08:31:00Z</dcterms:modified>
</cp:coreProperties>
</file>