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09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КОФЕ, ЧАЙ, МАТЕ, ИЛИ ПАРАГВАЙСКИЙ ЧАЙ, И ПРЯНОСТИ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AE5A64">
        <w:tc>
          <w:tcPr>
            <w:tcW w:w="453" w:type="dxa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Смеси продуктов товарных позиций 0904 – 0910 классифицируются следующим образом:</w:t>
            </w:r>
          </w:p>
        </w:tc>
      </w:tr>
      <w:tr w:rsidR="00AE5A64">
        <w:tc>
          <w:tcPr>
            <w:tcW w:w="453" w:type="dxa"/>
          </w:tcPr>
          <w:p w:rsidR="00AE5A64" w:rsidRDefault="00D57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503" w:type="dxa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смеси двух или более продуктов, относящихся к одной и той же товарной позиции, включаются в эту же товарную позицию;</w:t>
            </w:r>
          </w:p>
        </w:tc>
      </w:tr>
      <w:tr w:rsidR="00AE5A64">
        <w:tc>
          <w:tcPr>
            <w:tcW w:w="453" w:type="dxa"/>
          </w:tcPr>
          <w:p w:rsidR="00AE5A64" w:rsidRDefault="00D57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503" w:type="dxa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смеси двух или более продуктов, относящихся к различным товарным позициям, включаются в товарную позицию 0910.</w:t>
            </w:r>
          </w:p>
        </w:tc>
      </w:tr>
      <w:tr w:rsidR="00AE5A64">
        <w:tc>
          <w:tcPr>
            <w:tcW w:w="453" w:type="dxa"/>
          </w:tcPr>
          <w:p w:rsidR="00AE5A64" w:rsidRDefault="00D57C2C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Добавление других веществ к продуктам товарных позиций 0904 – 0910 (или к смесям, упомянутым в пунктах (а) или (б) выше) не должно влиять на их классификацию при условии, что полученные смеси сохраняют основные свойства товаров данных товарных позиций. В противном случае подобные смеси не включаются в данную группу. Продукты, представляющие собой смеси вкусовых добавок или смеси приправ, включаются в товарную позицию 2103.</w:t>
            </w:r>
          </w:p>
        </w:tc>
      </w:tr>
      <w:tr w:rsidR="00AE5A64">
        <w:tc>
          <w:tcPr>
            <w:tcW w:w="453" w:type="dxa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AE5A64" w:rsidRDefault="00D57C2C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включается перец кубеба (</w:t>
            </w:r>
            <w:r>
              <w:rPr>
                <w:i/>
                <w:sz w:val="26"/>
              </w:rPr>
              <w:t>Piper</w:t>
            </w: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>cubeba</w:t>
            </w:r>
            <w:r>
              <w:rPr>
                <w:sz w:val="26"/>
              </w:rPr>
              <w:t>) или другие продукты товарной позиции 1211.</w:t>
            </w:r>
          </w:p>
        </w:tc>
      </w:tr>
    </w:tbl>
    <w:p w:rsidR="00AE5A64" w:rsidRDefault="00AE5A64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F10AD7" w:rsidRPr="00C93CD8" w:rsidTr="00C93CD8">
        <w:trPr>
          <w:cantSplit/>
          <w:trHeight w:val="1485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F10AD7" w:rsidRPr="00C93CD8" w:rsidRDefault="00F10AD7" w:rsidP="00C93CD8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10AD7" w:rsidRPr="00C93CD8" w:rsidRDefault="00F10AD7" w:rsidP="00C93CD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F10AD7" w:rsidRPr="00C93CD8" w:rsidRDefault="00F10AD7" w:rsidP="00C93CD8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10AD7" w:rsidRPr="00C93CD8" w:rsidRDefault="00F10AD7" w:rsidP="00C93CD8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F10AD7" w:rsidRPr="00C93CD8" w:rsidRDefault="00C93CD8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Кофе, </w:t>
            </w:r>
            <w:proofErr w:type="gram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жареный</w:t>
            </w:r>
            <w:proofErr w:type="gram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нежареный, с кофеином или без кофеина; кофейная шелуха и оболочки зерен кофе; заменители кофе, содержащие кофе в любой пропорции: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кофе нежареный: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0901 11 000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кофеином: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0901 11 000 1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арабика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Coffea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arabica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0901 11 000 2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робуста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Coffea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canephora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0901 11 000 9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0901 12 000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кофеина: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0901 12 000 1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арабика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Coffea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arabica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0901 12 000 2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робуста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Coffea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canephora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0901 12 000 9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кофе жареный: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0901 21 000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кофеином: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зернах: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0901 21 000 1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арабика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Coffea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arabica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0,16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0901 21 000 2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робуста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Coffea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canephora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0,16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0901 21 000 8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0,16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0901 21 000 9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0,16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0901 22 000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кофеина: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в зернах: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0901 22 000 1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арабика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Coffea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arabica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0,16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0901 22 000 2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робуста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Coffea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canephora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0,16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0901 22 000 8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0,16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0901 22 000 9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 но не менее 0,16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0901 90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0901 90 100 0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кофейная шелуха и оболочки зерен кофе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0901 90 900 0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заменители кофе, содержащие кофе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Чай со вкусо-ароматическими добавками или без них: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0902 10 000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чай зеленый (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неферментированный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в первичных упаковках нетто-массой не более 3 кг: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0902 10 000 1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одноразовой упаковке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0,34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0902 10 000 9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 но не менее 0,24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0902 20 000 0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 чай зеленый (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неферментированный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0902 30 000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чай черный (ферментированный) и частично ферментированный, в первичных упаковках нетто-массой не более 3 кг: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0902 30 000 1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одноразовой упаковке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12,5, но не менее 0,5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0902 30 000 9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12,5, но не менее 0,25 евро за 1 кг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0902 40 000 0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 чай черный (ферментированный) и частично ферментированный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0903 00 000 0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</w:t>
            </w:r>
            <w:proofErr w:type="gram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парагвайский чай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0904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Перец рода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Piper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плоды рода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Capsicum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рода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Pimenta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сушеные или дробленые, или молотые: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перец рода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Piper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0904 11 000 0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недробленый и немолотый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0904 12 000 0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дробленый или 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плоды рода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Capsicum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рода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Pimenta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0904 21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сушеные, недробленые и немолотые: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0904 21 100 0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перец стручковый сладкий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0904 21 900 0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0904 22 000 0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дробленые или 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Ваниль: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0905 10 000 0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недробленая и немолотая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0905 20 000 0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дробленая или молотая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0906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Корица и цветки коричного дерева: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недробленые и немолотые: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0906 11 000 0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корица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Cinnamomum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zeylanicum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Blume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0906 19 000 0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0906 20 000 0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дробленые или 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0907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Гвоздика (целые плоды, цветы и цветоножки):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0907 10 000 0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недробленая и немолотая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0907 20 000 0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дробленая или молотая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0908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Мускатный орех, 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мацис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кардамон: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мускатный орех: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0908 11 000 0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недробленый и немолотый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0908 12 000 0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дробленый или 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мацис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0908 21 000 0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недробленый и немолотый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0908 22 000 0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дробленый или 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кардамон: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0908 31 000 0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недробленый и немолотый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0908 32 000 0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дробленый или 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Семена аниса, бадьяна, фенхеля, кориандра, тмина римского, или тмина волошского, или тмина; ягоды можжевельника:</w:t>
            </w:r>
            <w:proofErr w:type="gramEnd"/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кориандра: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0909 21 000 0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недробленые и немолотые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0909 22 000 0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дробленые или 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тмина римского, или тмина волошского: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0909 31 000 0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недробленые и немолотые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0909 32 000 0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дробленые или 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аниса, бадьяна, тмина или фенхеля; ягоды можжевельника: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0909 61 000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недробленые и немолотые: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0909 61 000 1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аниса или бадьяна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0909 61 000 2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тмина или фенхеля; ягоды можжевельника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0909 62 000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дробленые или молотые: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0909 62 000 1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аниса или бадьяна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0909 62 000 2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тмина или фенхеля; ягоды можжевельника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Имбирь, шафран, 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турмерик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(куркума), тимьян, или чабрец, лавровый лист, карри и прочие пряности: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имбирь: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0910 11 000 0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недробленый и немолотый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0910 12 000 0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дробленый или 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0910 20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шафран: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0910 20 100 0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недробленый и немолотый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0910 20 900 0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дробленый или 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0910 30 000 0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турмерик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(куркума)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 пряности: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0910 91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смеси, упомянутые в примечании 1 (б) к данной группе: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0910 91 050 0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карри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0910 91 100 0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недробленые и немолотые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0910 91 900 0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дробленые или 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0910 99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0910 99 100 0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пажитника сенного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тимьян, или чабрец: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недробленый и немолотый: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0910 99 310 0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тимьян ползучий (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Thymus</w:t>
            </w:r>
            <w:proofErr w:type="spellEnd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93CD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serpyllum</w:t>
            </w:r>
            <w:proofErr w:type="spellEnd"/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0910 99 330 0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0910 99 390 0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дробленый или молотый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0910 99 500 0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лавровый лист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0910 99 910 0</w:t>
            </w:r>
          </w:p>
        </w:tc>
        <w:tc>
          <w:tcPr>
            <w:tcW w:w="4253" w:type="dxa"/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недробленые и немолотые</w:t>
            </w:r>
          </w:p>
        </w:tc>
        <w:tc>
          <w:tcPr>
            <w:tcW w:w="851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F10AD7" w:rsidRPr="00C93CD8" w:rsidTr="00F10AD7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F10AD7" w:rsidRPr="00C93CD8" w:rsidRDefault="00F10AD7" w:rsidP="00C93CD8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0910 99 990 0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F10AD7" w:rsidRPr="00C93CD8" w:rsidRDefault="00F10AD7" w:rsidP="00C93CD8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дробленые или молотые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F10AD7" w:rsidRPr="00C93CD8" w:rsidRDefault="00F10AD7" w:rsidP="00C93CD8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3C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22D" w:rsidRDefault="00B3722D">
      <w:r>
        <w:separator/>
      </w:r>
    </w:p>
  </w:endnote>
  <w:endnote w:type="continuationSeparator" w:id="0">
    <w:p w:rsidR="00B3722D" w:rsidRDefault="00B3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AD7" w:rsidRPr="005513F1" w:rsidRDefault="00F10AD7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22D" w:rsidRDefault="00B3722D">
      <w:r>
        <w:separator/>
      </w:r>
    </w:p>
  </w:footnote>
  <w:footnote w:type="continuationSeparator" w:id="0">
    <w:p w:rsidR="00B3722D" w:rsidRDefault="00B37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2CEE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E5A64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3722D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93CD8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57C2C"/>
    <w:rsid w:val="00D77488"/>
    <w:rsid w:val="00D83E5B"/>
    <w:rsid w:val="00D932CE"/>
    <w:rsid w:val="00D93A9D"/>
    <w:rsid w:val="00D943BA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29BB"/>
    <w:rsid w:val="00ED3096"/>
    <w:rsid w:val="00EE1724"/>
    <w:rsid w:val="00EE2BC1"/>
    <w:rsid w:val="00EE6023"/>
    <w:rsid w:val="00EE7E48"/>
    <w:rsid w:val="00EF64C0"/>
    <w:rsid w:val="00F00530"/>
    <w:rsid w:val="00F03D13"/>
    <w:rsid w:val="00F10AD7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14AAF-D0FB-42F4-933C-0632754F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955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64</cp:revision>
  <cp:lastPrinted>2011-11-25T11:36:00Z</cp:lastPrinted>
  <dcterms:created xsi:type="dcterms:W3CDTF">2015-07-23T07:33:00Z</dcterms:created>
  <dcterms:modified xsi:type="dcterms:W3CDTF">2021-03-31T07:37:00Z</dcterms:modified>
</cp:coreProperties>
</file>