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05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ПРОДУКТЫ ЖИВОТНОГО ПРОИСХОЖДЕНИЯ, В ДРУГОМ МЕСТЕ НЕ ПОИМЕНОВАННЫЕ ИЛИ НЕ ВКЛЮЧЕННЫЕ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F066C2">
        <w:tc>
          <w:tcPr>
            <w:tcW w:w="453" w:type="dxa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F066C2">
        <w:tc>
          <w:tcPr>
            <w:tcW w:w="453" w:type="dxa"/>
          </w:tcPr>
          <w:p w:rsidR="00F066C2" w:rsidRDefault="00AC65D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пищевые продукты (кроме кишок, пузырей и желудков животных, целых и в кусках, а также крови животных, жидкой или сухой);</w:t>
            </w:r>
          </w:p>
        </w:tc>
      </w:tr>
      <w:tr w:rsidR="00F066C2">
        <w:tc>
          <w:tcPr>
            <w:tcW w:w="453" w:type="dxa"/>
          </w:tcPr>
          <w:p w:rsidR="00F066C2" w:rsidRDefault="00AC65D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 xml:space="preserve">шкуры или кожа (включая мех), кроме товаров товарной позиции 0505, а также </w:t>
            </w:r>
            <w:proofErr w:type="spellStart"/>
            <w:r>
              <w:rPr>
                <w:sz w:val="26"/>
              </w:rPr>
              <w:t>обрези</w:t>
            </w:r>
            <w:proofErr w:type="spellEnd"/>
            <w:r>
              <w:rPr>
                <w:sz w:val="26"/>
              </w:rPr>
              <w:t xml:space="preserve"> и аналогичных отходов необработанных шкур товарной позиции 0511 (группа 41 или 43);</w:t>
            </w:r>
          </w:p>
        </w:tc>
      </w:tr>
      <w:tr w:rsidR="00F066C2">
        <w:tc>
          <w:tcPr>
            <w:tcW w:w="453" w:type="dxa"/>
          </w:tcPr>
          <w:p w:rsidR="00F066C2" w:rsidRDefault="00AC65D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текстильные материалы животного происхождения, кроме конского волоса и его отходов (раздел XI); или</w:t>
            </w:r>
          </w:p>
        </w:tc>
      </w:tr>
      <w:tr w:rsidR="00F066C2">
        <w:tc>
          <w:tcPr>
            <w:tcW w:w="453" w:type="dxa"/>
          </w:tcPr>
          <w:p w:rsidR="00F066C2" w:rsidRDefault="00AC65D2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503" w:type="dxa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узлы или пучки, подготовленные для изготовления метел или щеточных изделий (товарная позиция 9603).</w:t>
            </w:r>
          </w:p>
        </w:tc>
      </w:tr>
      <w:tr w:rsidR="00F066C2">
        <w:tc>
          <w:tcPr>
            <w:tcW w:w="453" w:type="dxa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В товарной позиции 0501 волос, сортированный по длине, считается необработанным (при условии, что основания волос и их концы не расположены в соответствующем порядке).</w:t>
            </w:r>
          </w:p>
        </w:tc>
      </w:tr>
      <w:tr w:rsidR="00F066C2">
        <w:tc>
          <w:tcPr>
            <w:tcW w:w="453" w:type="dxa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2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Во всей Номенклатуре термин "слоновая кость" означает бивни или клыки слона, бегемота, моржа, нарвала и кабана, рог носорога и зубы всех животных.</w:t>
            </w:r>
          </w:p>
        </w:tc>
      </w:tr>
      <w:tr w:rsidR="00F066C2">
        <w:tc>
          <w:tcPr>
            <w:tcW w:w="453" w:type="dxa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957" w:type="dxa"/>
            <w:gridSpan w:val="2"/>
          </w:tcPr>
          <w:p w:rsidR="00F066C2" w:rsidRDefault="00AC65D2">
            <w:pPr>
              <w:spacing w:after="120"/>
              <w:jc w:val="both"/>
            </w:pPr>
            <w:r>
              <w:rPr>
                <w:sz w:val="26"/>
              </w:rPr>
              <w:t xml:space="preserve">Во всей Номенклатуре термин "конский волос" означает волос гривы или хвоста животных семейства лошадиных или крупного рогатого скота. В товарную позицию 0511 включается, </w:t>
            </w:r>
            <w:proofErr w:type="spellStart"/>
            <w:r>
              <w:rPr>
                <w:i/>
                <w:sz w:val="26"/>
              </w:rPr>
              <w:t>inter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alia</w:t>
            </w:r>
            <w:proofErr w:type="spellEnd"/>
            <w:r>
              <w:rPr>
                <w:sz w:val="26"/>
              </w:rPr>
              <w:t>, конский волос и его отходы, в том числе в виде полотна на подложке или без нее.</w:t>
            </w:r>
          </w:p>
        </w:tc>
      </w:tr>
    </w:tbl>
    <w:p w:rsidR="00F066C2" w:rsidRDefault="00F066C2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6C1975" w:rsidRPr="00F166D0" w:rsidTr="00F166D0">
        <w:trPr>
          <w:cantSplit/>
          <w:trHeight w:val="1200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6C1975" w:rsidRPr="00F166D0" w:rsidRDefault="006C1975" w:rsidP="00F166D0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6C1975" w:rsidRPr="00F166D0" w:rsidRDefault="006C1975" w:rsidP="00F166D0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6C1975" w:rsidRPr="00F166D0" w:rsidRDefault="006C1975" w:rsidP="00F166D0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6C1975" w:rsidRPr="00F166D0" w:rsidRDefault="006C1975" w:rsidP="00F166D0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sz w:val="26"/>
                <w:szCs w:val="26"/>
              </w:rPr>
              <w:t>Наименование пози</w:t>
            </w:r>
            <w:bookmarkStart w:id="0" w:name="_GoBack"/>
            <w:bookmarkEnd w:id="0"/>
            <w:r w:rsidRPr="00F166D0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6C1975" w:rsidRPr="00F166D0" w:rsidRDefault="00F166D0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0501 00 000 0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Человеческий волос, необработанный, мытый или немытый, очищенный или неочищенный; отходы человеческого волоса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0502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Щетина свиная или кабанья; барсучий или прочий волос, используемый для производства щеточных изделий; их отходы: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0502 10 000 0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щетина свиная или кабанья и ее отходы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0502 90 000 0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[0503]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0504 00 000 0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Кишки, пузыри и желудки животных (кроме рыбьих), целые и в кусках, свежие, охлажденные, замороженные, соленые, в рассоле, сушеные или копченые</w:t>
            </w:r>
            <w:proofErr w:type="gramEnd"/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0505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Шкурки и прочие части птиц с перьями или пухом, перья и части перьев (с подрезанными или неподрезанными краями) и пух, очищенные, дезинфицированные или обработанные для хранения, но не подвергнутые дальнейшей обработке; порошок и отходы перьев или их частей: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0505 10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перья птиц, используемые для набивки; пух: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0505 10 100 0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необработанные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0505 10 900 0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0505 90 000 0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0506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Кости и роговой стержень, необработанные, обезжиренные, подвергнутые первичной обработке (без придания формы), обработанные кислотой или </w:t>
            </w:r>
            <w:proofErr w:type="spellStart"/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дежелатинизированные</w:t>
            </w:r>
            <w:proofErr w:type="spellEnd"/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 порошок и отходы этих продуктов: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0506 10 000 0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оссеин и кости, обработанные кислотой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0506 90 000 0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0507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Слоновая кость, панцири черепах, ус китовый и щетина из китового уса, рога, оленьи рога, копыта, ногти, когти и клювы, необработанные или подвергнутые первичной обработке, но без придания формы; порошок и отходы этих продуктов: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0507 10 000 0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слоновая кость; порошок и отходы слоновой кости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0507 90 000 0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0508 00 000 0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Кораллы и аналогичные материалы, необработанные или подвергнутые первичной обработке; раковины и панцири моллюсков, ракообразных или иглокожих и скелетные пластины каракатиц, необработанные или подвергнутые первичной обработке, без придания формы, порошок и отходы этих продуктов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[0509]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0510 00 000 0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Амбра серая, струя бобровая, циветта и мускус; шпанки; желчь, в том числе сухая; железы и прочие продукты животного происхождения, используемые в производстве фармацевтических продуктов, свежие, охлажденные, мороженые или обработанные иным способом для кратковременного хранения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Продукты животного происхождения, в другом месте не поименованные или не включенные; павшие животные группы 01 или 03, непригодные для употребления в пищу: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0511 10 000 0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сперма бычья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0511 91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продукты из рыбы, ракообразных, моллюсков или прочих водных беспозвоночных; павшие животные группы 03: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0511 91 100 0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отходы рыбные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0511 91 90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0511 91 901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оплодотворенная икра рыб: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0511 91 901 1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осетровых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6C1975" w:rsidRPr="00F166D0" w:rsidTr="00805B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0511 91 901 9</w:t>
            </w:r>
          </w:p>
        </w:tc>
        <w:tc>
          <w:tcPr>
            <w:tcW w:w="4253" w:type="dxa"/>
            <w:shd w:val="clear" w:color="auto" w:fill="auto"/>
          </w:tcPr>
          <w:p w:rsidR="006C1975" w:rsidRPr="00F166D0" w:rsidRDefault="006C1975" w:rsidP="00F166D0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прочая</w:t>
            </w:r>
          </w:p>
        </w:tc>
        <w:tc>
          <w:tcPr>
            <w:tcW w:w="851" w:type="dxa"/>
            <w:shd w:val="clear" w:color="auto" w:fill="auto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gramStart"/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="00805BD7" w:rsidRPr="00F166D0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="002D41D2" w:rsidRPr="00F166D0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С</w:t>
            </w:r>
            <w:r w:rsidR="00805BD7" w:rsidRPr="00F166D0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  <w:lang w:val="en-US"/>
              </w:rPr>
              <w:t>)</w:t>
            </w:r>
            <w:proofErr w:type="gramEnd"/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0511 91 902 0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spellStart"/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криоконсервированная</w:t>
            </w:r>
            <w:proofErr w:type="spellEnd"/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сперма рыб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0511 91 909 0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0511 99 100 0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жилы и сухожилия; обрезки и аналогичные отходы необработанных шкур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губки натуральные животного происхождения: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0511 99 310 0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необработанные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0511 99 390 0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0511 99 851 0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грена тутового шелкопряда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0511 99 852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эмбрионы: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0511 99 852 1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лошадей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0511 99 852 2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овец или коз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0511 99 852 3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крупного рогатого скота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0511 99 852 9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0511 99 853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сперма: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0511 99 853 1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жеребцов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0511 99 853 2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баранов или козлов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0511 99 853 9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прочая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0511 99 859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0511 99 859 1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личинки осетровых рыб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0511 99 859 2</w:t>
            </w:r>
          </w:p>
        </w:tc>
        <w:tc>
          <w:tcPr>
            <w:tcW w:w="4253" w:type="dxa"/>
          </w:tcPr>
          <w:p w:rsidR="006C1975" w:rsidRPr="00F166D0" w:rsidRDefault="006C1975" w:rsidP="00F166D0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конский волос и его отходы, в том числе в виде полотна на подложке или без нее</w:t>
            </w:r>
          </w:p>
        </w:tc>
        <w:tc>
          <w:tcPr>
            <w:tcW w:w="851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6C1975" w:rsidRPr="00F166D0" w:rsidTr="006C197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6C1975" w:rsidRPr="00F166D0" w:rsidRDefault="006C1975" w:rsidP="00F166D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0511 99 859 9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6C1975" w:rsidRPr="00F166D0" w:rsidRDefault="006C1975" w:rsidP="00F166D0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6C1975" w:rsidRPr="00F166D0" w:rsidRDefault="006C1975" w:rsidP="00F166D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66D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FFA" w:rsidRDefault="00D32FFA">
      <w:r>
        <w:separator/>
      </w:r>
    </w:p>
  </w:endnote>
  <w:endnote w:type="continuationSeparator" w:id="0">
    <w:p w:rsidR="00D32FFA" w:rsidRDefault="00D32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FFA" w:rsidRDefault="00D32FFA">
      <w:r>
        <w:separator/>
      </w:r>
    </w:p>
  </w:footnote>
  <w:footnote w:type="continuationSeparator" w:id="0">
    <w:p w:rsidR="00D32FFA" w:rsidRDefault="00D32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D41D2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60506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1975"/>
    <w:rsid w:val="006C4EAF"/>
    <w:rsid w:val="006E3A26"/>
    <w:rsid w:val="00700C9A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5BD7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0964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C65D2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4F6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2FFA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066C2"/>
    <w:rsid w:val="00F13F10"/>
    <w:rsid w:val="00F166D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C5D26-A2EE-4C4B-BF8F-240002336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2021-03-31T07:24:00Z</dcterms:modified>
</cp:coreProperties>
</file>