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3CB" w:rsidRDefault="00713D90" w:rsidP="0088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097856" cy="704850"/>
            <wp:effectExtent l="0" t="0" r="7620" b="0"/>
            <wp:docPr id="10" name="Рисунок 10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141" cy="70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3CB" w:rsidRDefault="008813CB" w:rsidP="0088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8813CB" w:rsidRPr="0049495D" w:rsidRDefault="008813CB" w:rsidP="0088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</w:pPr>
      <w:r w:rsidRPr="0049495D"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>ЕВРАЗИЙСКАЯ ЭКОНОМИЧЕСКАЯ КОМИССИЯ</w:t>
      </w:r>
    </w:p>
    <w:p w:rsidR="008813CB" w:rsidRPr="0049495D" w:rsidRDefault="008813CB" w:rsidP="008813CB">
      <w:pPr>
        <w:spacing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</w:pPr>
      <w:r w:rsidRPr="0049495D"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  <w:t>КОЛЛЕГИЯ</w:t>
      </w:r>
    </w:p>
    <w:p w:rsidR="008813CB" w:rsidRPr="00561B8F" w:rsidRDefault="00C00A55" w:rsidP="008813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417E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7216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1904</wp:posOffset>
                </wp:positionV>
                <wp:extent cx="5931535" cy="0"/>
                <wp:effectExtent l="0" t="19050" r="3111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153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41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E14F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.1pt;margin-top:.15pt;width:467.05pt;height:0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" strokecolor="#00417e" strokeweight="2.25pt"/>
            </w:pict>
          </mc:Fallback>
        </mc:AlternateContent>
      </w:r>
    </w:p>
    <w:p w:rsidR="008813CB" w:rsidRPr="00561B8F" w:rsidRDefault="008813CB" w:rsidP="008813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216D4" w:rsidRPr="00D85552" w:rsidRDefault="00E216D4" w:rsidP="0012376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pacing w:val="20"/>
          <w:sz w:val="30"/>
          <w:szCs w:val="30"/>
        </w:rPr>
      </w:pPr>
      <w:r w:rsidRPr="00E216D4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АСПОРЯЖЕНИЕ</w:t>
      </w:r>
    </w:p>
    <w:p w:rsidR="00E216D4" w:rsidRPr="00E216D4" w:rsidRDefault="00E216D4" w:rsidP="00E216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793"/>
      </w:tblGrid>
      <w:tr w:rsidR="00E216D4" w:rsidRPr="00E216D4" w:rsidTr="00D30C19">
        <w:tc>
          <w:tcPr>
            <w:tcW w:w="3544" w:type="dxa"/>
            <w:shd w:val="clear" w:color="auto" w:fill="auto"/>
          </w:tcPr>
          <w:p w:rsidR="00E216D4" w:rsidRPr="00E216D4" w:rsidRDefault="00E216D4" w:rsidP="002C094F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«</w:t>
            </w:r>
            <w:r w:rsidR="002C094F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</w:t>
            </w: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» </w:t>
            </w:r>
            <w:r w:rsidR="002C094F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             </w:t>
            </w: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 20</w:t>
            </w:r>
            <w:r w:rsidR="002C094F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</w:t>
            </w:r>
            <w:r w:rsidR="00126CF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:rsidR="00E216D4" w:rsidRPr="00E216D4" w:rsidRDefault="00E216D4" w:rsidP="002C094F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E216D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       № </w:t>
            </w:r>
            <w:r w:rsidR="002C094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</w:t>
            </w:r>
          </w:p>
        </w:tc>
        <w:tc>
          <w:tcPr>
            <w:tcW w:w="3793" w:type="dxa"/>
            <w:shd w:val="clear" w:color="auto" w:fill="auto"/>
          </w:tcPr>
          <w:p w:rsidR="00E216D4" w:rsidRPr="00E216D4" w:rsidRDefault="002C094F" w:rsidP="002C094F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   </w:t>
            </w:r>
            <w:r w:rsidR="00E216D4"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г.</w:t>
            </w:r>
            <w:r w:rsidR="00126CF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</w:t>
            </w:r>
          </w:p>
        </w:tc>
      </w:tr>
    </w:tbl>
    <w:p w:rsidR="00E216D4" w:rsidRPr="00E216D4" w:rsidRDefault="00FC51FA" w:rsidP="00E216D4">
      <w:pPr>
        <w:spacing w:after="0" w:line="312" w:lineRule="auto"/>
        <w:contextualSpacing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object w:dxaOrig="1440" w:dyaOrig="1440" w14:anchorId="249715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37.8pt;margin-top:-232pt;width:535.5pt;height:240.75pt;z-index:-251658240;mso-position-horizontal-relative:text;mso-position-vertical-relative:text">
            <v:imagedata r:id="rId6" o:title=""/>
          </v:shape>
          <o:OLEObject Type="Embed" ProgID="PBrush" ShapeID="_x0000_s1027" DrawAspect="Content" ObjectID="_1846679140" r:id="rId7"/>
        </w:object>
      </w:r>
    </w:p>
    <w:p w:rsidR="009933B5" w:rsidRPr="009933B5" w:rsidRDefault="00087683" w:rsidP="009933B5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О</w:t>
      </w:r>
      <w:r w:rsidR="0002341B">
        <w:rPr>
          <w:rFonts w:ascii="Times New Roman" w:hAnsi="Times New Roman"/>
          <w:b/>
          <w:sz w:val="30"/>
          <w:szCs w:val="30"/>
        </w:rPr>
        <w:t xml:space="preserve"> </w:t>
      </w:r>
      <w:r w:rsidR="0002341B" w:rsidRPr="0002341B">
        <w:rPr>
          <w:rFonts w:ascii="Times New Roman" w:hAnsi="Times New Roman"/>
          <w:b/>
          <w:sz w:val="30"/>
          <w:szCs w:val="30"/>
        </w:rPr>
        <w:t xml:space="preserve">проекте </w:t>
      </w:r>
      <w:r w:rsidR="0032127B">
        <w:rPr>
          <w:rFonts w:ascii="Times New Roman" w:hAnsi="Times New Roman"/>
          <w:b/>
          <w:sz w:val="30"/>
          <w:szCs w:val="30"/>
        </w:rPr>
        <w:t>решения</w:t>
      </w:r>
      <w:r w:rsidR="0002341B" w:rsidRPr="0002341B">
        <w:rPr>
          <w:rFonts w:ascii="Times New Roman" w:hAnsi="Times New Roman"/>
          <w:b/>
          <w:sz w:val="30"/>
          <w:szCs w:val="30"/>
        </w:rPr>
        <w:t xml:space="preserve"> Совета Евразийской экономической комиссии «</w:t>
      </w:r>
      <w:r w:rsidR="0032127B" w:rsidRPr="0032127B">
        <w:rPr>
          <w:rFonts w:ascii="Times New Roman" w:hAnsi="Times New Roman"/>
          <w:b/>
          <w:sz w:val="30"/>
          <w:szCs w:val="30"/>
        </w:rPr>
        <w:t xml:space="preserve">О </w:t>
      </w:r>
      <w:r w:rsidR="00855C79">
        <w:rPr>
          <w:rFonts w:ascii="Times New Roman" w:hAnsi="Times New Roman"/>
          <w:b/>
          <w:sz w:val="30"/>
          <w:szCs w:val="30"/>
        </w:rPr>
        <w:t>П</w:t>
      </w:r>
      <w:r w:rsidR="0032127B" w:rsidRPr="0032127B">
        <w:rPr>
          <w:rFonts w:ascii="Times New Roman" w:hAnsi="Times New Roman"/>
          <w:b/>
          <w:sz w:val="30"/>
          <w:szCs w:val="30"/>
        </w:rPr>
        <w:t xml:space="preserve">орядке </w:t>
      </w:r>
      <w:r w:rsidR="009933B5" w:rsidRPr="009933B5">
        <w:rPr>
          <w:rFonts w:ascii="Times New Roman" w:hAnsi="Times New Roman"/>
          <w:b/>
          <w:sz w:val="30"/>
          <w:szCs w:val="30"/>
        </w:rPr>
        <w:t xml:space="preserve">формирования и актуализации </w:t>
      </w:r>
      <w:r w:rsidR="007D4575">
        <w:rPr>
          <w:rFonts w:ascii="Times New Roman" w:hAnsi="Times New Roman"/>
          <w:b/>
          <w:sz w:val="30"/>
          <w:szCs w:val="30"/>
        </w:rPr>
        <w:t xml:space="preserve">общего </w:t>
      </w:r>
      <w:r w:rsidR="009933B5" w:rsidRPr="009933B5">
        <w:rPr>
          <w:rFonts w:ascii="Times New Roman" w:hAnsi="Times New Roman"/>
          <w:b/>
          <w:sz w:val="30"/>
          <w:szCs w:val="30"/>
        </w:rPr>
        <w:t>информационного ресурса по объектам инфраструктуры</w:t>
      </w:r>
      <w:r w:rsidR="0012376C">
        <w:rPr>
          <w:rFonts w:ascii="Times New Roman" w:hAnsi="Times New Roman"/>
          <w:b/>
          <w:sz w:val="30"/>
          <w:szCs w:val="30"/>
        </w:rPr>
        <w:t xml:space="preserve">, используемой </w:t>
      </w:r>
      <w:r w:rsidR="00E92DC4">
        <w:rPr>
          <w:rFonts w:ascii="Times New Roman" w:hAnsi="Times New Roman"/>
          <w:b/>
          <w:sz w:val="30"/>
          <w:szCs w:val="30"/>
        </w:rPr>
        <w:t xml:space="preserve">для </w:t>
      </w:r>
      <w:r w:rsidR="0012376C">
        <w:rPr>
          <w:rFonts w:ascii="Times New Roman" w:hAnsi="Times New Roman"/>
          <w:b/>
          <w:sz w:val="30"/>
          <w:szCs w:val="30"/>
        </w:rPr>
        <w:t xml:space="preserve">оказания услуг по </w:t>
      </w:r>
      <w:r w:rsidR="009933B5" w:rsidRPr="009933B5">
        <w:rPr>
          <w:rFonts w:ascii="Times New Roman" w:hAnsi="Times New Roman"/>
          <w:b/>
          <w:sz w:val="30"/>
          <w:szCs w:val="30"/>
        </w:rPr>
        <w:t>хранени</w:t>
      </w:r>
      <w:r w:rsidR="0012376C">
        <w:rPr>
          <w:rFonts w:ascii="Times New Roman" w:hAnsi="Times New Roman"/>
          <w:b/>
          <w:sz w:val="30"/>
          <w:szCs w:val="30"/>
        </w:rPr>
        <w:t>ю</w:t>
      </w:r>
      <w:r w:rsidR="009933B5" w:rsidRPr="009933B5">
        <w:rPr>
          <w:rFonts w:ascii="Times New Roman" w:hAnsi="Times New Roman"/>
          <w:b/>
          <w:sz w:val="30"/>
          <w:szCs w:val="30"/>
        </w:rPr>
        <w:t xml:space="preserve"> продукции агропромышленного комплекса </w:t>
      </w:r>
      <w:r w:rsidR="00A55370">
        <w:rPr>
          <w:rFonts w:ascii="Times New Roman" w:hAnsi="Times New Roman"/>
          <w:b/>
          <w:sz w:val="30"/>
          <w:szCs w:val="30"/>
        </w:rPr>
        <w:t>государств – членов</w:t>
      </w:r>
    </w:p>
    <w:p w:rsidR="0002341B" w:rsidRPr="0002341B" w:rsidRDefault="009933B5" w:rsidP="009933B5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9933B5">
        <w:rPr>
          <w:rFonts w:ascii="Times New Roman" w:hAnsi="Times New Roman"/>
          <w:b/>
          <w:sz w:val="30"/>
          <w:szCs w:val="30"/>
        </w:rPr>
        <w:t>Евразийского экономического союза</w:t>
      </w:r>
      <w:r w:rsidR="0002341B" w:rsidRPr="0002341B">
        <w:rPr>
          <w:rFonts w:ascii="Times New Roman" w:hAnsi="Times New Roman"/>
          <w:b/>
          <w:sz w:val="30"/>
          <w:szCs w:val="30"/>
        </w:rPr>
        <w:t>»</w:t>
      </w:r>
    </w:p>
    <w:p w:rsidR="00087683" w:rsidRDefault="00087683" w:rsidP="0002341B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:rsidR="003D7822" w:rsidRPr="00C71CE7" w:rsidRDefault="003D7822" w:rsidP="00C00A55">
      <w:pPr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FA64EE" w:rsidRPr="00C71CE7" w:rsidRDefault="00D45EBA" w:rsidP="009933B5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1.</w:t>
      </w:r>
      <w:r w:rsidR="00BB346E">
        <w:rPr>
          <w:rFonts w:ascii="Times New Roman" w:hAnsi="Times New Roman" w:cs="Times New Roman"/>
          <w:sz w:val="30"/>
          <w:szCs w:val="30"/>
        </w:rPr>
        <w:t> </w:t>
      </w:r>
      <w:r w:rsidR="007A7CA5" w:rsidRPr="007A7CA5">
        <w:rPr>
          <w:rFonts w:ascii="Times New Roman" w:hAnsi="Times New Roman"/>
          <w:sz w:val="30"/>
          <w:szCs w:val="30"/>
        </w:rPr>
        <w:t xml:space="preserve">Одобрить проект </w:t>
      </w:r>
      <w:r w:rsidR="0032127B">
        <w:rPr>
          <w:rFonts w:ascii="Times New Roman" w:hAnsi="Times New Roman"/>
          <w:sz w:val="30"/>
          <w:szCs w:val="30"/>
        </w:rPr>
        <w:t>решения</w:t>
      </w:r>
      <w:r w:rsidR="00087683" w:rsidRPr="00A74F24">
        <w:rPr>
          <w:rFonts w:ascii="Times New Roman" w:hAnsi="Times New Roman"/>
          <w:sz w:val="30"/>
          <w:szCs w:val="30"/>
        </w:rPr>
        <w:t xml:space="preserve"> Совета Евразийской экономической комиссии </w:t>
      </w:r>
      <w:r w:rsidR="0002341B" w:rsidRPr="0032127B">
        <w:rPr>
          <w:rFonts w:ascii="Times New Roman" w:hAnsi="Times New Roman"/>
          <w:sz w:val="30"/>
          <w:szCs w:val="30"/>
        </w:rPr>
        <w:t>«</w:t>
      </w:r>
      <w:r w:rsidR="0032127B" w:rsidRPr="0032127B">
        <w:rPr>
          <w:rFonts w:ascii="Times New Roman" w:hAnsi="Times New Roman"/>
          <w:sz w:val="30"/>
          <w:szCs w:val="30"/>
        </w:rPr>
        <w:t xml:space="preserve">О </w:t>
      </w:r>
      <w:r w:rsidR="00855C79">
        <w:rPr>
          <w:rFonts w:ascii="Times New Roman" w:hAnsi="Times New Roman"/>
          <w:sz w:val="30"/>
          <w:szCs w:val="30"/>
        </w:rPr>
        <w:t>П</w:t>
      </w:r>
      <w:r w:rsidR="0032127B" w:rsidRPr="0032127B">
        <w:rPr>
          <w:rFonts w:ascii="Times New Roman" w:hAnsi="Times New Roman"/>
          <w:sz w:val="30"/>
          <w:szCs w:val="30"/>
        </w:rPr>
        <w:t xml:space="preserve">орядке </w:t>
      </w:r>
      <w:r w:rsidR="009933B5" w:rsidRPr="009933B5">
        <w:rPr>
          <w:rFonts w:ascii="Times New Roman" w:hAnsi="Times New Roman"/>
          <w:sz w:val="30"/>
          <w:szCs w:val="30"/>
        </w:rPr>
        <w:t xml:space="preserve">формирования и актуализации </w:t>
      </w:r>
      <w:r w:rsidR="007D4575">
        <w:rPr>
          <w:rFonts w:ascii="Times New Roman" w:hAnsi="Times New Roman"/>
          <w:sz w:val="30"/>
          <w:szCs w:val="30"/>
        </w:rPr>
        <w:t xml:space="preserve">общего </w:t>
      </w:r>
      <w:r w:rsidR="009933B5" w:rsidRPr="009933B5">
        <w:rPr>
          <w:rFonts w:ascii="Times New Roman" w:hAnsi="Times New Roman"/>
          <w:sz w:val="30"/>
          <w:szCs w:val="30"/>
        </w:rPr>
        <w:t>информационного ресурса по объектам инфраструктуры</w:t>
      </w:r>
      <w:r w:rsidR="0012376C">
        <w:rPr>
          <w:rFonts w:ascii="Times New Roman" w:hAnsi="Times New Roman"/>
          <w:sz w:val="30"/>
          <w:szCs w:val="30"/>
        </w:rPr>
        <w:t xml:space="preserve">, используемой для оказания услуг по </w:t>
      </w:r>
      <w:r w:rsidR="009933B5" w:rsidRPr="009933B5">
        <w:rPr>
          <w:rFonts w:ascii="Times New Roman" w:hAnsi="Times New Roman"/>
          <w:sz w:val="30"/>
          <w:szCs w:val="30"/>
        </w:rPr>
        <w:t>хранени</w:t>
      </w:r>
      <w:r w:rsidR="0012376C">
        <w:rPr>
          <w:rFonts w:ascii="Times New Roman" w:hAnsi="Times New Roman"/>
          <w:sz w:val="30"/>
          <w:szCs w:val="30"/>
        </w:rPr>
        <w:t>ю</w:t>
      </w:r>
      <w:r w:rsidR="009933B5" w:rsidRPr="009933B5">
        <w:rPr>
          <w:rFonts w:ascii="Times New Roman" w:hAnsi="Times New Roman"/>
          <w:sz w:val="30"/>
          <w:szCs w:val="30"/>
        </w:rPr>
        <w:t xml:space="preserve"> продукции агропромышленного комплекса </w:t>
      </w:r>
      <w:r w:rsidR="00A55370">
        <w:rPr>
          <w:rFonts w:ascii="Times New Roman" w:hAnsi="Times New Roman"/>
          <w:sz w:val="30"/>
          <w:szCs w:val="30"/>
        </w:rPr>
        <w:t xml:space="preserve">государств – членов </w:t>
      </w:r>
      <w:r w:rsidR="009933B5" w:rsidRPr="009933B5">
        <w:rPr>
          <w:rFonts w:ascii="Times New Roman" w:hAnsi="Times New Roman"/>
          <w:sz w:val="30"/>
          <w:szCs w:val="30"/>
        </w:rPr>
        <w:t>Евразийского экономического союза</w:t>
      </w:r>
      <w:r w:rsidR="0002341B" w:rsidRPr="0032127B">
        <w:rPr>
          <w:rFonts w:ascii="Times New Roman" w:hAnsi="Times New Roman"/>
          <w:sz w:val="30"/>
          <w:szCs w:val="30"/>
        </w:rPr>
        <w:t xml:space="preserve">» </w:t>
      </w:r>
      <w:r w:rsidR="00087683" w:rsidRPr="0032127B">
        <w:rPr>
          <w:rFonts w:ascii="Times New Roman" w:hAnsi="Times New Roman"/>
          <w:sz w:val="30"/>
          <w:szCs w:val="30"/>
        </w:rPr>
        <w:t>(прилагается</w:t>
      </w:r>
      <w:r w:rsidR="00087683" w:rsidRPr="00A74F24">
        <w:rPr>
          <w:rFonts w:ascii="Times New Roman" w:hAnsi="Times New Roman"/>
          <w:sz w:val="30"/>
          <w:szCs w:val="30"/>
        </w:rPr>
        <w:t>) и представить</w:t>
      </w:r>
      <w:r w:rsidR="00E92DC4">
        <w:rPr>
          <w:rFonts w:ascii="Times New Roman" w:hAnsi="Times New Roman"/>
          <w:sz w:val="30"/>
          <w:szCs w:val="30"/>
        </w:rPr>
        <w:t xml:space="preserve"> </w:t>
      </w:r>
      <w:r w:rsidR="00087683" w:rsidRPr="00A74F24">
        <w:rPr>
          <w:rFonts w:ascii="Times New Roman" w:hAnsi="Times New Roman"/>
          <w:sz w:val="30"/>
          <w:szCs w:val="30"/>
        </w:rPr>
        <w:t xml:space="preserve">его </w:t>
      </w:r>
      <w:r w:rsidR="00771A13" w:rsidRPr="009D044C">
        <w:rPr>
          <w:rFonts w:ascii="Times New Roman" w:hAnsi="Times New Roman"/>
          <w:sz w:val="30"/>
          <w:szCs w:val="30"/>
        </w:rPr>
        <w:t>для рассмотрения</w:t>
      </w:r>
      <w:r w:rsidR="00771A13" w:rsidRPr="00C71CE7">
        <w:rPr>
          <w:rFonts w:ascii="Times New Roman" w:hAnsi="Times New Roman"/>
          <w:sz w:val="30"/>
          <w:szCs w:val="30"/>
        </w:rPr>
        <w:t xml:space="preserve"> </w:t>
      </w:r>
      <w:r w:rsidR="00FA64EE" w:rsidRPr="00C71CE7">
        <w:rPr>
          <w:rFonts w:ascii="Times New Roman" w:hAnsi="Times New Roman"/>
          <w:sz w:val="30"/>
          <w:szCs w:val="30"/>
        </w:rPr>
        <w:t>Совет</w:t>
      </w:r>
      <w:r w:rsidR="008F1895" w:rsidRPr="00C71CE7">
        <w:rPr>
          <w:rFonts w:ascii="Times New Roman" w:hAnsi="Times New Roman"/>
          <w:sz w:val="30"/>
          <w:szCs w:val="30"/>
        </w:rPr>
        <w:t>ом</w:t>
      </w:r>
      <w:r w:rsidR="00FA64EE" w:rsidRPr="00C71CE7">
        <w:rPr>
          <w:rFonts w:ascii="Times New Roman" w:hAnsi="Times New Roman"/>
          <w:sz w:val="30"/>
          <w:szCs w:val="30"/>
        </w:rPr>
        <w:t xml:space="preserve"> Ев</w:t>
      </w:r>
      <w:r w:rsidR="00087683">
        <w:rPr>
          <w:rFonts w:ascii="Times New Roman" w:hAnsi="Times New Roman"/>
          <w:sz w:val="30"/>
          <w:szCs w:val="30"/>
        </w:rPr>
        <w:t xml:space="preserve">разийской </w:t>
      </w:r>
      <w:r w:rsidR="007F6019">
        <w:rPr>
          <w:rFonts w:ascii="Times New Roman" w:hAnsi="Times New Roman"/>
          <w:sz w:val="30"/>
          <w:szCs w:val="30"/>
        </w:rPr>
        <w:t>экономической комиссии</w:t>
      </w:r>
      <w:r w:rsidR="00FA64EE" w:rsidRPr="00C71CE7">
        <w:rPr>
          <w:rFonts w:ascii="Times New Roman" w:hAnsi="Times New Roman"/>
          <w:sz w:val="30"/>
          <w:szCs w:val="30"/>
        </w:rPr>
        <w:t>.</w:t>
      </w:r>
    </w:p>
    <w:p w:rsidR="00FA64EE" w:rsidRPr="00C71CE7" w:rsidRDefault="00E82C35" w:rsidP="00E82C35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C71CE7">
        <w:rPr>
          <w:rFonts w:ascii="Times New Roman" w:hAnsi="Times New Roman"/>
          <w:sz w:val="30"/>
          <w:szCs w:val="30"/>
        </w:rPr>
        <w:t>2.</w:t>
      </w:r>
      <w:r w:rsidR="00BB346E">
        <w:rPr>
          <w:rFonts w:ascii="Times New Roman" w:hAnsi="Times New Roman" w:cs="Times New Roman"/>
          <w:sz w:val="30"/>
          <w:szCs w:val="30"/>
        </w:rPr>
        <w:t> </w:t>
      </w:r>
      <w:r w:rsidR="00FA64EE" w:rsidRPr="00C71CE7">
        <w:rPr>
          <w:rFonts w:ascii="Times New Roman" w:hAnsi="Times New Roman"/>
          <w:sz w:val="30"/>
          <w:szCs w:val="30"/>
        </w:rPr>
        <w:t xml:space="preserve">Настоящее </w:t>
      </w:r>
      <w:r w:rsidR="004B4936" w:rsidRPr="00C71CE7">
        <w:rPr>
          <w:rFonts w:ascii="Times New Roman" w:hAnsi="Times New Roman"/>
          <w:sz w:val="30"/>
          <w:szCs w:val="30"/>
        </w:rPr>
        <w:t>распоряжение</w:t>
      </w:r>
      <w:r w:rsidR="00FA64EE" w:rsidRPr="00C71CE7">
        <w:rPr>
          <w:rFonts w:ascii="Times New Roman" w:hAnsi="Times New Roman"/>
          <w:sz w:val="30"/>
          <w:szCs w:val="30"/>
        </w:rPr>
        <w:t xml:space="preserve"> вступает </w:t>
      </w:r>
      <w:r w:rsidR="00A208BF" w:rsidRPr="00A208BF">
        <w:rPr>
          <w:rFonts w:ascii="Times New Roman" w:hAnsi="Times New Roman"/>
          <w:sz w:val="30"/>
          <w:szCs w:val="30"/>
        </w:rPr>
        <w:t xml:space="preserve">в силу с даты </w:t>
      </w:r>
      <w:r w:rsidR="005D25DC">
        <w:rPr>
          <w:rFonts w:ascii="Times New Roman" w:hAnsi="Times New Roman"/>
          <w:sz w:val="30"/>
          <w:szCs w:val="30"/>
        </w:rPr>
        <w:br/>
      </w:r>
      <w:r w:rsidR="00A208BF" w:rsidRPr="00A208BF">
        <w:rPr>
          <w:rFonts w:ascii="Times New Roman" w:hAnsi="Times New Roman"/>
          <w:sz w:val="30"/>
          <w:szCs w:val="30"/>
        </w:rPr>
        <w:t xml:space="preserve">его </w:t>
      </w:r>
      <w:r w:rsidR="005D25DC">
        <w:rPr>
          <w:rFonts w:ascii="Times New Roman" w:hAnsi="Times New Roman"/>
          <w:sz w:val="30"/>
          <w:szCs w:val="30"/>
        </w:rPr>
        <w:t>опубликования на официальном сайте Евразийского экономического союза</w:t>
      </w:r>
      <w:r w:rsidR="00DD1C09">
        <w:rPr>
          <w:rFonts w:ascii="Times New Roman" w:hAnsi="Times New Roman"/>
          <w:sz w:val="30"/>
          <w:szCs w:val="30"/>
        </w:rPr>
        <w:t>.</w:t>
      </w:r>
    </w:p>
    <w:p w:rsidR="00FA64EE" w:rsidRPr="00C71CE7" w:rsidRDefault="00FA64EE" w:rsidP="00224CD2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30"/>
          <w:szCs w:val="30"/>
        </w:rPr>
      </w:pPr>
    </w:p>
    <w:p w:rsidR="00FA64EE" w:rsidRPr="00C71CE7" w:rsidRDefault="00FA64EE" w:rsidP="00224CD2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30"/>
          <w:szCs w:val="3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9"/>
        <w:gridCol w:w="4276"/>
      </w:tblGrid>
      <w:tr w:rsidR="00FA64EE" w:rsidRPr="00C71CE7" w:rsidTr="006875E5">
        <w:tc>
          <w:tcPr>
            <w:tcW w:w="5196" w:type="dxa"/>
          </w:tcPr>
          <w:p w:rsidR="00FA64EE" w:rsidRPr="00C71CE7" w:rsidRDefault="00FA64EE" w:rsidP="00F1793F">
            <w:pPr>
              <w:autoSpaceDE w:val="0"/>
              <w:autoSpaceDN w:val="0"/>
              <w:adjustRightInd w:val="0"/>
              <w:ind w:right="-141"/>
              <w:jc w:val="center"/>
              <w:outlineLvl w:val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C71CE7">
              <w:rPr>
                <w:rFonts w:ascii="Times New Roman" w:hAnsi="Times New Roman"/>
                <w:color w:val="000000"/>
                <w:sz w:val="30"/>
                <w:szCs w:val="30"/>
              </w:rPr>
              <w:t>Председатель Коллегии</w:t>
            </w:r>
          </w:p>
          <w:p w:rsidR="00FA64EE" w:rsidRPr="00C71CE7" w:rsidRDefault="00FA64EE" w:rsidP="00F1793F">
            <w:pPr>
              <w:autoSpaceDE w:val="0"/>
              <w:autoSpaceDN w:val="0"/>
              <w:adjustRightInd w:val="0"/>
              <w:ind w:right="-141"/>
              <w:outlineLvl w:val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C71CE7">
              <w:rPr>
                <w:rFonts w:ascii="Times New Roman" w:hAnsi="Times New Roman"/>
                <w:color w:val="000000"/>
                <w:sz w:val="30"/>
                <w:szCs w:val="30"/>
              </w:rPr>
              <w:t>Евразийской экономической комиссии</w:t>
            </w:r>
          </w:p>
        </w:tc>
        <w:tc>
          <w:tcPr>
            <w:tcW w:w="4374" w:type="dxa"/>
          </w:tcPr>
          <w:p w:rsidR="00FA64EE" w:rsidRPr="00C71CE7" w:rsidRDefault="00FA64EE" w:rsidP="00495E9F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/>
                <w:sz w:val="30"/>
                <w:szCs w:val="30"/>
              </w:rPr>
            </w:pPr>
          </w:p>
          <w:p w:rsidR="00FA64EE" w:rsidRPr="00C71CE7" w:rsidRDefault="003903E9" w:rsidP="003903E9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Б</w:t>
            </w:r>
            <w:r w:rsidR="001E3C15" w:rsidRPr="00C71CE7">
              <w:rPr>
                <w:rFonts w:ascii="Times New Roman" w:hAnsi="Times New Roman"/>
                <w:color w:val="000000"/>
                <w:sz w:val="30"/>
                <w:szCs w:val="30"/>
              </w:rPr>
              <w:t>. 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Сагинтаев</w:t>
            </w:r>
          </w:p>
        </w:tc>
      </w:tr>
    </w:tbl>
    <w:p w:rsidR="008813CB" w:rsidRPr="001748E5" w:rsidRDefault="008813CB" w:rsidP="00FA64EE">
      <w:pPr>
        <w:spacing w:after="0" w:line="312" w:lineRule="auto"/>
        <w:contextualSpacing/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</w:pPr>
    </w:p>
    <w:sectPr w:rsidR="008813CB" w:rsidRPr="001748E5" w:rsidSect="00FA64E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16349C"/>
    <w:multiLevelType w:val="hybridMultilevel"/>
    <w:tmpl w:val="0014555A"/>
    <w:lvl w:ilvl="0" w:tplc="9388658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59"/>
    <w:rsid w:val="000124A3"/>
    <w:rsid w:val="0002341B"/>
    <w:rsid w:val="00087683"/>
    <w:rsid w:val="00093558"/>
    <w:rsid w:val="000A1DD7"/>
    <w:rsid w:val="000E7321"/>
    <w:rsid w:val="0012376C"/>
    <w:rsid w:val="00125598"/>
    <w:rsid w:val="00126CF3"/>
    <w:rsid w:val="001748E5"/>
    <w:rsid w:val="001E3C15"/>
    <w:rsid w:val="001E7B1B"/>
    <w:rsid w:val="002075B4"/>
    <w:rsid w:val="00224CD2"/>
    <w:rsid w:val="00230CA9"/>
    <w:rsid w:val="0026168B"/>
    <w:rsid w:val="002873FB"/>
    <w:rsid w:val="002C094F"/>
    <w:rsid w:val="0032127B"/>
    <w:rsid w:val="003400F4"/>
    <w:rsid w:val="003903E9"/>
    <w:rsid w:val="003D7822"/>
    <w:rsid w:val="00457C72"/>
    <w:rsid w:val="00495E9F"/>
    <w:rsid w:val="004B4936"/>
    <w:rsid w:val="0053333C"/>
    <w:rsid w:val="0054023E"/>
    <w:rsid w:val="005443B1"/>
    <w:rsid w:val="005A0737"/>
    <w:rsid w:val="005D25DC"/>
    <w:rsid w:val="005E2464"/>
    <w:rsid w:val="005E7236"/>
    <w:rsid w:val="00601618"/>
    <w:rsid w:val="0065175C"/>
    <w:rsid w:val="00652BA4"/>
    <w:rsid w:val="006535A4"/>
    <w:rsid w:val="00692E75"/>
    <w:rsid w:val="00713D90"/>
    <w:rsid w:val="00743F4A"/>
    <w:rsid w:val="00771A13"/>
    <w:rsid w:val="00797E7A"/>
    <w:rsid w:val="007A0B5C"/>
    <w:rsid w:val="007A7CA5"/>
    <w:rsid w:val="007D4575"/>
    <w:rsid w:val="007F5FAD"/>
    <w:rsid w:val="007F6019"/>
    <w:rsid w:val="00802AA4"/>
    <w:rsid w:val="00855C79"/>
    <w:rsid w:val="008813CB"/>
    <w:rsid w:val="008F1895"/>
    <w:rsid w:val="00925354"/>
    <w:rsid w:val="00937FF2"/>
    <w:rsid w:val="00972359"/>
    <w:rsid w:val="009933B5"/>
    <w:rsid w:val="009D044C"/>
    <w:rsid w:val="00A208BF"/>
    <w:rsid w:val="00A22667"/>
    <w:rsid w:val="00A23E9C"/>
    <w:rsid w:val="00A55370"/>
    <w:rsid w:val="00A7477B"/>
    <w:rsid w:val="00A934F2"/>
    <w:rsid w:val="00AA18D5"/>
    <w:rsid w:val="00AA640B"/>
    <w:rsid w:val="00AB400E"/>
    <w:rsid w:val="00AC633F"/>
    <w:rsid w:val="00B50467"/>
    <w:rsid w:val="00B90322"/>
    <w:rsid w:val="00BB346E"/>
    <w:rsid w:val="00BC0D1C"/>
    <w:rsid w:val="00BC2D81"/>
    <w:rsid w:val="00BD56BD"/>
    <w:rsid w:val="00C00A55"/>
    <w:rsid w:val="00C03F0A"/>
    <w:rsid w:val="00C166F9"/>
    <w:rsid w:val="00C67E60"/>
    <w:rsid w:val="00C71CE7"/>
    <w:rsid w:val="00C83E30"/>
    <w:rsid w:val="00C957A7"/>
    <w:rsid w:val="00D41176"/>
    <w:rsid w:val="00D45EBA"/>
    <w:rsid w:val="00D85552"/>
    <w:rsid w:val="00D93B01"/>
    <w:rsid w:val="00DD1C09"/>
    <w:rsid w:val="00E216D4"/>
    <w:rsid w:val="00E82C35"/>
    <w:rsid w:val="00E92DC4"/>
    <w:rsid w:val="00EA46C7"/>
    <w:rsid w:val="00EB3D71"/>
    <w:rsid w:val="00F11C5A"/>
    <w:rsid w:val="00F1793F"/>
    <w:rsid w:val="00F201A2"/>
    <w:rsid w:val="00F23D7C"/>
    <w:rsid w:val="00F326DB"/>
    <w:rsid w:val="00F32A81"/>
    <w:rsid w:val="00F549B5"/>
    <w:rsid w:val="00FA03F8"/>
    <w:rsid w:val="00FA64EE"/>
    <w:rsid w:val="00FC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0BF8C76-36F0-418C-BF5D-E1BEC048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873FB"/>
    <w:rPr>
      <w:color w:val="808080"/>
    </w:rPr>
  </w:style>
  <w:style w:type="table" w:styleId="a6">
    <w:name w:val="Table Grid"/>
    <w:basedOn w:val="a1"/>
    <w:uiPriority w:val="59"/>
    <w:rsid w:val="001748E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Strong"/>
    <w:basedOn w:val="a0"/>
    <w:uiPriority w:val="22"/>
    <w:qFormat/>
    <w:rsid w:val="001E3C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1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Соседова Анастасия Андреевна</dc:creator>
  <cp:lastModifiedBy>Бубен Станислав Брониславович</cp:lastModifiedBy>
  <cp:revision>2</cp:revision>
  <cp:lastPrinted>2026-05-12T12:42:00Z</cp:lastPrinted>
  <dcterms:created xsi:type="dcterms:W3CDTF">2026-07-27T14:39:00Z</dcterms:created>
  <dcterms:modified xsi:type="dcterms:W3CDTF">2026-07-27T14:39:00Z</dcterms:modified>
</cp:coreProperties>
</file>