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F7404"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A952CF" w:rsidP="00D16187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С учетом</w:t>
      </w:r>
      <w:r w:rsidR="00D3511A">
        <w:rPr>
          <w:color w:val="000000" w:themeColor="text1"/>
          <w:sz w:val="30"/>
          <w:szCs w:val="30"/>
        </w:rPr>
        <w:t xml:space="preserve"> </w:t>
      </w:r>
      <w:r w:rsidR="007D0C37" w:rsidRPr="007D0C37">
        <w:rPr>
          <w:color w:val="000000" w:themeColor="text1"/>
          <w:sz w:val="30"/>
          <w:szCs w:val="30"/>
        </w:rPr>
        <w:t>д</w:t>
      </w:r>
      <w:r w:rsidR="00FC2A71" w:rsidRPr="007D0C37">
        <w:rPr>
          <w:color w:val="000000" w:themeColor="text1"/>
          <w:sz w:val="30"/>
          <w:szCs w:val="30"/>
        </w:rPr>
        <w:t>оклад</w:t>
      </w:r>
      <w:r>
        <w:rPr>
          <w:color w:val="000000" w:themeColor="text1"/>
          <w:sz w:val="30"/>
          <w:szCs w:val="30"/>
        </w:rPr>
        <w:t>а</w:t>
      </w:r>
      <w:r w:rsidR="00FC2A71" w:rsidRPr="007D0C37">
        <w:rPr>
          <w:color w:val="000000" w:themeColor="text1"/>
          <w:sz w:val="30"/>
          <w:szCs w:val="30"/>
        </w:rPr>
        <w:t xml:space="preserve"> Председателя Коллегии Евразийской экономической комиссии Саркисяна Т.С. о </w:t>
      </w:r>
      <w:r w:rsidR="006C53A0">
        <w:rPr>
          <w:color w:val="000000" w:themeColor="text1"/>
          <w:sz w:val="30"/>
          <w:szCs w:val="30"/>
        </w:rPr>
        <w:t xml:space="preserve">результатах проведения </w:t>
      </w:r>
      <w:r w:rsidR="00FC2A71" w:rsidRPr="007D0C37">
        <w:rPr>
          <w:color w:val="000000" w:themeColor="text1"/>
          <w:sz w:val="30"/>
          <w:szCs w:val="30"/>
        </w:rPr>
        <w:t>мониторинг</w:t>
      </w:r>
      <w:r w:rsidR="006C53A0">
        <w:rPr>
          <w:color w:val="000000" w:themeColor="text1"/>
          <w:sz w:val="30"/>
          <w:szCs w:val="30"/>
        </w:rPr>
        <w:t>а</w:t>
      </w:r>
      <w:r w:rsidR="00FC2A71" w:rsidRPr="007D0C37">
        <w:rPr>
          <w:color w:val="000000" w:themeColor="text1"/>
          <w:sz w:val="30"/>
          <w:szCs w:val="30"/>
        </w:rPr>
        <w:t xml:space="preserve"> исполнени</w:t>
      </w:r>
      <w:r>
        <w:rPr>
          <w:color w:val="000000" w:themeColor="text1"/>
          <w:sz w:val="30"/>
          <w:szCs w:val="30"/>
        </w:rPr>
        <w:t>я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="00FC7D1A" w:rsidRPr="00FC7D1A">
        <w:rPr>
          <w:color w:val="000000" w:themeColor="text1"/>
          <w:sz w:val="30"/>
          <w:szCs w:val="30"/>
        </w:rPr>
        <w:t>с 1 декабр</w:t>
      </w:r>
      <w:bookmarkStart w:id="0" w:name="_GoBack"/>
      <w:bookmarkEnd w:id="0"/>
      <w:r w:rsidR="00FC7D1A" w:rsidRPr="00FC7D1A">
        <w:rPr>
          <w:color w:val="000000" w:themeColor="text1"/>
          <w:sz w:val="30"/>
          <w:szCs w:val="30"/>
        </w:rPr>
        <w:t>я 2018 г. по 31 августа 2019 г.</w:t>
      </w:r>
      <w:r w:rsidRPr="00A952CF">
        <w:rPr>
          <w:color w:val="000000" w:themeColor="text1"/>
          <w:sz w:val="30"/>
          <w:szCs w:val="30"/>
        </w:rPr>
        <w:t xml:space="preserve"> </w:t>
      </w:r>
      <w:r w:rsidR="00FC2A71" w:rsidRPr="007D0C37">
        <w:rPr>
          <w:color w:val="000000" w:themeColor="text1"/>
          <w:sz w:val="30"/>
          <w:szCs w:val="30"/>
        </w:rPr>
        <w:t>мероприятий, предусмотренных план</w:t>
      </w:r>
      <w:r w:rsidR="006C53A0">
        <w:rPr>
          <w:color w:val="000000" w:themeColor="text1"/>
          <w:sz w:val="30"/>
          <w:szCs w:val="30"/>
        </w:rPr>
        <w:t>ами</w:t>
      </w:r>
      <w:r w:rsidR="00FC2A71" w:rsidRPr="007D0C37">
        <w:rPr>
          <w:color w:val="000000" w:themeColor="text1"/>
          <w:sz w:val="30"/>
          <w:szCs w:val="30"/>
        </w:rPr>
        <w:t xml:space="preserve"> либерализации, утвержденны</w:t>
      </w:r>
      <w:r w:rsidR="006C53A0">
        <w:rPr>
          <w:color w:val="000000" w:themeColor="text1"/>
          <w:sz w:val="30"/>
          <w:szCs w:val="30"/>
        </w:rPr>
        <w:t>ми</w:t>
      </w:r>
      <w:r w:rsidR="00FC2A71" w:rsidRPr="007D0C37">
        <w:rPr>
          <w:color w:val="000000" w:themeColor="text1"/>
          <w:sz w:val="30"/>
          <w:szCs w:val="30"/>
        </w:rPr>
        <w:t xml:space="preserve"> </w:t>
      </w:r>
      <w:r w:rsidR="007D0C37" w:rsidRPr="007D0C37">
        <w:rPr>
          <w:color w:val="000000" w:themeColor="text1"/>
          <w:sz w:val="30"/>
          <w:szCs w:val="30"/>
        </w:rPr>
        <w:t>Р</w:t>
      </w:r>
      <w:r w:rsidR="00FC2A71" w:rsidRPr="007D0C3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>
        <w:rPr>
          <w:color w:val="000000" w:themeColor="text1"/>
          <w:sz w:val="30"/>
          <w:szCs w:val="30"/>
        </w:rPr>
        <w:t xml:space="preserve"> г.</w:t>
      </w:r>
      <w:r w:rsidR="00FC2A71" w:rsidRPr="007D0C37">
        <w:rPr>
          <w:color w:val="000000" w:themeColor="text1"/>
          <w:sz w:val="30"/>
          <w:szCs w:val="30"/>
        </w:rPr>
        <w:t xml:space="preserve"> № 23</w:t>
      </w:r>
      <w:r w:rsidR="009A5871" w:rsidRPr="00D16187">
        <w:rPr>
          <w:color w:val="000000" w:themeColor="text1"/>
          <w:sz w:val="30"/>
          <w:szCs w:val="30"/>
        </w:rPr>
        <w:t xml:space="preserve">, </w:t>
      </w:r>
      <w:r w:rsidR="00A4799B" w:rsidRPr="00D16187">
        <w:rPr>
          <w:color w:val="000000" w:themeColor="text1"/>
          <w:sz w:val="30"/>
          <w:szCs w:val="30"/>
        </w:rPr>
        <w:t>и контроля</w:t>
      </w:r>
      <w:r w:rsidR="00A4799B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за их исполнением (прилагается в качестве информационного материала)</w:t>
      </w:r>
      <w:r w:rsidR="00837514" w:rsidRPr="00837514">
        <w:rPr>
          <w:color w:val="000000" w:themeColor="text1"/>
          <w:sz w:val="30"/>
          <w:szCs w:val="30"/>
        </w:rPr>
        <w:t xml:space="preserve"> </w:t>
      </w:r>
      <w:r w:rsidR="001A266C" w:rsidRPr="007D0C37">
        <w:rPr>
          <w:color w:val="000000" w:themeColor="text1"/>
          <w:sz w:val="30"/>
          <w:szCs w:val="30"/>
        </w:rPr>
        <w:t xml:space="preserve">(далее </w:t>
      </w:r>
      <w:r w:rsidR="001A266C">
        <w:rPr>
          <w:color w:val="000000" w:themeColor="text1"/>
          <w:sz w:val="30"/>
          <w:szCs w:val="30"/>
        </w:rPr>
        <w:t xml:space="preserve">соответственно </w:t>
      </w:r>
      <w:r w:rsidR="001A266C" w:rsidRPr="007D0C37">
        <w:rPr>
          <w:color w:val="000000" w:themeColor="text1"/>
          <w:sz w:val="30"/>
          <w:szCs w:val="30"/>
        </w:rPr>
        <w:t>–</w:t>
      </w:r>
      <w:r w:rsidR="001A266C">
        <w:rPr>
          <w:color w:val="000000" w:themeColor="text1"/>
          <w:sz w:val="30"/>
          <w:szCs w:val="30"/>
        </w:rPr>
        <w:t xml:space="preserve"> д</w:t>
      </w:r>
      <w:r w:rsidR="001A266C" w:rsidRPr="007D0C37">
        <w:rPr>
          <w:color w:val="000000" w:themeColor="text1"/>
          <w:sz w:val="30"/>
          <w:szCs w:val="30"/>
        </w:rPr>
        <w:t>оклад</w:t>
      </w:r>
      <w:r w:rsidR="001A266C">
        <w:rPr>
          <w:color w:val="000000" w:themeColor="text1"/>
          <w:sz w:val="30"/>
          <w:szCs w:val="30"/>
        </w:rPr>
        <w:t>, планы либерализации</w:t>
      </w:r>
      <w:r w:rsidR="001A266C" w:rsidRPr="007D0C37">
        <w:rPr>
          <w:color w:val="000000" w:themeColor="text1"/>
          <w:sz w:val="30"/>
          <w:szCs w:val="30"/>
        </w:rPr>
        <w:t>)</w:t>
      </w:r>
      <w:r w:rsidR="00FC2A71" w:rsidRPr="007D0C37">
        <w:rPr>
          <w:sz w:val="30"/>
          <w:szCs w:val="30"/>
        </w:rPr>
        <w:t>:</w:t>
      </w:r>
      <w:proofErr w:type="gramEnd"/>
    </w:p>
    <w:p w:rsidR="00503D68" w:rsidRDefault="001A266C" w:rsidP="00D16187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4832FE">
        <w:rPr>
          <w:color w:val="000000" w:themeColor="text1"/>
          <w:sz w:val="30"/>
          <w:szCs w:val="30"/>
        </w:rPr>
        <w:t>1. </w:t>
      </w:r>
      <w:r w:rsidR="00503D68" w:rsidRPr="00FC2A71">
        <w:rPr>
          <w:color w:val="000000" w:themeColor="text1"/>
          <w:sz w:val="30"/>
          <w:szCs w:val="30"/>
        </w:rPr>
        <w:t xml:space="preserve">Правительствам </w:t>
      </w:r>
      <w:r w:rsidR="00503D68">
        <w:rPr>
          <w:color w:val="000000" w:themeColor="text1"/>
          <w:sz w:val="30"/>
          <w:szCs w:val="30"/>
        </w:rPr>
        <w:t>государств – членов Евразийского экономического союза</w:t>
      </w:r>
      <w:r w:rsidR="00503D68" w:rsidRPr="00FC2A71">
        <w:rPr>
          <w:color w:val="000000" w:themeColor="text1"/>
          <w:sz w:val="30"/>
          <w:szCs w:val="30"/>
        </w:rPr>
        <w:t xml:space="preserve"> и Евразийской экономической комиссии</w:t>
      </w:r>
      <w:r w:rsidR="00503D68">
        <w:rPr>
          <w:color w:val="000000" w:themeColor="text1"/>
          <w:sz w:val="30"/>
          <w:szCs w:val="30"/>
        </w:rPr>
        <w:t>:</w:t>
      </w:r>
    </w:p>
    <w:p w:rsidR="001A266C" w:rsidRDefault="00503D68" w:rsidP="00D16187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а) </w:t>
      </w:r>
      <w:r w:rsidRPr="00A952CF">
        <w:rPr>
          <w:color w:val="000000" w:themeColor="text1"/>
          <w:sz w:val="30"/>
          <w:szCs w:val="30"/>
        </w:rPr>
        <w:t>учитывать</w:t>
      </w:r>
      <w:r w:rsidR="00CE3A93" w:rsidRPr="00CE3A93">
        <w:t xml:space="preserve"> </w:t>
      </w:r>
      <w:r w:rsidR="00CE3A93" w:rsidRPr="00CE3A93">
        <w:rPr>
          <w:color w:val="000000" w:themeColor="text1"/>
          <w:sz w:val="30"/>
          <w:szCs w:val="30"/>
        </w:rPr>
        <w:t>при проведении работ</w:t>
      </w:r>
      <w:r w:rsidR="00CE3A93" w:rsidRPr="00CE3A93">
        <w:t xml:space="preserve"> </w:t>
      </w:r>
      <w:r w:rsidR="00CE3A93" w:rsidRPr="00CE3A93">
        <w:rPr>
          <w:color w:val="000000" w:themeColor="text1"/>
          <w:sz w:val="30"/>
          <w:szCs w:val="30"/>
        </w:rPr>
        <w:t>в рамках реализации положений раздела XV Договора о Евразийском экономическом союзе от 29 мая 2014 года</w:t>
      </w:r>
      <w:r w:rsidR="00CE3A93">
        <w:rPr>
          <w:color w:val="000000" w:themeColor="text1"/>
          <w:sz w:val="30"/>
          <w:szCs w:val="30"/>
        </w:rPr>
        <w:t xml:space="preserve"> </w:t>
      </w:r>
      <w:r w:rsidRPr="00A952CF">
        <w:rPr>
          <w:color w:val="000000" w:themeColor="text1"/>
          <w:sz w:val="30"/>
          <w:szCs w:val="30"/>
        </w:rPr>
        <w:t>положения доклада</w:t>
      </w:r>
      <w:r>
        <w:rPr>
          <w:color w:val="000000" w:themeColor="text1"/>
          <w:sz w:val="30"/>
          <w:szCs w:val="30"/>
        </w:rPr>
        <w:t>;</w:t>
      </w:r>
    </w:p>
    <w:p w:rsidR="00C2263C" w:rsidRDefault="00503D68" w:rsidP="00D16187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</w:t>
      </w:r>
      <w:r w:rsidR="001A266C">
        <w:rPr>
          <w:color w:val="000000" w:themeColor="text1"/>
          <w:sz w:val="30"/>
          <w:szCs w:val="30"/>
        </w:rPr>
        <w:t>) </w:t>
      </w:r>
      <w:r w:rsidR="001A266C" w:rsidRPr="00FC2A71">
        <w:rPr>
          <w:color w:val="000000" w:themeColor="text1"/>
          <w:sz w:val="30"/>
          <w:szCs w:val="30"/>
        </w:rPr>
        <w:t>активизировать работу по реализации планов либерализации</w:t>
      </w:r>
      <w:r w:rsidR="001A266C">
        <w:rPr>
          <w:color w:val="000000" w:themeColor="text1"/>
          <w:sz w:val="30"/>
          <w:szCs w:val="30"/>
        </w:rPr>
        <w:t xml:space="preserve"> </w:t>
      </w:r>
      <w:r w:rsidR="001A266C">
        <w:rPr>
          <w:color w:val="000000" w:themeColor="text1"/>
          <w:sz w:val="30"/>
          <w:szCs w:val="30"/>
        </w:rPr>
        <w:br/>
        <w:t>с учетом положений доклада</w:t>
      </w:r>
      <w:r w:rsidR="00686231">
        <w:rPr>
          <w:color w:val="000000" w:themeColor="text1"/>
          <w:sz w:val="30"/>
          <w:szCs w:val="30"/>
        </w:rPr>
        <w:t xml:space="preserve"> и</w:t>
      </w:r>
      <w:r w:rsidR="001A266C">
        <w:rPr>
          <w:color w:val="000000" w:themeColor="text1"/>
          <w:sz w:val="30"/>
          <w:szCs w:val="30"/>
        </w:rPr>
        <w:t xml:space="preserve"> обеспечить исполнение мероприятий, предусмо</w:t>
      </w:r>
      <w:r w:rsidR="00686231">
        <w:rPr>
          <w:color w:val="000000" w:themeColor="text1"/>
          <w:sz w:val="30"/>
          <w:szCs w:val="30"/>
        </w:rPr>
        <w:t xml:space="preserve">тренных планами либерализации, </w:t>
      </w:r>
      <w:r w:rsidR="001A266C" w:rsidRPr="00FC2A71">
        <w:rPr>
          <w:color w:val="000000" w:themeColor="text1"/>
          <w:sz w:val="30"/>
          <w:szCs w:val="30"/>
        </w:rPr>
        <w:t>исход</w:t>
      </w:r>
      <w:r w:rsidR="001A266C">
        <w:rPr>
          <w:color w:val="000000" w:themeColor="text1"/>
          <w:sz w:val="30"/>
          <w:szCs w:val="30"/>
        </w:rPr>
        <w:t>я</w:t>
      </w:r>
      <w:r w:rsidR="001A266C" w:rsidRPr="00FC2A71">
        <w:rPr>
          <w:color w:val="000000" w:themeColor="text1"/>
          <w:sz w:val="30"/>
          <w:szCs w:val="30"/>
        </w:rPr>
        <w:t xml:space="preserve"> из необходимости </w:t>
      </w:r>
      <w:proofErr w:type="gramStart"/>
      <w:r w:rsidR="001A266C">
        <w:rPr>
          <w:color w:val="000000" w:themeColor="text1"/>
          <w:sz w:val="30"/>
          <w:szCs w:val="30"/>
        </w:rPr>
        <w:t>обеспеч</w:t>
      </w:r>
      <w:r w:rsidR="00686231">
        <w:rPr>
          <w:color w:val="000000" w:themeColor="text1"/>
          <w:sz w:val="30"/>
          <w:szCs w:val="30"/>
        </w:rPr>
        <w:t>ения</w:t>
      </w:r>
      <w:r w:rsidR="001A266C">
        <w:rPr>
          <w:color w:val="000000" w:themeColor="text1"/>
          <w:sz w:val="30"/>
          <w:szCs w:val="30"/>
        </w:rPr>
        <w:t xml:space="preserve"> </w:t>
      </w:r>
      <w:r w:rsidR="001A266C" w:rsidRPr="00FC2A71">
        <w:rPr>
          <w:color w:val="000000" w:themeColor="text1"/>
          <w:sz w:val="30"/>
          <w:szCs w:val="30"/>
        </w:rPr>
        <w:t>начал</w:t>
      </w:r>
      <w:r w:rsidR="00686231">
        <w:rPr>
          <w:color w:val="000000" w:themeColor="text1"/>
          <w:sz w:val="30"/>
          <w:szCs w:val="30"/>
        </w:rPr>
        <w:t>а</w:t>
      </w:r>
      <w:r w:rsidR="001A266C" w:rsidRPr="00FC2A71">
        <w:rPr>
          <w:color w:val="000000" w:themeColor="text1"/>
          <w:sz w:val="30"/>
          <w:szCs w:val="30"/>
        </w:rPr>
        <w:t xml:space="preserve"> функционирования единого рынка</w:t>
      </w:r>
      <w:r w:rsidR="001A266C">
        <w:rPr>
          <w:color w:val="000000" w:themeColor="text1"/>
          <w:sz w:val="30"/>
          <w:szCs w:val="30"/>
        </w:rPr>
        <w:t xml:space="preserve"> услуг</w:t>
      </w:r>
      <w:proofErr w:type="gramEnd"/>
      <w:r w:rsidR="001A266C" w:rsidRPr="00FC2A71">
        <w:rPr>
          <w:color w:val="000000" w:themeColor="text1"/>
          <w:sz w:val="30"/>
          <w:szCs w:val="30"/>
        </w:rPr>
        <w:t xml:space="preserve"> </w:t>
      </w:r>
      <w:r w:rsidR="009A12C3">
        <w:rPr>
          <w:color w:val="000000" w:themeColor="text1"/>
          <w:sz w:val="30"/>
          <w:szCs w:val="30"/>
        </w:rPr>
        <w:br/>
      </w:r>
      <w:r w:rsidR="001A266C" w:rsidRPr="00FC2A71">
        <w:rPr>
          <w:color w:val="000000" w:themeColor="text1"/>
          <w:sz w:val="30"/>
          <w:szCs w:val="30"/>
        </w:rPr>
        <w:t xml:space="preserve">без барьеров, изъятий, ограничений, дополнительных требований </w:t>
      </w:r>
      <w:r w:rsidR="009A12C3">
        <w:rPr>
          <w:color w:val="000000" w:themeColor="text1"/>
          <w:sz w:val="30"/>
          <w:szCs w:val="30"/>
        </w:rPr>
        <w:br/>
      </w:r>
      <w:r w:rsidR="001A266C" w:rsidRPr="00FC2A71">
        <w:rPr>
          <w:color w:val="000000" w:themeColor="text1"/>
          <w:sz w:val="30"/>
          <w:szCs w:val="30"/>
        </w:rPr>
        <w:t>и условий</w:t>
      </w:r>
      <w:r w:rsidR="001A266C" w:rsidRPr="006C53A0">
        <w:rPr>
          <w:color w:val="000000" w:themeColor="text1"/>
          <w:sz w:val="30"/>
          <w:szCs w:val="30"/>
        </w:rPr>
        <w:t xml:space="preserve"> </w:t>
      </w:r>
      <w:r w:rsidR="001A266C" w:rsidRPr="00FC2A71">
        <w:rPr>
          <w:color w:val="000000" w:themeColor="text1"/>
          <w:sz w:val="30"/>
          <w:szCs w:val="30"/>
        </w:rPr>
        <w:t>в сроки</w:t>
      </w:r>
      <w:r w:rsidR="001A266C">
        <w:rPr>
          <w:color w:val="000000" w:themeColor="text1"/>
          <w:sz w:val="30"/>
          <w:szCs w:val="30"/>
        </w:rPr>
        <w:t>,</w:t>
      </w:r>
      <w:r w:rsidR="001A266C" w:rsidRPr="00FC2A71">
        <w:rPr>
          <w:color w:val="000000" w:themeColor="text1"/>
          <w:sz w:val="30"/>
          <w:szCs w:val="30"/>
        </w:rPr>
        <w:t xml:space="preserve"> </w:t>
      </w:r>
      <w:r w:rsidR="00686231">
        <w:rPr>
          <w:color w:val="000000" w:themeColor="text1"/>
          <w:sz w:val="30"/>
          <w:szCs w:val="30"/>
        </w:rPr>
        <w:t>предусмотренные</w:t>
      </w:r>
      <w:r w:rsidR="001A266C" w:rsidRPr="00FC2A71">
        <w:rPr>
          <w:color w:val="000000" w:themeColor="text1"/>
          <w:sz w:val="30"/>
          <w:szCs w:val="30"/>
        </w:rPr>
        <w:t xml:space="preserve"> плана</w:t>
      </w:r>
      <w:r w:rsidR="00686231">
        <w:rPr>
          <w:color w:val="000000" w:themeColor="text1"/>
          <w:sz w:val="30"/>
          <w:szCs w:val="30"/>
        </w:rPr>
        <w:t>ми</w:t>
      </w:r>
      <w:r w:rsidR="001A266C" w:rsidRPr="00FC2A71">
        <w:rPr>
          <w:color w:val="000000" w:themeColor="text1"/>
          <w:sz w:val="30"/>
          <w:szCs w:val="30"/>
        </w:rPr>
        <w:t xml:space="preserve"> </w:t>
      </w:r>
      <w:r w:rsidR="001A266C">
        <w:rPr>
          <w:color w:val="000000" w:themeColor="text1"/>
          <w:sz w:val="30"/>
          <w:szCs w:val="30"/>
        </w:rPr>
        <w:t>либерализации</w:t>
      </w:r>
      <w:r w:rsidR="00C2263C">
        <w:rPr>
          <w:color w:val="000000" w:themeColor="text1"/>
          <w:sz w:val="30"/>
          <w:szCs w:val="30"/>
        </w:rPr>
        <w:t xml:space="preserve">; </w:t>
      </w:r>
    </w:p>
    <w:p w:rsidR="009A12C3" w:rsidRDefault="00C2263C" w:rsidP="009A12C3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в) </w:t>
      </w:r>
      <w:r w:rsidR="00CD0EC4">
        <w:rPr>
          <w:color w:val="000000" w:themeColor="text1"/>
          <w:sz w:val="30"/>
          <w:szCs w:val="30"/>
        </w:rPr>
        <w:t>принять меры по</w:t>
      </w:r>
      <w:r>
        <w:rPr>
          <w:color w:val="000000" w:themeColor="text1"/>
          <w:sz w:val="30"/>
          <w:szCs w:val="30"/>
        </w:rPr>
        <w:t xml:space="preserve"> имплементаци</w:t>
      </w:r>
      <w:r w:rsidR="00CD0EC4">
        <w:rPr>
          <w:color w:val="000000" w:themeColor="text1"/>
          <w:sz w:val="30"/>
          <w:szCs w:val="30"/>
        </w:rPr>
        <w:t>и</w:t>
      </w:r>
      <w:r>
        <w:rPr>
          <w:color w:val="000000" w:themeColor="text1"/>
          <w:sz w:val="30"/>
          <w:szCs w:val="30"/>
        </w:rPr>
        <w:t xml:space="preserve"> </w:t>
      </w:r>
      <w:r w:rsidR="009A12C3">
        <w:rPr>
          <w:color w:val="000000" w:themeColor="text1"/>
          <w:sz w:val="30"/>
          <w:szCs w:val="30"/>
        </w:rPr>
        <w:t xml:space="preserve">правил единого рынка услуг </w:t>
      </w:r>
      <w:r w:rsidR="009A12C3">
        <w:rPr>
          <w:color w:val="000000" w:themeColor="text1"/>
          <w:sz w:val="30"/>
          <w:szCs w:val="30"/>
        </w:rPr>
        <w:br/>
        <w:t>в законодательства государств – членов Евразийского экономического союза;</w:t>
      </w:r>
    </w:p>
    <w:p w:rsidR="009A12C3" w:rsidRDefault="009A12C3" w:rsidP="009A12C3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г) обеспечить исключение из законодательства </w:t>
      </w:r>
      <w:r w:rsidRPr="009A12C3">
        <w:rPr>
          <w:color w:val="000000" w:themeColor="text1"/>
          <w:sz w:val="30"/>
          <w:szCs w:val="30"/>
        </w:rPr>
        <w:t>государств – членов Евразийского экономического союза</w:t>
      </w:r>
      <w:r>
        <w:rPr>
          <w:color w:val="000000" w:themeColor="text1"/>
          <w:sz w:val="30"/>
          <w:szCs w:val="30"/>
        </w:rPr>
        <w:t xml:space="preserve"> </w:t>
      </w:r>
      <w:r w:rsidRPr="009A12C3">
        <w:rPr>
          <w:color w:val="000000" w:themeColor="text1"/>
          <w:sz w:val="30"/>
          <w:szCs w:val="30"/>
        </w:rPr>
        <w:t xml:space="preserve">положений, </w:t>
      </w:r>
      <w:r>
        <w:rPr>
          <w:color w:val="000000" w:themeColor="text1"/>
          <w:sz w:val="30"/>
          <w:szCs w:val="30"/>
        </w:rPr>
        <w:br/>
      </w:r>
      <w:r w:rsidRPr="009A12C3">
        <w:rPr>
          <w:color w:val="000000" w:themeColor="text1"/>
          <w:sz w:val="30"/>
          <w:szCs w:val="30"/>
        </w:rPr>
        <w:t>не соответствующих разделу XV Договора о Евразийском экономическом союзе от 29 мая 2014 года</w:t>
      </w:r>
      <w:r>
        <w:rPr>
          <w:color w:val="000000" w:themeColor="text1"/>
          <w:sz w:val="30"/>
          <w:szCs w:val="30"/>
        </w:rPr>
        <w:t>;</w:t>
      </w:r>
    </w:p>
    <w:p w:rsidR="009A12C3" w:rsidRDefault="009A12C3" w:rsidP="009A12C3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д) осуществлять </w:t>
      </w:r>
      <w:r w:rsidRPr="00C2263C">
        <w:rPr>
          <w:rFonts w:eastAsia="Calibri"/>
          <w:sz w:val="30"/>
          <w:szCs w:val="30"/>
        </w:rPr>
        <w:t xml:space="preserve">постоянное освещение в средствах массовой информации хода работы, достигнутых результатов и проблем </w:t>
      </w:r>
      <w:r>
        <w:rPr>
          <w:rFonts w:eastAsia="Calibri"/>
          <w:sz w:val="30"/>
          <w:szCs w:val="30"/>
        </w:rPr>
        <w:br/>
      </w:r>
      <w:r w:rsidRPr="00C2263C">
        <w:rPr>
          <w:rFonts w:eastAsia="Calibri"/>
          <w:sz w:val="30"/>
          <w:szCs w:val="30"/>
        </w:rPr>
        <w:t>при реализации мероприятий планов либерализации.</w:t>
      </w:r>
    </w:p>
    <w:p w:rsidR="009A12C3" w:rsidRDefault="009A12C3" w:rsidP="009A12C3">
      <w:pPr>
        <w:pStyle w:val="a7"/>
        <w:shd w:val="clear" w:color="auto" w:fill="FEFFFE"/>
        <w:spacing w:line="350" w:lineRule="auto"/>
        <w:ind w:right="6"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</w:t>
      </w:r>
      <w:r w:rsidRPr="00C2263C">
        <w:rPr>
          <w:rFonts w:eastAsia="Calibri"/>
          <w:sz w:val="30"/>
          <w:szCs w:val="30"/>
          <w:lang w:eastAsia="en-US"/>
        </w:rPr>
        <w:t>. Компетентным органам</w:t>
      </w:r>
      <w:r>
        <w:rPr>
          <w:rFonts w:eastAsia="Calibri"/>
          <w:sz w:val="30"/>
          <w:szCs w:val="30"/>
          <w:lang w:eastAsia="en-US"/>
        </w:rPr>
        <w:t xml:space="preserve"> государств  - членов Евразийского экономического союза</w:t>
      </w:r>
      <w:r w:rsidRPr="00C2263C">
        <w:rPr>
          <w:rFonts w:eastAsia="Calibri"/>
          <w:sz w:val="30"/>
          <w:szCs w:val="30"/>
          <w:lang w:eastAsia="en-US"/>
        </w:rPr>
        <w:t xml:space="preserve">, уполномоченным на заключение соглашений </w:t>
      </w:r>
      <w:r>
        <w:rPr>
          <w:rFonts w:eastAsia="Calibri"/>
          <w:sz w:val="30"/>
          <w:szCs w:val="30"/>
          <w:lang w:eastAsia="en-US"/>
        </w:rPr>
        <w:br/>
      </w:r>
      <w:r w:rsidRPr="00C2263C">
        <w:rPr>
          <w:rFonts w:eastAsia="Calibri"/>
          <w:sz w:val="30"/>
          <w:szCs w:val="30"/>
          <w:lang w:eastAsia="en-US"/>
        </w:rPr>
        <w:t>об административном сотрудничестве, подписать указанные соглашения и на их основании организовать оперативный информационный обмен между компетентными органами государств</w:t>
      </w:r>
      <w:r>
        <w:rPr>
          <w:rFonts w:eastAsia="Calibri"/>
          <w:sz w:val="30"/>
          <w:szCs w:val="30"/>
          <w:lang w:eastAsia="en-US"/>
        </w:rPr>
        <w:t xml:space="preserve"> – </w:t>
      </w:r>
      <w:r w:rsidRPr="00C2263C">
        <w:rPr>
          <w:rFonts w:eastAsia="Calibri"/>
          <w:sz w:val="30"/>
          <w:szCs w:val="30"/>
          <w:lang w:eastAsia="en-US"/>
        </w:rPr>
        <w:t>членов</w:t>
      </w:r>
      <w:r>
        <w:rPr>
          <w:rFonts w:eastAsia="Calibri"/>
          <w:sz w:val="30"/>
          <w:szCs w:val="30"/>
          <w:lang w:eastAsia="en-US"/>
        </w:rPr>
        <w:t xml:space="preserve"> Евразийского экономического союза</w:t>
      </w:r>
      <w:r w:rsidRPr="00C2263C">
        <w:rPr>
          <w:rFonts w:eastAsia="Calibri"/>
          <w:sz w:val="30"/>
          <w:szCs w:val="30"/>
          <w:lang w:eastAsia="en-US"/>
        </w:rPr>
        <w:t>.</w:t>
      </w:r>
    </w:p>
    <w:p w:rsidR="00E43074" w:rsidRDefault="00E43074" w:rsidP="009A12C3">
      <w:pPr>
        <w:pStyle w:val="a7"/>
        <w:shd w:val="clear" w:color="auto" w:fill="FEFFFE"/>
        <w:spacing w:line="350" w:lineRule="auto"/>
        <w:ind w:right="6"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3. Евразийской экономической комиссии разместить </w:t>
      </w:r>
      <w:r>
        <w:rPr>
          <w:rFonts w:eastAsia="Calibri"/>
          <w:sz w:val="30"/>
          <w:szCs w:val="30"/>
          <w:lang w:eastAsia="en-US"/>
        </w:rPr>
        <w:br/>
        <w:t>на официальном сайте Евразийского экономического союза доклад.</w:t>
      </w:r>
    </w:p>
    <w:p w:rsidR="006C53A0" w:rsidRDefault="00E43074" w:rsidP="00D16187">
      <w:pPr>
        <w:pStyle w:val="a7"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6C53A0">
        <w:rPr>
          <w:color w:val="000000" w:themeColor="text1"/>
          <w:sz w:val="30"/>
          <w:szCs w:val="30"/>
        </w:rPr>
        <w:t>. Настоящее распоряжение вступает в силу</w:t>
      </w:r>
      <w:r w:rsidR="001A266C">
        <w:rPr>
          <w:color w:val="000000" w:themeColor="text1"/>
          <w:sz w:val="30"/>
          <w:szCs w:val="30"/>
        </w:rPr>
        <w:t xml:space="preserve"> по истечении </w:t>
      </w:r>
      <w:r w:rsidR="001A266C">
        <w:rPr>
          <w:color w:val="000000" w:themeColor="text1"/>
          <w:sz w:val="30"/>
          <w:szCs w:val="30"/>
        </w:rPr>
        <w:br/>
      </w:r>
      <w:r w:rsidR="00E32E92">
        <w:rPr>
          <w:color w:val="000000" w:themeColor="text1"/>
          <w:sz w:val="30"/>
          <w:szCs w:val="30"/>
        </w:rPr>
        <w:t xml:space="preserve">10 календарных дней </w:t>
      </w:r>
      <w:proofErr w:type="gramStart"/>
      <w:r w:rsidR="00E32E92">
        <w:rPr>
          <w:color w:val="000000" w:themeColor="text1"/>
          <w:sz w:val="30"/>
          <w:szCs w:val="30"/>
        </w:rPr>
        <w:t>с даты</w:t>
      </w:r>
      <w:proofErr w:type="gramEnd"/>
      <w:r w:rsidR="00E32E92">
        <w:rPr>
          <w:color w:val="000000" w:themeColor="text1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36A15" w:rsidRDefault="00436A15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6862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14" w:rsidRDefault="00181614">
      <w:pPr>
        <w:spacing w:after="0" w:line="240" w:lineRule="auto"/>
      </w:pPr>
      <w:r>
        <w:separator/>
      </w:r>
    </w:p>
  </w:endnote>
  <w:endnote w:type="continuationSeparator" w:id="0">
    <w:p w:rsidR="00181614" w:rsidRDefault="0018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14" w:rsidRDefault="00181614">
      <w:pPr>
        <w:spacing w:after="0" w:line="240" w:lineRule="auto"/>
      </w:pPr>
      <w:r>
        <w:separator/>
      </w:r>
    </w:p>
  </w:footnote>
  <w:footnote w:type="continuationSeparator" w:id="0">
    <w:p w:rsidR="00181614" w:rsidRDefault="0018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D0EC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1816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80698"/>
    <w:rsid w:val="0009273B"/>
    <w:rsid w:val="000B5416"/>
    <w:rsid w:val="000C6AAF"/>
    <w:rsid w:val="000F55B1"/>
    <w:rsid w:val="000F7404"/>
    <w:rsid w:val="00165D0D"/>
    <w:rsid w:val="001748E5"/>
    <w:rsid w:val="00181614"/>
    <w:rsid w:val="001A266C"/>
    <w:rsid w:val="001B08BD"/>
    <w:rsid w:val="00265301"/>
    <w:rsid w:val="002873FB"/>
    <w:rsid w:val="002A4ABA"/>
    <w:rsid w:val="002D08B0"/>
    <w:rsid w:val="003010EE"/>
    <w:rsid w:val="00326032"/>
    <w:rsid w:val="00436A15"/>
    <w:rsid w:val="00447339"/>
    <w:rsid w:val="004832FE"/>
    <w:rsid w:val="00503D68"/>
    <w:rsid w:val="00560494"/>
    <w:rsid w:val="0057754D"/>
    <w:rsid w:val="00596B34"/>
    <w:rsid w:val="005A53AD"/>
    <w:rsid w:val="005C6FAD"/>
    <w:rsid w:val="00632D2B"/>
    <w:rsid w:val="00634023"/>
    <w:rsid w:val="00652BA4"/>
    <w:rsid w:val="006535A4"/>
    <w:rsid w:val="00686231"/>
    <w:rsid w:val="00694E2C"/>
    <w:rsid w:val="006C2975"/>
    <w:rsid w:val="006C53A0"/>
    <w:rsid w:val="006F24F8"/>
    <w:rsid w:val="00713D90"/>
    <w:rsid w:val="00714C6D"/>
    <w:rsid w:val="0073462B"/>
    <w:rsid w:val="00762313"/>
    <w:rsid w:val="00763690"/>
    <w:rsid w:val="00772436"/>
    <w:rsid w:val="00797E7A"/>
    <w:rsid w:val="007A0B5C"/>
    <w:rsid w:val="007C4C09"/>
    <w:rsid w:val="007D0C37"/>
    <w:rsid w:val="007E7C92"/>
    <w:rsid w:val="007F3124"/>
    <w:rsid w:val="00817A76"/>
    <w:rsid w:val="00837514"/>
    <w:rsid w:val="008813CB"/>
    <w:rsid w:val="008E55BB"/>
    <w:rsid w:val="009014CC"/>
    <w:rsid w:val="00967397"/>
    <w:rsid w:val="00972359"/>
    <w:rsid w:val="009907D6"/>
    <w:rsid w:val="009A12C3"/>
    <w:rsid w:val="009A5871"/>
    <w:rsid w:val="009D539A"/>
    <w:rsid w:val="009D5707"/>
    <w:rsid w:val="009E43DA"/>
    <w:rsid w:val="00A4799B"/>
    <w:rsid w:val="00A61A2C"/>
    <w:rsid w:val="00A952CF"/>
    <w:rsid w:val="00AB400E"/>
    <w:rsid w:val="00AE7403"/>
    <w:rsid w:val="00AF26AE"/>
    <w:rsid w:val="00BA239B"/>
    <w:rsid w:val="00BF0FCB"/>
    <w:rsid w:val="00C01620"/>
    <w:rsid w:val="00C2263C"/>
    <w:rsid w:val="00C67E60"/>
    <w:rsid w:val="00C84F4F"/>
    <w:rsid w:val="00CD0EC4"/>
    <w:rsid w:val="00CD368A"/>
    <w:rsid w:val="00CE3A93"/>
    <w:rsid w:val="00D16187"/>
    <w:rsid w:val="00D3511A"/>
    <w:rsid w:val="00D40197"/>
    <w:rsid w:val="00DA7FD5"/>
    <w:rsid w:val="00DB3F49"/>
    <w:rsid w:val="00DB603D"/>
    <w:rsid w:val="00E12AB7"/>
    <w:rsid w:val="00E14D0C"/>
    <w:rsid w:val="00E216D4"/>
    <w:rsid w:val="00E24F25"/>
    <w:rsid w:val="00E32E92"/>
    <w:rsid w:val="00E37D34"/>
    <w:rsid w:val="00E43074"/>
    <w:rsid w:val="00E46384"/>
    <w:rsid w:val="00E56B2A"/>
    <w:rsid w:val="00EA031F"/>
    <w:rsid w:val="00EA6169"/>
    <w:rsid w:val="00EC2B0C"/>
    <w:rsid w:val="00EF4777"/>
    <w:rsid w:val="00F44998"/>
    <w:rsid w:val="00F66CDA"/>
    <w:rsid w:val="00F810D0"/>
    <w:rsid w:val="00F86C1A"/>
    <w:rsid w:val="00FC2A71"/>
    <w:rsid w:val="00FC7D1A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BB41-AAB6-4F08-835A-17A17610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7</cp:revision>
  <cp:lastPrinted>2019-08-30T12:36:00Z</cp:lastPrinted>
  <dcterms:created xsi:type="dcterms:W3CDTF">2019-01-11T10:19:00Z</dcterms:created>
  <dcterms:modified xsi:type="dcterms:W3CDTF">2019-08-30T12:36:00Z</dcterms:modified>
</cp:coreProperties>
</file>