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9096767" wp14:editId="28D0BE86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6B29E7EE" wp14:editId="41B379B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C3340E" w:rsidRPr="006A2559" w:rsidRDefault="00C3340E" w:rsidP="006A2559">
      <w:pPr>
        <w:spacing w:after="240"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12B2E" w:rsidRPr="00012B2E" w:rsidRDefault="00012B2E" w:rsidP="006A2559">
      <w:pPr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проекте </w:t>
      </w:r>
      <w:r w:rsidR="005D34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решения</w:t>
      </w:r>
      <w:r w:rsidR="00014F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 w:rsidR="00014F76" w:rsidRPr="00C53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«О Программе </w:t>
      </w:r>
      <w:r w:rsidR="00F46F4E">
        <w:rPr>
          <w:rFonts w:ascii="Times New Roman" w:hAnsi="Times New Roman" w:cs="Times New Roman"/>
          <w:b/>
          <w:sz w:val="30"/>
          <w:szCs w:val="30"/>
        </w:rPr>
        <w:t>развития интеграции в сфере статистики</w:t>
      </w:r>
      <w:r w:rsidR="00C53D36" w:rsidRPr="00C53D36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на 2016 </w:t>
      </w:r>
      <w:r w:rsidR="003D16DA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>202</w:t>
      </w:r>
      <w:r w:rsidR="00F46F4E">
        <w:rPr>
          <w:rFonts w:ascii="Times New Roman" w:hAnsi="Times New Roman" w:cs="Times New Roman"/>
          <w:b/>
          <w:sz w:val="30"/>
          <w:szCs w:val="30"/>
        </w:rPr>
        <w:t>0</w:t>
      </w:r>
      <w:r w:rsidR="00836680" w:rsidRPr="00836680">
        <w:rPr>
          <w:rFonts w:ascii="Times New Roman" w:hAnsi="Times New Roman" w:cs="Times New Roman"/>
          <w:b/>
          <w:sz w:val="30"/>
          <w:szCs w:val="30"/>
        </w:rPr>
        <w:t xml:space="preserve"> годы</w:t>
      </w:r>
      <w:r w:rsidR="00C53D36">
        <w:rPr>
          <w:rFonts w:ascii="Times New Roman" w:hAnsi="Times New Roman" w:cs="Times New Roman"/>
          <w:b/>
          <w:sz w:val="30"/>
          <w:szCs w:val="30"/>
        </w:rPr>
        <w:t>»</w:t>
      </w:r>
      <w:r w:rsidR="00C53D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"/>
    </w:p>
    <w:p w:rsidR="00012B2E" w:rsidRDefault="00012B2E" w:rsidP="006A2559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</w:p>
    <w:p w:rsidR="00C53D36" w:rsidRPr="00227BC0" w:rsidRDefault="00C53D36" w:rsidP="00CC20C7">
      <w:pPr>
        <w:spacing w:after="0" w:line="348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Одобрить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 </w:t>
      </w:r>
      <w:r w:rsidR="005D3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230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3D3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Евразийской экономической комиссии «</w:t>
      </w:r>
      <w:r w:rsidRPr="00C53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Программе </w:t>
      </w:r>
      <w:r w:rsidR="00F46F4E">
        <w:rPr>
          <w:rFonts w:ascii="Times New Roman" w:hAnsi="Times New Roman" w:cs="Times New Roman"/>
          <w:sz w:val="30"/>
          <w:szCs w:val="30"/>
        </w:rPr>
        <w:t>развития интеграции в сфере стати</w:t>
      </w:r>
      <w:bookmarkStart w:id="1" w:name="_GoBack"/>
      <w:bookmarkEnd w:id="1"/>
      <w:r w:rsidR="00F46F4E">
        <w:rPr>
          <w:rFonts w:ascii="Times New Roman" w:hAnsi="Times New Roman" w:cs="Times New Roman"/>
          <w:sz w:val="30"/>
          <w:szCs w:val="30"/>
        </w:rPr>
        <w:t>стики</w:t>
      </w:r>
      <w:r w:rsidRPr="00C53D36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на 2016 </w:t>
      </w:r>
      <w:r w:rsidR="003D16DA">
        <w:rPr>
          <w:rFonts w:ascii="Times New Roman" w:hAnsi="Times New Roman" w:cs="Times New Roman"/>
          <w:sz w:val="30"/>
          <w:szCs w:val="30"/>
        </w:rPr>
        <w:t>– 2</w:t>
      </w:r>
      <w:r w:rsidR="00836680" w:rsidRPr="00836680">
        <w:rPr>
          <w:rFonts w:ascii="Times New Roman" w:hAnsi="Times New Roman" w:cs="Times New Roman"/>
          <w:sz w:val="30"/>
          <w:szCs w:val="30"/>
        </w:rPr>
        <w:t>02</w:t>
      </w:r>
      <w:r w:rsidR="00F46F4E">
        <w:rPr>
          <w:rFonts w:ascii="Times New Roman" w:hAnsi="Times New Roman" w:cs="Times New Roman"/>
          <w:sz w:val="30"/>
          <w:szCs w:val="30"/>
        </w:rPr>
        <w:t>0</w:t>
      </w:r>
      <w:r w:rsidR="00836680" w:rsidRPr="00836680">
        <w:rPr>
          <w:rFonts w:ascii="Times New Roman" w:hAnsi="Times New Roman" w:cs="Times New Roman"/>
          <w:sz w:val="30"/>
          <w:szCs w:val="30"/>
        </w:rPr>
        <w:t xml:space="preserve"> годы</w:t>
      </w:r>
      <w:r w:rsidRPr="004D32C7">
        <w:rPr>
          <w:rFonts w:ascii="Times New Roman" w:hAnsi="Times New Roman" w:cs="Times New Roman"/>
          <w:sz w:val="30"/>
          <w:szCs w:val="30"/>
        </w:rPr>
        <w:t xml:space="preserve">» </w:t>
      </w:r>
      <w:r w:rsidR="002304A0" w:rsidRPr="004D32C7">
        <w:rPr>
          <w:rFonts w:ascii="Times New Roman" w:hAnsi="Times New Roman" w:cs="Times New Roman"/>
          <w:sz w:val="30"/>
          <w:szCs w:val="30"/>
        </w:rPr>
        <w:t>(прилагается)</w:t>
      </w:r>
      <w:r w:rsidR="0023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227BC0">
        <w:rPr>
          <w:rFonts w:ascii="Times New Roman" w:hAnsi="Times New Roman" w:cs="Times New Roman"/>
          <w:color w:val="000000"/>
          <w:sz w:val="30"/>
          <w:szCs w:val="30"/>
        </w:rPr>
        <w:t>представить его для рассмотрения Советом Евразийской экономической комиссии.</w:t>
      </w:r>
    </w:p>
    <w:p w:rsidR="00C53D36" w:rsidRDefault="00C53D36" w:rsidP="00CC20C7">
      <w:pPr>
        <w:widowControl w:val="0"/>
        <w:spacing w:after="0" w:line="348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>
        <w:rPr>
          <w:rFonts w:ascii="Times New Roman" w:eastAsia="Calibri" w:hAnsi="Times New Roman" w:cs="Times New Roman"/>
          <w:sz w:val="30"/>
          <w:szCs w:val="30"/>
        </w:rPr>
        <w:t>Настоящее распоряжение</w:t>
      </w:r>
      <w:r w:rsidRPr="00D51F40">
        <w:rPr>
          <w:rFonts w:ascii="Times New Roman" w:eastAsia="Calibri" w:hAnsi="Times New Roman" w:cs="Times New Roman"/>
          <w:sz w:val="30"/>
          <w:szCs w:val="30"/>
        </w:rPr>
        <w:t xml:space="preserve"> вступает в силу с даты его официального опубликования.</w:t>
      </w:r>
    </w:p>
    <w:p w:rsidR="00CC20C7" w:rsidRDefault="00CC20C7" w:rsidP="00CC20C7">
      <w:pPr>
        <w:widowControl w:val="0"/>
        <w:spacing w:after="0" w:line="348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bookmarkEnd w:id="0" w:displacedByCustomXml="next"/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2DDA6CEBD91D4339934440B727DA1DE9"/>
          </w:placeholder>
          <w:group/>
        </w:sdtPr>
        <w:sdtEndPr/>
        <w:sdtContent>
          <w:tr w:rsidR="001748E5" w:rsidRPr="001748E5" w:rsidTr="001748E5">
            <w:tc>
              <w:tcPr>
                <w:tcW w:w="5196" w:type="dxa"/>
                <w:hideMark/>
              </w:tcPr>
              <w:p w:rsidR="001748E5" w:rsidRPr="001748E5" w:rsidRDefault="001748E5" w:rsidP="001748E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1748E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1748E5" w:rsidRPr="001748E5" w:rsidRDefault="001748E5" w:rsidP="001748E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1748E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1748E5" w:rsidRPr="001748E5" w:rsidRDefault="001748E5" w:rsidP="001748E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1748E5" w:rsidRPr="001748E5" w:rsidRDefault="001748E5" w:rsidP="001748E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1748E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421A3" w:rsidRPr="001748E5" w:rsidRDefault="00E421A3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421A3" w:rsidRPr="001748E5" w:rsidSect="00836680">
      <w:headerReference w:type="default" r:id="rId9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8E" w:rsidRDefault="004B408E" w:rsidP="002C1221">
      <w:pPr>
        <w:spacing w:after="0" w:line="240" w:lineRule="auto"/>
      </w:pPr>
      <w:r>
        <w:separator/>
      </w:r>
    </w:p>
  </w:endnote>
  <w:endnote w:type="continuationSeparator" w:id="0">
    <w:p w:rsidR="004B408E" w:rsidRDefault="004B408E" w:rsidP="002C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8E" w:rsidRDefault="004B408E" w:rsidP="002C1221">
      <w:pPr>
        <w:spacing w:after="0" w:line="240" w:lineRule="auto"/>
      </w:pPr>
      <w:r>
        <w:separator/>
      </w:r>
    </w:p>
  </w:footnote>
  <w:footnote w:type="continuationSeparator" w:id="0">
    <w:p w:rsidR="004B408E" w:rsidRDefault="004B408E" w:rsidP="002C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10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221" w:rsidRPr="002C1221" w:rsidRDefault="002C1221">
        <w:pPr>
          <w:pStyle w:val="a7"/>
          <w:jc w:val="center"/>
          <w:rPr>
            <w:sz w:val="30"/>
            <w:szCs w:val="30"/>
          </w:rPr>
        </w:pPr>
        <w:r w:rsidRPr="00D51C4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1C4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6F4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C1221" w:rsidRDefault="002C12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2B2E"/>
    <w:rsid w:val="00014F76"/>
    <w:rsid w:val="000150BF"/>
    <w:rsid w:val="00055DF9"/>
    <w:rsid w:val="00092A69"/>
    <w:rsid w:val="000A5190"/>
    <w:rsid w:val="000A79F0"/>
    <w:rsid w:val="000E56DE"/>
    <w:rsid w:val="00102EF3"/>
    <w:rsid w:val="00114617"/>
    <w:rsid w:val="001748E5"/>
    <w:rsid w:val="001A50A7"/>
    <w:rsid w:val="001B2BA2"/>
    <w:rsid w:val="001C4782"/>
    <w:rsid w:val="002258C6"/>
    <w:rsid w:val="002304A0"/>
    <w:rsid w:val="002873FB"/>
    <w:rsid w:val="002C1221"/>
    <w:rsid w:val="002C40CB"/>
    <w:rsid w:val="002D1ED8"/>
    <w:rsid w:val="00302E08"/>
    <w:rsid w:val="00325D45"/>
    <w:rsid w:val="0035232B"/>
    <w:rsid w:val="00363B80"/>
    <w:rsid w:val="003719BD"/>
    <w:rsid w:val="0037517F"/>
    <w:rsid w:val="003B4092"/>
    <w:rsid w:val="003D16DA"/>
    <w:rsid w:val="003D621F"/>
    <w:rsid w:val="00402D10"/>
    <w:rsid w:val="00431E15"/>
    <w:rsid w:val="0043510A"/>
    <w:rsid w:val="00466283"/>
    <w:rsid w:val="004B3188"/>
    <w:rsid w:val="004B408E"/>
    <w:rsid w:val="004C0FAB"/>
    <w:rsid w:val="004D32C7"/>
    <w:rsid w:val="00513DAA"/>
    <w:rsid w:val="00573210"/>
    <w:rsid w:val="005746B1"/>
    <w:rsid w:val="005A70F8"/>
    <w:rsid w:val="005D3412"/>
    <w:rsid w:val="005D493F"/>
    <w:rsid w:val="0061226D"/>
    <w:rsid w:val="00636015"/>
    <w:rsid w:val="00652BA4"/>
    <w:rsid w:val="006535A4"/>
    <w:rsid w:val="00685E3B"/>
    <w:rsid w:val="006A2559"/>
    <w:rsid w:val="006B1A61"/>
    <w:rsid w:val="006C033E"/>
    <w:rsid w:val="006E047B"/>
    <w:rsid w:val="006E49DB"/>
    <w:rsid w:val="007135D4"/>
    <w:rsid w:val="00713D90"/>
    <w:rsid w:val="00724AF7"/>
    <w:rsid w:val="007541BD"/>
    <w:rsid w:val="00797E7A"/>
    <w:rsid w:val="007A0B5C"/>
    <w:rsid w:val="007A2439"/>
    <w:rsid w:val="007F5170"/>
    <w:rsid w:val="0082316F"/>
    <w:rsid w:val="00836680"/>
    <w:rsid w:val="008439D6"/>
    <w:rsid w:val="008813CB"/>
    <w:rsid w:val="00890D26"/>
    <w:rsid w:val="008B6A2F"/>
    <w:rsid w:val="008C0033"/>
    <w:rsid w:val="00927097"/>
    <w:rsid w:val="00940433"/>
    <w:rsid w:val="0096023B"/>
    <w:rsid w:val="00972359"/>
    <w:rsid w:val="00A1607E"/>
    <w:rsid w:val="00A56225"/>
    <w:rsid w:val="00A75B0A"/>
    <w:rsid w:val="00A804D3"/>
    <w:rsid w:val="00AB400E"/>
    <w:rsid w:val="00AE1890"/>
    <w:rsid w:val="00B07374"/>
    <w:rsid w:val="00B305A1"/>
    <w:rsid w:val="00B709CD"/>
    <w:rsid w:val="00BE04E5"/>
    <w:rsid w:val="00C07A99"/>
    <w:rsid w:val="00C3340E"/>
    <w:rsid w:val="00C47EEC"/>
    <w:rsid w:val="00C5188D"/>
    <w:rsid w:val="00C53D36"/>
    <w:rsid w:val="00C67E60"/>
    <w:rsid w:val="00C71680"/>
    <w:rsid w:val="00C77895"/>
    <w:rsid w:val="00CA7E37"/>
    <w:rsid w:val="00CC20C7"/>
    <w:rsid w:val="00D26EAB"/>
    <w:rsid w:val="00D51C40"/>
    <w:rsid w:val="00DA2637"/>
    <w:rsid w:val="00E05F4A"/>
    <w:rsid w:val="00E216D4"/>
    <w:rsid w:val="00E421A3"/>
    <w:rsid w:val="00E57CF6"/>
    <w:rsid w:val="00E910EA"/>
    <w:rsid w:val="00EB4BCA"/>
    <w:rsid w:val="00EE014A"/>
    <w:rsid w:val="00F46F4E"/>
    <w:rsid w:val="00F60CC0"/>
    <w:rsid w:val="00F830C6"/>
    <w:rsid w:val="00FA03E5"/>
    <w:rsid w:val="00FB23AD"/>
    <w:rsid w:val="00FC668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DA6CEBD91D4339934440B727DA1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DFDE4-AE8A-4EDF-BB4E-D984C9A2CBD5}"/>
      </w:docPartPr>
      <w:docPartBody>
        <w:p w:rsidR="00E03247" w:rsidRDefault="001F3B22" w:rsidP="001F3B22">
          <w:pPr>
            <w:pStyle w:val="2DDA6CEBD91D4339934440B727DA1DE9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548E4"/>
    <w:rsid w:val="000B17A4"/>
    <w:rsid w:val="001F3B22"/>
    <w:rsid w:val="002D62DE"/>
    <w:rsid w:val="00300CE2"/>
    <w:rsid w:val="00392BBA"/>
    <w:rsid w:val="00423E06"/>
    <w:rsid w:val="004744B7"/>
    <w:rsid w:val="00543BF2"/>
    <w:rsid w:val="00616609"/>
    <w:rsid w:val="006328BF"/>
    <w:rsid w:val="00705D67"/>
    <w:rsid w:val="007439C9"/>
    <w:rsid w:val="007678F5"/>
    <w:rsid w:val="007B0467"/>
    <w:rsid w:val="007B3456"/>
    <w:rsid w:val="007D1094"/>
    <w:rsid w:val="008620B4"/>
    <w:rsid w:val="008B516A"/>
    <w:rsid w:val="009001E4"/>
    <w:rsid w:val="009407C8"/>
    <w:rsid w:val="009B4E29"/>
    <w:rsid w:val="00A3043A"/>
    <w:rsid w:val="00AB5E68"/>
    <w:rsid w:val="00AD026D"/>
    <w:rsid w:val="00BC674F"/>
    <w:rsid w:val="00E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распоряжения Коллегии Евразийской экономической комиссии "О проекте решения Совета Евразийской экономической комиссии "О Программе развития интеграции в сфере статистики Евразийского экономического союза на 2016 – 2020 годы"</EecNpbPublicDiscussionFullTitleRu>
    <EecNpbPublishedDate xmlns="108e71be-32c8-4857-acd0-eba1329ae911">2015-11-18T23:00:00+00:00</EecNpbPublishedDate>
    <EecNpbDocumentCreatedBy xmlns="108e71be-32c8-4857-acd0-eba1329ae911">
      <UserInfo>
        <DisplayName>Изгалина Елена Сергеевна</DisplayName>
        <AccountId>105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2015-11-19T19:01:03+00:00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статистики</TermName>
          <TermId xmlns="http://schemas.microsoft.com/office/infopath/2007/PartnerControls">840167be-5881-48aa-80b7-76fcaa384eee</TermId>
        </TermInfo>
      </Terms>
    </EecNpbDiscussionDepartmentResponsibleTaxHTField0>
    <TaxCatchAll xmlns="9260b414-defe-45cc-88a3-eb5c73238076">
      <Value>7</Value>
    </TaxCatchAll>
    <EecNpbPublicDiscussionNameAm xmlns="108e71be-32c8-4857-acd0-eba1329ae911" xsi:nil="true"/>
    <EecNpbUserFriendlyUrlPart xmlns="9260b414-defe-45cc-88a3-eb5c73238076">draft_19112015_doc.docx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2015-11-19T12:03:43+00:00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fdeb11e0-4bfa-482d-8450-5df9720ac887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F25BD851-B8B3-4035-BD45-C994A60F88FE}"/>
</file>

<file path=customXml/itemProps2.xml><?xml version="1.0" encoding="utf-8"?>
<ds:datastoreItem xmlns:ds="http://schemas.openxmlformats.org/officeDocument/2006/customXml" ds:itemID="{04CE8142-EA46-4084-B61C-FB781151278C}"/>
</file>

<file path=customXml/itemProps3.xml><?xml version="1.0" encoding="utf-8"?>
<ds:datastoreItem xmlns:ds="http://schemas.openxmlformats.org/officeDocument/2006/customXml" ds:itemID="{0BB8FA9E-F3DD-44C8-A0D4-979B6DCB4268}"/>
</file>

<file path=customXml/itemProps4.xml><?xml version="1.0" encoding="utf-8"?>
<ds:datastoreItem xmlns:ds="http://schemas.openxmlformats.org/officeDocument/2006/customXml" ds:itemID="{184D6141-C8BE-474F-9F2A-7D6F4AA036E1}"/>
</file>

<file path=customXml/itemProps5.xml><?xml version="1.0" encoding="utf-8"?>
<ds:datastoreItem xmlns:ds="http://schemas.openxmlformats.org/officeDocument/2006/customXml" ds:itemID="{3D1B7626-DB7F-4CF0-BFF8-02021778B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 Коллегии ЕЭК</dc:title>
  <dc:creator>Соседова Анастасия Андреевна</dc:creator>
  <cp:lastModifiedBy>Ничипорович Светлана Петровна</cp:lastModifiedBy>
  <cp:revision>3</cp:revision>
  <cp:lastPrinted>2015-02-05T06:47:00Z</cp:lastPrinted>
  <dcterms:created xsi:type="dcterms:W3CDTF">2015-09-11T11:02:00Z</dcterms:created>
  <dcterms:modified xsi:type="dcterms:W3CDTF">2015-09-14T06:30:00Z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7;#Департамент статистики|840167be-5881-48aa-80b7-76fcaa384eee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