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553B67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изменения в подпункта «а» пункта 1 Решения Совета Евразийской экономической комиссии от 10 июня 2022 г. № 96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553B67">
              <w:rPr>
                <w:sz w:val="25"/>
                <w:szCs w:val="25"/>
                <w:lang w:eastAsia="x-none"/>
              </w:rPr>
              <w:t>1</w:t>
            </w:r>
            <w:r w:rsidR="009D7FFE">
              <w:rPr>
                <w:sz w:val="25"/>
                <w:szCs w:val="25"/>
                <w:lang w:eastAsia="x-none"/>
              </w:rPr>
              <w:t>9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553B67">
              <w:rPr>
                <w:sz w:val="25"/>
                <w:szCs w:val="25"/>
                <w:lang w:eastAsia="x-none"/>
              </w:rPr>
              <w:t>декабря</w:t>
            </w:r>
            <w:r w:rsidR="00A1198B">
              <w:rPr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z w:val="25"/>
                <w:szCs w:val="25"/>
                <w:lang w:eastAsia="x-none"/>
              </w:rPr>
              <w:t>3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9D7FF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9D7FFE">
              <w:rPr>
                <w:spacing w:val="-4"/>
                <w:kern w:val="25"/>
                <w:sz w:val="25"/>
                <w:szCs w:val="25"/>
                <w:lang w:eastAsia="x-none"/>
              </w:rPr>
              <w:t>18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553B67">
              <w:rPr>
                <w:spacing w:val="-4"/>
                <w:kern w:val="25"/>
                <w:sz w:val="25"/>
                <w:szCs w:val="25"/>
                <w:lang w:eastAsia="x-none"/>
              </w:rPr>
              <w:t>января 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>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90" w:rsidRDefault="00621B90" w:rsidP="005029A2">
      <w:pPr>
        <w:spacing w:after="0" w:line="240" w:lineRule="auto"/>
      </w:pPr>
      <w:r>
        <w:separator/>
      </w:r>
    </w:p>
  </w:endnote>
  <w:endnote w:type="continuationSeparator" w:id="0">
    <w:p w:rsidR="00621B90" w:rsidRDefault="00621B9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90" w:rsidRDefault="00621B90" w:rsidP="005029A2">
      <w:pPr>
        <w:spacing w:after="0" w:line="240" w:lineRule="auto"/>
      </w:pPr>
      <w:r>
        <w:separator/>
      </w:r>
    </w:p>
  </w:footnote>
  <w:footnote w:type="continuationSeparator" w:id="0">
    <w:p w:rsidR="00621B90" w:rsidRDefault="00621B9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7FFE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3B67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1B9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D7FFE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293A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0B23105D-D914-495A-B569-AE2458A1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2023-11-01T11:45:00Z</dcterms:created>
  <dcterms:modified xsi:type="dcterms:W3CDTF">2023-12-15T05:44:00Z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