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bookmarkStart w:id="0" w:name="_GoBack"/>
      <w:bookmarkEnd w:id="0"/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0617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6176A" w:rsidRPr="0006176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проект распоряжения Коллегии </w:t>
      </w:r>
      <w:r w:rsidR="0006176A" w:rsidRPr="0006176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  <w:t xml:space="preserve"> Евразийской экономической комиссии «О проекте решения Совета Евразийской экономической комиссии «О Правил</w:t>
      </w:r>
      <w:r w:rsidR="00F305E0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ах</w:t>
      </w:r>
      <w:r w:rsidR="0006176A" w:rsidRPr="0006176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надлежащей клинической практики Евразийского экономического союза»</w:t>
      </w:r>
      <w:proofErr w:type="gramStart"/>
      <w:r w:rsidR="0006176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           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                             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lang w:eastAsia="x-none"/>
        </w:rPr>
        <w:t>(</w:t>
      </w:r>
      <w:proofErr w:type="gramStart"/>
      <w:r w:rsidRPr="00BC5842">
        <w:rPr>
          <w:rFonts w:ascii="Times New Roman" w:eastAsia="Times New Roman" w:hAnsi="Times New Roman" w:cs="Times New Roman"/>
          <w:lang w:eastAsia="x-none"/>
        </w:rPr>
        <w:t>п</w:t>
      </w:r>
      <w:proofErr w:type="gramEnd"/>
      <w:r w:rsidRPr="00BC5842">
        <w:rPr>
          <w:rFonts w:ascii="Times New Roman" w:eastAsia="Times New Roman" w:hAnsi="Times New Roman" w:cs="Times New Roman"/>
          <w:lang w:eastAsia="x-none"/>
        </w:rPr>
        <w:t>олное наименование проекта решения Евразийской экономической комиссии (ЕЭК))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832AFD">
              <w:rPr>
                <w:sz w:val="25"/>
                <w:szCs w:val="25"/>
                <w:lang w:eastAsia="x-none"/>
              </w:rPr>
              <w:t>20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516908">
              <w:rPr>
                <w:sz w:val="25"/>
                <w:szCs w:val="25"/>
                <w:lang w:eastAsia="x-none"/>
              </w:rPr>
              <w:t>а</w:t>
            </w:r>
            <w:r w:rsidR="002B1EF9">
              <w:rPr>
                <w:sz w:val="25"/>
                <w:szCs w:val="25"/>
                <w:lang w:eastAsia="x-none"/>
              </w:rPr>
              <w:t>п</w:t>
            </w:r>
            <w:r w:rsidR="00516908">
              <w:rPr>
                <w:sz w:val="25"/>
                <w:szCs w:val="25"/>
                <w:lang w:eastAsia="x-none"/>
              </w:rPr>
              <w:t>р</w:t>
            </w:r>
            <w:r w:rsidR="002B1EF9">
              <w:rPr>
                <w:sz w:val="25"/>
                <w:szCs w:val="25"/>
                <w:lang w:eastAsia="x-none"/>
              </w:rPr>
              <w:t>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832AFD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832AFD">
              <w:rPr>
                <w:sz w:val="25"/>
                <w:szCs w:val="25"/>
                <w:lang w:eastAsia="x-none"/>
              </w:rPr>
              <w:t>20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2B1EF9">
              <w:rPr>
                <w:sz w:val="25"/>
                <w:szCs w:val="25"/>
                <w:lang w:eastAsia="x-none"/>
              </w:rPr>
              <w:t>м</w:t>
            </w:r>
            <w:r w:rsidR="00516908">
              <w:rPr>
                <w:sz w:val="25"/>
                <w:szCs w:val="25"/>
                <w:lang w:eastAsia="x-none"/>
              </w:rPr>
              <w:t>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755250"/>
    <w:sectPr w:rsidR="00E3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250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2AFD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2015-04-19T20:00:00+00:00</EecNpbDateOfStartingDiscussion>
    <EecNpbDocumentGuid xmlns="d70984cf-725d-4790-9b12-19604c34148c">83134a04-3cb0-446a-bc74-75e297419e97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2015-04-20T08:04:24+00:00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2015-04-19T20:00:00+00:00</EecNpbPublishedDate>
    <EecNpbRegulatoryImpactAssessmentNameRu xmlns="d70984cf-725d-4790-9b12-19604c34148c">Проект распоряжения Коллегии ЕЭК 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проекте решения Совета Евразийской экономической комиссии «О Правилах надлежащей клинической практики Евразийского экономического союза»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2015-04-20T12:06:44+00:00</EecNpbDocumentFileOrder>
    <EecNpbUserFriendlyUrlPart xmlns="9260b414-defe-45cc-88a3-eb5c73238076">ria_20042015_sur.docx</EecNpbUserFriendlyUrlPar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33F51-0CFC-4A33-9548-EECCD11AB8EC}"/>
</file>

<file path=customXml/itemProps2.xml><?xml version="1.0" encoding="utf-8"?>
<ds:datastoreItem xmlns:ds="http://schemas.openxmlformats.org/officeDocument/2006/customXml" ds:itemID="{F865CFC6-3A4E-4554-B43B-BD61F4F4DFDD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69242FA9-2AE6-4754-B891-E8097F086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Шакирова Д.И.</cp:lastModifiedBy>
  <cp:revision>11</cp:revision>
  <cp:lastPrinted>2015-04-17T13:28:00Z</cp:lastPrinted>
  <dcterms:created xsi:type="dcterms:W3CDTF">2015-03-31T11:10:00Z</dcterms:created>
  <dcterms:modified xsi:type="dcterms:W3CDTF">2015-04-17T13:28:00Z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