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898C" w14:textId="6A410D15" w:rsidR="00277600" w:rsidRDefault="00277600" w:rsidP="002776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0E2552B7" w14:textId="7F1B6870" w:rsidR="0079446B" w:rsidRDefault="00277600" w:rsidP="00277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D6D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(замечания) к проекту </w:t>
      </w:r>
      <w:r w:rsidR="00E176B4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682E10">
        <w:rPr>
          <w:rFonts w:ascii="Times New Roman" w:hAnsi="Times New Roman" w:cs="Times New Roman"/>
          <w:b/>
          <w:bCs/>
          <w:sz w:val="24"/>
          <w:szCs w:val="24"/>
        </w:rPr>
        <w:t xml:space="preserve">проекту </w:t>
      </w:r>
      <w:r w:rsidR="00213F46" w:rsidRPr="0047327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2E10">
        <w:rPr>
          <w:rFonts w:ascii="Times New Roman" w:hAnsi="Times New Roman" w:cs="Times New Roman"/>
          <w:b/>
          <w:bCs/>
          <w:sz w:val="24"/>
          <w:szCs w:val="24"/>
        </w:rPr>
        <w:t xml:space="preserve">орядка </w:t>
      </w:r>
      <w:r w:rsidR="00213F46" w:rsidRPr="00473278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химических веществ и смесей</w:t>
      </w:r>
      <w:r w:rsidR="00E17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F46" w:rsidRPr="00473278">
        <w:rPr>
          <w:rFonts w:ascii="Times New Roman" w:hAnsi="Times New Roman" w:cs="Times New Roman"/>
          <w:b/>
          <w:bCs/>
          <w:sz w:val="24"/>
          <w:szCs w:val="24"/>
        </w:rPr>
        <w:t>Евразийского экономического союза</w:t>
      </w:r>
    </w:p>
    <w:p w14:paraId="1ED7CEA1" w14:textId="77777777" w:rsidR="00E176B4" w:rsidRPr="00473278" w:rsidRDefault="00E176B4" w:rsidP="00E17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5670"/>
        <w:gridCol w:w="567"/>
        <w:gridCol w:w="3118"/>
      </w:tblGrid>
      <w:tr w:rsidR="007B5ADA" w:rsidRPr="00473278" w14:paraId="6F32B99D" w14:textId="77777777" w:rsidTr="00202BE3">
        <w:tc>
          <w:tcPr>
            <w:tcW w:w="567" w:type="dxa"/>
            <w:shd w:val="clear" w:color="auto" w:fill="D9D9D9" w:themeFill="background1" w:themeFillShade="D9"/>
          </w:tcPr>
          <w:p w14:paraId="625D9232" w14:textId="77777777" w:rsidR="007B5ADA" w:rsidRPr="00B45FAD" w:rsidRDefault="007B5ADA" w:rsidP="007B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</w:tcPr>
          <w:p w14:paraId="2EA2CF27" w14:textId="7B40420B" w:rsidR="007B5ADA" w:rsidRPr="00B45FAD" w:rsidRDefault="007B5ADA" w:rsidP="007B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D">
              <w:rPr>
                <w:b/>
                <w:bCs/>
              </w:rPr>
              <w:t>Редакция проекта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6F1C6BD" w14:textId="6B32A298" w:rsidR="007B5ADA" w:rsidRPr="00B45FAD" w:rsidRDefault="007B5ADA" w:rsidP="007B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FAD">
              <w:rPr>
                <w:b/>
                <w:bCs/>
              </w:rPr>
              <w:t>Предлагаемая редакция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746203A5" w14:textId="10949224" w:rsidR="007B5ADA" w:rsidRPr="00B45FAD" w:rsidRDefault="007B5ADA" w:rsidP="007B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D">
              <w:rPr>
                <w:b/>
                <w:bCs/>
              </w:rPr>
              <w:t>Комментарий</w:t>
            </w:r>
          </w:p>
        </w:tc>
      </w:tr>
      <w:tr w:rsidR="007B5ADA" w:rsidRPr="00473278" w14:paraId="253113C7" w14:textId="77777777" w:rsidTr="00202BE3">
        <w:tc>
          <w:tcPr>
            <w:tcW w:w="567" w:type="dxa"/>
          </w:tcPr>
          <w:p w14:paraId="37D90E79" w14:textId="30AB433D" w:rsidR="007B5ADA" w:rsidRPr="007B5ADA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14:paraId="1EFD38DD" w14:textId="3ABE769C" w:rsidR="007B5ADA" w:rsidRPr="00473278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абзац 1</w:t>
            </w:r>
          </w:p>
          <w:p w14:paraId="737B409C" w14:textId="77777777" w:rsidR="007B5ADA" w:rsidRPr="00473278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Формирование национальных частей реестра в части,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касающейся смесей Союза, осуществляется путем включения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о смесях </w:t>
            </w:r>
            <w:r w:rsidRPr="00E17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составе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5,</w:t>
            </w:r>
          </w:p>
          <w:p w14:paraId="5A6AA811" w14:textId="77777777" w:rsidR="007B5ADA" w:rsidRPr="00473278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полученных в рамках оценки соответствия химической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обязательным требованиям, ранее установленным актами, входящими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право Союза, или законодательством государств-членов, на основе</w:t>
            </w:r>
          </w:p>
          <w:p w14:paraId="48BE76B5" w14:textId="77777777" w:rsidR="007B5ADA" w:rsidRPr="00473278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документов об оценке соответствия химической продукции указанным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обязательным требованиям, выданных или принятых до даты</w:t>
            </w:r>
          </w:p>
          <w:p w14:paraId="4DDCD21F" w14:textId="77777777" w:rsidR="007B5ADA" w:rsidRPr="00473278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вступления технического регламента в силу, а также сведений,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полученных от заявителей в рамках процедуры государственной</w:t>
            </w:r>
          </w:p>
          <w:p w14:paraId="2B75DD55" w14:textId="77777777" w:rsidR="007B5ADA" w:rsidRPr="00473278" w:rsidRDefault="007B5ADA" w:rsidP="004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регистрации.</w:t>
            </w:r>
          </w:p>
        </w:tc>
        <w:tc>
          <w:tcPr>
            <w:tcW w:w="5670" w:type="dxa"/>
          </w:tcPr>
          <w:p w14:paraId="63B8D933" w14:textId="77777777" w:rsidR="007B5ADA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</w:t>
            </w:r>
            <w:r w:rsidRPr="007A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составе"</w:t>
            </w:r>
          </w:p>
          <w:p w14:paraId="457152C4" w14:textId="77777777" w:rsidR="007B5ADA" w:rsidRPr="004C22B5" w:rsidRDefault="007B5ADA" w:rsidP="00473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4A188E" w14:textId="77777777" w:rsidR="007B5ADA" w:rsidRPr="00473278" w:rsidRDefault="007B5ADA" w:rsidP="00F63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E9CCAD0" w14:textId="77777777" w:rsidR="007B5ADA" w:rsidRDefault="007B5ADA" w:rsidP="004C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опечатку</w:t>
            </w:r>
          </w:p>
          <w:p w14:paraId="201D757E" w14:textId="77777777" w:rsidR="007B5ADA" w:rsidRPr="00473278" w:rsidRDefault="007B5ADA" w:rsidP="004C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1C59" w:rsidRPr="00473278" w14:paraId="0FDE4EFB" w14:textId="77777777" w:rsidTr="00202BE3">
        <w:tc>
          <w:tcPr>
            <w:tcW w:w="567" w:type="dxa"/>
          </w:tcPr>
          <w:p w14:paraId="334A83B9" w14:textId="285981E6" w:rsidR="00601C59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13C897E8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AC12D1" w14:textId="11785E39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г) приостановление (возобновление) или прекращение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выданных разрешений на использование химической продукции.</w:t>
            </w:r>
          </w:p>
        </w:tc>
        <w:tc>
          <w:tcPr>
            <w:tcW w:w="5670" w:type="dxa"/>
          </w:tcPr>
          <w:p w14:paraId="51C37A5C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Изложить в редакции: </w:t>
            </w:r>
          </w:p>
          <w:p w14:paraId="533A0A77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приостановление (возобновление) или прекращение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выданных разрешений на использование химической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в течение 5 лет 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ыдачи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химической продукции замечаний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есоответствии</w:t>
            </w:r>
          </w:p>
          <w:p w14:paraId="74B05869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требованиям технического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3CA48A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81074B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Дополнить:</w:t>
            </w:r>
          </w:p>
          <w:p w14:paraId="4A0194D3" w14:textId="77777777" w:rsidR="00601C59" w:rsidRPr="007B5AD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автоматическая перерегистрация продукции в случае отсутсвия в течение 5 лет с даты выдачи разрешения на использование химической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 замечаний от уполномоченного органа о несоотвествии химической продукции требованиям технического регламента. </w:t>
            </w:r>
          </w:p>
          <w:p w14:paraId="39B72E8E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C820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381D780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Уточнение формулировок, дополение (должны быть включены все этапы регистрации, в том числе и продление).</w:t>
            </w:r>
          </w:p>
          <w:p w14:paraId="67352223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6B9458" w14:textId="77777777" w:rsidR="00601C59" w:rsidRPr="00577FB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 г): Ос</w:t>
            </w:r>
            <w:r w:rsidRPr="00577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ем  </w:t>
            </w:r>
            <w:r w:rsidRPr="00577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государств-членов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государственной регистрации</w:t>
            </w:r>
          </w:p>
          <w:p w14:paraId="4626E8EF" w14:textId="77777777" w:rsidR="00601C59" w:rsidRPr="00577FB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>химических веществ и смесей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выдавать предписание о приостановлении или </w:t>
            </w:r>
            <w:r w:rsidRPr="00577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прекращении действия</w:t>
            </w:r>
            <w:r w:rsidRPr="00577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служит п.51 Порядка. </w:t>
            </w:r>
          </w:p>
          <w:p w14:paraId="5DC2E121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 Р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или</w:t>
            </w:r>
          </w:p>
          <w:p w14:paraId="184393B2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прекращении (отмене) действия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в течение 5 лет 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ыдачи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химической продукции замечаний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есоответствии</w:t>
            </w:r>
          </w:p>
          <w:p w14:paraId="7385CBEF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требованиям технического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C3231" w14:textId="6EED7978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д): Автоматическая регистрация является частью регистрации.</w:t>
            </w:r>
          </w:p>
        </w:tc>
      </w:tr>
      <w:tr w:rsidR="00601C59" w:rsidRPr="00473278" w14:paraId="44D48D3B" w14:textId="77777777" w:rsidTr="00202BE3">
        <w:tc>
          <w:tcPr>
            <w:tcW w:w="567" w:type="dxa"/>
          </w:tcPr>
          <w:p w14:paraId="37234858" w14:textId="01153E8B" w:rsidR="00601C59" w:rsidRPr="002E67A3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</w:tcPr>
          <w:p w14:paraId="2F4E1331" w14:textId="05DAD4D3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бзац 1</w:t>
            </w:r>
          </w:p>
          <w:p w14:paraId="614319FD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 рамках разрешительной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допускается совместная подача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несколькими заявителями.</w:t>
            </w:r>
          </w:p>
        </w:tc>
        <w:tc>
          <w:tcPr>
            <w:tcW w:w="5670" w:type="dxa"/>
          </w:tcPr>
          <w:p w14:paraId="6648DAEC" w14:textId="17BFC683" w:rsidR="00601C59" w:rsidRPr="0075294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нотификации,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уведомительной</w:t>
            </w:r>
            <w:r w:rsidRPr="00752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разрешительной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допускается совместная подача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несколькими заявителями.</w:t>
            </w:r>
            <w:r w:rsidRPr="00752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036BAD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D0D0C6C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избежания избыточных требований.</w:t>
            </w:r>
          </w:p>
          <w:p w14:paraId="62467A74" w14:textId="1DAD87D4" w:rsidR="00601C59" w:rsidRPr="00D57AA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совместную подачу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несколькими заявителями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в рамках разрешительной, но и в рамках уведомительной регистрации и нотификации. </w:t>
            </w:r>
          </w:p>
        </w:tc>
      </w:tr>
      <w:tr w:rsidR="00601C59" w:rsidRPr="00473278" w14:paraId="18AE1A80" w14:textId="77777777" w:rsidTr="00202BE3">
        <w:tc>
          <w:tcPr>
            <w:tcW w:w="567" w:type="dxa"/>
          </w:tcPr>
          <w:p w14:paraId="192C0E8D" w14:textId="270D043C" w:rsidR="00601C59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36A2EA54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30. </w:t>
            </w:r>
          </w:p>
          <w:p w14:paraId="230461A6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являются:</w:t>
            </w:r>
          </w:p>
          <w:p w14:paraId="7A22DB91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а) несоответствие химической продукции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технического регламента, в том числе наличие в составе запрещенных</w:t>
            </w:r>
          </w:p>
          <w:p w14:paraId="264E47B5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к применению на таможенной территории Союза химических веществ;</w:t>
            </w:r>
          </w:p>
          <w:p w14:paraId="2421B250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выбор формы уведомительной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для химической продукции, в отношении которой требуется</w:t>
            </w:r>
          </w:p>
          <w:p w14:paraId="3BC26C72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разрешительная государственная регистрация;</w:t>
            </w:r>
          </w:p>
          <w:p w14:paraId="2CC732E6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в) непредставление заявителем уполномоченному органу в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недостающих документов;</w:t>
            </w:r>
          </w:p>
          <w:p w14:paraId="70F86117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г) несоответствие заявителя категории, указанной в заявлении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о проведении государственной регистрации (изготовитель</w:t>
            </w:r>
          </w:p>
          <w:p w14:paraId="03B1B0C3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(уполномоченное изготовителем лицо), импортер);</w:t>
            </w:r>
          </w:p>
          <w:p w14:paraId="52D6D0A0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д) указание заявителем в паспорте безопасности химической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продукции неполной или противоречивой информации;</w:t>
            </w:r>
          </w:p>
          <w:p w14:paraId="4A36E54E" w14:textId="160E7546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е) представление недостоверных сведений о химической продукции</w:t>
            </w:r>
          </w:p>
        </w:tc>
        <w:tc>
          <w:tcPr>
            <w:tcW w:w="5670" w:type="dxa"/>
          </w:tcPr>
          <w:p w14:paraId="43B5CE87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20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пункт д)</w:t>
            </w:r>
          </w:p>
          <w:p w14:paraId="30C0F18D" w14:textId="77777777" w:rsidR="00601C59" w:rsidRPr="0020030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FF8643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2.Пункт е) представить в редакции:</w:t>
            </w:r>
          </w:p>
          <w:p w14:paraId="09CEA298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0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2003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получение информации, подтверждающей недостоверность </w:t>
            </w:r>
            <w:r w:rsidRPr="0020030C">
              <w:rPr>
                <w:rFonts w:ascii="Times New Roman" w:hAnsi="Times New Roman" w:cs="Times New Roman"/>
                <w:sz w:val="24"/>
                <w:szCs w:val="24"/>
              </w:rPr>
              <w:t>сведений о химической продукции</w:t>
            </w:r>
            <w:r w:rsidRPr="002003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14:paraId="57404436" w14:textId="77777777" w:rsidR="00601C59" w:rsidRPr="0020030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859EC9" w14:textId="77777777" w:rsidR="00601C59" w:rsidRPr="0020030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0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Дополнить: </w:t>
            </w:r>
          </w:p>
          <w:p w14:paraId="3C2976B0" w14:textId="77777777" w:rsidR="00601C59" w:rsidRPr="0020030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в процессе государственной регистрации возникнет необходимость в </w:t>
            </w:r>
            <w:r w:rsidRPr="002003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представлении </w:t>
            </w:r>
            <w:r w:rsidRPr="0020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дополнительных материалов, процедура </w:t>
            </w:r>
            <w:r w:rsidRPr="002003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государственной регистрации химической продукции приостанавливается на время, необходимое для представления дополнительных материалов. Сроки представления дополнительных материалов согласовывается с заявителем.</w:t>
            </w:r>
          </w:p>
          <w:p w14:paraId="3707B003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DBB0678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избежания избыточных требований.</w:t>
            </w:r>
          </w:p>
          <w:p w14:paraId="2AF3FCD7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Поскольку в пункте е) содержатся требования распространяемые на весь комплект документов, следует исключить пункт д) как дублирующее требование </w:t>
            </w:r>
          </w:p>
          <w:p w14:paraId="6D379660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CBA7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о недостоверности сведений должно быть обосновано. </w:t>
            </w:r>
          </w:p>
          <w:p w14:paraId="35E17300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59CB8" w14:textId="77777777" w:rsidR="00601C59" w:rsidRPr="0075294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материалы, не входящие в список обязательных документов и сведений, представляемых для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необходимость в которых возникает в процессе регистрации, не должна приводить к требованию новой подачи документов.</w:t>
            </w:r>
          </w:p>
          <w:p w14:paraId="3CF8324A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59" w:rsidRPr="00473278" w14:paraId="59030D72" w14:textId="77777777" w:rsidTr="00202BE3">
        <w:tc>
          <w:tcPr>
            <w:tcW w:w="567" w:type="dxa"/>
          </w:tcPr>
          <w:p w14:paraId="04DA1ABF" w14:textId="6C6AA017" w:rsidR="00601C59" w:rsidRPr="002E67A3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</w:tcPr>
          <w:p w14:paraId="41E2720B" w14:textId="2F810CF0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  <w:p w14:paraId="0C1B3734" w14:textId="273DF66D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 случае отказа в государственной регистрации химической</w:t>
            </w:r>
          </w:p>
          <w:p w14:paraId="0B2183C9" w14:textId="77777777" w:rsidR="00601C59" w:rsidRPr="007518FE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продукции уполномоченный орган уведомляет заявителя о своем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решении (с указанием причин отказа) непосредственно, </w:t>
            </w:r>
            <w:r w:rsidRPr="007518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 заказным</w:t>
            </w:r>
          </w:p>
          <w:p w14:paraId="1FC96AD9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почтовым отправлением с описью вложения и уведомлением о вручении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, или в электронном виде.</w:t>
            </w:r>
          </w:p>
        </w:tc>
        <w:tc>
          <w:tcPr>
            <w:tcW w:w="5670" w:type="dxa"/>
          </w:tcPr>
          <w:p w14:paraId="31D50937" w14:textId="77777777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редакции:</w:t>
            </w:r>
          </w:p>
          <w:p w14:paraId="2BD4C940" w14:textId="3EA836B8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 случае отказа в государственной регистрации химической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продукции уполномоченный орган уведомляет заявителя о своем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решении (с указанием причин отказа)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или в электронном виде.</w:t>
            </w:r>
          </w:p>
          <w:p w14:paraId="040CFBC9" w14:textId="3A18F7FD" w:rsidR="00601C59" w:rsidRPr="00AA7F7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уведомление</w:t>
            </w: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направляется заказным почтовым отправлением с описью вложения и уведомлением о вручении. </w:t>
            </w:r>
          </w:p>
          <w:p w14:paraId="2A83E0B1" w14:textId="0123F177" w:rsidR="00601C59" w:rsidRPr="00AD4B7D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B7D">
              <w:rPr>
                <w:rFonts w:ascii="Times New Roman" w:hAnsi="Times New Roman" w:cs="Times New Roman"/>
                <w:sz w:val="24"/>
                <w:szCs w:val="24"/>
              </w:rPr>
              <w:t>Дополнить:</w:t>
            </w:r>
          </w:p>
          <w:p w14:paraId="204FA997" w14:textId="77777777" w:rsidR="00601C59" w:rsidRPr="00AD4B7D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Датой поступления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об отказе в государственной регистрации </w:t>
            </w:r>
            <w:r w:rsidRPr="00AD4B7D">
              <w:rPr>
                <w:rFonts w:ascii="Times New Roman" w:hAnsi="Times New Roman" w:cs="Times New Roman"/>
                <w:b/>
                <w:sz w:val="24"/>
                <w:szCs w:val="24"/>
              </w:rPr>
              <w:t>считается дата электронного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B7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получении отправления, если документы подаются в</w:t>
            </w:r>
          </w:p>
          <w:p w14:paraId="3ED457B6" w14:textId="2B29BDAE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7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электронном виде, или дата регистрации получения, если документы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B7D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передаются с уведомлением о вручении.</w:t>
            </w:r>
          </w:p>
        </w:tc>
        <w:tc>
          <w:tcPr>
            <w:tcW w:w="3685" w:type="dxa"/>
            <w:gridSpan w:val="2"/>
          </w:tcPr>
          <w:p w14:paraId="4FFD1265" w14:textId="6397789B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и упорядочивания процесса обмена информацией между УО и заявителем. </w:t>
            </w:r>
          </w:p>
          <w:p w14:paraId="44FAB716" w14:textId="3296825F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Следует приоритезировать обмен информацией с помощью электронной почты и уточнить, какая дата будет являться датой получения уведомления для упрощения контроля и исключения спорных ситуаций. </w:t>
            </w:r>
          </w:p>
          <w:p w14:paraId="203CD6A4" w14:textId="34C423A0" w:rsidR="00601C59" w:rsidRPr="004405B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C59" w:rsidRPr="00473278" w14:paraId="11B74B97" w14:textId="77777777" w:rsidTr="00202BE3">
        <w:tc>
          <w:tcPr>
            <w:tcW w:w="567" w:type="dxa"/>
          </w:tcPr>
          <w:p w14:paraId="587C250C" w14:textId="17C87651" w:rsidR="00601C59" w:rsidRPr="002E67A3" w:rsidRDefault="00F104ED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6527AD45" w14:textId="3E40D6C5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33, абзац 2</w:t>
            </w:r>
          </w:p>
          <w:p w14:paraId="3E2F2E9F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представления заявителем ответа на запрос не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превышать 20 рабочих дней </w:t>
            </w:r>
            <w:r w:rsidRPr="007518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даты его направления уполномоченным органом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. Время представления заявителем документов и уточнения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сведений по запросу не учитывается в сроке оказания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химической продукции.</w:t>
            </w:r>
          </w:p>
        </w:tc>
        <w:tc>
          <w:tcPr>
            <w:tcW w:w="5670" w:type="dxa"/>
          </w:tcPr>
          <w:p w14:paraId="779BB835" w14:textId="58B14D48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Представить в редакции:</w:t>
            </w:r>
          </w:p>
          <w:p w14:paraId="24EEA131" w14:textId="2E70368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представления заявителем ответа на запрос не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превышать 20 рабочих дней </w:t>
            </w:r>
            <w:r w:rsidRPr="00A3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даты поступления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. Время представления заявителем документов и уточнения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сведений по запросу не учитывается в сроке оказания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химической продукции.</w:t>
            </w:r>
          </w:p>
          <w:p w14:paraId="19D26B5D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ополнить</w:t>
            </w:r>
            <w:r w:rsidRPr="0047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B3FBB64" w14:textId="386D7B85" w:rsidR="00601C59" w:rsidRPr="0020030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Датой поступления запроса считается дата электронного уведомления о получении отправления, если документы подаются в электронном виде, или дата регистрации получения, если документы передаются с уведомлением о вручении.</w:t>
            </w:r>
          </w:p>
          <w:p w14:paraId="1D52769B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AA3FB" w14:textId="7EBC6A99" w:rsidR="00601C59" w:rsidRPr="004E549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493">
              <w:rPr>
                <w:rFonts w:ascii="Times New Roman" w:hAnsi="Times New Roman" w:cs="Times New Roman"/>
                <w:bCs/>
                <w:sz w:val="24"/>
                <w:szCs w:val="24"/>
              </w:rPr>
              <w:t>Добавить:</w:t>
            </w:r>
          </w:p>
          <w:p w14:paraId="331C5B96" w14:textId="3AA9889E" w:rsidR="00601C59" w:rsidRPr="0020030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случае необходимости продления срока предоставления ответа заявитель направляет в уполномоченный орган обоснованную просьбу об увеличении срока получения необходимых документов.</w:t>
            </w:r>
          </w:p>
          <w:p w14:paraId="61F24A74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FCF55BF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и упорядочивания процесса обмена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информацией между УО и заявителем. </w:t>
            </w:r>
          </w:p>
          <w:p w14:paraId="183FD712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уточнить, что срок предоставления заявителем ответа исчисляется не с даты отправки ему запроса, а с даты получения им этого запроса.</w:t>
            </w:r>
          </w:p>
          <w:p w14:paraId="60194F22" w14:textId="12927930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Следует приоритезировать обмен информацией с помощью электронной почты и уточнить, какая дата будет являться датой получения уведомления для упрощения контроля и исключения спорных ситуаций. </w:t>
            </w:r>
          </w:p>
          <w:p w14:paraId="319A90F1" w14:textId="42755F18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473278" w14:paraId="0C5ECA70" w14:textId="77777777" w:rsidTr="00202BE3">
        <w:tc>
          <w:tcPr>
            <w:tcW w:w="567" w:type="dxa"/>
          </w:tcPr>
          <w:p w14:paraId="59A39C60" w14:textId="5CEB4081" w:rsidR="00601C59" w:rsidRPr="002E67A3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6" w:type="dxa"/>
          </w:tcPr>
          <w:p w14:paraId="0B78D951" w14:textId="0ED60EDF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  <w:p w14:paraId="45052BF2" w14:textId="783F5B9E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о государственной регистрации химической продукции уполномоченный орган присваивает ей индивидуальный регистрационный номер, выдает завяителю свидетельство об уведомительной государственной регистрации химической продукции, по форме, предусмотренной приложением №6 к техническому регламенту, на бумажном или в электронном виде либо разрешение на ее использование по форме, предусмотренной приложением №7 к техническому регламенту, на бумажном носителе. </w:t>
            </w:r>
          </w:p>
          <w:p w14:paraId="2C04ED3D" w14:textId="0B95C37A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FA9149" w14:textId="77777777" w:rsidR="00601C59" w:rsidRPr="00EE4D1E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Изложить в редакции: </w:t>
            </w:r>
          </w:p>
          <w:p w14:paraId="540E1281" w14:textId="3410815B" w:rsidR="00601C59" w:rsidRPr="0061088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о государственной регистрации химической продукции уполномоченный орган присваивает ей индивидуальный регистрационный номер, выдает завяителю свидетельство об уведомительной государственной регистрации химической продукции, по форме, предусмотренной приложением №6 к техническому регламенту, либо разрешение на ее использование по форме, предусмотренной приложением №7 к техническому регламенту. Свидетельство об увидомительной регистрации химической продукции и 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использование химической продукции выдаются на бумажном носителе или в электронном виде. </w:t>
            </w:r>
          </w:p>
        </w:tc>
        <w:tc>
          <w:tcPr>
            <w:tcW w:w="3685" w:type="dxa"/>
            <w:gridSpan w:val="2"/>
          </w:tcPr>
          <w:p w14:paraId="7AABF860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Предусмотреть выдачу разрешения на использование химической продукции в электронном виде, помимо выдачи на бумажном носителе. </w:t>
            </w:r>
          </w:p>
          <w:p w14:paraId="3AE8B46F" w14:textId="2BAE6D23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473278" w14:paraId="482A309F" w14:textId="77777777" w:rsidTr="00202BE3">
        <w:tc>
          <w:tcPr>
            <w:tcW w:w="567" w:type="dxa"/>
            <w:tcBorders>
              <w:bottom w:val="single" w:sz="4" w:space="0" w:color="auto"/>
            </w:tcBorders>
          </w:tcPr>
          <w:p w14:paraId="1292F83F" w14:textId="22D507AC" w:rsidR="00601C59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F2372B1" w14:textId="74B30350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  <w:p w14:paraId="3215306C" w14:textId="5DF3A18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Индивидуальный регистрационный номер химической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DD2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совпадает с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регистрационным номером свидетельства об</w:t>
            </w:r>
          </w:p>
          <w:p w14:paraId="71EF6703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уведомительной государственной регистрации (отметки в электронном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виде) или разрешения на ее использование.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08530D6" w14:textId="18057E22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Изложить в редакции:</w:t>
            </w:r>
          </w:p>
          <w:p w14:paraId="23BEEACD" w14:textId="1D41B5CF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Индивидуальный регистрационный номер химической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 w:rsidRPr="0050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является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регистрационным номером свидетельства об</w:t>
            </w:r>
          </w:p>
          <w:p w14:paraId="118C3D40" w14:textId="4A6105F0" w:rsidR="00601C59" w:rsidRPr="00501CD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уведомительной государственной регистрации (отметки в электронном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виде) или разрешения на ее использование.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92B9619" w14:textId="0A6A3436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Стилистическая правка </w:t>
            </w:r>
          </w:p>
        </w:tc>
      </w:tr>
      <w:tr w:rsidR="00601C59" w:rsidRPr="00473278" w14:paraId="2AF46982" w14:textId="77777777" w:rsidTr="00202BE3">
        <w:tc>
          <w:tcPr>
            <w:tcW w:w="567" w:type="dxa"/>
            <w:shd w:val="clear" w:color="auto" w:fill="FFFFFF" w:themeFill="background1"/>
          </w:tcPr>
          <w:p w14:paraId="04E2B744" w14:textId="0780982E" w:rsidR="00601C59" w:rsidRPr="00524AE6" w:rsidRDefault="00F104ED" w:rsidP="00601C5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  <w:shd w:val="clear" w:color="auto" w:fill="FFFFFF" w:themeFill="background1"/>
          </w:tcPr>
          <w:p w14:paraId="25269579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46</w:t>
            </w:r>
          </w:p>
          <w:p w14:paraId="089D5A03" w14:textId="502DE7B8" w:rsidR="00601C59" w:rsidRPr="007D56F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уведомительной государственной регистрации химической продукции выдается уполномоченным органом на бумажном носителе или в электронном виде по выбору заявителя. Свидетельство об уведомительной государственной регистрации химической продукции в электронном виде имеет равную юридическую силу со свидетельством, выданным на бумажном носителе. </w:t>
            </w:r>
          </w:p>
        </w:tc>
        <w:tc>
          <w:tcPr>
            <w:tcW w:w="5670" w:type="dxa"/>
            <w:shd w:val="clear" w:color="auto" w:fill="FFFFFF" w:themeFill="background1"/>
          </w:tcPr>
          <w:p w14:paraId="28796734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редакции: </w:t>
            </w:r>
          </w:p>
          <w:p w14:paraId="1792E24F" w14:textId="6D31D2A2" w:rsidR="00601C59" w:rsidRPr="007D56F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уведомительной государственной регистрации химической продукции и </w:t>
            </w:r>
            <w:r w:rsidRPr="007D5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разрешение на использование химической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выдаются уполномоченным органом на бумажном носителе или в электронном виде по выбору заявителя. </w:t>
            </w:r>
            <w:r w:rsidRPr="0085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Свидетельство об уведомительной государственной регистрации химической продукции и разрешение на использование химической продукции в электронном виде имеет равную юридическую силу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5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свидетельством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разрешением</w:t>
            </w:r>
            <w:r w:rsidRPr="0085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выданным на бумажном носителе.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0A4B82FA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Предусмотреть выдачу разрешения на использование химической продукции в электронном виде, помимо выдачи на бумажном носителе. </w:t>
            </w:r>
          </w:p>
          <w:p w14:paraId="7900B388" w14:textId="3AD769FC" w:rsidR="00601C59" w:rsidRPr="007D56F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473278" w14:paraId="16942267" w14:textId="77777777" w:rsidTr="00202BE3">
        <w:tc>
          <w:tcPr>
            <w:tcW w:w="567" w:type="dxa"/>
          </w:tcPr>
          <w:p w14:paraId="5660E269" w14:textId="2EB20088" w:rsidR="00601C59" w:rsidRPr="002E67A3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66889ED8" w14:textId="1BB6FEFD" w:rsidR="00601C59" w:rsidRPr="007D56F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C">
              <w:rPr>
                <w:rFonts w:ascii="Times New Roman" w:hAnsi="Times New Roman" w:cs="Times New Roman"/>
                <w:sz w:val="24"/>
                <w:szCs w:val="24"/>
              </w:rPr>
              <w:t xml:space="preserve">Пункт 47. </w:t>
            </w:r>
          </w:p>
          <w:p w14:paraId="1598210D" w14:textId="2242A667" w:rsidR="00601C59" w:rsidRPr="007D56F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C">
              <w:rPr>
                <w:rFonts w:ascii="Times New Roman" w:hAnsi="Times New Roman" w:cs="Times New Roman"/>
                <w:sz w:val="24"/>
                <w:szCs w:val="24"/>
              </w:rPr>
              <w:t>Разрешение на использование химической продукции выдается на бумажном носителе.</w:t>
            </w:r>
          </w:p>
        </w:tc>
        <w:tc>
          <w:tcPr>
            <w:tcW w:w="5670" w:type="dxa"/>
          </w:tcPr>
          <w:p w14:paraId="692864E3" w14:textId="18D433E2" w:rsidR="00601C59" w:rsidRPr="00EE4D1E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Изложить в редакции: </w:t>
            </w:r>
          </w:p>
          <w:p w14:paraId="562C07AC" w14:textId="77777777" w:rsidR="00601C59" w:rsidRPr="00610882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610882">
              <w:rPr>
                <w:color w:val="22272F"/>
              </w:rPr>
              <w:t>В качестве подтверждения наличия государственной регистрации химической продукции используется один из следующих документов (сведений):</w:t>
            </w:r>
          </w:p>
          <w:p w14:paraId="722F2F11" w14:textId="77777777" w:rsidR="00601C59" w:rsidRPr="00DD2270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-</w:t>
            </w:r>
            <w:r w:rsidRPr="00610882">
              <w:rPr>
                <w:color w:val="22272F"/>
              </w:rPr>
              <w:t>свидетельство о государственной регистрации химической продукции или р</w:t>
            </w:r>
            <w:r w:rsidRPr="00610882">
              <w:t xml:space="preserve">азрешение на использование химической продукции </w:t>
            </w:r>
            <w:r w:rsidRPr="00610882">
              <w:rPr>
                <w:color w:val="22272F"/>
              </w:rPr>
              <w:t>или их копии, заверенные в порядке, установленном актом Комиссии;</w:t>
            </w:r>
          </w:p>
          <w:p w14:paraId="172D9A5C" w14:textId="720A9F69" w:rsidR="00601C59" w:rsidRPr="00DD2270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-в</w:t>
            </w:r>
            <w:r w:rsidRPr="00DD2270">
              <w:rPr>
                <w:color w:val="22272F"/>
              </w:rPr>
              <w:t xml:space="preserve">ыписка из единого реестра свидетельств о государственной регистрации химической продукции </w:t>
            </w:r>
            <w:r w:rsidRPr="00DD2270">
              <w:t>или разрешений на использование химической продукции</w:t>
            </w:r>
            <w:r w:rsidRPr="00DD2270">
              <w:rPr>
                <w:color w:val="22272F"/>
              </w:rPr>
              <w:t xml:space="preserve">, выданная уполномоченными </w:t>
            </w:r>
            <w:r w:rsidRPr="00DD2270">
              <w:rPr>
                <w:color w:val="22272F"/>
              </w:rPr>
              <w:lastRenderedPageBreak/>
              <w:t xml:space="preserve">органами, с указанием реквизитов свидетельства о государственной регистрации химической продукции </w:t>
            </w:r>
            <w:r w:rsidRPr="00DD2270">
              <w:t>или разрешений на использование химической продукции</w:t>
            </w:r>
            <w:r w:rsidRPr="00DD2270">
              <w:rPr>
                <w:color w:val="22272F"/>
              </w:rPr>
              <w:t xml:space="preserve">, наименования этой химической продукции, изготовителя (производителя), получателя и органа, выдавшего свидетельство о государственной регистрации химической продукции </w:t>
            </w:r>
            <w:r w:rsidRPr="00DD2270">
              <w:t>или разрешений на использование химической продукции</w:t>
            </w:r>
            <w:r w:rsidRPr="00DD2270">
              <w:rPr>
                <w:color w:val="22272F"/>
              </w:rPr>
              <w:t>;</w:t>
            </w:r>
          </w:p>
          <w:p w14:paraId="4B878693" w14:textId="77777777" w:rsidR="00601C59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- </w:t>
            </w:r>
            <w:r w:rsidRPr="00DD2270">
              <w:rPr>
                <w:color w:val="22272F"/>
              </w:rPr>
              <w:t xml:space="preserve">свидетельство о государственной регистрации </w:t>
            </w:r>
            <w:r w:rsidRPr="00DD2270">
              <w:t>или разрешений на использование химической продукции</w:t>
            </w:r>
            <w:r w:rsidRPr="00DD2270">
              <w:rPr>
                <w:color w:val="22272F"/>
              </w:rPr>
              <w:t xml:space="preserve"> химической продукции в виде электронного документа;</w:t>
            </w:r>
          </w:p>
          <w:p w14:paraId="2942965C" w14:textId="77777777" w:rsidR="00601C59" w:rsidRPr="00610882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- </w:t>
            </w:r>
            <w:r w:rsidRPr="00DD2270">
              <w:rPr>
                <w:color w:val="22272F"/>
                <w:shd w:val="clear" w:color="auto" w:fill="FFFFFF"/>
              </w:rPr>
              <w:t xml:space="preserve">наличие в едином реестре свидетельств о государственной регистрации </w:t>
            </w:r>
            <w:r w:rsidRPr="00DD2270">
              <w:rPr>
                <w:color w:val="22272F"/>
              </w:rPr>
              <w:t xml:space="preserve">химической продукции </w:t>
            </w:r>
            <w:r w:rsidRPr="00DD2270">
              <w:t>или разрешений на использование химической продукции</w:t>
            </w:r>
            <w:r w:rsidRPr="00DD2270">
              <w:rPr>
                <w:color w:val="22272F"/>
                <w:shd w:val="clear" w:color="auto" w:fill="FFFFFF"/>
              </w:rPr>
              <w:t>, опубликованном на </w:t>
            </w:r>
            <w:hyperlink r:id="rId8" w:tgtFrame="_blank" w:history="1">
              <w:r w:rsidRPr="00DD2270">
                <w:rPr>
                  <w:rStyle w:val="a4"/>
                  <w:color w:val="auto"/>
                  <w:u w:val="none"/>
                  <w:shd w:val="clear" w:color="auto" w:fill="FFFFFF"/>
                </w:rPr>
                <w:t>информационном портале</w:t>
              </w:r>
            </w:hyperlink>
            <w:r w:rsidRPr="00DD2270">
              <w:rPr>
                <w:shd w:val="clear" w:color="auto" w:fill="FFFFFF"/>
              </w:rPr>
              <w:t> </w:t>
            </w:r>
            <w:r w:rsidRPr="00DD2270">
              <w:rPr>
                <w:color w:val="22272F"/>
                <w:shd w:val="clear" w:color="auto" w:fill="FFFFFF"/>
              </w:rPr>
              <w:t xml:space="preserve">Союза, или в национальных реестрах государств-членов сведений о свидетельстве о государственной регистрации </w:t>
            </w:r>
            <w:r w:rsidRPr="00DD2270">
              <w:rPr>
                <w:color w:val="22272F"/>
              </w:rPr>
              <w:t xml:space="preserve">химической продукции </w:t>
            </w:r>
            <w:r w:rsidRPr="00DD2270">
              <w:t>или разрешении на использование химической продукции</w:t>
            </w:r>
            <w:r w:rsidRPr="00DD2270">
              <w:rPr>
                <w:color w:val="22272F"/>
                <w:shd w:val="clear" w:color="auto" w:fill="FFFFFF"/>
              </w:rPr>
              <w:t xml:space="preserve">, сведения о которых указаны в документах, подтверждающих приобретение (поступление) </w:t>
            </w:r>
            <w:r w:rsidRPr="00DD2270">
              <w:rPr>
                <w:color w:val="22272F"/>
              </w:rPr>
              <w:t>химической продукции</w:t>
            </w:r>
            <w:r w:rsidRPr="00DD2270">
              <w:rPr>
                <w:color w:val="22272F"/>
                <w:shd w:val="clear" w:color="auto" w:fill="FFFFFF"/>
              </w:rPr>
              <w:t>, в иной сопроводительной документации, на товаре и (или) его потребительской таре.</w:t>
            </w:r>
          </w:p>
          <w:p w14:paraId="00AB83C3" w14:textId="381DFAC5" w:rsidR="00601C59" w:rsidRPr="007D56FC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  <w:gridSpan w:val="2"/>
          </w:tcPr>
          <w:p w14:paraId="4EEA88EF" w14:textId="7705F4AC" w:rsidR="00601C59" w:rsidRPr="007D56F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Предлагаем дополнить документ информацией о порядке подтверждения наличия регистрации (требуется для таможни и оборота продукции).</w:t>
            </w:r>
          </w:p>
        </w:tc>
      </w:tr>
      <w:tr w:rsidR="00601C59" w:rsidRPr="00473278" w14:paraId="46E881CD" w14:textId="77777777" w:rsidTr="00202BE3">
        <w:tc>
          <w:tcPr>
            <w:tcW w:w="567" w:type="dxa"/>
          </w:tcPr>
          <w:p w14:paraId="2C10CC07" w14:textId="0AC13D34" w:rsidR="00601C59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14:paraId="35BE063F" w14:textId="5DDAC051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  <w:p w14:paraId="4BF885BC" w14:textId="56026ADD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При наличии в течение 5 лет с даты выдачи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использование химической продукции замечаний о несоответствии</w:t>
            </w:r>
          </w:p>
          <w:p w14:paraId="182F5F9B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требованиям технического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 приостановлении или</w:t>
            </w:r>
          </w:p>
          <w:p w14:paraId="6C737CC5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прекращении (отмене) действия этого разрешения и информирует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заявителя о своем решении (с обоснованием причин) непосредственно,</w:t>
            </w:r>
          </w:p>
          <w:p w14:paraId="25868C00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или заказным почтовым отправлением с описью вложения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уведомлением о вручении, или в электронном виде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5 рабочих дней с даты принятия решения. При этом в реестр вносится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соответствующая запись.</w:t>
            </w:r>
          </w:p>
          <w:p w14:paraId="35B5AE59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0F7B86" w14:textId="5DDBA73E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Изложить в редакции:</w:t>
            </w:r>
          </w:p>
          <w:p w14:paraId="35E990F3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При наличии в течение 5 лет с даты выдачи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использование химической продукции замечаний о несоответствии</w:t>
            </w:r>
          </w:p>
          <w:p w14:paraId="218820A1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требованиям технического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 приостановлении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прекращении (отмене) действия этого разрешения и информирует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о своем решении (с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ованием причин) непосредственно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или в электронном виде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 даты принятия решения. </w:t>
            </w:r>
          </w:p>
          <w:p w14:paraId="75CCFFD0" w14:textId="3761A59B" w:rsidR="00601C59" w:rsidRPr="00AA7F7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 w:rsidRPr="00EA044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приостановлении или прекращении (отмене) действия разрешения</w:t>
            </w: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направляется заказным почтовым отправлением с описью вложения и уведомлением о вручении. </w:t>
            </w:r>
          </w:p>
          <w:p w14:paraId="4045EE8F" w14:textId="547EC180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При этом в реестр вносится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соответствующая запись.</w:t>
            </w:r>
          </w:p>
          <w:p w14:paraId="73A7B09D" w14:textId="7B49AB59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032F6C87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или</w:t>
            </w:r>
          </w:p>
          <w:p w14:paraId="4D632353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прекращении (отмене) действия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уполномоченный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в течение 5 лет 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ыдачи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химической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замечаний о несоответствии</w:t>
            </w:r>
          </w:p>
          <w:p w14:paraId="6F4F0E67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требованиям технического регламента</w:t>
            </w:r>
          </w:p>
        </w:tc>
      </w:tr>
      <w:tr w:rsidR="00601C59" w:rsidRPr="00473278" w14:paraId="0F94DB10" w14:textId="77777777" w:rsidTr="00202BE3">
        <w:tc>
          <w:tcPr>
            <w:tcW w:w="567" w:type="dxa"/>
          </w:tcPr>
          <w:p w14:paraId="309FD7BA" w14:textId="1DD1327E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381B060C" w14:textId="1B6FF1E6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52,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абзац 2 </w:t>
            </w:r>
          </w:p>
          <w:p w14:paraId="3C77B292" w14:textId="389FC7DA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рассматривает представленные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заявителем документы, принимает решение о возобновлении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разрешения на использование химической продукции или об отказе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нем и информирует заявителя о принятом решении непосредственно,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или заказным почтовым отправлением с описью вложения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уведомлением о вручении, или в электронном виде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10 рабочих дней с даты поступления документов.</w:t>
            </w:r>
          </w:p>
        </w:tc>
        <w:tc>
          <w:tcPr>
            <w:tcW w:w="5670" w:type="dxa"/>
          </w:tcPr>
          <w:p w14:paraId="52E2BE17" w14:textId="578A02D3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редакции:</w:t>
            </w:r>
          </w:p>
          <w:p w14:paraId="56C30A27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рассматривает представленные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заявителем документы, принимает решение о возобновлении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разрешения на использование химической продукции или об отказе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нем и информирует заявителя о принятом решении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или в электронном виде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с даты поступления документов. </w:t>
            </w:r>
          </w:p>
          <w:p w14:paraId="738F2D20" w14:textId="29977C9E" w:rsidR="00601C59" w:rsidRPr="00AA7F7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 w:rsidRPr="00EA044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возобновлении действия разрешения на использование химической продукции или об отказе в нем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направляется заказным почтовым отправлением с описью вложения и уведомлением о вручении. </w:t>
            </w:r>
          </w:p>
          <w:p w14:paraId="579FC591" w14:textId="00EC86DC" w:rsidR="00601C59" w:rsidRPr="00EA044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6"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6B2332" w14:textId="77777777" w:rsidR="00601C59" w:rsidRPr="006F6AA4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Датой поступления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документов в уполномоченный орган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считается дата электронного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получении отправления, если документы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 направлены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в электронном</w:t>
            </w:r>
          </w:p>
          <w:p w14:paraId="5431FA19" w14:textId="77777777" w:rsidR="00601C59" w:rsidRPr="006F6AA4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уведомлением о вручении.</w:t>
            </w:r>
          </w:p>
          <w:p w14:paraId="570A66AD" w14:textId="2B8B9955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635ECF2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и упорядочивания процесса обмена информацией между УО и заявителем. </w:t>
            </w:r>
          </w:p>
          <w:p w14:paraId="3DCFE092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уточнить, что срок предоставления заявителем ответа исчисляется не с даты отправки ему запроса, а с даты получения им этого запроса.</w:t>
            </w:r>
          </w:p>
          <w:p w14:paraId="221B623F" w14:textId="158FB97D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59" w:rsidRPr="00473278" w14:paraId="4A917CAE" w14:textId="77777777" w:rsidTr="00202BE3">
        <w:tc>
          <w:tcPr>
            <w:tcW w:w="567" w:type="dxa"/>
          </w:tcPr>
          <w:p w14:paraId="1A6AEAE9" w14:textId="4F9B4321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71F68067" w14:textId="7F23C5DF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  <w:p w14:paraId="5CA4B5EC" w14:textId="18A8D818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Допускается замена действующего свидетельства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уведомительной государственной регистрации или разрешения на</w:t>
            </w:r>
          </w:p>
          <w:p w14:paraId="35E41905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использование химической продукции без проведения повторной</w:t>
            </w:r>
          </w:p>
          <w:p w14:paraId="0AA09914" w14:textId="77777777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в следующих случаях:</w:t>
            </w:r>
          </w:p>
          <w:p w14:paraId="4E1D59F3" w14:textId="77777777" w:rsidR="00601C59" w:rsidRPr="00F6722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а) выявление в документе ошибок (опечаток);</w:t>
            </w:r>
          </w:p>
          <w:p w14:paraId="695C6A2A" w14:textId="080205CC" w:rsidR="00601C59" w:rsidRPr="00F6722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б) изменение организационно-правовой формы,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(адреса юридического лица) – для юридического лица или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жительства – для физического лица, зарегистрированного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предпринимателя, номеров телефона, факса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 заявителя;</w:t>
            </w:r>
          </w:p>
          <w:p w14:paraId="585BD64E" w14:textId="27A151E3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в) изменение сведений о назначении (области использования,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23">
              <w:rPr>
                <w:rFonts w:ascii="Times New Roman" w:hAnsi="Times New Roman" w:cs="Times New Roman"/>
                <w:sz w:val="24"/>
                <w:szCs w:val="24"/>
              </w:rPr>
              <w:t>ограничениях по использованию) химической продукции.</w:t>
            </w:r>
          </w:p>
        </w:tc>
        <w:tc>
          <w:tcPr>
            <w:tcW w:w="5670" w:type="dxa"/>
          </w:tcPr>
          <w:p w14:paraId="563953CA" w14:textId="50A521F9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Дополнить:</w:t>
            </w:r>
          </w:p>
          <w:p w14:paraId="71408661" w14:textId="27E68CDC" w:rsidR="00601C59" w:rsidRPr="00654652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Pr="00654652">
              <w:rPr>
                <w:b/>
              </w:rPr>
              <w:t>) изменение организационно-правовой формы, места нахождения (адреса юридического лица) изготовителя;</w:t>
            </w:r>
          </w:p>
          <w:p w14:paraId="537029BA" w14:textId="41C54B16" w:rsidR="00601C59" w:rsidRPr="004405B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принятие нормативного правового акта, устанавливающего требования к химической продукции, при условии, что принятие такого акта не влечет за собой внесения изменений в </w:t>
            </w:r>
            <w:r w:rsidRPr="00DD227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безопасности</w:t>
            </w:r>
            <w:r w:rsidRPr="004405B3">
              <w:rPr>
                <w:rFonts w:ascii="Times New Roman" w:hAnsi="Times New Roman" w:cs="Times New Roman"/>
                <w:b/>
                <w:sz w:val="24"/>
                <w:szCs w:val="24"/>
              </w:rPr>
              <w:t>, состав продукции, области использования,</w:t>
            </w:r>
          </w:p>
          <w:p w14:paraId="10FDB364" w14:textId="77777777" w:rsidR="00601C59" w:rsidRPr="004405B3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405B3">
              <w:rPr>
                <w:b/>
              </w:rPr>
              <w:t>ограничениях по использованию;</w:t>
            </w:r>
          </w:p>
          <w:p w14:paraId="454443B3" w14:textId="16001A5D" w:rsidR="00601C59" w:rsidRPr="0065465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24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внесение изготовителем изменений (дополнений) в технические документы на производство химической продукции, не затрагивающих изменения состава, </w:t>
            </w:r>
            <w:r w:rsidRPr="00DD227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 безопасности</w:t>
            </w:r>
            <w:r w:rsidRPr="004405B3">
              <w:rPr>
                <w:rFonts w:ascii="Times New Roman" w:hAnsi="Times New Roman" w:cs="Times New Roman"/>
                <w:b/>
                <w:sz w:val="24"/>
                <w:szCs w:val="24"/>
              </w:rPr>
              <w:t>, области использования, ограничений по использованию.</w:t>
            </w:r>
            <w:r w:rsidRPr="006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153681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AF2D" w14:textId="77777777" w:rsidR="00601C59" w:rsidRPr="00473278" w:rsidRDefault="00601C59" w:rsidP="00601C59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gridSpan w:val="2"/>
          </w:tcPr>
          <w:p w14:paraId="6907E3B2" w14:textId="25E0A77E" w:rsidR="00601C59" w:rsidRDefault="00601C59" w:rsidP="00601C5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3278">
              <w:rPr>
                <w:color w:val="000000"/>
              </w:rPr>
              <w:t>Привести в соотве</w:t>
            </w:r>
            <w:r>
              <w:rPr>
                <w:color w:val="000000"/>
              </w:rPr>
              <w:t>т</w:t>
            </w:r>
            <w:r w:rsidRPr="00473278">
              <w:rPr>
                <w:color w:val="000000"/>
              </w:rPr>
              <w:t>ствие с Решением</w:t>
            </w:r>
            <w:r>
              <w:rPr>
                <w:color w:val="000000"/>
              </w:rPr>
              <w:t xml:space="preserve"> Коллегии ЕЭК </w:t>
            </w:r>
            <w:r w:rsidRPr="00473278">
              <w:rPr>
                <w:color w:val="000000"/>
              </w:rPr>
              <w:t>№80, п</w:t>
            </w:r>
            <w:r>
              <w:rPr>
                <w:color w:val="000000"/>
              </w:rPr>
              <w:t xml:space="preserve">ункт </w:t>
            </w:r>
            <w:r w:rsidRPr="00473278"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  <w:r w:rsidRPr="00473278">
              <w:rPr>
                <w:color w:val="000000"/>
              </w:rPr>
              <w:t xml:space="preserve"> </w:t>
            </w:r>
          </w:p>
          <w:p w14:paraId="1111EE1A" w14:textId="77777777" w:rsidR="00601C59" w:rsidRPr="0065465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825EC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03BDB5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473278" w14:paraId="66775612" w14:textId="77777777" w:rsidTr="00202BE3">
        <w:tc>
          <w:tcPr>
            <w:tcW w:w="567" w:type="dxa"/>
          </w:tcPr>
          <w:p w14:paraId="4E88A250" w14:textId="31580561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4A68F454" w14:textId="12C29988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55, абзац 1</w:t>
            </w:r>
          </w:p>
          <w:p w14:paraId="3772218B" w14:textId="77777777" w:rsidR="00601C59" w:rsidRPr="0065465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пунктами 53 и 54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Порядка, заявитель направляет в уполномоченный орган, выдавший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свидетельство об уведомительной государственной регистрации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разрешение на использование химической продукции, заявление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произвольной форме, оригинал свидетельства об уведомительной</w:t>
            </w:r>
          </w:p>
          <w:p w14:paraId="307DA1F8" w14:textId="77777777" w:rsidR="00601C59" w:rsidRPr="0065465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химической продукции на 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носителе (при наличии) или разрешения на использование химической</w:t>
            </w:r>
          </w:p>
          <w:p w14:paraId="5EBB8414" w14:textId="77777777" w:rsidR="00601C59" w:rsidRPr="0065465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продукции, а также документы, являющиеся основанием для замены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52">
              <w:rPr>
                <w:rFonts w:ascii="Times New Roman" w:hAnsi="Times New Roman" w:cs="Times New Roman"/>
                <w:sz w:val="24"/>
                <w:szCs w:val="24"/>
              </w:rPr>
              <w:t>(при наличии).</w:t>
            </w:r>
          </w:p>
          <w:p w14:paraId="5AC6DD10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961BCE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Дополнить;</w:t>
            </w:r>
          </w:p>
          <w:p w14:paraId="77B59F6D" w14:textId="77777777" w:rsidR="00601C59" w:rsidRPr="006F6AA4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Датой поступления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документов в уполномоченный орган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считается дата электронного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уведомлением о вручении.</w:t>
            </w:r>
          </w:p>
          <w:p w14:paraId="1A1B9AF0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21327668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уточнить, что срок предоставления заявителем ответа исчисляется не с даты отправки ему запроса, а с даты получения им этого запроса.</w:t>
            </w:r>
          </w:p>
          <w:p w14:paraId="75DAD055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473278" w14:paraId="01A2A3F1" w14:textId="77777777" w:rsidTr="00202BE3">
        <w:tc>
          <w:tcPr>
            <w:tcW w:w="567" w:type="dxa"/>
          </w:tcPr>
          <w:p w14:paraId="0C64025E" w14:textId="7A84694B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0B2DE0DC" w14:textId="6AC7C1D5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55, абзац 2</w:t>
            </w:r>
          </w:p>
          <w:p w14:paraId="7A18161C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в течение 5 рабочих дней рассматривает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заявление и представленные документы и принимает решение о замене</w:t>
            </w:r>
          </w:p>
          <w:p w14:paraId="0915273D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свидетельства об уведомительной государственной регистрации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разрешения на использование химической продукции, которое</w:t>
            </w:r>
          </w:p>
          <w:p w14:paraId="0B8EF467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доводится до сведения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епосредственно, или заказным</w:t>
            </w:r>
          </w:p>
          <w:p w14:paraId="0642D176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с описью вложения и уведомлением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вручении, или в электронном виде.</w:t>
            </w:r>
          </w:p>
        </w:tc>
        <w:tc>
          <w:tcPr>
            <w:tcW w:w="5670" w:type="dxa"/>
          </w:tcPr>
          <w:p w14:paraId="11A6E24F" w14:textId="77777777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в редакции:</w:t>
            </w:r>
          </w:p>
          <w:p w14:paraId="22E5134D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в течение 5 рабочих дней рассматривает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заявление и представленные документы и принимает решение о замене</w:t>
            </w:r>
          </w:p>
          <w:p w14:paraId="7CC2EE1C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свидетельства об уведомительной государственной регистрации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разрешения на использование химической продукции, которое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доводится до сведения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или в электронном виде.</w:t>
            </w:r>
          </w:p>
          <w:p w14:paraId="2337EA95" w14:textId="77777777" w:rsidR="00601C59" w:rsidRPr="00AA7F7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В случае отсутствия у заявителя электронной почты запрос направляется заказным почтовым отправлением с описью вложения и уведомлением о вручении. </w:t>
            </w:r>
          </w:p>
          <w:p w14:paraId="2B534FC4" w14:textId="332F1ECF" w:rsidR="00601C59" w:rsidRPr="00FB5E9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91">
              <w:rPr>
                <w:rFonts w:ascii="Times New Roman" w:hAnsi="Times New Roman" w:cs="Times New Roman"/>
                <w:sz w:val="24"/>
                <w:szCs w:val="24"/>
              </w:rPr>
              <w:t>Дополнить:</w:t>
            </w:r>
          </w:p>
          <w:p w14:paraId="3627DABC" w14:textId="77777777" w:rsidR="00601C59" w:rsidRPr="00FB5E9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Датой поступления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уполномоченного органа </w:t>
            </w:r>
            <w:r w:rsidRPr="00FB5E91">
              <w:rPr>
                <w:rFonts w:ascii="Times New Roman" w:hAnsi="Times New Roman" w:cs="Times New Roman"/>
                <w:b/>
                <w:sz w:val="24"/>
                <w:szCs w:val="24"/>
              </w:rPr>
              <w:t>о замене</w:t>
            </w:r>
          </w:p>
          <w:p w14:paraId="261C73C5" w14:textId="12DD127A" w:rsidR="00601C59" w:rsidRPr="006F6AA4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91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свидетельства об уведомительной государственной регистрации или разрешения на использование химической продукции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аявителю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считается дата электронного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уведомлением о вручении.</w:t>
            </w:r>
          </w:p>
          <w:p w14:paraId="4C6A5EA1" w14:textId="2C9210FA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1A43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097745A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и упорядочивания процесса обмена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информацией между УО и заявителем. </w:t>
            </w:r>
          </w:p>
          <w:p w14:paraId="113DFD59" w14:textId="59E28D6B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приоритезировать обмен информацией в электронном виде.</w:t>
            </w:r>
          </w:p>
          <w:p w14:paraId="6FED6759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473278" w14:paraId="050D43CA" w14:textId="77777777" w:rsidTr="00202BE3">
        <w:tc>
          <w:tcPr>
            <w:tcW w:w="567" w:type="dxa"/>
          </w:tcPr>
          <w:p w14:paraId="7A0BF5EF" w14:textId="584D1250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23672BEE" w14:textId="73BB7888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0A7E61">
              <w:rPr>
                <w:rFonts w:ascii="Times New Roman" w:hAnsi="Times New Roman" w:cs="Times New Roman"/>
                <w:sz w:val="24"/>
                <w:szCs w:val="24"/>
              </w:rPr>
              <w:t xml:space="preserve"> 57. </w:t>
            </w:r>
          </w:p>
          <w:p w14:paraId="17CE5D45" w14:textId="480D0ED8" w:rsidR="00601C59" w:rsidRPr="000A7E6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61">
              <w:rPr>
                <w:rFonts w:ascii="Times New Roman" w:hAnsi="Times New Roman" w:cs="Times New Roman"/>
                <w:sz w:val="24"/>
                <w:szCs w:val="24"/>
              </w:rPr>
              <w:t>При внесении в паспорт безопасности химической продукции изменений, не влияющих на результаты классификации опасности</w:t>
            </w:r>
          </w:p>
          <w:p w14:paraId="62DCE35A" w14:textId="77777777" w:rsidR="00601C59" w:rsidRPr="000A7E6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61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продукции, перерегистрация химической продукции не требуется. При внесении изменений актуальная версия паспорта</w:t>
            </w:r>
          </w:p>
          <w:p w14:paraId="4F0AD1E1" w14:textId="77777777" w:rsidR="00601C59" w:rsidRPr="000A7E6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6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химической продукции должна быть направлена заявителем в уполномоченный орган для </w:t>
            </w:r>
            <w:r w:rsidRPr="000A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в реестр в электронном виде в течение 30 календарных дней с даты внесения изменений.</w:t>
            </w:r>
          </w:p>
        </w:tc>
        <w:tc>
          <w:tcPr>
            <w:tcW w:w="5670" w:type="dxa"/>
          </w:tcPr>
          <w:p w14:paraId="4EEBE5D1" w14:textId="2EB4CD77" w:rsidR="00601C59" w:rsidRPr="000A7E6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Требует разъяснения</w:t>
            </w:r>
          </w:p>
        </w:tc>
        <w:tc>
          <w:tcPr>
            <w:tcW w:w="3685" w:type="dxa"/>
            <w:gridSpan w:val="2"/>
          </w:tcPr>
          <w:p w14:paraId="025C0F2C" w14:textId="5055A9C6" w:rsidR="00601C59" w:rsidRPr="000A7E6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документе речь идет о Реестре  </w:t>
            </w:r>
            <w:r w:rsidRPr="000A7E61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химических веществ и смесей</w:t>
            </w:r>
          </w:p>
          <w:p w14:paraId="4ADC6B4D" w14:textId="0185FD4B" w:rsidR="00601C59" w:rsidRPr="000A7E6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Евразийского экономического союза.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A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аспорт не входит в комплект документов для нотификации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0A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нформация о паспорте не должна вноситься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этот </w:t>
            </w:r>
            <w:r w:rsidRPr="000A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Реестр. Паспорт включен в комплект документов при </w:t>
            </w:r>
            <w:r w:rsidRPr="000A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прохождении оценки соответствия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входит в досье</w:t>
            </w:r>
            <w:r w:rsidRPr="000A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1C59" w:rsidRPr="00473278" w14:paraId="6CDA5CC0" w14:textId="77777777" w:rsidTr="00202BE3">
        <w:tc>
          <w:tcPr>
            <w:tcW w:w="567" w:type="dxa"/>
          </w:tcPr>
          <w:p w14:paraId="671EAC45" w14:textId="4EF3CAFD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0DBAD5D6" w14:textId="59F3555D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58. </w:t>
            </w:r>
          </w:p>
          <w:p w14:paraId="4AD62AA6" w14:textId="53AA20AC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Сведения, представляемые заявителем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химической продукции,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сопровождаться ссылкой на источник.</w:t>
            </w:r>
          </w:p>
        </w:tc>
        <w:tc>
          <w:tcPr>
            <w:tcW w:w="5670" w:type="dxa"/>
          </w:tcPr>
          <w:p w14:paraId="0EA977B4" w14:textId="3184D9F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редакции:</w:t>
            </w:r>
          </w:p>
          <w:p w14:paraId="152EF986" w14:textId="3AF98B1E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58. Сведения, </w:t>
            </w:r>
            <w:r w:rsidRPr="005D33D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из информационных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представляемые заявителем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химической продукции,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сопровождаться ссылкой на источник.</w:t>
            </w:r>
          </w:p>
        </w:tc>
        <w:tc>
          <w:tcPr>
            <w:tcW w:w="3685" w:type="dxa"/>
            <w:gridSpan w:val="2"/>
          </w:tcPr>
          <w:p w14:paraId="3D0C2E1E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исключения избыточных требований.</w:t>
            </w:r>
          </w:p>
          <w:p w14:paraId="46274DA4" w14:textId="38783C23" w:rsidR="00601C59" w:rsidRPr="00353FBF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Большинство сведений, которые предоставляются в целях </w:t>
            </w:r>
            <w:r w:rsidRPr="00353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уведомительной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(п.54 ТР ЕАЭС 041/2017) и в целях</w:t>
            </w:r>
            <w:r w:rsidRPr="00353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разрешительной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(п.60 и п.48 ТР ЕАЭС 041/2017),</w:t>
            </w:r>
            <w:r w:rsidRPr="00353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требуют</w:t>
            </w:r>
            <w:r w:rsidRPr="00353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ссылк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3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например, название, формула и т.д.</w:t>
            </w:r>
          </w:p>
        </w:tc>
      </w:tr>
      <w:tr w:rsidR="00601C59" w:rsidRPr="00473278" w14:paraId="2763A7F5" w14:textId="77777777" w:rsidTr="00202BE3">
        <w:tc>
          <w:tcPr>
            <w:tcW w:w="567" w:type="dxa"/>
          </w:tcPr>
          <w:p w14:paraId="584DBE18" w14:textId="3879417F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40B44D96" w14:textId="1EC3CAF4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59. </w:t>
            </w:r>
          </w:p>
          <w:p w14:paraId="7C151FC2" w14:textId="60114AEF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Если источником сведений, подаваемых заявителем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химической продукции, является</w:t>
            </w:r>
          </w:p>
          <w:p w14:paraId="51704605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закрытый ресурс, заявитель представляет в уполномоченный орган</w:t>
            </w:r>
          </w:p>
          <w:p w14:paraId="5B3B010F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выписку с соответствующей информацией из данного источника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информацию, подтверждающую право заявителя использовать</w:t>
            </w:r>
          </w:p>
          <w:p w14:paraId="01A49517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сведения.</w:t>
            </w:r>
          </w:p>
        </w:tc>
        <w:tc>
          <w:tcPr>
            <w:tcW w:w="5670" w:type="dxa"/>
          </w:tcPr>
          <w:p w14:paraId="21F83167" w14:textId="50D0C335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 уточнения, необходимо знать порядок оформления выписки.</w:t>
            </w:r>
          </w:p>
          <w:p w14:paraId="498C100A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C6CC086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каждый закрытый ресурс имеет установленный </w:t>
            </w:r>
            <w:r w:rsidRPr="0047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оформления 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D5029E3" w14:textId="1A412EF3" w:rsidR="00601C59" w:rsidRPr="009D32F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 уточнение иначе требование является избыточным.</w:t>
            </w:r>
          </w:p>
        </w:tc>
      </w:tr>
      <w:tr w:rsidR="00601C59" w:rsidRPr="00473278" w14:paraId="5524EBCB" w14:textId="77777777" w:rsidTr="00202BE3">
        <w:tc>
          <w:tcPr>
            <w:tcW w:w="567" w:type="dxa"/>
          </w:tcPr>
          <w:p w14:paraId="5CD67D70" w14:textId="0A642542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12748BB1" w14:textId="39827530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  <w:p w14:paraId="352F2836" w14:textId="1C1FC91D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При использовании в качестве источника сведений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исследований (испытаний), выданного сторонней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268106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заявитель представляет в уполномоченный орган копию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исследований (испытаний) и информацию, подтверждающую право</w:t>
            </w:r>
          </w:p>
          <w:p w14:paraId="7930A21C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заявителя на его использование.</w:t>
            </w:r>
          </w:p>
        </w:tc>
        <w:tc>
          <w:tcPr>
            <w:tcW w:w="5670" w:type="dxa"/>
          </w:tcPr>
          <w:p w14:paraId="6B5E874F" w14:textId="7CA8EC81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уточнения</w:t>
            </w:r>
          </w:p>
        </w:tc>
        <w:tc>
          <w:tcPr>
            <w:tcW w:w="3685" w:type="dxa"/>
            <w:gridSpan w:val="2"/>
          </w:tcPr>
          <w:p w14:paraId="0FB672A8" w14:textId="73DDB413" w:rsidR="00601C59" w:rsidRPr="00D40ACE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E">
              <w:rPr>
                <w:rFonts w:ascii="Times New Roman" w:hAnsi="Times New Roman" w:cs="Times New Roman"/>
                <w:sz w:val="24"/>
                <w:szCs w:val="24"/>
              </w:rPr>
              <w:t>Не определен термин «сторонняя организация».</w:t>
            </w:r>
          </w:p>
          <w:p w14:paraId="0F42ABDA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E">
              <w:rPr>
                <w:rFonts w:ascii="Times New Roman" w:hAnsi="Times New Roman" w:cs="Times New Roman"/>
                <w:sz w:val="24"/>
                <w:szCs w:val="24"/>
              </w:rPr>
              <w:t>Если под сторонней организацией подразумевается аккредитованная испытательная лаборатория,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подтверждать право заявителя на использование протоколов является избыточным.</w:t>
            </w:r>
          </w:p>
          <w:p w14:paraId="6DD66671" w14:textId="01DC0240" w:rsidR="00601C59" w:rsidRPr="0015227F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C59" w:rsidRPr="00473278" w14:paraId="25F2EFB8" w14:textId="77777777" w:rsidTr="00202BE3">
        <w:tc>
          <w:tcPr>
            <w:tcW w:w="567" w:type="dxa"/>
          </w:tcPr>
          <w:p w14:paraId="615C3544" w14:textId="7D191AFD" w:rsidR="00601C59" w:rsidRPr="00473278" w:rsidRDefault="00F104ED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14:paraId="0476B692" w14:textId="2B972B13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5946C120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опыт производства (использования) химической продукции;</w:t>
            </w:r>
          </w:p>
        </w:tc>
        <w:tc>
          <w:tcPr>
            <w:tcW w:w="5670" w:type="dxa"/>
          </w:tcPr>
          <w:p w14:paraId="628CAB08" w14:textId="236BD0F5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в редакции: </w:t>
            </w:r>
          </w:p>
          <w:p w14:paraId="0A6BCA69" w14:textId="787A3026" w:rsidR="00601C59" w:rsidRPr="00EB4956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опыт производства (использования) химической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 наличии);</w:t>
            </w:r>
          </w:p>
        </w:tc>
        <w:tc>
          <w:tcPr>
            <w:tcW w:w="3685" w:type="dxa"/>
            <w:gridSpan w:val="2"/>
          </w:tcPr>
          <w:p w14:paraId="6440D331" w14:textId="3ACF4F1C" w:rsidR="00601C59" w:rsidRPr="007D0C5E" w:rsidRDefault="00601C59" w:rsidP="00601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Такие данные могут отсутствовать.</w:t>
            </w:r>
          </w:p>
        </w:tc>
      </w:tr>
      <w:tr w:rsidR="00601C59" w:rsidRPr="00473278" w14:paraId="72C3D7A3" w14:textId="77777777" w:rsidTr="00202BE3">
        <w:tc>
          <w:tcPr>
            <w:tcW w:w="567" w:type="dxa"/>
          </w:tcPr>
          <w:p w14:paraId="71E6D299" w14:textId="4C99DC39" w:rsidR="00601C59" w:rsidRPr="00473278" w:rsidRDefault="00F104ED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14:paraId="1A289BB1" w14:textId="297468D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 62. </w:t>
            </w:r>
          </w:p>
          <w:p w14:paraId="73E3356A" w14:textId="22E9A0C1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Испытания на лабораторных животных в целях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сведений о химической продукции проводятся в крайнем случае, когда</w:t>
            </w:r>
          </w:p>
          <w:p w14:paraId="6E851FF6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информация из альтернативных источников недоступна. В первую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очередь следует использовать данные о химическом веществе,</w:t>
            </w:r>
          </w:p>
          <w:p w14:paraId="04281556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представленные в справочной литературе и официальных источниках,</w:t>
            </w:r>
          </w:p>
          <w:p w14:paraId="10C72630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опыт производства (использования) химической продукции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данные, полученные на основе анализа близких по химической</w:t>
            </w:r>
          </w:p>
          <w:p w14:paraId="4310BDC7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структуре химических веществ (аналогов), имеющих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 (принцип структурного подобия), и</w:t>
            </w:r>
          </w:p>
          <w:p w14:paraId="744D59ED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моделирования на основании количественного и качественного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соотношения «структура – свойство» ((Q)SARs, read-across методы</w:t>
            </w:r>
          </w:p>
          <w:p w14:paraId="567FC2BF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</w:tc>
        <w:tc>
          <w:tcPr>
            <w:tcW w:w="5670" w:type="dxa"/>
          </w:tcPr>
          <w:p w14:paraId="7E5EF7B8" w14:textId="70C7CAA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</w:p>
          <w:p w14:paraId="6965CBCF" w14:textId="77777777" w:rsidR="00601C59" w:rsidRPr="00EE269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69C">
              <w:rPr>
                <w:rFonts w:ascii="Times New Roman" w:hAnsi="Times New Roman" w:cs="Times New Roman"/>
                <w:sz w:val="24"/>
                <w:szCs w:val="24"/>
              </w:rPr>
              <w:t>62. Испытания на лабораторных животных в целях получения сведений о химической продукции проводятся в крайнем случае, когда</w:t>
            </w:r>
          </w:p>
          <w:p w14:paraId="5E560417" w14:textId="3EDC30A8" w:rsidR="00601C59" w:rsidRPr="00EE269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69C">
              <w:rPr>
                <w:rFonts w:ascii="Times New Roman" w:hAnsi="Times New Roman" w:cs="Times New Roman"/>
                <w:sz w:val="24"/>
                <w:szCs w:val="24"/>
              </w:rPr>
              <w:t>информация из альтернативных источников недоступна. В первую очередь следует использовать данные о химическом веществе</w:t>
            </w:r>
            <w:r w:rsidRPr="00EE2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смеси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E269C">
              <w:rPr>
                <w:rFonts w:ascii="Times New Roman" w:hAnsi="Times New Roman" w:cs="Times New Roman"/>
                <w:sz w:val="24"/>
                <w:szCs w:val="24"/>
              </w:rPr>
              <w:t>представленные в справочной литературе и официальных источниках,</w:t>
            </w:r>
          </w:p>
          <w:p w14:paraId="24E7D16E" w14:textId="77777777" w:rsidR="00601C59" w:rsidRPr="00EE269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69C">
              <w:rPr>
                <w:rFonts w:ascii="Times New Roman" w:hAnsi="Times New Roman" w:cs="Times New Roman"/>
                <w:sz w:val="24"/>
                <w:szCs w:val="24"/>
              </w:rPr>
              <w:t>опыт производства (использования) химической продукции и (или) данные, полученные на основе анализа близких по химической</w:t>
            </w:r>
          </w:p>
          <w:p w14:paraId="6C5A3D8D" w14:textId="77777777" w:rsidR="00601C59" w:rsidRPr="00EE269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69C">
              <w:rPr>
                <w:rFonts w:ascii="Times New Roman" w:hAnsi="Times New Roman" w:cs="Times New Roman"/>
                <w:sz w:val="24"/>
                <w:szCs w:val="24"/>
              </w:rPr>
              <w:t>структуре химических веществ (аналогов), имеющих общие функциональные группы (принцип структурного подобия), и</w:t>
            </w:r>
          </w:p>
          <w:p w14:paraId="5CF84D32" w14:textId="77777777" w:rsidR="00601C59" w:rsidRPr="00EE269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69C">
              <w:rPr>
                <w:rFonts w:ascii="Times New Roman" w:hAnsi="Times New Roman" w:cs="Times New Roman"/>
                <w:sz w:val="24"/>
                <w:szCs w:val="24"/>
              </w:rPr>
              <w:t>моделирования на основании количественного и качественного соотношения «структура – свойство» ((Q)SARs, read-across методы</w:t>
            </w:r>
          </w:p>
          <w:p w14:paraId="3BB669D8" w14:textId="3CB6647C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69C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14:paraId="1C5241FC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ABA2901" w14:textId="5F105BCE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информации также могут быть использованы д</w:t>
            </w:r>
            <w:r w:rsidRPr="0047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анные о смесях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1C59" w:rsidRPr="00473278" w14:paraId="1027A5BE" w14:textId="77777777" w:rsidTr="00202BE3">
        <w:tc>
          <w:tcPr>
            <w:tcW w:w="567" w:type="dxa"/>
          </w:tcPr>
          <w:p w14:paraId="5196CC99" w14:textId="013AA28A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77C8E294" w14:textId="3F2A3743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  <w:p w14:paraId="5E3484F8" w14:textId="70A93921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Заявитель несет ответственность за актуальность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достоверность сведений, содержащихся в документах, представленных</w:t>
            </w:r>
          </w:p>
          <w:p w14:paraId="1FDE0892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для государственной регистрации химической продукции.</w:t>
            </w:r>
          </w:p>
        </w:tc>
        <w:tc>
          <w:tcPr>
            <w:tcW w:w="5670" w:type="dxa"/>
          </w:tcPr>
          <w:p w14:paraId="55654F81" w14:textId="0D553A81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Дополнить:</w:t>
            </w:r>
          </w:p>
          <w:p w14:paraId="23FB80CA" w14:textId="6D31A216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 несет ответственность за:</w:t>
            </w:r>
          </w:p>
          <w:p w14:paraId="52DEE594" w14:textId="77777777" w:rsidR="00601C59" w:rsidRPr="00EE269C" w:rsidRDefault="00601C59" w:rsidP="00601C59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нарушение срока регистрации запроса заявителя о предоставлении государственной услуги;</w:t>
            </w:r>
          </w:p>
          <w:p w14:paraId="4C1A2E30" w14:textId="77777777" w:rsidR="00601C59" w:rsidRPr="00EE269C" w:rsidRDefault="00601C59" w:rsidP="00601C59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нарушение срока предоставления государственной услуги;</w:t>
            </w:r>
          </w:p>
          <w:p w14:paraId="236AD5F5" w14:textId="5964224C" w:rsidR="00601C59" w:rsidRPr="00EE269C" w:rsidRDefault="00601C59" w:rsidP="00601C59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требование у заявителя документов, не предусмотренных настоящим порядком;</w:t>
            </w:r>
          </w:p>
          <w:p w14:paraId="549EEEC5" w14:textId="068086EA" w:rsidR="00601C59" w:rsidRPr="00EE269C" w:rsidRDefault="00601C59" w:rsidP="00601C59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отказ в приеме документов, предоставление которых предусмотрено настоящим порядком, у заявителя;</w:t>
            </w:r>
          </w:p>
          <w:p w14:paraId="703AE271" w14:textId="7D52A7F5" w:rsidR="00601C59" w:rsidRPr="00EE269C" w:rsidRDefault="00601C59" w:rsidP="00601C59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 xml:space="preserve">отказ в регистрации, если основания отказа не предусмотрены настоящим порядком или иными </w:t>
            </w:r>
            <w:r w:rsidRPr="00EE26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нормативными правовыми актами ЕАЭС;</w:t>
            </w:r>
          </w:p>
          <w:p w14:paraId="395A28E0" w14:textId="2E4F2B52" w:rsidR="00601C59" w:rsidRPr="004405B3" w:rsidRDefault="00601C59" w:rsidP="00601C59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3">
              <w:rPr>
                <w:rFonts w:asciiTheme="majorBidi" w:hAnsiTheme="majorBidi" w:cstheme="majorBidi"/>
                <w:sz w:val="24"/>
                <w:szCs w:val="24"/>
              </w:rPr>
              <w:t>отказ в исправлении допущенных опечаток и ошибок в выданных документах либо нарушение установленного срока таких исправлений.</w:t>
            </w:r>
          </w:p>
          <w:p w14:paraId="02887E42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9605848" w14:textId="0D1B8B94" w:rsidR="00601C59" w:rsidRPr="006F287E" w:rsidRDefault="00601C59" w:rsidP="00601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предусмотреть ответственность должностных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уполномоченного органа</w:t>
            </w:r>
            <w:r w:rsidRPr="006F287E">
              <w:rPr>
                <w:rFonts w:ascii="Times New Roman" w:hAnsi="Times New Roman" w:cs="Times New Roman"/>
                <w:sz w:val="24"/>
                <w:szCs w:val="24"/>
              </w:rPr>
              <w:t>, участвующих в предост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авлении государственной услуги.</w:t>
            </w:r>
          </w:p>
        </w:tc>
      </w:tr>
      <w:tr w:rsidR="00601C59" w:rsidRPr="00473278" w14:paraId="07F15CFF" w14:textId="77777777" w:rsidTr="00202BE3">
        <w:tc>
          <w:tcPr>
            <w:tcW w:w="567" w:type="dxa"/>
          </w:tcPr>
          <w:p w14:paraId="5D2A291B" w14:textId="0B952718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2701A073" w14:textId="2133D975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  <w:p w14:paraId="636D5BDD" w14:textId="04752031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Режим конфиденциальности (коммерческой тайны) устанавливается в отношении информации, неправомерное ознакомление с которой третьих лиц может причинить ущерб</w:t>
            </w:r>
          </w:p>
          <w:p w14:paraId="756A09BE" w14:textId="77777777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коммерческим интересам и конкурентоспособности заявителя</w:t>
            </w:r>
          </w:p>
          <w:p w14:paraId="0004C3C6" w14:textId="77777777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(инновационные разработки, секрет производства и т. д.), и действует с момента подачи заявления о проведении государственной регистрации</w:t>
            </w:r>
          </w:p>
          <w:p w14:paraId="51D73F3F" w14:textId="77777777" w:rsidR="00601C59" w:rsidRPr="00BB2936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продукции.</w:t>
            </w:r>
          </w:p>
        </w:tc>
        <w:tc>
          <w:tcPr>
            <w:tcW w:w="5670" w:type="dxa"/>
          </w:tcPr>
          <w:p w14:paraId="5A6B4F62" w14:textId="47532CF4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</w:p>
          <w:p w14:paraId="07ADD097" w14:textId="628C288E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68. Режим конфиденциальности (коммерческой тайны) устанавливается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обоснованному запросу</w:t>
            </w:r>
            <w:r w:rsidRPr="00BB2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заявител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B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информации, неправомерное ознакомление с которой третьих лиц может причинить ущерб</w:t>
            </w:r>
          </w:p>
          <w:p w14:paraId="3227F424" w14:textId="77777777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коммерческим интересам и конкурентоспособности заявителя</w:t>
            </w:r>
          </w:p>
          <w:p w14:paraId="41CDE743" w14:textId="77777777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(инновационные разработки, секрет производства и т. д.), и действует с момента подачи заявления о проведении государственной регистрации</w:t>
            </w:r>
          </w:p>
          <w:p w14:paraId="6F05E97D" w14:textId="2E3DAFBF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 продукции.</w:t>
            </w:r>
          </w:p>
        </w:tc>
        <w:tc>
          <w:tcPr>
            <w:tcW w:w="3685" w:type="dxa"/>
            <w:gridSpan w:val="2"/>
          </w:tcPr>
          <w:p w14:paraId="50DB4BA2" w14:textId="57C53E81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об условиях установления режима конфиденциальности.</w:t>
            </w:r>
          </w:p>
        </w:tc>
      </w:tr>
      <w:tr w:rsidR="00601C59" w:rsidRPr="00473278" w14:paraId="209054B2" w14:textId="77777777" w:rsidTr="00202BE3">
        <w:tc>
          <w:tcPr>
            <w:tcW w:w="567" w:type="dxa"/>
          </w:tcPr>
          <w:p w14:paraId="513B61BE" w14:textId="4106B175" w:rsidR="00601C59" w:rsidRPr="00BB2936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51895FA1" w14:textId="3577D537" w:rsidR="00601C59" w:rsidRPr="00BB2936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69, абзац 2</w:t>
            </w:r>
          </w:p>
          <w:p w14:paraId="1E2677C9" w14:textId="77777777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Дополнительно режим конфиденциальности может быть установлен по обоснованному запросу заявителя, представившего</w:t>
            </w:r>
          </w:p>
          <w:p w14:paraId="44CE1AC2" w14:textId="77777777" w:rsidR="00601C59" w:rsidRPr="00BB293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6">
              <w:rPr>
                <w:rFonts w:ascii="Times New Roman" w:hAnsi="Times New Roman" w:cs="Times New Roman"/>
                <w:sz w:val="24"/>
                <w:szCs w:val="24"/>
              </w:rPr>
              <w:t>соответствующую информацию, в отношении структурной формулы химического вещества.</w:t>
            </w:r>
          </w:p>
        </w:tc>
        <w:tc>
          <w:tcPr>
            <w:tcW w:w="5670" w:type="dxa"/>
          </w:tcPr>
          <w:p w14:paraId="47041F3C" w14:textId="1FCD1049" w:rsidR="00601C59" w:rsidRPr="00BB2936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</w:t>
            </w:r>
          </w:p>
        </w:tc>
        <w:tc>
          <w:tcPr>
            <w:tcW w:w="3685" w:type="dxa"/>
            <w:gridSpan w:val="2"/>
          </w:tcPr>
          <w:p w14:paraId="042F2AF9" w14:textId="016E9F42" w:rsidR="00601C59" w:rsidRPr="00562E2F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предложенной редакции пункта 68.</w:t>
            </w:r>
          </w:p>
        </w:tc>
      </w:tr>
      <w:tr w:rsidR="00601C59" w:rsidRPr="00473278" w14:paraId="050C0C3D" w14:textId="77777777" w:rsidTr="007162C5">
        <w:tc>
          <w:tcPr>
            <w:tcW w:w="567" w:type="dxa"/>
          </w:tcPr>
          <w:p w14:paraId="17B00D6F" w14:textId="77777777" w:rsidR="00601C59" w:rsidRPr="00694EEC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4"/>
          </w:tcPr>
          <w:p w14:paraId="3E2363BB" w14:textId="6E2189CA" w:rsidR="00601C59" w:rsidRPr="00694EEC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4F1A5154" w14:textId="73A4F060" w:rsidR="00601C59" w:rsidRPr="00694EEC" w:rsidRDefault="00601C59" w:rsidP="0060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4EE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химических веществах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4EEC">
              <w:rPr>
                <w:rFonts w:ascii="Times New Roman" w:hAnsi="Times New Roman" w:cs="Times New Roman"/>
                <w:bCs/>
                <w:sz w:val="24"/>
                <w:szCs w:val="24"/>
              </w:rPr>
              <w:t>для представления в Евразийскую экономическую комиссию по итогам инвентаризации</w:t>
            </w:r>
          </w:p>
          <w:p w14:paraId="3FAEDEDB" w14:textId="77777777" w:rsidR="00601C59" w:rsidRPr="00694EEC" w:rsidRDefault="00601C59" w:rsidP="0060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EC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химических веществ (в том числе в составе смесей), находящихся в обращении и планируемых к обращению на территориях</w:t>
            </w:r>
          </w:p>
          <w:p w14:paraId="12A2A7CD" w14:textId="32A83B25" w:rsidR="00601C59" w:rsidRPr="00694EEC" w:rsidRDefault="00601C59" w:rsidP="0060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 – членов Евразийского экономического союза</w:t>
            </w:r>
          </w:p>
        </w:tc>
      </w:tr>
      <w:tr w:rsidR="00601C59" w:rsidRPr="00473278" w14:paraId="60F5DC53" w14:textId="77777777" w:rsidTr="00202BE3">
        <w:tc>
          <w:tcPr>
            <w:tcW w:w="567" w:type="dxa"/>
          </w:tcPr>
          <w:p w14:paraId="193E325E" w14:textId="05E85148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3A3E2C72" w14:textId="58002953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FFB959" w14:textId="338F1438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3) наименование согласно номенклатуре IUPAC,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английском языке;</w:t>
            </w:r>
          </w:p>
          <w:p w14:paraId="08768266" w14:textId="77777777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4) наименование на английском языке;</w:t>
            </w:r>
          </w:p>
          <w:p w14:paraId="45752838" w14:textId="77777777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5) синонимы и аббревиатура;</w:t>
            </w:r>
          </w:p>
        </w:tc>
        <w:tc>
          <w:tcPr>
            <w:tcW w:w="5670" w:type="dxa"/>
          </w:tcPr>
          <w:p w14:paraId="3A94C9C8" w14:textId="20178DE6" w:rsidR="00601C59" w:rsidRPr="00694EE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</w:p>
          <w:p w14:paraId="283D9330" w14:textId="0DA9D488" w:rsidR="00601C59" w:rsidRPr="001C3E1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3) наименование согласно номенклатуре IUPAC,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наличии);</w:t>
            </w:r>
          </w:p>
          <w:p w14:paraId="5D447306" w14:textId="260E62BA" w:rsidR="00601C59" w:rsidRPr="001C3E1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4) наименование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наличии);</w:t>
            </w:r>
          </w:p>
          <w:p w14:paraId="790DC489" w14:textId="1DD2908F" w:rsidR="00601C59" w:rsidRPr="00473278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5) синонимы и аббревиатура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наличии);</w:t>
            </w:r>
          </w:p>
        </w:tc>
        <w:tc>
          <w:tcPr>
            <w:tcW w:w="3685" w:type="dxa"/>
            <w:gridSpan w:val="2"/>
          </w:tcPr>
          <w:p w14:paraId="6669BC6D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фразой (при наличии) необходимо, так как вещество может не иметь указанной информации.</w:t>
            </w:r>
          </w:p>
          <w:p w14:paraId="2039B588" w14:textId="3881CB87" w:rsidR="00601C59" w:rsidRPr="00694EE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90093A" w14:paraId="3E0128ED" w14:textId="77777777" w:rsidTr="00202BE3">
        <w:tc>
          <w:tcPr>
            <w:tcW w:w="567" w:type="dxa"/>
          </w:tcPr>
          <w:p w14:paraId="783B9561" w14:textId="068F8D98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400A7628" w14:textId="021EF221" w:rsidR="00601C59" w:rsidRPr="00473278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473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1245A7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 объем производства (импорта) химического вещества</w:t>
            </w:r>
          </w:p>
          <w:p w14:paraId="7F06E7EA" w14:textId="7777777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(тонн/год – среднее за последние 3 года или планируемое количество).</w:t>
            </w:r>
          </w:p>
        </w:tc>
        <w:tc>
          <w:tcPr>
            <w:tcW w:w="5670" w:type="dxa"/>
          </w:tcPr>
          <w:p w14:paraId="0CF1472B" w14:textId="5268D7E6" w:rsidR="00601C59" w:rsidRPr="00694EEC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BEA74" w14:textId="295757F2" w:rsidR="00601C59" w:rsidRPr="00694EEC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95E3417" w14:textId="5F5C2831" w:rsidR="00601C59" w:rsidRPr="00694EEC" w:rsidRDefault="00601C59" w:rsidP="00601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требование, не связанное с целями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регламента ТР ЕАЭС 041/2017 и  технического регулирования в целом.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каком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требуется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такой информации.</w:t>
            </w:r>
          </w:p>
        </w:tc>
      </w:tr>
      <w:tr w:rsidR="00601C59" w:rsidRPr="0090093A" w14:paraId="3DCC781E" w14:textId="77777777" w:rsidTr="007162C5">
        <w:tc>
          <w:tcPr>
            <w:tcW w:w="567" w:type="dxa"/>
          </w:tcPr>
          <w:p w14:paraId="1A06D0AD" w14:textId="77777777" w:rsidR="00601C59" w:rsidRPr="0080057E" w:rsidRDefault="00601C59" w:rsidP="0060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4"/>
          </w:tcPr>
          <w:p w14:paraId="21F4513D" w14:textId="20DEAFB1" w:rsidR="00601C59" w:rsidRDefault="00601C59" w:rsidP="00601C5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30"/>
                <w:szCs w:val="30"/>
              </w:rPr>
            </w:pPr>
            <w:r w:rsidRPr="0080057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7C447596" w14:textId="2D9FFDF7" w:rsidR="00601C59" w:rsidRPr="0080057E" w:rsidRDefault="00601C59" w:rsidP="0060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57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057E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и документов национальных частей реестра химических веществ и смесей Евразийского экономического союза</w:t>
            </w:r>
          </w:p>
          <w:p w14:paraId="6EF811B6" w14:textId="0B95A3BA" w:rsidR="00601C59" w:rsidRPr="0080057E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57E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части, касающейся химических веществ</w:t>
            </w:r>
          </w:p>
        </w:tc>
      </w:tr>
      <w:tr w:rsidR="00601C59" w:rsidRPr="0090093A" w14:paraId="2CE2FDFD" w14:textId="77777777" w:rsidTr="00202BE3">
        <w:tc>
          <w:tcPr>
            <w:tcW w:w="567" w:type="dxa"/>
          </w:tcPr>
          <w:p w14:paraId="5C20C26F" w14:textId="115FB50B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4D8BEC61" w14:textId="1280393E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09CEAF" w14:textId="53AB8150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 xml:space="preserve">6) наименование согласно номенклатуре IUPAC, в </w:t>
            </w:r>
          </w:p>
          <w:p w14:paraId="0BF82EBE" w14:textId="4A4ADE8C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том числе на</w:t>
            </w:r>
          </w:p>
          <w:p w14:paraId="4B25D8E8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английском языке;</w:t>
            </w:r>
          </w:p>
          <w:p w14:paraId="05FF2ABB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7) наименование на английском языке;</w:t>
            </w:r>
          </w:p>
          <w:p w14:paraId="2916F15F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8) синонимы и аббревиатура;</w:t>
            </w:r>
          </w:p>
          <w:p w14:paraId="70368E25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9) техническое наименование;</w:t>
            </w:r>
          </w:p>
          <w:p w14:paraId="77F809F7" w14:textId="7777777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10) торговое наименование, в том числе марочный ассортимент;</w:t>
            </w:r>
          </w:p>
        </w:tc>
        <w:tc>
          <w:tcPr>
            <w:tcW w:w="5670" w:type="dxa"/>
          </w:tcPr>
          <w:p w14:paraId="72E9DCCF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</w:p>
          <w:p w14:paraId="63629CA2" w14:textId="75ACDA00" w:rsidR="00601C59" w:rsidRPr="001C3E1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6) наименование согласно номенклатуре IUPAC,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английском </w:t>
            </w:r>
            <w:r w:rsidRPr="001C3E12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91FD070" w14:textId="056DFB85" w:rsidR="00601C59" w:rsidRPr="001C3E12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7) наименование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48C2D82" w14:textId="083048F1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8) синонимы и аббревиатура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0BA9F62" w14:textId="06870BB8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9) техническое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99A1670" w14:textId="5DBE59C2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90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продукции,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марка</w:t>
            </w:r>
            <w:r w:rsidRPr="0090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наличии);</w:t>
            </w:r>
          </w:p>
        </w:tc>
        <w:tc>
          <w:tcPr>
            <w:tcW w:w="3685" w:type="dxa"/>
            <w:gridSpan w:val="2"/>
          </w:tcPr>
          <w:p w14:paraId="67179D75" w14:textId="35CFA63D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фразой (при наличии) необходимо, так как вещество может не иметь указанной информации.</w:t>
            </w:r>
          </w:p>
          <w:p w14:paraId="175B83FB" w14:textId="501C2658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 «</w:t>
            </w:r>
            <w:r w:rsidRPr="0090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«марочный ассортимент» некорректны. Определены термины «наименование», «торговая марка», «товарный знак».</w:t>
            </w:r>
          </w:p>
        </w:tc>
      </w:tr>
      <w:tr w:rsidR="00601C59" w:rsidRPr="0090093A" w14:paraId="32746A95" w14:textId="77777777" w:rsidTr="00202BE3">
        <w:tc>
          <w:tcPr>
            <w:tcW w:w="567" w:type="dxa"/>
          </w:tcPr>
          <w:p w14:paraId="19514D5A" w14:textId="6AEC479F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47EDD0F8" w14:textId="6FCFFE0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36A988" w14:textId="10C8E7D0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19) объем производства (импорта) (тонн/год – среднее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последние 3 года или планируемое количество).</w:t>
            </w:r>
          </w:p>
        </w:tc>
        <w:tc>
          <w:tcPr>
            <w:tcW w:w="5670" w:type="dxa"/>
          </w:tcPr>
          <w:p w14:paraId="5470D8A9" w14:textId="77777777" w:rsidR="00601C59" w:rsidRPr="0080057E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E">
              <w:rPr>
                <w:rFonts w:ascii="Times New Roman" w:hAnsi="Times New Roman" w:cs="Times New Roman"/>
                <w:sz w:val="24"/>
                <w:szCs w:val="24"/>
              </w:rPr>
              <w:t>Требует обсуждения</w:t>
            </w:r>
          </w:p>
          <w:p w14:paraId="2EB82654" w14:textId="197263F1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69A322A1" w14:textId="12226055" w:rsidR="00601C59" w:rsidRPr="000735C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требование, не связанное с целями разработки технического регламента ТР ЕАЭС 041/2017 и  технического регулирования в целом.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чего требуется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такой информации.</w:t>
            </w:r>
          </w:p>
        </w:tc>
      </w:tr>
      <w:tr w:rsidR="00601C59" w:rsidRPr="0090093A" w14:paraId="01D7DC95" w14:textId="77777777" w:rsidTr="00202BE3">
        <w:tc>
          <w:tcPr>
            <w:tcW w:w="567" w:type="dxa"/>
          </w:tcPr>
          <w:p w14:paraId="347B9F95" w14:textId="4C34F714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09769296" w14:textId="5F114472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14:paraId="0F999AE4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2) сведения о предупредительной маркировке по ГОСТ 31340,</w:t>
            </w:r>
          </w:p>
          <w:p w14:paraId="12D7E01E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EBD96B7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сигнальное слово;</w:t>
            </w:r>
          </w:p>
          <w:p w14:paraId="4A4BF70C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знаки опасности;</w:t>
            </w:r>
          </w:p>
          <w:p w14:paraId="5F5157E8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опасности (Н-фразы);</w:t>
            </w:r>
          </w:p>
          <w:p w14:paraId="4EA6433C" w14:textId="7777777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опасности (Р-фразы).</w:t>
            </w:r>
          </w:p>
        </w:tc>
        <w:tc>
          <w:tcPr>
            <w:tcW w:w="5670" w:type="dxa"/>
          </w:tcPr>
          <w:p w14:paraId="570504F7" w14:textId="77777777" w:rsidR="00601C59" w:rsidRDefault="00601C59" w:rsidP="00601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</w:p>
          <w:p w14:paraId="22BB329F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2) сведения о предупредительной маркировке по ГОСТ 31340,</w:t>
            </w:r>
          </w:p>
          <w:p w14:paraId="0291B8F6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B715583" w14:textId="1DBAB585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сигнальное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A5983" w14:textId="0CFE9F8D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знаки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78B5AD" w14:textId="4F901929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опасности (Н-фразы)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E3A79" w14:textId="44396685" w:rsidR="00601C59" w:rsidRPr="0080057E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по предупреждению опасности (Р-фразы)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14:paraId="2A8F2E9F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 фразой (при наличии) необходимо, так как вещество может не иметь указанной информации.</w:t>
            </w:r>
          </w:p>
          <w:p w14:paraId="2EC62074" w14:textId="77777777" w:rsidR="00601C59" w:rsidRPr="0080057E" w:rsidRDefault="00601C59" w:rsidP="00601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90093A" w14:paraId="386A16DE" w14:textId="77777777" w:rsidTr="00202BE3">
        <w:tc>
          <w:tcPr>
            <w:tcW w:w="567" w:type="dxa"/>
          </w:tcPr>
          <w:p w14:paraId="49737344" w14:textId="08727C57" w:rsidR="00601C59" w:rsidRDefault="003A54E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14:paraId="0FB0339F" w14:textId="05A5ECA0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20</w:t>
            </w:r>
          </w:p>
          <w:p w14:paraId="5135FCD2" w14:textId="769C64E6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6) правила использования в быту.</w:t>
            </w:r>
          </w:p>
        </w:tc>
        <w:tc>
          <w:tcPr>
            <w:tcW w:w="5670" w:type="dxa"/>
          </w:tcPr>
          <w:p w14:paraId="1F30E314" w14:textId="09B793D1" w:rsidR="00601C59" w:rsidRPr="0080057E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Исключить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14:paraId="216F446A" w14:textId="77777777" w:rsidR="00601C59" w:rsidRDefault="00601C59" w:rsidP="00601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Избыточное требование.</w:t>
            </w:r>
          </w:p>
          <w:p w14:paraId="31843821" w14:textId="0F8C0CC1" w:rsidR="00601C59" w:rsidRPr="000735C9" w:rsidRDefault="00601C59" w:rsidP="00601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химической продукции, которая при определенных условиях может использоваться в быту, правила использования в быту устанавливаются в других нормативных правовых документах.</w:t>
            </w:r>
          </w:p>
        </w:tc>
      </w:tr>
      <w:tr w:rsidR="00601C59" w:rsidRPr="004D0BBA" w14:paraId="699D640F" w14:textId="77777777" w:rsidTr="00202BE3">
        <w:tc>
          <w:tcPr>
            <w:tcW w:w="567" w:type="dxa"/>
          </w:tcPr>
          <w:p w14:paraId="13CA84B0" w14:textId="0C6AE60C" w:rsidR="00601C59" w:rsidRDefault="003A54E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14:paraId="184F27CF" w14:textId="6D19D9EF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  <w:p w14:paraId="58FC040F" w14:textId="2FB6E866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5734A33E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1) заявление о проведении уведомительной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регистрации химической продукции или заявление о проведении</w:t>
            </w:r>
          </w:p>
          <w:p w14:paraId="19675BAA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разрешительной государственной регистрации химической продукции;</w:t>
            </w:r>
          </w:p>
          <w:p w14:paraId="2D344FF1" w14:textId="63CF35DD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2) паспорт безопасности химической продукции;</w:t>
            </w:r>
          </w:p>
          <w:p w14:paraId="33EA09D2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6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исследований (испытаний), и (или) результаты инструментального    анализа,     и     (или)     экспертные     заключения, в том числе о применимости аналогового подхода;</w:t>
            </w:r>
          </w:p>
          <w:p w14:paraId="4AEB9975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BA">
              <w:rPr>
                <w:rFonts w:ascii="Times New Roman" w:hAnsi="Times New Roman" w:cs="Times New Roman"/>
                <w:sz w:val="24"/>
                <w:szCs w:val="24"/>
              </w:rPr>
              <w:t>4) информация, подтверждающая право заявителя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BA"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</w:t>
            </w:r>
          </w:p>
        </w:tc>
        <w:tc>
          <w:tcPr>
            <w:tcW w:w="5670" w:type="dxa"/>
          </w:tcPr>
          <w:p w14:paraId="41686004" w14:textId="5A067244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пп.4 п.23</w:t>
            </w:r>
          </w:p>
          <w:p w14:paraId="2B035AFD" w14:textId="7777777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AC66F02" w14:textId="6BC41BF1" w:rsidR="00601C59" w:rsidRPr="00DD2270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Избыточное требование (см.аргументы к п.59 и 60 проекта)</w:t>
            </w:r>
          </w:p>
        </w:tc>
      </w:tr>
      <w:tr w:rsidR="00601C59" w:rsidRPr="0090093A" w14:paraId="5BDC3EAE" w14:textId="77777777" w:rsidTr="00202BE3">
        <w:tc>
          <w:tcPr>
            <w:tcW w:w="567" w:type="dxa"/>
          </w:tcPr>
          <w:p w14:paraId="4E5CC1C4" w14:textId="5B1EC6E3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7A985892" w14:textId="5B5105EA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18AC802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5) наименование документа по стандартизации или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документа, в соответствии с которым выпускается химическое</w:t>
            </w:r>
          </w:p>
          <w:p w14:paraId="0427CF05" w14:textId="7777777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</w:p>
        </w:tc>
        <w:tc>
          <w:tcPr>
            <w:tcW w:w="5670" w:type="dxa"/>
          </w:tcPr>
          <w:p w14:paraId="388ECBC1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</w:p>
          <w:p w14:paraId="056C4512" w14:textId="1AAD6932" w:rsidR="00601C59" w:rsidRPr="007F4DB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5) наименование документа по стандартизации или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документа, в соответствии с которым выпускается химическое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</w:t>
            </w:r>
            <w:r w:rsidRPr="007F4D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F4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наличии).</w:t>
            </w:r>
          </w:p>
          <w:p w14:paraId="25A26DA7" w14:textId="7777777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892025D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фразой (при наличии) необходимо, так как вещество может не иметь указанной информации.</w:t>
            </w:r>
          </w:p>
          <w:p w14:paraId="6355564A" w14:textId="77777777" w:rsidR="00601C59" w:rsidRPr="007F4DBC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90093A" w14:paraId="46F5FA34" w14:textId="77777777" w:rsidTr="007162C5">
        <w:tc>
          <w:tcPr>
            <w:tcW w:w="567" w:type="dxa"/>
          </w:tcPr>
          <w:p w14:paraId="3EF4EC9E" w14:textId="77777777" w:rsidR="00601C59" w:rsidRPr="007F4DBC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4"/>
          </w:tcPr>
          <w:p w14:paraId="3E84089A" w14:textId="57825B49" w:rsidR="00601C59" w:rsidRPr="007F4DBC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C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14:paraId="51940D3D" w14:textId="753D8532" w:rsidR="00601C59" w:rsidRPr="007F4DBC" w:rsidRDefault="00601C59" w:rsidP="0060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DB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4DB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химических веществах для размещения на</w:t>
            </w:r>
          </w:p>
          <w:p w14:paraId="24AAC937" w14:textId="37CCB1FB" w:rsidR="00601C59" w:rsidRPr="007F4DBC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информационном портале Евразийского экономического союза</w:t>
            </w:r>
          </w:p>
        </w:tc>
      </w:tr>
      <w:tr w:rsidR="00601C59" w:rsidRPr="0090093A" w14:paraId="10F5D223" w14:textId="77777777" w:rsidTr="00202BE3">
        <w:tc>
          <w:tcPr>
            <w:tcW w:w="567" w:type="dxa"/>
            <w:tcBorders>
              <w:bottom w:val="single" w:sz="4" w:space="0" w:color="auto"/>
            </w:tcBorders>
          </w:tcPr>
          <w:p w14:paraId="34E07002" w14:textId="71643039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42BD104" w14:textId="55262EDB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14:paraId="57F31E45" w14:textId="5253D248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5) наименование согласно номенклатуре IUPAC,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английском языке;</w:t>
            </w:r>
          </w:p>
          <w:p w14:paraId="24DD1E07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наименование на английском языке;</w:t>
            </w:r>
          </w:p>
          <w:p w14:paraId="51D5A7AB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7) синонимы и аббревиатура;</w:t>
            </w:r>
          </w:p>
          <w:p w14:paraId="0C8E1CA6" w14:textId="77777777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8) техническое наименование;</w:t>
            </w:r>
          </w:p>
          <w:p w14:paraId="42EDB165" w14:textId="77777777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9) торговое наименование, в том числе марочный ассортимент;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3BB4629" w14:textId="4B84BD25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в редакции:</w:t>
            </w:r>
          </w:p>
          <w:p w14:paraId="57B23EA6" w14:textId="184BD079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5) наименование согласно номенклатуре IUPAC,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F4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1A3E0B" w14:textId="791ED68B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наименование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F4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B20BC" w14:textId="658EE996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7) синонимы и аббревиатура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F4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B3A623" w14:textId="374BD5B5" w:rsidR="00601C59" w:rsidRPr="0090093A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8) техническое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F4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906CA" w14:textId="3C30B2F3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90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продукции,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марка</w:t>
            </w:r>
            <w:r w:rsidRPr="0090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E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наличии);</w:t>
            </w:r>
            <w:r w:rsidRPr="007F4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7F5DE6" w14:textId="2489B1D1" w:rsidR="00601C59" w:rsidRPr="007F4DBC" w:rsidRDefault="00601C59" w:rsidP="00601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F50C4EF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Дополнение фразой (при наличии) необходимо, так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вещество может не иметь указанной информации.</w:t>
            </w:r>
          </w:p>
          <w:p w14:paraId="5B421393" w14:textId="589FF4B1" w:rsidR="00601C59" w:rsidRPr="0090093A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 «</w:t>
            </w:r>
            <w:r w:rsidRPr="0090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некорректен. Определены термины «наименование», «торговая марка», «товарный знак».</w:t>
            </w:r>
          </w:p>
        </w:tc>
      </w:tr>
      <w:tr w:rsidR="00601C59" w:rsidRPr="0090093A" w14:paraId="6DCFA456" w14:textId="77777777" w:rsidTr="007162C5">
        <w:tc>
          <w:tcPr>
            <w:tcW w:w="567" w:type="dxa"/>
          </w:tcPr>
          <w:p w14:paraId="2AA5FCA4" w14:textId="77777777" w:rsidR="00601C59" w:rsidRPr="007F4DBC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4"/>
            <w:shd w:val="clear" w:color="auto" w:fill="auto"/>
          </w:tcPr>
          <w:p w14:paraId="6C620B33" w14:textId="585D7115" w:rsidR="00601C59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14:paraId="13C813D0" w14:textId="636BE981" w:rsidR="00601C59" w:rsidRDefault="00601C59" w:rsidP="0060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</w:t>
            </w:r>
          </w:p>
          <w:p w14:paraId="1E102E5F" w14:textId="00B6224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C59" w:rsidRPr="0090093A" w14:paraId="75CA462C" w14:textId="77777777" w:rsidTr="00202BE3">
        <w:tc>
          <w:tcPr>
            <w:tcW w:w="567" w:type="dxa"/>
            <w:shd w:val="clear" w:color="auto" w:fill="auto"/>
          </w:tcPr>
          <w:p w14:paraId="11D24020" w14:textId="735F10FA" w:rsidR="00601C59" w:rsidRPr="002E67A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A5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49F2C971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0226C846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673254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7 необходимо привести в соответствие с классификацией опасности и классами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установленными в ЕС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ECHA</w:t>
            </w:r>
            <w:r w:rsidRPr="0002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директивы).</w:t>
            </w:r>
          </w:p>
          <w:p w14:paraId="24DDDF34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Поскольку ТР 041 </w:t>
            </w:r>
            <w:r w:rsidRPr="0002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гармонизирует правила, нормы и рекомендации «Согласованной на глобальном уровне системы классификации и маркировки химических веществ (СГС (GHS))» в 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 единых правил и критериев классификации химической продукции по присущим ей опасным свойствам,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 приведение в соответствие классификаций веществ из приложения №7 является критичным.</w:t>
            </w:r>
          </w:p>
          <w:p w14:paraId="6EC88317" w14:textId="77777777" w:rsidR="00601C59" w:rsidRPr="00F65781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59F8DA" w14:textId="1F95E29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гармонизированная классификация большого количества химических веществ не отвечает мировой практике и повлечет за собой серьезные экономические последствия, а также затронет многие индустрии.</w:t>
            </w:r>
          </w:p>
          <w:p w14:paraId="54228D0D" w14:textId="1529BC17" w:rsidR="00601C59" w:rsidRPr="00524AE6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Попадание вещества в приложение </w:t>
            </w:r>
            <w:r w:rsidRPr="0052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автоматически относит химическую продукцию его содержащую к продукции для которая предусмотрена форма подтверждения соотвествия в виде разрешительной регистрации.  </w:t>
            </w:r>
          </w:p>
          <w:bookmarkEnd w:id="1"/>
          <w:p w14:paraId="1FAC8177" w14:textId="3E02EED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в приложение 7 внесен этанол (CAS 64-17-5) с классификацией – мутаген 2 и репротоксикант 1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 не классифицирован как мутаген и репротоксикант).  Этанол содержится в большом количестве смесевых ингредиентов, предназначенных для парфюмерно-косметической фармацевтической продукции, товаров бытовой химии, изделий медицинского назначения и других отраслей, неся функцию, как правило, растворителя, консерванта. Этанол содержится в таких смесях зачастую в незначительно малом количестве (&lt;1-10%), но при этом, эти количества  превышают концентрации установленные Приложением 4 к ТР 041. Таким образом, вся подобная химическая продукция в независимости от ее остального состава, будет подлежать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разрешительной госрегистрации, что будет накладывать на предприятия разных отраслей дополнительные необоснованные ограничения и издержки.</w:t>
            </w:r>
          </w:p>
          <w:p w14:paraId="37EF6389" w14:textId="77777777" w:rsidR="00601C59" w:rsidRPr="004405B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остальным веществам из приложения 7 также есть существенные расхождения с классификацией принятой в ЕС. </w:t>
            </w:r>
          </w:p>
        </w:tc>
      </w:tr>
      <w:tr w:rsidR="00601C59" w:rsidRPr="0090093A" w14:paraId="5582D511" w14:textId="77777777" w:rsidTr="00202BE3">
        <w:tc>
          <w:tcPr>
            <w:tcW w:w="567" w:type="dxa"/>
            <w:shd w:val="clear" w:color="auto" w:fill="auto"/>
          </w:tcPr>
          <w:p w14:paraId="6BF30A28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65D98A41" w14:textId="1C7D5256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733B" w14:textId="77777777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214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2229"/>
              <w:gridCol w:w="3146"/>
            </w:tblGrid>
            <w:tr w:rsidR="00601C59" w14:paraId="7F15DC3B" w14:textId="77777777" w:rsidTr="008234A0">
              <w:tc>
                <w:tcPr>
                  <w:tcW w:w="839" w:type="dxa"/>
                </w:tcPr>
                <w:p w14:paraId="2472427E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111-42-2</w:t>
                  </w:r>
                </w:p>
              </w:tc>
              <w:tc>
                <w:tcPr>
                  <w:tcW w:w="2229" w:type="dxa"/>
                </w:tcPr>
                <w:p w14:paraId="4E6D8F2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Diethanolamine</w:t>
                  </w:r>
                </w:p>
              </w:tc>
              <w:tc>
                <w:tcPr>
                  <w:tcW w:w="3146" w:type="dxa"/>
                </w:tcPr>
                <w:p w14:paraId="5C1A7C0D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Диэтаноламин</w:t>
                  </w:r>
                </w:p>
              </w:tc>
            </w:tr>
            <w:tr w:rsidR="00601C59" w14:paraId="385BAF3C" w14:textId="77777777" w:rsidTr="008234A0">
              <w:tc>
                <w:tcPr>
                  <w:tcW w:w="839" w:type="dxa"/>
                </w:tcPr>
                <w:p w14:paraId="04AEB7A7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100-41-4</w:t>
                  </w:r>
                </w:p>
              </w:tc>
              <w:tc>
                <w:tcPr>
                  <w:tcW w:w="2229" w:type="dxa"/>
                </w:tcPr>
                <w:p w14:paraId="3DC82AA7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Ethylbenzene</w:t>
                  </w:r>
                </w:p>
              </w:tc>
              <w:tc>
                <w:tcPr>
                  <w:tcW w:w="3146" w:type="dxa"/>
                </w:tcPr>
                <w:p w14:paraId="43193038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Этилбензол </w:t>
                  </w:r>
                </w:p>
              </w:tc>
            </w:tr>
            <w:tr w:rsidR="00601C59" w14:paraId="286E333D" w14:textId="77777777" w:rsidTr="008234A0">
              <w:tc>
                <w:tcPr>
                  <w:tcW w:w="839" w:type="dxa"/>
                </w:tcPr>
                <w:p w14:paraId="305E50F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64-17-5</w:t>
                  </w:r>
                </w:p>
              </w:tc>
              <w:tc>
                <w:tcPr>
                  <w:tcW w:w="2229" w:type="dxa"/>
                </w:tcPr>
                <w:p w14:paraId="2D53CD3F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Ethanol</w:t>
                  </w:r>
                </w:p>
              </w:tc>
              <w:tc>
                <w:tcPr>
                  <w:tcW w:w="3146" w:type="dxa"/>
                </w:tcPr>
                <w:p w14:paraId="02F5BD5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Этанол</w:t>
                  </w:r>
                </w:p>
              </w:tc>
            </w:tr>
            <w:tr w:rsidR="00601C59" w14:paraId="0D878597" w14:textId="77777777" w:rsidTr="008234A0">
              <w:tc>
                <w:tcPr>
                  <w:tcW w:w="839" w:type="dxa"/>
                </w:tcPr>
                <w:p w14:paraId="26B06336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</w:tcPr>
                <w:p w14:paraId="57DAD40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Phosphorus (red, white, yellow)</w:t>
                  </w:r>
                </w:p>
              </w:tc>
              <w:tc>
                <w:tcPr>
                  <w:tcW w:w="3146" w:type="dxa"/>
                </w:tcPr>
                <w:p w14:paraId="0103E57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Фосфор (красный, белый, желтый)</w:t>
                  </w:r>
                </w:p>
              </w:tc>
            </w:tr>
            <w:tr w:rsidR="00601C59" w14:paraId="7BF35FB8" w14:textId="77777777" w:rsidTr="008234A0">
              <w:tc>
                <w:tcPr>
                  <w:tcW w:w="839" w:type="dxa"/>
                </w:tcPr>
                <w:p w14:paraId="231CA689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1333-86-4</w:t>
                  </w:r>
                </w:p>
              </w:tc>
              <w:tc>
                <w:tcPr>
                  <w:tcW w:w="2229" w:type="dxa"/>
                </w:tcPr>
                <w:p w14:paraId="1D2D88F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Carbon black</w:t>
                  </w:r>
                </w:p>
              </w:tc>
              <w:tc>
                <w:tcPr>
                  <w:tcW w:w="3146" w:type="dxa"/>
                </w:tcPr>
                <w:p w14:paraId="76ECF802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Углерод черный (сажа) </w:t>
                  </w:r>
                </w:p>
              </w:tc>
            </w:tr>
            <w:tr w:rsidR="00601C59" w14:paraId="426CBF3B" w14:textId="77777777" w:rsidTr="008234A0">
              <w:tc>
                <w:tcPr>
                  <w:tcW w:w="839" w:type="dxa"/>
                </w:tcPr>
                <w:p w14:paraId="42AC0929" w14:textId="77777777" w:rsidR="00601C59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84-66-2</w:t>
                  </w:r>
                </w:p>
                <w:p w14:paraId="5CE83259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131-11-3</w:t>
                  </w:r>
                </w:p>
              </w:tc>
              <w:tc>
                <w:tcPr>
                  <w:tcW w:w="2229" w:type="dxa"/>
                </w:tcPr>
                <w:p w14:paraId="52E072F9" w14:textId="77777777" w:rsidR="00601C59" w:rsidRPr="00C54F11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lang w:val="en-GB"/>
                    </w:rPr>
                    <w:t>Diethyl phthalate and dimethyl phthalate</w:t>
                  </w:r>
                </w:p>
              </w:tc>
              <w:tc>
                <w:tcPr>
                  <w:tcW w:w="3146" w:type="dxa"/>
                </w:tcPr>
                <w:p w14:paraId="07A790DA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Диэтилфталат и диметилфталат </w:t>
                  </w:r>
                </w:p>
              </w:tc>
            </w:tr>
            <w:tr w:rsidR="00601C59" w14:paraId="116FBC91" w14:textId="77777777" w:rsidTr="008234A0">
              <w:tc>
                <w:tcPr>
                  <w:tcW w:w="839" w:type="dxa"/>
                </w:tcPr>
                <w:p w14:paraId="60F11193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119-61-9</w:t>
                  </w:r>
                </w:p>
              </w:tc>
              <w:tc>
                <w:tcPr>
                  <w:tcW w:w="2229" w:type="dxa"/>
                </w:tcPr>
                <w:p w14:paraId="1B3C17C3" w14:textId="77777777" w:rsidR="00601C59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Diphenylmethanone</w:t>
                  </w:r>
                </w:p>
                <w:p w14:paraId="6B6841C5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14:paraId="19B009A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дифенилметанон </w:t>
                  </w:r>
                </w:p>
              </w:tc>
            </w:tr>
            <w:tr w:rsidR="00601C59" w14:paraId="680943B9" w14:textId="77777777" w:rsidTr="008234A0">
              <w:tc>
                <w:tcPr>
                  <w:tcW w:w="839" w:type="dxa"/>
                </w:tcPr>
                <w:p w14:paraId="06A1B92E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25013-16-5</w:t>
                  </w:r>
                </w:p>
              </w:tc>
              <w:tc>
                <w:tcPr>
                  <w:tcW w:w="2229" w:type="dxa"/>
                </w:tcPr>
                <w:p w14:paraId="0549DD86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tertbutyl-4-methoxyphenon</w:t>
                  </w:r>
                </w:p>
              </w:tc>
              <w:tc>
                <w:tcPr>
                  <w:tcW w:w="3146" w:type="dxa"/>
                </w:tcPr>
                <w:p w14:paraId="7DC41FEA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трет-бутил-4-метоксифенол</w:t>
                  </w:r>
                </w:p>
              </w:tc>
            </w:tr>
            <w:tr w:rsidR="00601C59" w14:paraId="7E4CE4E7" w14:textId="77777777" w:rsidTr="008234A0">
              <w:tc>
                <w:tcPr>
                  <w:tcW w:w="839" w:type="dxa"/>
                </w:tcPr>
                <w:p w14:paraId="467809D1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331-39-5</w:t>
                  </w:r>
                </w:p>
              </w:tc>
              <w:tc>
                <w:tcPr>
                  <w:tcW w:w="2229" w:type="dxa"/>
                </w:tcPr>
                <w:p w14:paraId="061D6933" w14:textId="77777777" w:rsidR="00601C59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3-(3,4-Dihydroxyphenyl)prop-2-enoic acid</w:t>
                  </w:r>
                </w:p>
                <w:p w14:paraId="31598DF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14:paraId="53A703CE" w14:textId="77777777" w:rsidR="00601C59" w:rsidRDefault="00601C59" w:rsidP="00601C59">
                  <w:r>
                    <w:t>3-(3,4-</w:t>
                  </w:r>
                </w:p>
                <w:p w14:paraId="4949EAF3" w14:textId="77777777" w:rsidR="00601C59" w:rsidRDefault="00601C59" w:rsidP="00601C59">
                  <w:r>
                    <w:t>Дигидроксифенил)акриловая</w:t>
                  </w:r>
                </w:p>
                <w:p w14:paraId="33C74272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кислота (1,4-Диоксикоричная</w:t>
                  </w:r>
                </w:p>
              </w:tc>
            </w:tr>
            <w:tr w:rsidR="00601C59" w14:paraId="69DE79AE" w14:textId="77777777" w:rsidTr="008234A0">
              <w:tc>
                <w:tcPr>
                  <w:tcW w:w="839" w:type="dxa"/>
                </w:tcPr>
                <w:p w14:paraId="66F67BC9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123-35-3</w:t>
                  </w:r>
                </w:p>
              </w:tc>
              <w:tc>
                <w:tcPr>
                  <w:tcW w:w="2229" w:type="dxa"/>
                </w:tcPr>
                <w:p w14:paraId="18F7B041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7-Methyl-3-methylideneocta-1,6-diene</w:t>
                  </w:r>
                </w:p>
              </w:tc>
              <w:tc>
                <w:tcPr>
                  <w:tcW w:w="3146" w:type="dxa"/>
                </w:tcPr>
                <w:p w14:paraId="7131661B" w14:textId="77777777" w:rsidR="00601C59" w:rsidRPr="00A0691B" w:rsidRDefault="00601C59" w:rsidP="00601C59">
                  <w:r w:rsidRPr="00A0691B">
                    <w:t>7-Метил-3-метиленокта-1,6-</w:t>
                  </w:r>
                </w:p>
                <w:p w14:paraId="0F27185E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91B">
                    <w:t>диен (</w:t>
                  </w:r>
                  <w:r>
                    <w:t>β</w:t>
                  </w:r>
                  <w:r w:rsidRPr="00A0691B">
                    <w:t>-Мирцен)</w:t>
                  </w:r>
                </w:p>
              </w:tc>
            </w:tr>
            <w:tr w:rsidR="00601C59" w14:paraId="5A8A5535" w14:textId="77777777" w:rsidTr="008234A0">
              <w:tc>
                <w:tcPr>
                  <w:tcW w:w="839" w:type="dxa"/>
                </w:tcPr>
                <w:p w14:paraId="16EEF682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110-86-1</w:t>
                  </w:r>
                </w:p>
              </w:tc>
              <w:tc>
                <w:tcPr>
                  <w:tcW w:w="2229" w:type="dxa"/>
                </w:tcPr>
                <w:p w14:paraId="68739B16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Pyridine</w:t>
                  </w:r>
                </w:p>
              </w:tc>
              <w:tc>
                <w:tcPr>
                  <w:tcW w:w="3146" w:type="dxa"/>
                </w:tcPr>
                <w:p w14:paraId="36118E3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Пиридин</w:t>
                  </w:r>
                </w:p>
              </w:tc>
            </w:tr>
            <w:tr w:rsidR="00601C59" w14:paraId="55AA43D8" w14:textId="77777777" w:rsidTr="008234A0">
              <w:tc>
                <w:tcPr>
                  <w:tcW w:w="839" w:type="dxa"/>
                </w:tcPr>
                <w:p w14:paraId="07F3C20D" w14:textId="77777777" w:rsidR="00601C59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89-82-7</w:t>
                  </w:r>
                </w:p>
              </w:tc>
              <w:tc>
                <w:tcPr>
                  <w:tcW w:w="2229" w:type="dxa"/>
                </w:tcPr>
                <w:p w14:paraId="2D682080" w14:textId="77777777" w:rsidR="00601C59" w:rsidRPr="00C54F11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54F1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(5R)-5-Methyl-2-(propan-2-ylidene)cyclohexan-1-one</w:t>
                  </w:r>
                </w:p>
                <w:p w14:paraId="0EB395AF" w14:textId="77777777" w:rsidR="00601C59" w:rsidRPr="00C54F11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46" w:type="dxa"/>
                </w:tcPr>
                <w:p w14:paraId="1A82237B" w14:textId="77777777" w:rsidR="00601C59" w:rsidRPr="00A0691B" w:rsidRDefault="00601C59" w:rsidP="00601C59">
                  <w:r w:rsidRPr="00A0691B">
                    <w:t>(</w:t>
                  </w:r>
                  <w:r>
                    <w:t>R</w:t>
                  </w:r>
                  <w:r w:rsidRPr="00A0691B">
                    <w:t>)-5-Метил-2-(1-</w:t>
                  </w:r>
                </w:p>
                <w:p w14:paraId="0D97F569" w14:textId="77777777" w:rsidR="00601C59" w:rsidRPr="00A0691B" w:rsidRDefault="00601C59" w:rsidP="00601C59">
                  <w:r w:rsidRPr="00A0691B">
                    <w:t>метилэтилиден)циклогексанон</w:t>
                  </w:r>
                </w:p>
                <w:p w14:paraId="19AE7AD0" w14:textId="77777777" w:rsidR="00601C59" w:rsidRDefault="00601C59" w:rsidP="00601C59">
                  <w:r w:rsidRPr="00A0691B">
                    <w:t>(Пулегон)</w:t>
                  </w:r>
                </w:p>
              </w:tc>
            </w:tr>
            <w:tr w:rsidR="00601C59" w14:paraId="1FF4877B" w14:textId="77777777" w:rsidTr="008234A0">
              <w:tc>
                <w:tcPr>
                  <w:tcW w:w="839" w:type="dxa"/>
                </w:tcPr>
                <w:p w14:paraId="7FF99DD7" w14:textId="77777777" w:rsidR="00601C59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523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67-64-1</w:t>
                  </w:r>
                </w:p>
              </w:tc>
              <w:tc>
                <w:tcPr>
                  <w:tcW w:w="2229" w:type="dxa"/>
                </w:tcPr>
                <w:p w14:paraId="26294249" w14:textId="77777777" w:rsidR="00601C59" w:rsidRPr="00C54F11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Aceton </w:t>
                  </w:r>
                </w:p>
              </w:tc>
              <w:tc>
                <w:tcPr>
                  <w:tcW w:w="3146" w:type="dxa"/>
                </w:tcPr>
                <w:p w14:paraId="17E0A3B1" w14:textId="77777777" w:rsidR="00601C59" w:rsidRPr="00A0691B" w:rsidRDefault="00601C59" w:rsidP="00601C59">
                  <w:r w:rsidRPr="00E15233">
                    <w:t>Ацетон (Пропан-2-он)</w:t>
                  </w:r>
                </w:p>
              </w:tc>
            </w:tr>
            <w:tr w:rsidR="00601C59" w14:paraId="347AFB6E" w14:textId="77777777" w:rsidTr="008234A0">
              <w:tc>
                <w:tcPr>
                  <w:tcW w:w="839" w:type="dxa"/>
                </w:tcPr>
                <w:p w14:paraId="6EB08827" w14:textId="2516F6F6" w:rsidR="00601C59" w:rsidRPr="00E15233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64-17-5</w:t>
                  </w:r>
                </w:p>
              </w:tc>
              <w:tc>
                <w:tcPr>
                  <w:tcW w:w="2229" w:type="dxa"/>
                </w:tcPr>
                <w:p w14:paraId="05642DB8" w14:textId="7D0D1008" w:rsidR="00601C59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A54E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Ethanol</w:t>
                  </w:r>
                </w:p>
              </w:tc>
              <w:tc>
                <w:tcPr>
                  <w:tcW w:w="3146" w:type="dxa"/>
                </w:tcPr>
                <w:p w14:paraId="73346510" w14:textId="77777777" w:rsidR="00601C59" w:rsidRDefault="00601C59" w:rsidP="00601C59">
                  <w:r>
                    <w:t>Этанол</w:t>
                  </w:r>
                </w:p>
                <w:p w14:paraId="376F3B56" w14:textId="77777777" w:rsidR="008234A0" w:rsidRDefault="008234A0" w:rsidP="00601C59"/>
                <w:p w14:paraId="70338999" w14:textId="77777777" w:rsidR="008234A0" w:rsidRDefault="008234A0" w:rsidP="00601C59"/>
                <w:p w14:paraId="279CFF38" w14:textId="77777777" w:rsidR="008234A0" w:rsidRDefault="008234A0" w:rsidP="00601C59"/>
                <w:p w14:paraId="5B13CA6E" w14:textId="77777777" w:rsidR="008234A0" w:rsidRDefault="008234A0" w:rsidP="00601C59"/>
                <w:p w14:paraId="2339EF5D" w14:textId="77777777" w:rsidR="008234A0" w:rsidRDefault="008234A0" w:rsidP="00601C59"/>
                <w:p w14:paraId="29A03A96" w14:textId="77777777" w:rsidR="008234A0" w:rsidRDefault="008234A0" w:rsidP="00601C59"/>
                <w:p w14:paraId="745D0FAE" w14:textId="77777777" w:rsidR="008234A0" w:rsidRDefault="008234A0" w:rsidP="00601C59"/>
                <w:p w14:paraId="0596BCA2" w14:textId="77777777" w:rsidR="008234A0" w:rsidRDefault="008234A0" w:rsidP="00601C59"/>
                <w:p w14:paraId="654570A0" w14:textId="77777777" w:rsidR="008234A0" w:rsidRDefault="008234A0" w:rsidP="00601C59"/>
                <w:p w14:paraId="4838CAF6" w14:textId="77777777" w:rsidR="008234A0" w:rsidRDefault="008234A0" w:rsidP="00601C59"/>
                <w:p w14:paraId="379BFA2E" w14:textId="77777777" w:rsidR="008234A0" w:rsidRDefault="008234A0" w:rsidP="00601C59"/>
                <w:p w14:paraId="38293046" w14:textId="77777777" w:rsidR="008234A0" w:rsidRDefault="008234A0" w:rsidP="00601C59"/>
                <w:p w14:paraId="3785134B" w14:textId="77777777" w:rsidR="008234A0" w:rsidRDefault="008234A0" w:rsidP="00601C59"/>
                <w:p w14:paraId="0AE2967A" w14:textId="77777777" w:rsidR="008234A0" w:rsidRDefault="008234A0" w:rsidP="00601C59"/>
                <w:p w14:paraId="4D8256B6" w14:textId="77777777" w:rsidR="008234A0" w:rsidRDefault="008234A0" w:rsidP="00601C59"/>
                <w:p w14:paraId="2DBEFFD5" w14:textId="77777777" w:rsidR="008234A0" w:rsidRDefault="008234A0" w:rsidP="00601C59"/>
                <w:p w14:paraId="4901B55E" w14:textId="77777777" w:rsidR="008234A0" w:rsidRDefault="008234A0" w:rsidP="00601C59"/>
                <w:p w14:paraId="1339EDEA" w14:textId="77777777" w:rsidR="008234A0" w:rsidRDefault="008234A0" w:rsidP="00601C59"/>
                <w:p w14:paraId="4192B4E4" w14:textId="77777777" w:rsidR="008234A0" w:rsidRDefault="008234A0" w:rsidP="00601C59"/>
                <w:p w14:paraId="0E89E6EA" w14:textId="77777777" w:rsidR="008234A0" w:rsidRDefault="008234A0" w:rsidP="00601C59"/>
                <w:p w14:paraId="67659C8B" w14:textId="77777777" w:rsidR="008234A0" w:rsidRDefault="008234A0" w:rsidP="00601C59"/>
                <w:p w14:paraId="0E7097A8" w14:textId="77777777" w:rsidR="008234A0" w:rsidRDefault="008234A0" w:rsidP="00601C59"/>
                <w:p w14:paraId="37D02735" w14:textId="77777777" w:rsidR="008234A0" w:rsidRDefault="008234A0" w:rsidP="00601C59"/>
                <w:p w14:paraId="1ED49596" w14:textId="77777777" w:rsidR="008234A0" w:rsidRDefault="008234A0" w:rsidP="00601C59"/>
                <w:p w14:paraId="0140D564" w14:textId="77777777" w:rsidR="008234A0" w:rsidRDefault="008234A0" w:rsidP="00601C59"/>
                <w:p w14:paraId="5456C0C4" w14:textId="77777777" w:rsidR="008234A0" w:rsidRDefault="008234A0" w:rsidP="00601C59"/>
                <w:p w14:paraId="449C1B67" w14:textId="77777777" w:rsidR="008234A0" w:rsidRDefault="008234A0" w:rsidP="00601C59"/>
                <w:p w14:paraId="6D1A91F8" w14:textId="77777777" w:rsidR="008234A0" w:rsidRDefault="008234A0" w:rsidP="00601C59"/>
                <w:p w14:paraId="6476505B" w14:textId="77777777" w:rsidR="008234A0" w:rsidRDefault="008234A0" w:rsidP="00601C59"/>
                <w:p w14:paraId="4D2539FA" w14:textId="77777777" w:rsidR="008234A0" w:rsidRDefault="008234A0" w:rsidP="00601C59"/>
                <w:p w14:paraId="068DEDBD" w14:textId="77777777" w:rsidR="008234A0" w:rsidRDefault="008234A0" w:rsidP="00601C59"/>
                <w:p w14:paraId="4E3D0ACB" w14:textId="77777777" w:rsidR="008234A0" w:rsidRDefault="008234A0" w:rsidP="00601C59"/>
                <w:p w14:paraId="5CE37A95" w14:textId="77777777" w:rsidR="008234A0" w:rsidRDefault="008234A0" w:rsidP="00601C59"/>
                <w:p w14:paraId="16C12E58" w14:textId="77777777" w:rsidR="008234A0" w:rsidRDefault="008234A0" w:rsidP="00601C59"/>
                <w:p w14:paraId="1BD74533" w14:textId="77777777" w:rsidR="008234A0" w:rsidRDefault="008234A0" w:rsidP="00601C59"/>
                <w:p w14:paraId="3B51BEB8" w14:textId="77777777" w:rsidR="008234A0" w:rsidRDefault="008234A0" w:rsidP="00601C59"/>
                <w:p w14:paraId="23C8FDFC" w14:textId="77777777" w:rsidR="008234A0" w:rsidRDefault="008234A0" w:rsidP="00601C59"/>
                <w:p w14:paraId="3D648126" w14:textId="77777777" w:rsidR="008234A0" w:rsidRDefault="008234A0" w:rsidP="00601C59"/>
                <w:p w14:paraId="5515315B" w14:textId="77777777" w:rsidR="008234A0" w:rsidRDefault="008234A0" w:rsidP="00601C59"/>
                <w:p w14:paraId="6806202F" w14:textId="77777777" w:rsidR="008234A0" w:rsidRDefault="008234A0" w:rsidP="00601C59"/>
                <w:p w14:paraId="7BFAE546" w14:textId="77777777" w:rsidR="008234A0" w:rsidRDefault="008234A0" w:rsidP="00601C59"/>
                <w:p w14:paraId="5D0551B3" w14:textId="77777777" w:rsidR="008234A0" w:rsidRDefault="008234A0" w:rsidP="00601C59"/>
                <w:p w14:paraId="456619CA" w14:textId="77777777" w:rsidR="008234A0" w:rsidRDefault="008234A0" w:rsidP="00601C59"/>
                <w:p w14:paraId="64152A98" w14:textId="77777777" w:rsidR="008234A0" w:rsidRDefault="008234A0" w:rsidP="00601C59"/>
                <w:p w14:paraId="4E43E891" w14:textId="77777777" w:rsidR="008234A0" w:rsidRDefault="008234A0" w:rsidP="00601C59"/>
                <w:p w14:paraId="44F9D45E" w14:textId="77777777" w:rsidR="008234A0" w:rsidRDefault="008234A0" w:rsidP="00601C59"/>
                <w:p w14:paraId="3A79F310" w14:textId="77777777" w:rsidR="008234A0" w:rsidRDefault="008234A0" w:rsidP="00601C59"/>
                <w:p w14:paraId="72C03FDF" w14:textId="77777777" w:rsidR="008234A0" w:rsidRDefault="008234A0" w:rsidP="00601C59"/>
                <w:p w14:paraId="6514FF13" w14:textId="409D2899" w:rsidR="008234A0" w:rsidRDefault="008234A0" w:rsidP="00601C59"/>
                <w:p w14:paraId="682B448E" w14:textId="2278730E" w:rsidR="008234A0" w:rsidRDefault="008234A0" w:rsidP="00601C59"/>
                <w:p w14:paraId="01E294FD" w14:textId="6C7A6A86" w:rsidR="00202BE3" w:rsidRDefault="00202BE3" w:rsidP="00601C59"/>
                <w:p w14:paraId="2F5594DD" w14:textId="013CA859" w:rsidR="00202BE3" w:rsidRDefault="00202BE3" w:rsidP="00601C59"/>
                <w:p w14:paraId="0F130B71" w14:textId="2764E7D9" w:rsidR="00202BE3" w:rsidRDefault="00202BE3" w:rsidP="00601C59"/>
                <w:p w14:paraId="651F3EBB" w14:textId="7AB67009" w:rsidR="00202BE3" w:rsidRDefault="00202BE3" w:rsidP="00601C59"/>
                <w:p w14:paraId="43F4FCE2" w14:textId="77777777" w:rsidR="00202BE3" w:rsidRDefault="00202BE3" w:rsidP="00601C59"/>
                <w:p w14:paraId="77033E31" w14:textId="5275E785" w:rsidR="00202BE3" w:rsidRDefault="00202BE3" w:rsidP="00601C59"/>
                <w:p w14:paraId="103FADC4" w14:textId="77777777" w:rsidR="00202BE3" w:rsidRDefault="00202BE3" w:rsidP="00601C59"/>
                <w:p w14:paraId="6F3A8E88" w14:textId="545F3F87" w:rsidR="008234A0" w:rsidRPr="00E15233" w:rsidRDefault="008234A0" w:rsidP="00601C59"/>
              </w:tc>
            </w:tr>
            <w:tr w:rsidR="008234A0" w14:paraId="4D6CD8F6" w14:textId="77777777" w:rsidTr="008234A0">
              <w:tc>
                <w:tcPr>
                  <w:tcW w:w="839" w:type="dxa"/>
                </w:tcPr>
                <w:p w14:paraId="1B370BD5" w14:textId="6456797D" w:rsidR="008234A0" w:rsidRDefault="008234A0" w:rsidP="008234A0">
                  <w:pPr>
                    <w:rPr>
                      <w:rFonts w:eastAsia="Times New Roman"/>
                    </w:rPr>
                  </w:pPr>
                  <w:r w:rsidRPr="00425306">
                    <w:rPr>
                      <w:b/>
                      <w:bCs/>
                      <w:lang w:val="en-US"/>
                    </w:rPr>
                    <w:lastRenderedPageBreak/>
                    <w:t xml:space="preserve">13463-67-7 </w:t>
                  </w:r>
                  <w:r w:rsidRPr="00425306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2229" w:type="dxa"/>
                </w:tcPr>
                <w:p w14:paraId="29CDB66F" w14:textId="647F9D34" w:rsidR="008234A0" w:rsidRPr="003A54E9" w:rsidRDefault="008234A0" w:rsidP="008234A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425306">
                    <w:rPr>
                      <w:rFonts w:eastAsia="Times New Roman"/>
                      <w:b/>
                      <w:bCs/>
                    </w:rPr>
                    <w:t>Titanium dioxide:</w:t>
                  </w:r>
                </w:p>
              </w:tc>
              <w:tc>
                <w:tcPr>
                  <w:tcW w:w="3146" w:type="dxa"/>
                </w:tcPr>
                <w:p w14:paraId="70DA459B" w14:textId="5E46BDCA" w:rsidR="008234A0" w:rsidRDefault="008234A0" w:rsidP="008234A0">
                  <w:pPr>
                    <w:rPr>
                      <w:b/>
                      <w:bCs/>
                    </w:rPr>
                  </w:pPr>
                  <w:r w:rsidRPr="00425306">
                    <w:rPr>
                      <w:b/>
                      <w:bCs/>
                    </w:rPr>
                    <w:t xml:space="preserve">Диоксид титана </w:t>
                  </w:r>
                </w:p>
                <w:p w14:paraId="5AEBCAC5" w14:textId="22CEBFFC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70A7E6E8" w14:textId="7452539B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155E4EEE" w14:textId="5E06D068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46761EB7" w14:textId="3C8532C4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5CF94C56" w14:textId="62F275DA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0AA01AA5" w14:textId="3B2AD561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7548AEDF" w14:textId="0069898A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6BCE3598" w14:textId="60EAE67A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2E98D1E1" w14:textId="37B86C5F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392244DD" w14:textId="72B8AFA5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32373338" w14:textId="0AB4C2F0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53A731A0" w14:textId="5027A90E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1C8D6770" w14:textId="77777777" w:rsidR="00202BE3" w:rsidRDefault="00202BE3" w:rsidP="008234A0">
                  <w:pPr>
                    <w:rPr>
                      <w:b/>
                      <w:bCs/>
                    </w:rPr>
                  </w:pPr>
                </w:p>
                <w:p w14:paraId="0F6B1E0D" w14:textId="77777777" w:rsidR="008234A0" w:rsidRDefault="008234A0" w:rsidP="008234A0">
                  <w:pPr>
                    <w:rPr>
                      <w:b/>
                      <w:bCs/>
                    </w:rPr>
                  </w:pPr>
                </w:p>
                <w:p w14:paraId="53DC81D0" w14:textId="00AD3230" w:rsidR="008234A0" w:rsidRDefault="008234A0" w:rsidP="008234A0"/>
              </w:tc>
            </w:tr>
          </w:tbl>
          <w:p w14:paraId="02FE4CC8" w14:textId="77777777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58FD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1D66D4EE" w14:textId="490353F8" w:rsidR="00601C59" w:rsidRPr="00202BE3" w:rsidRDefault="00601C59" w:rsidP="00601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Исключить: </w:t>
            </w:r>
          </w:p>
          <w:p w14:paraId="1FB922EB" w14:textId="77777777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2229"/>
              <w:gridCol w:w="3146"/>
            </w:tblGrid>
            <w:tr w:rsidR="00601C59" w14:paraId="1269DE16" w14:textId="77777777" w:rsidTr="007162C5">
              <w:tc>
                <w:tcPr>
                  <w:tcW w:w="841" w:type="dxa"/>
                </w:tcPr>
                <w:p w14:paraId="5CF2DCC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111-42-2</w:t>
                  </w:r>
                </w:p>
              </w:tc>
              <w:tc>
                <w:tcPr>
                  <w:tcW w:w="2229" w:type="dxa"/>
                </w:tcPr>
                <w:p w14:paraId="6C0B8DF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Diethanolamine</w:t>
                  </w:r>
                </w:p>
              </w:tc>
              <w:tc>
                <w:tcPr>
                  <w:tcW w:w="3146" w:type="dxa"/>
                </w:tcPr>
                <w:p w14:paraId="1252ED64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Диэтаноламин</w:t>
                  </w:r>
                </w:p>
              </w:tc>
            </w:tr>
            <w:tr w:rsidR="00601C59" w14:paraId="63AB24AC" w14:textId="77777777" w:rsidTr="007162C5">
              <w:tc>
                <w:tcPr>
                  <w:tcW w:w="841" w:type="dxa"/>
                </w:tcPr>
                <w:p w14:paraId="0279B3C9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100-41-4</w:t>
                  </w:r>
                </w:p>
              </w:tc>
              <w:tc>
                <w:tcPr>
                  <w:tcW w:w="2229" w:type="dxa"/>
                </w:tcPr>
                <w:p w14:paraId="11F2C591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Ethylbenzene</w:t>
                  </w:r>
                </w:p>
              </w:tc>
              <w:tc>
                <w:tcPr>
                  <w:tcW w:w="3146" w:type="dxa"/>
                </w:tcPr>
                <w:p w14:paraId="29921137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Этилбензол </w:t>
                  </w:r>
                </w:p>
              </w:tc>
            </w:tr>
            <w:tr w:rsidR="00601C59" w14:paraId="7F8F12D7" w14:textId="77777777" w:rsidTr="007162C5">
              <w:tc>
                <w:tcPr>
                  <w:tcW w:w="841" w:type="dxa"/>
                </w:tcPr>
                <w:p w14:paraId="37AAD571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64-17-5</w:t>
                  </w:r>
                </w:p>
              </w:tc>
              <w:tc>
                <w:tcPr>
                  <w:tcW w:w="2229" w:type="dxa"/>
                </w:tcPr>
                <w:p w14:paraId="2FCB2CAA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Ethanol</w:t>
                  </w:r>
                </w:p>
              </w:tc>
              <w:tc>
                <w:tcPr>
                  <w:tcW w:w="3146" w:type="dxa"/>
                </w:tcPr>
                <w:p w14:paraId="207D3CB8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Этанол</w:t>
                  </w:r>
                </w:p>
              </w:tc>
            </w:tr>
            <w:tr w:rsidR="00601C59" w14:paraId="146D8F1F" w14:textId="77777777" w:rsidTr="007162C5">
              <w:tc>
                <w:tcPr>
                  <w:tcW w:w="841" w:type="dxa"/>
                </w:tcPr>
                <w:p w14:paraId="2ED2C48F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</w:tcPr>
                <w:p w14:paraId="66CB5E9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Phosphorus (red, white, yellow)</w:t>
                  </w:r>
                </w:p>
              </w:tc>
              <w:tc>
                <w:tcPr>
                  <w:tcW w:w="3146" w:type="dxa"/>
                </w:tcPr>
                <w:p w14:paraId="22F7B87E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Фосфор (красный, белый, желтый)</w:t>
                  </w:r>
                </w:p>
              </w:tc>
            </w:tr>
            <w:tr w:rsidR="00601C59" w14:paraId="509B82BC" w14:textId="77777777" w:rsidTr="007162C5">
              <w:tc>
                <w:tcPr>
                  <w:tcW w:w="841" w:type="dxa"/>
                </w:tcPr>
                <w:p w14:paraId="4A184777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1333-86-4</w:t>
                  </w:r>
                </w:p>
              </w:tc>
              <w:tc>
                <w:tcPr>
                  <w:tcW w:w="2229" w:type="dxa"/>
                </w:tcPr>
                <w:p w14:paraId="207A8AB5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Carbon black</w:t>
                  </w:r>
                </w:p>
              </w:tc>
              <w:tc>
                <w:tcPr>
                  <w:tcW w:w="3146" w:type="dxa"/>
                </w:tcPr>
                <w:p w14:paraId="1827F981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Углерод черный (сажа) </w:t>
                  </w:r>
                </w:p>
              </w:tc>
            </w:tr>
            <w:tr w:rsidR="00601C59" w14:paraId="40861DB4" w14:textId="77777777" w:rsidTr="007162C5">
              <w:tc>
                <w:tcPr>
                  <w:tcW w:w="841" w:type="dxa"/>
                </w:tcPr>
                <w:p w14:paraId="78F33AF6" w14:textId="77777777" w:rsidR="00601C59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84-66-2</w:t>
                  </w:r>
                </w:p>
                <w:p w14:paraId="2629F95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131-11-3</w:t>
                  </w:r>
                </w:p>
              </w:tc>
              <w:tc>
                <w:tcPr>
                  <w:tcW w:w="2229" w:type="dxa"/>
                </w:tcPr>
                <w:p w14:paraId="334E34F9" w14:textId="77777777" w:rsidR="00601C59" w:rsidRPr="00C54F11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lang w:val="en-GB"/>
                    </w:rPr>
                    <w:t>Diethyl phthalate and dimethyl phthalate</w:t>
                  </w:r>
                </w:p>
              </w:tc>
              <w:tc>
                <w:tcPr>
                  <w:tcW w:w="3146" w:type="dxa"/>
                </w:tcPr>
                <w:p w14:paraId="5A53162A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Диэтилфталат и диметилфталат </w:t>
                  </w:r>
                </w:p>
              </w:tc>
            </w:tr>
            <w:tr w:rsidR="00601C59" w14:paraId="60D267C6" w14:textId="77777777" w:rsidTr="007162C5">
              <w:tc>
                <w:tcPr>
                  <w:tcW w:w="841" w:type="dxa"/>
                </w:tcPr>
                <w:p w14:paraId="742E511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119-61-9</w:t>
                  </w:r>
                </w:p>
              </w:tc>
              <w:tc>
                <w:tcPr>
                  <w:tcW w:w="2229" w:type="dxa"/>
                </w:tcPr>
                <w:p w14:paraId="2FE8C860" w14:textId="77777777" w:rsidR="00601C59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Diphenylmethanone</w:t>
                  </w:r>
                </w:p>
                <w:p w14:paraId="105BE491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14:paraId="305C526A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дифенилметанон </w:t>
                  </w:r>
                </w:p>
              </w:tc>
            </w:tr>
            <w:tr w:rsidR="00601C59" w14:paraId="1F8AA4CF" w14:textId="77777777" w:rsidTr="007162C5">
              <w:tc>
                <w:tcPr>
                  <w:tcW w:w="841" w:type="dxa"/>
                </w:tcPr>
                <w:p w14:paraId="02E40AC6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25013-16-5</w:t>
                  </w:r>
                </w:p>
              </w:tc>
              <w:tc>
                <w:tcPr>
                  <w:tcW w:w="2229" w:type="dxa"/>
                </w:tcPr>
                <w:p w14:paraId="017DFA5E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tertbutyl-4-methoxyphenon</w:t>
                  </w:r>
                </w:p>
              </w:tc>
              <w:tc>
                <w:tcPr>
                  <w:tcW w:w="3146" w:type="dxa"/>
                </w:tcPr>
                <w:p w14:paraId="58FA909C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трет-бутил-4-метоксифенол</w:t>
                  </w:r>
                </w:p>
              </w:tc>
            </w:tr>
            <w:tr w:rsidR="00601C59" w14:paraId="14DE58B2" w14:textId="77777777" w:rsidTr="007162C5">
              <w:tc>
                <w:tcPr>
                  <w:tcW w:w="841" w:type="dxa"/>
                </w:tcPr>
                <w:p w14:paraId="24E14E66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331-39-5</w:t>
                  </w:r>
                </w:p>
              </w:tc>
              <w:tc>
                <w:tcPr>
                  <w:tcW w:w="2229" w:type="dxa"/>
                </w:tcPr>
                <w:p w14:paraId="7289778B" w14:textId="77777777" w:rsidR="00601C59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3-(3,4-Dihydroxyphenyl)prop-2-enoic acid</w:t>
                  </w:r>
                </w:p>
                <w:p w14:paraId="1EBBFD32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14:paraId="2CED17A5" w14:textId="77777777" w:rsidR="00601C59" w:rsidRDefault="00601C59" w:rsidP="00601C59">
                  <w:r>
                    <w:t>3-(3,4-</w:t>
                  </w:r>
                </w:p>
                <w:p w14:paraId="1EB0DC6D" w14:textId="77777777" w:rsidR="00601C59" w:rsidRDefault="00601C59" w:rsidP="00601C59">
                  <w:r>
                    <w:t>Дигидроксифенил)акриловая</w:t>
                  </w:r>
                </w:p>
                <w:p w14:paraId="02050004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кислота (1,4-Диоксикоричная</w:t>
                  </w:r>
                </w:p>
              </w:tc>
            </w:tr>
            <w:tr w:rsidR="00601C59" w14:paraId="02A72BE8" w14:textId="77777777" w:rsidTr="007162C5">
              <w:tc>
                <w:tcPr>
                  <w:tcW w:w="841" w:type="dxa"/>
                </w:tcPr>
                <w:p w14:paraId="30FD63D5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123-35-3</w:t>
                  </w:r>
                </w:p>
              </w:tc>
              <w:tc>
                <w:tcPr>
                  <w:tcW w:w="2229" w:type="dxa"/>
                </w:tcPr>
                <w:p w14:paraId="03EBB195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7-Methyl-3-methylideneocta-1,6-diene</w:t>
                  </w:r>
                </w:p>
              </w:tc>
              <w:tc>
                <w:tcPr>
                  <w:tcW w:w="3146" w:type="dxa"/>
                </w:tcPr>
                <w:p w14:paraId="04085462" w14:textId="77777777" w:rsidR="00601C59" w:rsidRPr="00A0691B" w:rsidRDefault="00601C59" w:rsidP="00601C59">
                  <w:r w:rsidRPr="00A0691B">
                    <w:t>7-Метил-3-метиленокта-1,6-</w:t>
                  </w:r>
                </w:p>
                <w:p w14:paraId="4E99F05E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91B">
                    <w:t>диен (</w:t>
                  </w:r>
                  <w:r>
                    <w:t>β</w:t>
                  </w:r>
                  <w:r w:rsidRPr="00A0691B">
                    <w:t>-Мирцен)</w:t>
                  </w:r>
                </w:p>
              </w:tc>
            </w:tr>
            <w:tr w:rsidR="00601C59" w14:paraId="601C7337" w14:textId="77777777" w:rsidTr="007162C5">
              <w:tc>
                <w:tcPr>
                  <w:tcW w:w="841" w:type="dxa"/>
                </w:tcPr>
                <w:p w14:paraId="624C0A04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110-86-1</w:t>
                  </w:r>
                </w:p>
              </w:tc>
              <w:tc>
                <w:tcPr>
                  <w:tcW w:w="2229" w:type="dxa"/>
                </w:tcPr>
                <w:p w14:paraId="1A293824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Pyridine</w:t>
                  </w:r>
                </w:p>
              </w:tc>
              <w:tc>
                <w:tcPr>
                  <w:tcW w:w="3146" w:type="dxa"/>
                </w:tcPr>
                <w:p w14:paraId="3A5B6AC9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Пиридин</w:t>
                  </w:r>
                </w:p>
              </w:tc>
            </w:tr>
            <w:tr w:rsidR="00601C59" w14:paraId="47F13F4C" w14:textId="77777777" w:rsidTr="007162C5">
              <w:tc>
                <w:tcPr>
                  <w:tcW w:w="841" w:type="dxa"/>
                </w:tcPr>
                <w:p w14:paraId="3E7CE8C9" w14:textId="77777777" w:rsidR="00601C59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89-82-7</w:t>
                  </w:r>
                </w:p>
              </w:tc>
              <w:tc>
                <w:tcPr>
                  <w:tcW w:w="2229" w:type="dxa"/>
                </w:tcPr>
                <w:p w14:paraId="58FB3EC2" w14:textId="77777777" w:rsidR="00601C59" w:rsidRPr="00C54F11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54F1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(5R)-5-Methyl-2-(propan-2-ylidene)cyclohexan-1-one</w:t>
                  </w:r>
                </w:p>
                <w:p w14:paraId="39A38D37" w14:textId="77777777" w:rsidR="00601C59" w:rsidRPr="00C54F11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46" w:type="dxa"/>
                </w:tcPr>
                <w:p w14:paraId="526D50AB" w14:textId="77777777" w:rsidR="00601C59" w:rsidRPr="00A0691B" w:rsidRDefault="00601C59" w:rsidP="00601C59">
                  <w:r w:rsidRPr="00A0691B">
                    <w:t>(</w:t>
                  </w:r>
                  <w:r>
                    <w:t>R</w:t>
                  </w:r>
                  <w:r w:rsidRPr="00A0691B">
                    <w:t>)-5-Метил-2-(1-</w:t>
                  </w:r>
                </w:p>
                <w:p w14:paraId="46BC9A38" w14:textId="77777777" w:rsidR="00601C59" w:rsidRPr="00A0691B" w:rsidRDefault="00601C59" w:rsidP="00601C59">
                  <w:r w:rsidRPr="00A0691B">
                    <w:t>метилэтилиден)циклогексанон</w:t>
                  </w:r>
                </w:p>
                <w:p w14:paraId="4C7537FA" w14:textId="77777777" w:rsidR="00601C59" w:rsidRDefault="00601C59" w:rsidP="00601C59">
                  <w:r w:rsidRPr="00A0691B">
                    <w:t>(Пулегон)</w:t>
                  </w:r>
                </w:p>
              </w:tc>
            </w:tr>
            <w:tr w:rsidR="00601C59" w14:paraId="4DB942C9" w14:textId="77777777" w:rsidTr="007162C5">
              <w:tc>
                <w:tcPr>
                  <w:tcW w:w="841" w:type="dxa"/>
                </w:tcPr>
                <w:p w14:paraId="0D161969" w14:textId="77777777" w:rsidR="00601C59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523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67-64-1</w:t>
                  </w:r>
                </w:p>
              </w:tc>
              <w:tc>
                <w:tcPr>
                  <w:tcW w:w="2229" w:type="dxa"/>
                </w:tcPr>
                <w:p w14:paraId="23D9799C" w14:textId="77777777" w:rsidR="00601C59" w:rsidRPr="00C54F11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Aceton </w:t>
                  </w:r>
                </w:p>
              </w:tc>
              <w:tc>
                <w:tcPr>
                  <w:tcW w:w="3146" w:type="dxa"/>
                </w:tcPr>
                <w:p w14:paraId="691B0C71" w14:textId="77777777" w:rsidR="00601C59" w:rsidRPr="00A0691B" w:rsidRDefault="00601C59" w:rsidP="00601C59">
                  <w:r w:rsidRPr="00E15233">
                    <w:t>Ацетон (Пропан-2-он)</w:t>
                  </w:r>
                </w:p>
              </w:tc>
            </w:tr>
            <w:tr w:rsidR="00601C59" w14:paraId="5BFA4354" w14:textId="77777777" w:rsidTr="007162C5">
              <w:tc>
                <w:tcPr>
                  <w:tcW w:w="841" w:type="dxa"/>
                </w:tcPr>
                <w:p w14:paraId="2C818106" w14:textId="21338756" w:rsidR="00601C59" w:rsidRPr="00E15233" w:rsidRDefault="00601C59" w:rsidP="00601C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64-17-5</w:t>
                  </w:r>
                </w:p>
              </w:tc>
              <w:tc>
                <w:tcPr>
                  <w:tcW w:w="2229" w:type="dxa"/>
                </w:tcPr>
                <w:p w14:paraId="7F3F972C" w14:textId="50DBC456" w:rsidR="00601C59" w:rsidRDefault="00601C59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A54E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Ethanol</w:t>
                  </w:r>
                </w:p>
              </w:tc>
              <w:tc>
                <w:tcPr>
                  <w:tcW w:w="3146" w:type="dxa"/>
                </w:tcPr>
                <w:p w14:paraId="2D01B146" w14:textId="77777777" w:rsidR="00601C59" w:rsidRDefault="00601C59" w:rsidP="00601C59">
                  <w:r>
                    <w:t>Этанол</w:t>
                  </w:r>
                </w:p>
                <w:p w14:paraId="09EDB140" w14:textId="77777777" w:rsidR="008234A0" w:rsidRDefault="008234A0" w:rsidP="00601C59"/>
                <w:p w14:paraId="154026A1" w14:textId="77777777" w:rsidR="008234A0" w:rsidRDefault="008234A0" w:rsidP="00601C59"/>
                <w:p w14:paraId="53C6589C" w14:textId="77777777" w:rsidR="008234A0" w:rsidRDefault="008234A0" w:rsidP="00601C59"/>
                <w:p w14:paraId="366D53B1" w14:textId="77777777" w:rsidR="008234A0" w:rsidRDefault="008234A0" w:rsidP="00601C59"/>
                <w:p w14:paraId="2FF6BF2A" w14:textId="77777777" w:rsidR="008234A0" w:rsidRDefault="008234A0" w:rsidP="00601C59"/>
                <w:p w14:paraId="1C56435C" w14:textId="77777777" w:rsidR="008234A0" w:rsidRDefault="008234A0" w:rsidP="00601C59"/>
                <w:p w14:paraId="52FCBB76" w14:textId="77777777" w:rsidR="008234A0" w:rsidRDefault="008234A0" w:rsidP="00601C59"/>
                <w:p w14:paraId="41D8E1D2" w14:textId="77777777" w:rsidR="008234A0" w:rsidRDefault="008234A0" w:rsidP="00601C59"/>
                <w:p w14:paraId="3FC5AAC3" w14:textId="77777777" w:rsidR="008234A0" w:rsidRDefault="008234A0" w:rsidP="00601C59"/>
                <w:p w14:paraId="0F6B21E7" w14:textId="77777777" w:rsidR="008234A0" w:rsidRDefault="008234A0" w:rsidP="00601C59"/>
                <w:p w14:paraId="53E03DF2" w14:textId="77777777" w:rsidR="008234A0" w:rsidRDefault="008234A0" w:rsidP="00601C59"/>
                <w:p w14:paraId="354ABF0A" w14:textId="77777777" w:rsidR="008234A0" w:rsidRDefault="008234A0" w:rsidP="00601C59"/>
                <w:p w14:paraId="1735CB88" w14:textId="77777777" w:rsidR="008234A0" w:rsidRDefault="008234A0" w:rsidP="00601C59"/>
                <w:p w14:paraId="43889F4F" w14:textId="77777777" w:rsidR="008234A0" w:rsidRDefault="008234A0" w:rsidP="00601C59"/>
                <w:p w14:paraId="225441A2" w14:textId="77777777" w:rsidR="008234A0" w:rsidRDefault="008234A0" w:rsidP="00601C59"/>
                <w:p w14:paraId="1FC79526" w14:textId="77777777" w:rsidR="008234A0" w:rsidRDefault="008234A0" w:rsidP="00601C59"/>
                <w:p w14:paraId="27C3586D" w14:textId="77777777" w:rsidR="008234A0" w:rsidRDefault="008234A0" w:rsidP="00601C59"/>
                <w:p w14:paraId="61C4C876" w14:textId="77777777" w:rsidR="008234A0" w:rsidRDefault="008234A0" w:rsidP="00601C59"/>
                <w:p w14:paraId="43D9FBEC" w14:textId="77777777" w:rsidR="008234A0" w:rsidRDefault="008234A0" w:rsidP="00601C59"/>
                <w:p w14:paraId="1C5471F1" w14:textId="77777777" w:rsidR="008234A0" w:rsidRDefault="008234A0" w:rsidP="00601C59"/>
                <w:p w14:paraId="1F9AC371" w14:textId="77777777" w:rsidR="008234A0" w:rsidRDefault="008234A0" w:rsidP="00601C59"/>
                <w:p w14:paraId="6C64EAF3" w14:textId="77777777" w:rsidR="008234A0" w:rsidRDefault="008234A0" w:rsidP="00601C59"/>
                <w:p w14:paraId="04453701" w14:textId="77777777" w:rsidR="008234A0" w:rsidRDefault="008234A0" w:rsidP="00601C59"/>
                <w:p w14:paraId="520CE447" w14:textId="77777777" w:rsidR="008234A0" w:rsidRDefault="008234A0" w:rsidP="00601C59"/>
                <w:p w14:paraId="7F96D884" w14:textId="77777777" w:rsidR="008234A0" w:rsidRDefault="008234A0" w:rsidP="00601C59"/>
                <w:p w14:paraId="044E6A68" w14:textId="77777777" w:rsidR="008234A0" w:rsidRDefault="008234A0" w:rsidP="00601C59"/>
                <w:p w14:paraId="0245DD51" w14:textId="77777777" w:rsidR="008234A0" w:rsidRDefault="008234A0" w:rsidP="00601C59"/>
                <w:p w14:paraId="640DC64E" w14:textId="77777777" w:rsidR="008234A0" w:rsidRDefault="008234A0" w:rsidP="00601C59"/>
                <w:p w14:paraId="0DAB8EAD" w14:textId="77777777" w:rsidR="008234A0" w:rsidRDefault="008234A0" w:rsidP="00601C59"/>
                <w:p w14:paraId="090DE3F7" w14:textId="77777777" w:rsidR="008234A0" w:rsidRDefault="008234A0" w:rsidP="00601C59"/>
                <w:p w14:paraId="193F1CBC" w14:textId="77777777" w:rsidR="008234A0" w:rsidRDefault="008234A0" w:rsidP="00601C59"/>
                <w:p w14:paraId="5B9DD6D6" w14:textId="77777777" w:rsidR="008234A0" w:rsidRDefault="008234A0" w:rsidP="00601C59"/>
                <w:p w14:paraId="48D3A1AD" w14:textId="77777777" w:rsidR="008234A0" w:rsidRDefault="008234A0" w:rsidP="00601C59"/>
                <w:p w14:paraId="43AA93FD" w14:textId="77777777" w:rsidR="008234A0" w:rsidRDefault="008234A0" w:rsidP="00601C59"/>
                <w:p w14:paraId="44903BF0" w14:textId="77777777" w:rsidR="008234A0" w:rsidRDefault="008234A0" w:rsidP="00601C59"/>
                <w:p w14:paraId="0DB79696" w14:textId="77777777" w:rsidR="008234A0" w:rsidRDefault="008234A0" w:rsidP="00601C59"/>
                <w:p w14:paraId="6B3BFBBA" w14:textId="77777777" w:rsidR="008234A0" w:rsidRDefault="008234A0" w:rsidP="00601C59"/>
                <w:p w14:paraId="44F5882F" w14:textId="77777777" w:rsidR="008234A0" w:rsidRDefault="008234A0" w:rsidP="00601C59"/>
                <w:p w14:paraId="46354CE8" w14:textId="77777777" w:rsidR="008234A0" w:rsidRDefault="008234A0" w:rsidP="00601C59"/>
                <w:p w14:paraId="38A715DE" w14:textId="77777777" w:rsidR="008234A0" w:rsidRDefault="008234A0" w:rsidP="00601C59"/>
                <w:p w14:paraId="527841EE" w14:textId="77777777" w:rsidR="008234A0" w:rsidRDefault="008234A0" w:rsidP="00601C59"/>
                <w:p w14:paraId="35A46510" w14:textId="77777777" w:rsidR="008234A0" w:rsidRDefault="008234A0" w:rsidP="00601C59"/>
                <w:p w14:paraId="06A8F6A4" w14:textId="77777777" w:rsidR="008234A0" w:rsidRDefault="008234A0" w:rsidP="00601C59"/>
                <w:p w14:paraId="04FA3E47" w14:textId="77777777" w:rsidR="008234A0" w:rsidRDefault="008234A0" w:rsidP="00601C59"/>
                <w:p w14:paraId="50D6D31B" w14:textId="77777777" w:rsidR="008234A0" w:rsidRDefault="008234A0" w:rsidP="00601C59"/>
                <w:p w14:paraId="7004A1A2" w14:textId="77777777" w:rsidR="008234A0" w:rsidRDefault="008234A0" w:rsidP="00601C59"/>
                <w:p w14:paraId="79B50C18" w14:textId="77777777" w:rsidR="008234A0" w:rsidRDefault="008234A0" w:rsidP="00601C59"/>
                <w:p w14:paraId="1276A2BF" w14:textId="77777777" w:rsidR="008234A0" w:rsidRDefault="008234A0" w:rsidP="00601C59"/>
                <w:p w14:paraId="0D38D62D" w14:textId="7C0DAD0E" w:rsidR="008234A0" w:rsidRDefault="008234A0" w:rsidP="00601C59"/>
                <w:p w14:paraId="33B4F80F" w14:textId="75F9E083" w:rsidR="008234A0" w:rsidRDefault="008234A0" w:rsidP="00601C59"/>
                <w:p w14:paraId="0E26F728" w14:textId="07E46CDC" w:rsidR="00202BE3" w:rsidRDefault="00202BE3" w:rsidP="00601C59"/>
                <w:p w14:paraId="6130F7A8" w14:textId="2E99C9AA" w:rsidR="00202BE3" w:rsidRDefault="00202BE3" w:rsidP="00601C59"/>
                <w:p w14:paraId="5CDA4C3B" w14:textId="3DAB6C98" w:rsidR="00202BE3" w:rsidRDefault="00202BE3" w:rsidP="00601C59"/>
                <w:p w14:paraId="7471D20A" w14:textId="4D93CD22" w:rsidR="00202BE3" w:rsidRDefault="00202BE3" w:rsidP="00601C59"/>
                <w:p w14:paraId="3A3162CD" w14:textId="13A816F6" w:rsidR="00202BE3" w:rsidRDefault="00202BE3" w:rsidP="00601C59"/>
                <w:p w14:paraId="32858F98" w14:textId="48E284D9" w:rsidR="00202BE3" w:rsidRDefault="00202BE3" w:rsidP="00601C59"/>
                <w:p w14:paraId="350F4F60" w14:textId="77777777" w:rsidR="00202BE3" w:rsidRDefault="00202BE3" w:rsidP="00601C59"/>
                <w:p w14:paraId="45976493" w14:textId="6C4E26F1" w:rsidR="008234A0" w:rsidRPr="00E15233" w:rsidRDefault="008234A0" w:rsidP="00601C59"/>
              </w:tc>
            </w:tr>
            <w:tr w:rsidR="008234A0" w14:paraId="0E856C8C" w14:textId="77777777" w:rsidTr="007162C5">
              <w:tc>
                <w:tcPr>
                  <w:tcW w:w="841" w:type="dxa"/>
                </w:tcPr>
                <w:p w14:paraId="0A86954C" w14:textId="77777777" w:rsidR="008234A0" w:rsidRDefault="008234A0" w:rsidP="00601C5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229" w:type="dxa"/>
                </w:tcPr>
                <w:p w14:paraId="42E5F517" w14:textId="071F850D" w:rsidR="008234A0" w:rsidRPr="00202BE3" w:rsidRDefault="008234A0" w:rsidP="00601C5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2B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Добавить сноску:</w:t>
                  </w:r>
                </w:p>
                <w:p w14:paraId="29345CB1" w14:textId="77777777" w:rsidR="008234A0" w:rsidRPr="008234A0" w:rsidRDefault="008234A0" w:rsidP="008234A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*только при ингаляционном пути поступления в организм в виде порошкообразных частиц величиной первичного диаметра &lt;0,1 мкм (&lt;100 нм).</w:t>
                  </w:r>
                </w:p>
                <w:p w14:paraId="25D83227" w14:textId="58D4A92F" w:rsidR="008234A0" w:rsidRPr="008234A0" w:rsidRDefault="008234A0" w:rsidP="008234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1A4425" w14:textId="5BC580AB" w:rsidR="008234A0" w:rsidRPr="008234A0" w:rsidRDefault="008234A0" w:rsidP="00601C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6" w:type="dxa"/>
                </w:tcPr>
                <w:p w14:paraId="72C3B771" w14:textId="77777777" w:rsidR="008234A0" w:rsidRDefault="008234A0" w:rsidP="00601C59"/>
                <w:p w14:paraId="0A52A4A3" w14:textId="77777777" w:rsidR="00202BE3" w:rsidRDefault="00202BE3" w:rsidP="00601C59"/>
                <w:p w14:paraId="72B9EEB9" w14:textId="77777777" w:rsidR="00202BE3" w:rsidRDefault="00202BE3" w:rsidP="00601C59"/>
                <w:p w14:paraId="6C8E9DA7" w14:textId="77777777" w:rsidR="00202BE3" w:rsidRDefault="00202BE3" w:rsidP="00601C59"/>
                <w:p w14:paraId="45715395" w14:textId="77777777" w:rsidR="00202BE3" w:rsidRDefault="00202BE3" w:rsidP="00601C59"/>
                <w:p w14:paraId="4F9780DB" w14:textId="77777777" w:rsidR="00202BE3" w:rsidRDefault="00202BE3" w:rsidP="00601C59"/>
                <w:p w14:paraId="1B5784E8" w14:textId="77777777" w:rsidR="00202BE3" w:rsidRDefault="00202BE3" w:rsidP="00601C59"/>
                <w:p w14:paraId="1B394C3E" w14:textId="77777777" w:rsidR="00202BE3" w:rsidRDefault="00202BE3" w:rsidP="00601C59"/>
                <w:p w14:paraId="1A631ACF" w14:textId="77777777" w:rsidR="00202BE3" w:rsidRDefault="00202BE3" w:rsidP="00601C59"/>
                <w:p w14:paraId="3F994C0B" w14:textId="77777777" w:rsidR="00202BE3" w:rsidRDefault="00202BE3" w:rsidP="00601C59"/>
                <w:p w14:paraId="6511A5F1" w14:textId="77777777" w:rsidR="00202BE3" w:rsidRDefault="00202BE3" w:rsidP="00601C59"/>
                <w:p w14:paraId="3E718809" w14:textId="77777777" w:rsidR="00202BE3" w:rsidRDefault="00202BE3" w:rsidP="00601C59"/>
                <w:p w14:paraId="57D67B31" w14:textId="77777777" w:rsidR="00202BE3" w:rsidRDefault="00202BE3" w:rsidP="00601C59"/>
                <w:p w14:paraId="08DC63E3" w14:textId="77777777" w:rsidR="00202BE3" w:rsidRDefault="00202BE3" w:rsidP="00601C59"/>
                <w:p w14:paraId="7306931D" w14:textId="77777777" w:rsidR="00202BE3" w:rsidRDefault="00202BE3" w:rsidP="00601C59"/>
                <w:p w14:paraId="52B540D7" w14:textId="09F0B96F" w:rsidR="00202BE3" w:rsidRDefault="00202BE3" w:rsidP="00601C59"/>
              </w:tc>
            </w:tr>
          </w:tbl>
          <w:p w14:paraId="5743FCE6" w14:textId="77777777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E243" w14:textId="77777777" w:rsidR="00601C59" w:rsidRPr="00C54F11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2101FF" w14:textId="77777777" w:rsidR="00202BE3" w:rsidRDefault="00202BE3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058CCA" w14:textId="77777777" w:rsidR="00202BE3" w:rsidRDefault="00202BE3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EA9B9A" w14:textId="3D5683A8" w:rsidR="00601C59" w:rsidRPr="00601C59" w:rsidRDefault="00601C59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Исключить, поскольку </w:t>
            </w:r>
            <w:r w:rsidRPr="00C5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Директивами ЕС 1907/2006 и 1272/2008 не классифицируется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 w:rsidRPr="00C5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CMR</w:t>
            </w:r>
          </w:p>
          <w:p w14:paraId="0AD32436" w14:textId="664DBC0E" w:rsidR="00601C59" w:rsidRPr="00601C59" w:rsidRDefault="00601C59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34631E" w14:textId="27CB48C5" w:rsidR="00601C59" w:rsidRPr="00601C59" w:rsidRDefault="00601C59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B3835C" w14:textId="77777777" w:rsidR="00601C59" w:rsidRPr="00601C59" w:rsidRDefault="00601C59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5D3365" w14:textId="77777777" w:rsidR="00601C59" w:rsidRPr="00601C59" w:rsidRDefault="00601C59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F4F6F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44AD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3910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33C0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C62A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C98B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8506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2602B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660F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0DCCB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0FE9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5437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6406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032E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6693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B41C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701C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0AF5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446B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9BE2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9EB7" w14:textId="77777777" w:rsidR="00601C59" w:rsidRDefault="00601C59" w:rsidP="00202BE3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92BD" w14:textId="3CABB62B" w:rsidR="00601C59" w:rsidRDefault="00202BE3" w:rsidP="0020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601C59" w:rsidRPr="00202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танол</w:t>
            </w:r>
            <w:r w:rsidR="00601C59" w:rsidRPr="0099223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классифицируется в европейском законодательстве как воспламеняющаяся жидкость класс 2, как вещество, вызывающее раздражение глаз класс 2  и вещество острой токсичности класс 4</w:t>
            </w:r>
            <w:r w:rsidR="00601C59">
              <w:rPr>
                <w:rFonts w:ascii="Times New Roman" w:hAnsi="Times New Roman" w:cs="Times New Roman"/>
                <w:sz w:val="24"/>
                <w:szCs w:val="24"/>
              </w:rPr>
              <w:t xml:space="preserve">. Хотелось бы обратить внимание на то, что </w:t>
            </w:r>
            <w:r w:rsidR="00601C59" w:rsidRPr="00101A55">
              <w:rPr>
                <w:rFonts w:ascii="Times New Roman" w:hAnsi="Times New Roman" w:cs="Times New Roman"/>
                <w:sz w:val="24"/>
                <w:szCs w:val="24"/>
              </w:rPr>
              <w:t>в новом документе СанПиН 1.2.3685-21 "Гигиенические нормативы и требования к обеспечению безопасности и (или) безвредности для человека факторов среды обитания", вступившем в силу 01.03.2021  по постановлению Главного государственного санитарного врача РФ от 28.01.2021 №2, строка 625 этанол (CAS 64-17-5)</w:t>
            </w:r>
            <w:r w:rsidR="0060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1C59" w:rsidRPr="00101A55">
              <w:rPr>
                <w:rFonts w:ascii="Times New Roman" w:hAnsi="Times New Roman" w:cs="Times New Roman"/>
                <w:sz w:val="24"/>
                <w:szCs w:val="24"/>
              </w:rPr>
              <w:t xml:space="preserve">таблицы I. «Гигиенические нормативы содержания загрязняющих веществ в атмосферном воздухе городских и сельских поселений.  Предельно допустимые концентрации (ПДК) загрязняющих </w:t>
            </w:r>
            <w:r w:rsidR="00601C59" w:rsidRPr="0010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в атмосферном воздухе городских и сельских поселений»</w:t>
            </w:r>
            <w:r w:rsidR="0060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1C59" w:rsidRPr="00101A55">
              <w:rPr>
                <w:rFonts w:ascii="Times New Roman" w:hAnsi="Times New Roman" w:cs="Times New Roman"/>
                <w:sz w:val="24"/>
                <w:szCs w:val="24"/>
              </w:rPr>
              <w:t>этанол причислен к группе веществ 4 класса опасности.</w:t>
            </w:r>
            <w:r w:rsidR="0060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59" w:rsidRPr="00101A55">
              <w:rPr>
                <w:rFonts w:ascii="Times New Roman" w:hAnsi="Times New Roman" w:cs="Times New Roman"/>
                <w:sz w:val="24"/>
                <w:szCs w:val="24"/>
              </w:rPr>
              <w:t>Концентрация, предотвращающая раздражающее действие, рефлекторные реакции, запахи при воздействии до 20-30 минут - максимальная разовая 5 мг/м3, а концентрации для контроля при длительном воздействии не указаны, как не уместные. Направленность биологического действия данного вещества, как загрязняющего - рефлекторное действие</w:t>
            </w:r>
            <w:r w:rsidR="00601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0B9E04" w14:textId="5F3FE909" w:rsidR="00601C59" w:rsidRDefault="00601C59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DBE9A5" w14:textId="77777777" w:rsidR="008234A0" w:rsidRPr="008234A0" w:rsidRDefault="008234A0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B41E" w14:textId="77777777" w:rsidR="008234A0" w:rsidRDefault="008234A0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После многолетнего обсуждения в различных европейских органах Европейская комиссия приняла решение классифицировать </w:t>
            </w:r>
            <w:r w:rsidRPr="00202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диоксид титана</w:t>
            </w: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 в порошковой форме как вещество, «подозреваемое в канцерогенном действии на человека» при вдыхании (класс 2). Эта </w:t>
            </w:r>
            <w:r w:rsidRPr="00823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также распространяется на смеси в виде порошков, частицы которых содержат диоксид титана.</w:t>
            </w:r>
          </w:p>
          <w:p w14:paraId="3B7A14F5" w14:textId="2B4DB069" w:rsidR="00202BE3" w:rsidRPr="00C54F11" w:rsidRDefault="00DB1C52" w:rsidP="0020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202BE3">
                <w:rPr>
                  <w:rStyle w:val="a4"/>
                  <w:rFonts w:ascii="Arial" w:hAnsi="Arial" w:cs="Arial"/>
                  <w:sz w:val="20"/>
                  <w:szCs w:val="20"/>
                </w:rPr>
                <w:t>https://echa.europa.eu/legislation-obligation/-/obligations/100.033.327</w:t>
              </w:r>
            </w:hyperlink>
          </w:p>
        </w:tc>
      </w:tr>
      <w:tr w:rsidR="00601C59" w:rsidRPr="009D32F3" w14:paraId="68AE7C4D" w14:textId="77777777" w:rsidTr="00202BE3">
        <w:tc>
          <w:tcPr>
            <w:tcW w:w="567" w:type="dxa"/>
            <w:shd w:val="clear" w:color="auto" w:fill="auto"/>
          </w:tcPr>
          <w:p w14:paraId="1734D3C1" w14:textId="77777777" w:rsidR="00601C59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60AC6023" w14:textId="10ACF534" w:rsidR="00601C59" w:rsidRPr="00202BE3" w:rsidRDefault="00601C59" w:rsidP="00601C59">
            <w:pPr>
              <w:rPr>
                <w:color w:val="2F5496"/>
              </w:rPr>
            </w:pPr>
            <w:r>
              <w:rPr>
                <w:color w:val="2F5496"/>
                <w:lang w:val="en-GB"/>
              </w:rPr>
              <w:t> </w:t>
            </w:r>
          </w:p>
          <w:p w14:paraId="56479791" w14:textId="77777777" w:rsidR="00202BE3" w:rsidRDefault="00202BE3" w:rsidP="00601C59">
            <w:pPr>
              <w:rPr>
                <w:lang w:val="de-CH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432"/>
              <w:gridCol w:w="2158"/>
              <w:gridCol w:w="1337"/>
            </w:tblGrid>
            <w:tr w:rsidR="00601C59" w14:paraId="228C31D7" w14:textId="77777777" w:rsidTr="007162C5">
              <w:tc>
                <w:tcPr>
                  <w:tcW w:w="1287" w:type="dxa"/>
                </w:tcPr>
                <w:p w14:paraId="4FF1146D" w14:textId="77777777" w:rsidR="00601C59" w:rsidRDefault="00601C59" w:rsidP="00601C59">
                  <w:pPr>
                    <w:rPr>
                      <w:lang w:val="de-CH"/>
                    </w:rPr>
                  </w:pPr>
                  <w:r w:rsidRPr="00565D9C">
                    <w:t>1314-62-1</w:t>
                  </w:r>
                </w:p>
              </w:tc>
              <w:tc>
                <w:tcPr>
                  <w:tcW w:w="1432" w:type="dxa"/>
                </w:tcPr>
                <w:p w14:paraId="6EA98125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rPr>
                      <w:rFonts w:eastAsia="Times New Roman"/>
                    </w:rPr>
                    <w:t>Divanadium pentoxide</w:t>
                  </w:r>
                </w:p>
              </w:tc>
              <w:tc>
                <w:tcPr>
                  <w:tcW w:w="2158" w:type="dxa"/>
                </w:tcPr>
                <w:p w14:paraId="77CC69B1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t>Пентаксид ванадия</w:t>
                  </w:r>
                </w:p>
              </w:tc>
              <w:tc>
                <w:tcPr>
                  <w:tcW w:w="1337" w:type="dxa"/>
                </w:tcPr>
                <w:p w14:paraId="77FF91E0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t>Carc Cat 2</w:t>
                  </w:r>
                </w:p>
              </w:tc>
            </w:tr>
            <w:tr w:rsidR="00601C59" w14:paraId="6676FD4B" w14:textId="77777777" w:rsidTr="007162C5">
              <w:tc>
                <w:tcPr>
                  <w:tcW w:w="1287" w:type="dxa"/>
                </w:tcPr>
                <w:p w14:paraId="7760DB7F" w14:textId="77777777" w:rsidR="00601C59" w:rsidRDefault="00601C59" w:rsidP="00601C59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1432" w:type="dxa"/>
                </w:tcPr>
                <w:p w14:paraId="59D18189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rPr>
                      <w:rFonts w:ascii="EMprint" w:eastAsia="Times New Roman" w:hAnsi="EMprint"/>
                    </w:rPr>
                    <w:t>Di-dodecyl phthalate</w:t>
                  </w:r>
                </w:p>
              </w:tc>
              <w:tc>
                <w:tcPr>
                  <w:tcW w:w="2158" w:type="dxa"/>
                </w:tcPr>
                <w:p w14:paraId="55633BE9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t xml:space="preserve">фталаты высоко и низкомолекулярные </w:t>
                  </w:r>
                </w:p>
              </w:tc>
              <w:tc>
                <w:tcPr>
                  <w:tcW w:w="1337" w:type="dxa"/>
                </w:tcPr>
                <w:p w14:paraId="5AFE3D00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rPr>
                      <w:rFonts w:ascii="EMprint" w:eastAsia="Times New Roman" w:hAnsi="EMprint"/>
                    </w:rPr>
                    <w:t>Category 1B Repro</w:t>
                  </w:r>
                </w:p>
              </w:tc>
            </w:tr>
            <w:tr w:rsidR="00601C59" w14:paraId="2A2C9D1B" w14:textId="77777777" w:rsidTr="007162C5">
              <w:tc>
                <w:tcPr>
                  <w:tcW w:w="1287" w:type="dxa"/>
                </w:tcPr>
                <w:p w14:paraId="7DE00D58" w14:textId="77777777" w:rsidR="00601C59" w:rsidRDefault="00601C59" w:rsidP="00601C59">
                  <w:pPr>
                    <w:rPr>
                      <w:lang w:val="de-CH"/>
                    </w:rPr>
                  </w:pPr>
                  <w:r w:rsidRPr="00565D9C">
                    <w:rPr>
                      <w:rFonts w:eastAsia="Times New Roman"/>
                      <w:lang w:val="en-GB"/>
                    </w:rPr>
                    <w:t>12174-11-7</w:t>
                  </w:r>
                </w:p>
              </w:tc>
              <w:tc>
                <w:tcPr>
                  <w:tcW w:w="1432" w:type="dxa"/>
                </w:tcPr>
                <w:p w14:paraId="176CE6C7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rPr>
                      <w:rFonts w:eastAsia="Times New Roman"/>
                      <w:lang w:val="en-GB"/>
                    </w:rPr>
                    <w:t>Palygorskite (Attapulgite) (long fibers,&gt; 5 micrometres</w:t>
                  </w:r>
                </w:p>
              </w:tc>
              <w:tc>
                <w:tcPr>
                  <w:tcW w:w="2158" w:type="dxa"/>
                </w:tcPr>
                <w:p w14:paraId="47DE12DF" w14:textId="77777777" w:rsidR="00601C59" w:rsidRPr="00F110D0" w:rsidRDefault="00601C59" w:rsidP="00601C59">
                  <w:r w:rsidRPr="00F110D0">
                    <w:t>Палыгорскит (аттапульгит,</w:t>
                  </w:r>
                </w:p>
                <w:p w14:paraId="2D86BFCB" w14:textId="77777777" w:rsidR="00601C59" w:rsidRPr="00F110D0" w:rsidRDefault="00601C59" w:rsidP="00601C59">
                  <w:r w:rsidRPr="00F110D0">
                    <w:t>длинные волокна, &gt; 5 микро-</w:t>
                  </w:r>
                </w:p>
                <w:p w14:paraId="038FC39A" w14:textId="77777777" w:rsidR="00601C59" w:rsidRDefault="00601C59" w:rsidP="00601C59">
                  <w:r>
                    <w:t>метров)</w:t>
                  </w:r>
                </w:p>
                <w:p w14:paraId="3451F1D4" w14:textId="77777777" w:rsidR="00601C59" w:rsidRDefault="00601C59" w:rsidP="00601C59"/>
                <w:p w14:paraId="791AC4C2" w14:textId="77777777" w:rsidR="00601C59" w:rsidRDefault="00601C59" w:rsidP="00601C59"/>
                <w:p w14:paraId="4AED88E3" w14:textId="77777777" w:rsidR="00601C59" w:rsidRDefault="00601C59" w:rsidP="00601C59"/>
                <w:p w14:paraId="1CE36E84" w14:textId="77777777" w:rsidR="00601C59" w:rsidRDefault="00601C59" w:rsidP="00601C59"/>
                <w:p w14:paraId="25788CDD" w14:textId="15A959B7" w:rsidR="00601C59" w:rsidRDefault="00601C59" w:rsidP="00601C59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1337" w:type="dxa"/>
                </w:tcPr>
                <w:p w14:paraId="1CC0C404" w14:textId="77777777" w:rsidR="00601C59" w:rsidRDefault="00601C59" w:rsidP="00601C59">
                  <w:pPr>
                    <w:rPr>
                      <w:lang w:val="de-CH"/>
                    </w:rPr>
                  </w:pPr>
                  <w:r>
                    <w:rPr>
                      <w:rFonts w:eastAsia="Times New Roman"/>
                      <w:lang w:val="en-GB"/>
                    </w:rPr>
                    <w:t>Carc Cat. 1</w:t>
                  </w:r>
                </w:p>
              </w:tc>
            </w:tr>
          </w:tbl>
          <w:p w14:paraId="0C93CB82" w14:textId="77777777" w:rsidR="00601C59" w:rsidRDefault="00601C59" w:rsidP="00601C59">
            <w:pPr>
              <w:rPr>
                <w:lang w:val="de-CH"/>
              </w:rPr>
            </w:pPr>
          </w:p>
          <w:p w14:paraId="1CF304A2" w14:textId="77777777" w:rsidR="00601C59" w:rsidRPr="00C025F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CH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2057C7D" w14:textId="77C5F5FF" w:rsidR="00601C59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Уточнить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соответсвии с ЕС </w:t>
            </w:r>
          </w:p>
          <w:p w14:paraId="007B2E54" w14:textId="77777777" w:rsidR="00202BE3" w:rsidRDefault="00202BE3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1463"/>
              <w:gridCol w:w="2335"/>
              <w:gridCol w:w="1711"/>
            </w:tblGrid>
            <w:tr w:rsidR="00601C59" w14:paraId="063B5589" w14:textId="77777777" w:rsidTr="007162C5">
              <w:tc>
                <w:tcPr>
                  <w:tcW w:w="898" w:type="dxa"/>
                </w:tcPr>
                <w:p w14:paraId="1785A5BF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D9C">
                    <w:t>1314-62-1</w:t>
                  </w:r>
                </w:p>
              </w:tc>
              <w:tc>
                <w:tcPr>
                  <w:tcW w:w="1463" w:type="dxa"/>
                </w:tcPr>
                <w:p w14:paraId="7D345E29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Divanadium pentoxide</w:t>
                  </w:r>
                </w:p>
              </w:tc>
              <w:tc>
                <w:tcPr>
                  <w:tcW w:w="2335" w:type="dxa"/>
                </w:tcPr>
                <w:p w14:paraId="5D0D3990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Пентаксид ванадия</w:t>
                  </w:r>
                </w:p>
              </w:tc>
              <w:tc>
                <w:tcPr>
                  <w:tcW w:w="1711" w:type="dxa"/>
                </w:tcPr>
                <w:p w14:paraId="5F662E17" w14:textId="77777777" w:rsidR="00601C59" w:rsidRDefault="00601C59" w:rsidP="00601C59">
                  <w:r>
                    <w:t>Мутаген Класс 2</w:t>
                  </w:r>
                </w:p>
                <w:p w14:paraId="6E030DF5" w14:textId="77777777" w:rsidR="00601C59" w:rsidRDefault="00601C59" w:rsidP="00601C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Репротоксикант 2</w:t>
                  </w:r>
                </w:p>
              </w:tc>
            </w:tr>
            <w:tr w:rsidR="00601C59" w14:paraId="5A3BA5C0" w14:textId="77777777" w:rsidTr="007162C5">
              <w:tc>
                <w:tcPr>
                  <w:tcW w:w="898" w:type="dxa"/>
                </w:tcPr>
                <w:p w14:paraId="2D4D210B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3" w:type="dxa"/>
                </w:tcPr>
                <w:p w14:paraId="02F96649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63679">
                    <w:rPr>
                      <w:rFonts w:eastAsia="Times New Roman"/>
                      <w:sz w:val="24"/>
                      <w:szCs w:val="24"/>
                    </w:rPr>
                    <w:t>Di-dodecyl phthalate</w:t>
                  </w:r>
                </w:p>
              </w:tc>
              <w:tc>
                <w:tcPr>
                  <w:tcW w:w="2335" w:type="dxa"/>
                </w:tcPr>
                <w:p w14:paraId="34D5B658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63679">
                    <w:rPr>
                      <w:sz w:val="24"/>
                      <w:szCs w:val="24"/>
                    </w:rPr>
                    <w:t xml:space="preserve">фталаты высоко и низкомолекулярные </w:t>
                  </w:r>
                </w:p>
              </w:tc>
              <w:tc>
                <w:tcPr>
                  <w:tcW w:w="1711" w:type="dxa"/>
                </w:tcPr>
                <w:p w14:paraId="05C10DD0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63679">
                    <w:rPr>
                      <w:rFonts w:cs="Times New Roman"/>
                      <w:sz w:val="24"/>
                      <w:szCs w:val="24"/>
                    </w:rPr>
                    <w:t>Отдельное решение ECH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A</w:t>
                  </w:r>
                  <w:r w:rsidRPr="00963679">
                    <w:rPr>
                      <w:rFonts w:cs="Times New Roman"/>
                      <w:sz w:val="24"/>
                      <w:szCs w:val="24"/>
                    </w:rPr>
                    <w:t xml:space="preserve"> по фталатам </w:t>
                  </w:r>
                </w:p>
              </w:tc>
            </w:tr>
            <w:tr w:rsidR="00601C59" w14:paraId="6BF63906" w14:textId="77777777" w:rsidTr="007162C5">
              <w:tc>
                <w:tcPr>
                  <w:tcW w:w="898" w:type="dxa"/>
                </w:tcPr>
                <w:p w14:paraId="3D5291A3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63679">
                    <w:rPr>
                      <w:rFonts w:eastAsia="Times New Roman"/>
                      <w:sz w:val="24"/>
                      <w:szCs w:val="24"/>
                      <w:lang w:val="en-GB"/>
                    </w:rPr>
                    <w:t>12174-11-7</w:t>
                  </w:r>
                </w:p>
              </w:tc>
              <w:tc>
                <w:tcPr>
                  <w:tcW w:w="1463" w:type="dxa"/>
                </w:tcPr>
                <w:p w14:paraId="23AA00B8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 w:rsidRPr="00963679">
                    <w:rPr>
                      <w:rFonts w:eastAsia="Times New Roman"/>
                      <w:sz w:val="24"/>
                      <w:szCs w:val="24"/>
                      <w:lang w:val="en-GB"/>
                    </w:rPr>
                    <w:t>Palygorskite (Attapulgite) (long fibers,&gt; 5 micrometres</w:t>
                  </w:r>
                </w:p>
              </w:tc>
              <w:tc>
                <w:tcPr>
                  <w:tcW w:w="2335" w:type="dxa"/>
                </w:tcPr>
                <w:p w14:paraId="4BEA58E7" w14:textId="77777777" w:rsidR="00601C59" w:rsidRPr="00963679" w:rsidRDefault="00601C59" w:rsidP="00601C59">
                  <w:pPr>
                    <w:rPr>
                      <w:sz w:val="24"/>
                      <w:szCs w:val="24"/>
                    </w:rPr>
                  </w:pPr>
                  <w:r w:rsidRPr="00963679">
                    <w:rPr>
                      <w:sz w:val="24"/>
                      <w:szCs w:val="24"/>
                    </w:rPr>
                    <w:t>Палыгорскит (аттапульгит,</w:t>
                  </w:r>
                </w:p>
                <w:p w14:paraId="78616963" w14:textId="77777777" w:rsidR="00601C59" w:rsidRPr="00963679" w:rsidRDefault="00601C59" w:rsidP="00601C59">
                  <w:pPr>
                    <w:rPr>
                      <w:sz w:val="24"/>
                      <w:szCs w:val="24"/>
                    </w:rPr>
                  </w:pPr>
                  <w:r w:rsidRPr="00963679">
                    <w:rPr>
                      <w:sz w:val="24"/>
                      <w:szCs w:val="24"/>
                    </w:rPr>
                    <w:t>длинные волокна, &gt; 5 микро-</w:t>
                  </w:r>
                </w:p>
                <w:p w14:paraId="4C14E224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63679">
                    <w:rPr>
                      <w:sz w:val="24"/>
                      <w:szCs w:val="24"/>
                    </w:rPr>
                    <w:t>метров)</w:t>
                  </w:r>
                </w:p>
              </w:tc>
              <w:tc>
                <w:tcPr>
                  <w:tcW w:w="1711" w:type="dxa"/>
                </w:tcPr>
                <w:p w14:paraId="58345D90" w14:textId="77777777" w:rsidR="00601C59" w:rsidRPr="00963679" w:rsidRDefault="00601C59" w:rsidP="00601C59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63679">
                    <w:rPr>
                      <w:sz w:val="24"/>
                      <w:szCs w:val="24"/>
                    </w:rPr>
                    <w:t xml:space="preserve">Канцероген 2 </w:t>
                  </w:r>
                </w:p>
              </w:tc>
            </w:tr>
          </w:tbl>
          <w:p w14:paraId="5FF6819B" w14:textId="77777777" w:rsidR="00601C59" w:rsidRPr="009D32F3" w:rsidRDefault="00601C59" w:rsidP="006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40FB52" w14:textId="77777777" w:rsidR="00202BE3" w:rsidRDefault="00202BE3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A426F3" w14:textId="77777777" w:rsidR="00202BE3" w:rsidRDefault="00202BE3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D6FCD7" w14:textId="2DF65EEB" w:rsidR="00601C59" w:rsidRPr="009D32F3" w:rsidRDefault="00601C59" w:rsidP="00601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классификацию </w:t>
            </w:r>
            <w:r w:rsidRPr="00C5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Директивами 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8E378A8" w14:textId="77777777" w:rsidR="00524AE6" w:rsidRPr="00C54F11" w:rsidRDefault="00524AE6" w:rsidP="0052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4AE6" w:rsidRPr="00C54F11" w:rsidSect="007B5AD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EF232" w14:textId="77777777" w:rsidR="00DB1C52" w:rsidRDefault="00DB1C52" w:rsidP="008D456F">
      <w:pPr>
        <w:spacing w:after="0" w:line="240" w:lineRule="auto"/>
      </w:pPr>
      <w:r>
        <w:separator/>
      </w:r>
    </w:p>
  </w:endnote>
  <w:endnote w:type="continuationSeparator" w:id="0">
    <w:p w14:paraId="113E94A4" w14:textId="77777777" w:rsidR="00DB1C52" w:rsidRDefault="00DB1C52" w:rsidP="008D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Mprin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A56FB" w14:textId="77777777" w:rsidR="00DB1C52" w:rsidRDefault="00DB1C52" w:rsidP="008D456F">
      <w:pPr>
        <w:spacing w:after="0" w:line="240" w:lineRule="auto"/>
      </w:pPr>
      <w:r>
        <w:separator/>
      </w:r>
    </w:p>
  </w:footnote>
  <w:footnote w:type="continuationSeparator" w:id="0">
    <w:p w14:paraId="4B768D7D" w14:textId="77777777" w:rsidR="00DB1C52" w:rsidRDefault="00DB1C52" w:rsidP="008D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13C"/>
    <w:multiLevelType w:val="hybridMultilevel"/>
    <w:tmpl w:val="AA2A7F86"/>
    <w:lvl w:ilvl="0" w:tplc="6FB27B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233"/>
    <w:multiLevelType w:val="hybridMultilevel"/>
    <w:tmpl w:val="770A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0FEA"/>
    <w:multiLevelType w:val="hybridMultilevel"/>
    <w:tmpl w:val="66565C8A"/>
    <w:lvl w:ilvl="0" w:tplc="7E18F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3A1BD6"/>
    <w:multiLevelType w:val="hybridMultilevel"/>
    <w:tmpl w:val="AD2A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77AC"/>
    <w:multiLevelType w:val="hybridMultilevel"/>
    <w:tmpl w:val="37C04DE4"/>
    <w:lvl w:ilvl="0" w:tplc="0D74898C">
      <w:numFmt w:val="bullet"/>
      <w:lvlText w:val="-"/>
      <w:lvlJc w:val="left"/>
      <w:pPr>
        <w:ind w:left="720" w:hanging="360"/>
      </w:pPr>
      <w:rPr>
        <w:rFonts w:ascii="Calibri" w:eastAsia="DengXi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46"/>
    <w:rsid w:val="00024BB4"/>
    <w:rsid w:val="00043B30"/>
    <w:rsid w:val="000735C9"/>
    <w:rsid w:val="000A7E61"/>
    <w:rsid w:val="000B1F27"/>
    <w:rsid w:val="000E3F08"/>
    <w:rsid w:val="0015227F"/>
    <w:rsid w:val="00156A8F"/>
    <w:rsid w:val="001829F1"/>
    <w:rsid w:val="001C3E12"/>
    <w:rsid w:val="0020030C"/>
    <w:rsid w:val="00202BE3"/>
    <w:rsid w:val="00213F46"/>
    <w:rsid w:val="00245C71"/>
    <w:rsid w:val="0026766B"/>
    <w:rsid w:val="00277600"/>
    <w:rsid w:val="002E67A3"/>
    <w:rsid w:val="00343B96"/>
    <w:rsid w:val="00353FBF"/>
    <w:rsid w:val="003A54E9"/>
    <w:rsid w:val="003F5D80"/>
    <w:rsid w:val="003F7805"/>
    <w:rsid w:val="00425272"/>
    <w:rsid w:val="004405B3"/>
    <w:rsid w:val="00473278"/>
    <w:rsid w:val="004954AC"/>
    <w:rsid w:val="004B266B"/>
    <w:rsid w:val="004C22B5"/>
    <w:rsid w:val="004D0BBA"/>
    <w:rsid w:val="004D5083"/>
    <w:rsid w:val="004E5493"/>
    <w:rsid w:val="00501CD9"/>
    <w:rsid w:val="0050656D"/>
    <w:rsid w:val="00524AE6"/>
    <w:rsid w:val="005454B7"/>
    <w:rsid w:val="00554A8B"/>
    <w:rsid w:val="005616E3"/>
    <w:rsid w:val="00562E2F"/>
    <w:rsid w:val="00577FB6"/>
    <w:rsid w:val="00585B11"/>
    <w:rsid w:val="005B2211"/>
    <w:rsid w:val="005D33DC"/>
    <w:rsid w:val="00601C59"/>
    <w:rsid w:val="00610882"/>
    <w:rsid w:val="00620EBB"/>
    <w:rsid w:val="006464F8"/>
    <w:rsid w:val="00654652"/>
    <w:rsid w:val="00666700"/>
    <w:rsid w:val="00682E10"/>
    <w:rsid w:val="00683165"/>
    <w:rsid w:val="00694EEC"/>
    <w:rsid w:val="006C1537"/>
    <w:rsid w:val="006D61DF"/>
    <w:rsid w:val="006E5057"/>
    <w:rsid w:val="006F287E"/>
    <w:rsid w:val="007162C5"/>
    <w:rsid w:val="00747F85"/>
    <w:rsid w:val="007518FE"/>
    <w:rsid w:val="0075294C"/>
    <w:rsid w:val="0079446B"/>
    <w:rsid w:val="007A06E0"/>
    <w:rsid w:val="007B089F"/>
    <w:rsid w:val="007B5ADA"/>
    <w:rsid w:val="007D0C5E"/>
    <w:rsid w:val="007D2FC2"/>
    <w:rsid w:val="007D56FC"/>
    <w:rsid w:val="007F4DBC"/>
    <w:rsid w:val="0080057E"/>
    <w:rsid w:val="008234A0"/>
    <w:rsid w:val="0084228F"/>
    <w:rsid w:val="008568E4"/>
    <w:rsid w:val="0088130D"/>
    <w:rsid w:val="008B6C56"/>
    <w:rsid w:val="008C109C"/>
    <w:rsid w:val="008C45DE"/>
    <w:rsid w:val="008D1334"/>
    <w:rsid w:val="008D456F"/>
    <w:rsid w:val="008F4D41"/>
    <w:rsid w:val="0090093A"/>
    <w:rsid w:val="0091320A"/>
    <w:rsid w:val="00961877"/>
    <w:rsid w:val="0097323D"/>
    <w:rsid w:val="00973611"/>
    <w:rsid w:val="00983836"/>
    <w:rsid w:val="009D32F3"/>
    <w:rsid w:val="009D34D9"/>
    <w:rsid w:val="009F0981"/>
    <w:rsid w:val="00A3044C"/>
    <w:rsid w:val="00A3319B"/>
    <w:rsid w:val="00A46671"/>
    <w:rsid w:val="00A61CFD"/>
    <w:rsid w:val="00A71909"/>
    <w:rsid w:val="00AD4B7D"/>
    <w:rsid w:val="00AD5A1B"/>
    <w:rsid w:val="00B062D6"/>
    <w:rsid w:val="00B12720"/>
    <w:rsid w:val="00B45FAD"/>
    <w:rsid w:val="00B679FE"/>
    <w:rsid w:val="00B919D9"/>
    <w:rsid w:val="00BB2936"/>
    <w:rsid w:val="00C025F3"/>
    <w:rsid w:val="00C14397"/>
    <w:rsid w:val="00C46CAB"/>
    <w:rsid w:val="00C54F11"/>
    <w:rsid w:val="00C655D2"/>
    <w:rsid w:val="00C75A07"/>
    <w:rsid w:val="00C85344"/>
    <w:rsid w:val="00C868F5"/>
    <w:rsid w:val="00CB62E0"/>
    <w:rsid w:val="00CE4F52"/>
    <w:rsid w:val="00CF0F5A"/>
    <w:rsid w:val="00D014BD"/>
    <w:rsid w:val="00D340FB"/>
    <w:rsid w:val="00D40ACE"/>
    <w:rsid w:val="00D431BA"/>
    <w:rsid w:val="00D440A8"/>
    <w:rsid w:val="00D56205"/>
    <w:rsid w:val="00D57AA3"/>
    <w:rsid w:val="00DA588B"/>
    <w:rsid w:val="00DB1C52"/>
    <w:rsid w:val="00DD2270"/>
    <w:rsid w:val="00E15233"/>
    <w:rsid w:val="00E176B4"/>
    <w:rsid w:val="00E330B8"/>
    <w:rsid w:val="00E67F57"/>
    <w:rsid w:val="00E71AA9"/>
    <w:rsid w:val="00E9296B"/>
    <w:rsid w:val="00EA0446"/>
    <w:rsid w:val="00EB4956"/>
    <w:rsid w:val="00EE269C"/>
    <w:rsid w:val="00EE4D1E"/>
    <w:rsid w:val="00F003EF"/>
    <w:rsid w:val="00F104ED"/>
    <w:rsid w:val="00F453FF"/>
    <w:rsid w:val="00F62F68"/>
    <w:rsid w:val="00F63812"/>
    <w:rsid w:val="00F67223"/>
    <w:rsid w:val="00FB5E91"/>
    <w:rsid w:val="00FC23FE"/>
    <w:rsid w:val="00FD5147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DEF93"/>
  <w15:docId w15:val="{2D01BFD8-6A36-4B29-B577-40DC5F6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7FB6"/>
    <w:rPr>
      <w:color w:val="0000FF"/>
      <w:u w:val="single"/>
    </w:rPr>
  </w:style>
  <w:style w:type="paragraph" w:customStyle="1" w:styleId="s1">
    <w:name w:val="s_1"/>
    <w:basedOn w:val="a"/>
    <w:rsid w:val="00F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40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40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40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40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40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0A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E269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8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2E10"/>
  </w:style>
  <w:style w:type="paragraph" w:styleId="af">
    <w:name w:val="footer"/>
    <w:basedOn w:val="a"/>
    <w:link w:val="af0"/>
    <w:uiPriority w:val="99"/>
    <w:unhideWhenUsed/>
    <w:rsid w:val="0068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ha.europa.eu/legislation-obligation/-/obligations/100.033.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21AA-3674-4A6E-903B-C16A2015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5491</Words>
  <Characters>31304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dcterms:created xsi:type="dcterms:W3CDTF">2021-04-01T07:31:00Z</dcterms:created>
  <dcterms:modified xsi:type="dcterms:W3CDTF">2021-04-01T07:31:00Z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2021-03-25T11:09:48Z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b0157631-4948-4218-a1a7-8098f7d40b58</vt:lpwstr>
  </property>
  <property fmtid="{D5CDD505-2E9C-101B-9397-08002B2CF9AE}" pid="8" name="MSIP_Label_b020b37f-db72-473e-ae54-fb16df408069_ContentBits">
    <vt:lpwstr>0</vt:lpwstr>
  </property>
</Properties>
</file>