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A" w:rsidRDefault="006B30BA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780163" w:rsidRP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Правила</w:t>
      </w:r>
      <w:r w:rsid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 </w:t>
      </w:r>
      <w:r w:rsidR="000831B3" w:rsidRPr="000831B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проведения исследований биоэквивалентности воспроизведенных лекарственных средств в сфере обращения лекарственных средств на территории Евразийского экономического союза</w:t>
      </w:r>
      <w:r w:rsidR="003C440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bookmarkStart w:id="0" w:name="_GoBack"/>
      <w:bookmarkEnd w:id="0"/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780163">
              <w:rPr>
                <w:sz w:val="25"/>
                <w:szCs w:val="25"/>
                <w:lang w:eastAsia="x-none"/>
              </w:rPr>
              <w:t>30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780163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780163">
              <w:rPr>
                <w:sz w:val="25"/>
                <w:szCs w:val="25"/>
                <w:lang w:eastAsia="x-none"/>
              </w:rPr>
              <w:t>30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 xml:space="preserve">июля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7A" w:rsidRDefault="00C37E7A" w:rsidP="005029A2">
      <w:pPr>
        <w:spacing w:after="0" w:line="240" w:lineRule="auto"/>
      </w:pPr>
      <w:r>
        <w:separator/>
      </w:r>
    </w:p>
  </w:endnote>
  <w:endnote w:type="continuationSeparator" w:id="0">
    <w:p w:rsidR="00C37E7A" w:rsidRDefault="00C37E7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7A" w:rsidRDefault="00C37E7A" w:rsidP="005029A2">
      <w:pPr>
        <w:spacing w:after="0" w:line="240" w:lineRule="auto"/>
      </w:pPr>
      <w:r>
        <w:separator/>
      </w:r>
    </w:p>
  </w:footnote>
  <w:footnote w:type="continuationSeparator" w:id="0">
    <w:p w:rsidR="00C37E7A" w:rsidRDefault="00C37E7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C4404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2015-06-29T20:00:00+00:00</EecNpbDateOfStartingDiscussion>
    <EecNpbDocumentGuid xmlns="d70984cf-725d-4790-9b12-19604c34148c">41e9f6ed-7fcc-4950-8c82-4fbc31fdc4f1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2015-06-30T15:55:51+00:00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2015-06-29T20:00:00+00:00</EecNpbPublishedDate>
    <EecNpbRegulatoryImpactAssessmentNameRu xmlns="d70984cf-725d-4790-9b12-19604c34148c">Проект Решения Совета ЕЭК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проведения исследований биоэквивалентности воспроизведенных лекарственных средств в сфере обращения лекарственных средств на территории Евразийского экономического союза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2015-06-30T19:57:36+00:00</EecNpbDocumentFileOrder>
    <EecNpbUserFriendlyUrlPart xmlns="9260b414-defe-45cc-88a3-eb5c73238076">ria_30062015_sur.docx</EecNpbUserFriendlyUrlPart>
  </documentManagement>
</p:properties>
</file>

<file path=customXml/itemProps1.xml><?xml version="1.0" encoding="utf-8"?>
<ds:datastoreItem xmlns:ds="http://schemas.openxmlformats.org/officeDocument/2006/customXml" ds:itemID="{444AC46F-5A75-4D38-BB28-CC87B5DD119A}"/>
</file>

<file path=customXml/itemProps2.xml><?xml version="1.0" encoding="utf-8"?>
<ds:datastoreItem xmlns:ds="http://schemas.openxmlformats.org/officeDocument/2006/customXml" ds:itemID="{A29004EA-3F59-47F4-A681-D43BE5A9573A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cp:lastModifiedBy>Кравчук Анна Михайловна</cp:lastModifiedBy>
  <cp:revision>7</cp:revision>
  <cp:lastPrinted>2015-06-17T11:15:00Z</cp:lastPrinted>
  <dcterms:created xsi:type="dcterms:W3CDTF">2015-06-22T06:36:00Z</dcterms:created>
  <dcterms:modified xsi:type="dcterms:W3CDTF">2015-06-30T11:26:00Z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