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  <w:bookmarkStart w:id="0" w:name="_GoBack"/>
      <w:bookmarkEnd w:id="0"/>
    </w:p>
    <w:p w:rsidR="00A81200" w:rsidRDefault="003A1824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8" o:title=""/>
          </v:shape>
          <o:OLEObject Type="Embed" ProgID="PBrush" ShapeID="_x0000_s1027" DrawAspect="Content" ObjectID="_1727183981" r:id="rId9"/>
        </w:pict>
      </w:r>
      <w:r w:rsidR="00A81200">
        <w:rPr>
          <w:noProof/>
          <w:lang w:eastAsia="ru-RU"/>
        </w:rPr>
        <w:drawing>
          <wp:inline distT="0" distB="0" distL="0" distR="0" wp14:anchorId="31DBB27B" wp14:editId="545AD7EC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3C1A5E43" wp14:editId="5A9F0E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F910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F03A0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F03A0D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Pr="00F03A0D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F03A0D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F03A0D" w:rsidTr="00BB4A5C">
        <w:tc>
          <w:tcPr>
            <w:tcW w:w="3544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F03A0D" w:rsidRDefault="00A81200" w:rsidP="00DB5D0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</w:t>
            </w:r>
            <w:r w:rsidR="00A17599"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  <w:r w:rsidRPr="00F03A0D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F03A0D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81200" w:rsidRPr="00F03A0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81200" w:rsidRPr="000443D2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0"/>
          <w:szCs w:val="20"/>
        </w:rPr>
      </w:pPr>
    </w:p>
    <w:p w:rsidR="00DB5D01" w:rsidRPr="00F03A0D" w:rsidRDefault="00DB5D01" w:rsidP="007E7C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F03A0D" w:rsidRDefault="00A81200" w:rsidP="002859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</w:t>
      </w:r>
      <w:r w:rsidR="00F728AB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изменени</w:t>
      </w:r>
      <w:r w:rsidR="0028590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я</w:t>
      </w:r>
      <w:r w:rsidR="00F728AB" w:rsidRPr="00F03A0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285907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 Решение Коллегии Евразийской экономической комиссии от 16 августа 2012 г. № 134</w:t>
      </w:r>
    </w:p>
    <w:p w:rsidR="00A81200" w:rsidRPr="00F03A0D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285907" w:rsidRDefault="00A81200" w:rsidP="0028590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связи с принятием новой редакции единой </w:t>
      </w:r>
      <w:r w:rsidR="00285907" w:rsidRP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Товарной номенклатуры внешнеэкономической деятельности Евразийского экономического союза, 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на </w:t>
      </w:r>
      <w:r w:rsidR="00285907" w:rsidRP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>основ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285907" w:rsidRP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на 7-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>го</w:t>
      </w:r>
      <w:r w:rsidR="00285907" w:rsidRP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издани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>я</w:t>
      </w:r>
      <w:r w:rsidR="00285907" w:rsidRP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Гармонизированной системы описания и кодирования товаров Всемирной таможенной организации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в соответствии со статьей 46 </w:t>
      </w:r>
      <w:r w:rsidR="00285907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>Договор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>а</w:t>
      </w:r>
      <w:r w:rsidR="00285907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285907" w:rsidRPr="00F03A0D">
        <w:rPr>
          <w:rFonts w:ascii="Times New Roman" w:eastAsia="Times New Roman" w:hAnsi="Times New Roman"/>
          <w:bCs/>
          <w:sz w:val="30"/>
          <w:szCs w:val="30"/>
          <w:lang w:eastAsia="ru-RU"/>
        </w:rPr>
        <w:br/>
        <w:t>о Евразийском экономическом союзе от 29 мая 2014 года</w:t>
      </w:r>
      <w:r w:rsidR="0028590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 статьей 19 Таможенного кодекса Евразийского экономического союза Коллегия </w:t>
      </w:r>
      <w:r w:rsidRPr="00F03A0D">
        <w:rPr>
          <w:rFonts w:ascii="Times New Roman" w:hAnsi="Times New Roman"/>
          <w:bCs/>
          <w:sz w:val="30"/>
          <w:szCs w:val="30"/>
        </w:rPr>
        <w:t xml:space="preserve">Евразийской экономической комиссии </w:t>
      </w:r>
      <w:r w:rsidRPr="00F03A0D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F03A0D">
        <w:rPr>
          <w:rFonts w:ascii="Times New Roman" w:hAnsi="Times New Roman"/>
          <w:b/>
          <w:bCs/>
          <w:sz w:val="30"/>
          <w:szCs w:val="30"/>
        </w:rPr>
        <w:t>а:</w:t>
      </w:r>
    </w:p>
    <w:p w:rsidR="007162A3" w:rsidRPr="007162A3" w:rsidRDefault="00D21983" w:rsidP="00EF781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03A0D">
        <w:rPr>
          <w:rFonts w:ascii="Times New Roman" w:hAnsi="Times New Roman"/>
          <w:bCs/>
          <w:sz w:val="30"/>
          <w:szCs w:val="30"/>
        </w:rPr>
        <w:t>1. </w:t>
      </w:r>
      <w:r w:rsidR="00285907">
        <w:rPr>
          <w:rFonts w:ascii="Times New Roman" w:hAnsi="Times New Roman"/>
          <w:bCs/>
          <w:sz w:val="30"/>
          <w:szCs w:val="30"/>
        </w:rPr>
        <w:t>П</w:t>
      </w:r>
      <w:r w:rsidR="00285907" w:rsidRPr="00285907">
        <w:rPr>
          <w:rFonts w:ascii="Times New Roman" w:hAnsi="Times New Roman"/>
          <w:bCs/>
          <w:sz w:val="30"/>
          <w:szCs w:val="30"/>
        </w:rPr>
        <w:t>одраздел 2 раздела 2.26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</w:t>
      </w:r>
      <w:r w:rsidR="007162A3">
        <w:rPr>
          <w:rFonts w:ascii="Times New Roman" w:hAnsi="Times New Roman"/>
          <w:bCs/>
          <w:sz w:val="30"/>
          <w:szCs w:val="30"/>
        </w:rPr>
        <w:t xml:space="preserve">, утвержденного </w:t>
      </w:r>
      <w:r w:rsidR="00285907" w:rsidRPr="00285907">
        <w:rPr>
          <w:rFonts w:ascii="Times New Roman" w:hAnsi="Times New Roman"/>
          <w:bCs/>
          <w:sz w:val="30"/>
          <w:szCs w:val="30"/>
        </w:rPr>
        <w:t>Решение</w:t>
      </w:r>
      <w:r w:rsidR="00285907">
        <w:rPr>
          <w:rFonts w:ascii="Times New Roman" w:hAnsi="Times New Roman"/>
          <w:bCs/>
          <w:sz w:val="30"/>
          <w:szCs w:val="30"/>
        </w:rPr>
        <w:t>м</w:t>
      </w:r>
      <w:r w:rsidR="00285907" w:rsidRPr="00285907">
        <w:rPr>
          <w:rFonts w:ascii="Times New Roman" w:hAnsi="Times New Roman"/>
          <w:bCs/>
          <w:sz w:val="30"/>
          <w:szCs w:val="30"/>
        </w:rPr>
        <w:t xml:space="preserve"> Коллегии Евразийской экономической комиссии от 16 августа 2012 г. № 134</w:t>
      </w:r>
      <w:r w:rsidR="007162A3" w:rsidRPr="007162A3">
        <w:rPr>
          <w:rFonts w:ascii="Times New Roman" w:hAnsi="Times New Roman"/>
          <w:bCs/>
          <w:sz w:val="30"/>
          <w:szCs w:val="30"/>
        </w:rPr>
        <w:t>, дополнить позицией: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0"/>
        <w:gridCol w:w="3161"/>
      </w:tblGrid>
      <w:tr w:rsidR="007162A3" w:rsidRPr="007162A3" w:rsidTr="00E9329F">
        <w:tc>
          <w:tcPr>
            <w:tcW w:w="6912" w:type="dxa"/>
            <w:shd w:val="clear" w:color="auto" w:fill="auto"/>
          </w:tcPr>
          <w:p w:rsidR="007162A3" w:rsidRPr="007162A3" w:rsidRDefault="007162A3" w:rsidP="007162A3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2A3">
              <w:rPr>
                <w:rFonts w:ascii="Times New Roman" w:hAnsi="Times New Roman"/>
                <w:sz w:val="30"/>
                <w:szCs w:val="30"/>
              </w:rPr>
              <w:t xml:space="preserve">«Продукция, предназначенная для вдыхания без горения, содержащая табак или восстановленный табак </w:t>
            </w:r>
          </w:p>
        </w:tc>
        <w:tc>
          <w:tcPr>
            <w:tcW w:w="3402" w:type="dxa"/>
            <w:shd w:val="clear" w:color="auto" w:fill="auto"/>
          </w:tcPr>
          <w:p w:rsidR="007162A3" w:rsidRPr="007162A3" w:rsidRDefault="007162A3" w:rsidP="007162A3">
            <w:pPr>
              <w:tabs>
                <w:tab w:val="left" w:pos="2235"/>
              </w:tabs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162A3" w:rsidRPr="007162A3" w:rsidRDefault="007162A3" w:rsidP="007162A3">
            <w:pPr>
              <w:tabs>
                <w:tab w:val="left" w:pos="2235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7162A3">
              <w:rPr>
                <w:rFonts w:ascii="Times New Roman" w:hAnsi="Times New Roman"/>
                <w:sz w:val="30"/>
                <w:szCs w:val="30"/>
              </w:rPr>
              <w:t>2404 11 000».</w:t>
            </w:r>
          </w:p>
        </w:tc>
      </w:tr>
    </w:tbl>
    <w:p w:rsidR="00A81200" w:rsidRPr="00F03A0D" w:rsidRDefault="00D9321C" w:rsidP="00A93CD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F03A0D">
        <w:rPr>
          <w:rFonts w:ascii="Times New Roman" w:hAnsi="Times New Roman"/>
          <w:bCs/>
          <w:color w:val="000000"/>
          <w:sz w:val="30"/>
          <w:szCs w:val="30"/>
        </w:rPr>
        <w:lastRenderedPageBreak/>
        <w:t>2.</w:t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 Настоящее Решение вступает в силу по истечении </w:t>
      </w:r>
      <w:r w:rsidR="00DB5D01" w:rsidRPr="00F03A0D">
        <w:rPr>
          <w:rFonts w:ascii="Times New Roman" w:hAnsi="Times New Roman"/>
          <w:bCs/>
          <w:color w:val="000000"/>
          <w:sz w:val="30"/>
          <w:szCs w:val="30"/>
        </w:rPr>
        <w:br/>
      </w:r>
      <w:r w:rsidR="00A81200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30 календарных дней с даты его официального опубликования. </w:t>
      </w:r>
    </w:p>
    <w:p w:rsidR="00A81200" w:rsidRPr="00F03A0D" w:rsidRDefault="00A81200" w:rsidP="007A21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4E6367" w:rsidRPr="00F03A0D" w:rsidRDefault="004E6367" w:rsidP="00753694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524"/>
        <w:gridCol w:w="4082"/>
      </w:tblGrid>
      <w:tr w:rsidR="00A93CD3" w:rsidRPr="00F03A0D" w:rsidTr="000605AA">
        <w:tc>
          <w:tcPr>
            <w:tcW w:w="5524" w:type="dxa"/>
            <w:shd w:val="clear" w:color="auto" w:fill="auto"/>
            <w:hideMark/>
          </w:tcPr>
          <w:p w:rsidR="00A93CD3" w:rsidRPr="00F03A0D" w:rsidRDefault="00A81200" w:rsidP="005A2CB6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81200" w:rsidRPr="00F03A0D" w:rsidRDefault="00A81200" w:rsidP="005A2CB6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82" w:type="dxa"/>
            <w:shd w:val="clear" w:color="auto" w:fill="auto"/>
          </w:tcPr>
          <w:p w:rsidR="00A81200" w:rsidRPr="00F03A0D" w:rsidRDefault="00A81200" w:rsidP="007E7C1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A81200" w:rsidRPr="00F03A0D" w:rsidRDefault="007A21C5" w:rsidP="000605A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A81200"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3B6F90" w:rsidRPr="00F03A0D" w:rsidRDefault="003B6F90" w:rsidP="00753694">
      <w:pPr>
        <w:spacing w:line="312" w:lineRule="auto"/>
        <w:rPr>
          <w:rFonts w:ascii="Times New Roman" w:hAnsi="Times New Roman"/>
          <w:sz w:val="30"/>
          <w:szCs w:val="30"/>
        </w:rPr>
      </w:pPr>
    </w:p>
    <w:sectPr w:rsidR="003B6F90" w:rsidRPr="00F03A0D" w:rsidSect="000443D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24" w:rsidRDefault="003A1824" w:rsidP="00392FE6">
      <w:pPr>
        <w:spacing w:after="0" w:line="240" w:lineRule="auto"/>
      </w:pPr>
      <w:r>
        <w:separator/>
      </w:r>
    </w:p>
  </w:endnote>
  <w:endnote w:type="continuationSeparator" w:id="0">
    <w:p w:rsidR="003A1824" w:rsidRDefault="003A1824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24" w:rsidRDefault="003A1824" w:rsidP="00392FE6">
      <w:pPr>
        <w:spacing w:after="0" w:line="240" w:lineRule="auto"/>
      </w:pPr>
      <w:r>
        <w:separator/>
      </w:r>
    </w:p>
  </w:footnote>
  <w:footnote w:type="continuationSeparator" w:id="0">
    <w:p w:rsidR="003A1824" w:rsidRDefault="003A1824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7E7C16" w:rsidRDefault="00392FE6">
        <w:pPr>
          <w:pStyle w:val="a5"/>
          <w:jc w:val="center"/>
          <w:rPr>
            <w:sz w:val="30"/>
            <w:szCs w:val="30"/>
          </w:rPr>
        </w:pPr>
        <w:r w:rsidRPr="007E7C16">
          <w:rPr>
            <w:rFonts w:ascii="Times New Roman" w:hAnsi="Times New Roman"/>
            <w:sz w:val="30"/>
            <w:szCs w:val="30"/>
          </w:rPr>
          <w:fldChar w:fldCharType="begin"/>
        </w:r>
        <w:r w:rsidRPr="007E7C1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E7C16">
          <w:rPr>
            <w:rFonts w:ascii="Times New Roman" w:hAnsi="Times New Roman"/>
            <w:sz w:val="30"/>
            <w:szCs w:val="30"/>
          </w:rPr>
          <w:fldChar w:fldCharType="separate"/>
        </w:r>
        <w:r w:rsidR="00DE4A2D">
          <w:rPr>
            <w:rFonts w:ascii="Times New Roman" w:hAnsi="Times New Roman"/>
            <w:noProof/>
            <w:sz w:val="30"/>
            <w:szCs w:val="30"/>
          </w:rPr>
          <w:t>2</w:t>
        </w:r>
        <w:r w:rsidRPr="007E7C1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00"/>
    <w:rsid w:val="0001092D"/>
    <w:rsid w:val="000443D2"/>
    <w:rsid w:val="000605AA"/>
    <w:rsid w:val="0009486F"/>
    <w:rsid w:val="00103E41"/>
    <w:rsid w:val="001053DC"/>
    <w:rsid w:val="001078AD"/>
    <w:rsid w:val="00116404"/>
    <w:rsid w:val="001524C5"/>
    <w:rsid w:val="00156D92"/>
    <w:rsid w:val="00180E16"/>
    <w:rsid w:val="00194EFC"/>
    <w:rsid w:val="001D59FB"/>
    <w:rsid w:val="001E7D47"/>
    <w:rsid w:val="00213403"/>
    <w:rsid w:val="0026129F"/>
    <w:rsid w:val="00285907"/>
    <w:rsid w:val="00293DF5"/>
    <w:rsid w:val="002F6A61"/>
    <w:rsid w:val="003026C4"/>
    <w:rsid w:val="00306B45"/>
    <w:rsid w:val="003367A0"/>
    <w:rsid w:val="00360B1B"/>
    <w:rsid w:val="00367AC6"/>
    <w:rsid w:val="00382B19"/>
    <w:rsid w:val="00392FE6"/>
    <w:rsid w:val="003A1824"/>
    <w:rsid w:val="003B6F90"/>
    <w:rsid w:val="0042017F"/>
    <w:rsid w:val="0042358A"/>
    <w:rsid w:val="00441899"/>
    <w:rsid w:val="004917F3"/>
    <w:rsid w:val="00495816"/>
    <w:rsid w:val="004A1C93"/>
    <w:rsid w:val="004E188E"/>
    <w:rsid w:val="004E1A26"/>
    <w:rsid w:val="004E5E2D"/>
    <w:rsid w:val="004E6367"/>
    <w:rsid w:val="00510EFA"/>
    <w:rsid w:val="00512F59"/>
    <w:rsid w:val="00536B32"/>
    <w:rsid w:val="00563CDD"/>
    <w:rsid w:val="00564676"/>
    <w:rsid w:val="00581262"/>
    <w:rsid w:val="00586CE2"/>
    <w:rsid w:val="005A2CB6"/>
    <w:rsid w:val="005B6F94"/>
    <w:rsid w:val="005D6A0B"/>
    <w:rsid w:val="005E42A5"/>
    <w:rsid w:val="00607A17"/>
    <w:rsid w:val="00632836"/>
    <w:rsid w:val="0064268F"/>
    <w:rsid w:val="00653099"/>
    <w:rsid w:val="00697E7F"/>
    <w:rsid w:val="006A490E"/>
    <w:rsid w:val="006C19B9"/>
    <w:rsid w:val="006D1F5E"/>
    <w:rsid w:val="006E1575"/>
    <w:rsid w:val="006E360E"/>
    <w:rsid w:val="007008F0"/>
    <w:rsid w:val="00713F1A"/>
    <w:rsid w:val="007162A3"/>
    <w:rsid w:val="00735948"/>
    <w:rsid w:val="00753694"/>
    <w:rsid w:val="00771E60"/>
    <w:rsid w:val="007720B7"/>
    <w:rsid w:val="00781CFC"/>
    <w:rsid w:val="00783065"/>
    <w:rsid w:val="00787F1F"/>
    <w:rsid w:val="00791F68"/>
    <w:rsid w:val="00794CB7"/>
    <w:rsid w:val="00794F57"/>
    <w:rsid w:val="007A0C4C"/>
    <w:rsid w:val="007A21C5"/>
    <w:rsid w:val="007B1509"/>
    <w:rsid w:val="007D5E3D"/>
    <w:rsid w:val="007E7C16"/>
    <w:rsid w:val="00822D9A"/>
    <w:rsid w:val="00837401"/>
    <w:rsid w:val="00842870"/>
    <w:rsid w:val="0084755C"/>
    <w:rsid w:val="00863385"/>
    <w:rsid w:val="00864399"/>
    <w:rsid w:val="008E5BC6"/>
    <w:rsid w:val="008E75CE"/>
    <w:rsid w:val="00906A3D"/>
    <w:rsid w:val="009172D1"/>
    <w:rsid w:val="00952D2F"/>
    <w:rsid w:val="0096753E"/>
    <w:rsid w:val="00991489"/>
    <w:rsid w:val="009C2A90"/>
    <w:rsid w:val="009D106B"/>
    <w:rsid w:val="009F43C6"/>
    <w:rsid w:val="00A17599"/>
    <w:rsid w:val="00A264D3"/>
    <w:rsid w:val="00A81200"/>
    <w:rsid w:val="00A93CD3"/>
    <w:rsid w:val="00A9788E"/>
    <w:rsid w:val="00AC5443"/>
    <w:rsid w:val="00AF4453"/>
    <w:rsid w:val="00B03638"/>
    <w:rsid w:val="00B11A12"/>
    <w:rsid w:val="00B1433B"/>
    <w:rsid w:val="00B50B75"/>
    <w:rsid w:val="00B90D27"/>
    <w:rsid w:val="00BC4FAC"/>
    <w:rsid w:val="00BE53A0"/>
    <w:rsid w:val="00BF1E20"/>
    <w:rsid w:val="00BF28E1"/>
    <w:rsid w:val="00C07B52"/>
    <w:rsid w:val="00C720FF"/>
    <w:rsid w:val="00CB6837"/>
    <w:rsid w:val="00CC6640"/>
    <w:rsid w:val="00CD1501"/>
    <w:rsid w:val="00CD6DA3"/>
    <w:rsid w:val="00CE7293"/>
    <w:rsid w:val="00D02B05"/>
    <w:rsid w:val="00D21983"/>
    <w:rsid w:val="00D22029"/>
    <w:rsid w:val="00D44EEF"/>
    <w:rsid w:val="00D4537E"/>
    <w:rsid w:val="00D552B1"/>
    <w:rsid w:val="00D600BC"/>
    <w:rsid w:val="00D80BA3"/>
    <w:rsid w:val="00D84969"/>
    <w:rsid w:val="00D87FB7"/>
    <w:rsid w:val="00D9321C"/>
    <w:rsid w:val="00DB5D01"/>
    <w:rsid w:val="00DC54E5"/>
    <w:rsid w:val="00DE1C08"/>
    <w:rsid w:val="00DE4A2D"/>
    <w:rsid w:val="00E001C7"/>
    <w:rsid w:val="00E42A31"/>
    <w:rsid w:val="00E55BDC"/>
    <w:rsid w:val="00E611DA"/>
    <w:rsid w:val="00E66FD5"/>
    <w:rsid w:val="00E75EC9"/>
    <w:rsid w:val="00E85C4F"/>
    <w:rsid w:val="00EB0901"/>
    <w:rsid w:val="00EC4CF3"/>
    <w:rsid w:val="00EE2D19"/>
    <w:rsid w:val="00EF7810"/>
    <w:rsid w:val="00F00F80"/>
    <w:rsid w:val="00F03A0D"/>
    <w:rsid w:val="00F361C1"/>
    <w:rsid w:val="00F378A0"/>
    <w:rsid w:val="00F52F36"/>
    <w:rsid w:val="00F61DF5"/>
    <w:rsid w:val="00F654C9"/>
    <w:rsid w:val="00F675F6"/>
    <w:rsid w:val="00F728AB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  <w:style w:type="character" w:customStyle="1" w:styleId="CharStyle13">
    <w:name w:val="Char Style 13"/>
    <w:basedOn w:val="a0"/>
    <w:link w:val="Style2"/>
    <w:rsid w:val="007A21C5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3"/>
    <w:rsid w:val="007A21C5"/>
    <w:pPr>
      <w:widowControl w:val="0"/>
      <w:shd w:val="clear" w:color="auto" w:fill="FFFFFF"/>
      <w:spacing w:before="120" w:after="0" w:line="321" w:lineRule="exact"/>
    </w:pPr>
    <w:rPr>
      <w:rFonts w:asciiTheme="minorHAnsi" w:eastAsiaTheme="minorHAnsi" w:hAnsiTheme="minorHAnsi" w:cstheme="minorBidi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713F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3F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3F1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3F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3F1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713F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0C4C"/>
    <w:rPr>
      <w:rFonts w:ascii="Tahoma" w:eastAsia="Calibri" w:hAnsi="Tahoma" w:cs="Tahoma"/>
      <w:sz w:val="16"/>
      <w:szCs w:val="16"/>
    </w:rPr>
  </w:style>
  <w:style w:type="character" w:customStyle="1" w:styleId="CharStyle13">
    <w:name w:val="Char Style 13"/>
    <w:basedOn w:val="a0"/>
    <w:link w:val="Style2"/>
    <w:rsid w:val="007A21C5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3"/>
    <w:rsid w:val="007A21C5"/>
    <w:pPr>
      <w:widowControl w:val="0"/>
      <w:shd w:val="clear" w:color="auto" w:fill="FFFFFF"/>
      <w:spacing w:before="120" w:after="0" w:line="321" w:lineRule="exact"/>
    </w:pPr>
    <w:rPr>
      <w:rFonts w:asciiTheme="minorHAnsi" w:eastAsiaTheme="minorHAnsi" w:hAnsiTheme="minorHAnsi" w:cstheme="minorBidi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713F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3F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3F1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3F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3F1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713F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Фесько Елена Анатольевна</cp:lastModifiedBy>
  <cp:revision>2</cp:revision>
  <cp:lastPrinted>2022-06-07T13:53:00Z</cp:lastPrinted>
  <dcterms:created xsi:type="dcterms:W3CDTF">2022-10-13T13:33:00Z</dcterms:created>
  <dcterms:modified xsi:type="dcterms:W3CDTF">2022-10-13T13:33:00Z</dcterms:modified>
</cp:coreProperties>
</file>