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F2467" w14:textId="77777777" w:rsidR="003D20BD" w:rsidRDefault="003D20BD" w:rsidP="00CC3EB4">
      <w:pPr>
        <w:tabs>
          <w:tab w:val="left" w:pos="5158"/>
        </w:tabs>
        <w:suppressAutoHyphens w:val="0"/>
        <w:spacing w:after="0" w:line="240" w:lineRule="auto"/>
        <w:ind w:left="4253" w:firstLine="0"/>
        <w:jc w:val="center"/>
        <w:rPr>
          <w:rFonts w:eastAsia="Calibri" w:cs="Times New Roman"/>
          <w:sz w:val="30"/>
          <w:szCs w:val="30"/>
        </w:rPr>
      </w:pPr>
      <w:r w:rsidRPr="003D20BD">
        <w:rPr>
          <w:rFonts w:eastAsia="Calibri" w:cs="Times New Roman"/>
          <w:sz w:val="30"/>
          <w:szCs w:val="30"/>
        </w:rPr>
        <w:t>ПРИЛОЖЕНИЕ</w:t>
      </w:r>
    </w:p>
    <w:p w14:paraId="12F3F0DB" w14:textId="3C244A13" w:rsidR="003D20BD" w:rsidRDefault="003D20BD" w:rsidP="00CC3EB4">
      <w:pPr>
        <w:tabs>
          <w:tab w:val="left" w:pos="5158"/>
        </w:tabs>
        <w:suppressAutoHyphens w:val="0"/>
        <w:spacing w:after="0" w:line="240" w:lineRule="auto"/>
        <w:ind w:left="4253" w:firstLine="0"/>
        <w:jc w:val="center"/>
        <w:rPr>
          <w:rFonts w:eastAsia="Calibri" w:cs="Times New Roman"/>
          <w:sz w:val="30"/>
          <w:szCs w:val="30"/>
        </w:rPr>
      </w:pPr>
      <w:r w:rsidRPr="003D20BD">
        <w:rPr>
          <w:rFonts w:eastAsia="Calibri" w:cs="Times New Roman"/>
          <w:sz w:val="30"/>
          <w:szCs w:val="30"/>
        </w:rPr>
        <w:t xml:space="preserve"> </w:t>
      </w:r>
    </w:p>
    <w:p w14:paraId="552B56F9" w14:textId="546E6400" w:rsidR="00CC3EB4" w:rsidRPr="00CC3EB4" w:rsidRDefault="003D20BD" w:rsidP="00CC3EB4">
      <w:pPr>
        <w:tabs>
          <w:tab w:val="left" w:pos="5158"/>
        </w:tabs>
        <w:suppressAutoHyphens w:val="0"/>
        <w:spacing w:after="0" w:line="240" w:lineRule="auto"/>
        <w:ind w:left="4253"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к </w:t>
      </w:r>
      <w:r w:rsidR="00CC3EB4" w:rsidRPr="00CC3EB4">
        <w:rPr>
          <w:rFonts w:eastAsia="Times New Roman" w:cs="Times New Roman"/>
          <w:sz w:val="30"/>
          <w:szCs w:val="30"/>
          <w:lang w:eastAsia="ru-RU"/>
        </w:rPr>
        <w:t>Решени</w:t>
      </w:r>
      <w:r>
        <w:rPr>
          <w:rFonts w:eastAsia="Times New Roman" w:cs="Times New Roman"/>
          <w:sz w:val="30"/>
          <w:szCs w:val="30"/>
          <w:lang w:eastAsia="ru-RU"/>
        </w:rPr>
        <w:t>ю</w:t>
      </w:r>
      <w:r w:rsidR="00CC3EB4" w:rsidRPr="00CC3EB4">
        <w:rPr>
          <w:rFonts w:eastAsia="Times New Roman" w:cs="Times New Roman"/>
          <w:sz w:val="30"/>
          <w:szCs w:val="30"/>
          <w:lang w:eastAsia="ru-RU"/>
        </w:rPr>
        <w:t xml:space="preserve"> Коллегии</w:t>
      </w:r>
      <w:r w:rsidR="00CC3EB4" w:rsidRPr="00CC3EB4">
        <w:rPr>
          <w:rFonts w:eastAsia="Times New Roman" w:cs="Times New Roman"/>
          <w:sz w:val="30"/>
          <w:szCs w:val="30"/>
          <w:lang w:eastAsia="ru-RU"/>
        </w:rPr>
        <w:br/>
        <w:t>Евразийской экономической комиссии</w:t>
      </w:r>
    </w:p>
    <w:p w14:paraId="7AB46D2A" w14:textId="25064595" w:rsidR="00CC3EB4" w:rsidRPr="00CC3EB4" w:rsidRDefault="00CC3EB4" w:rsidP="00CC3EB4">
      <w:pPr>
        <w:suppressAutoHyphens w:val="0"/>
        <w:spacing w:after="0" w:line="240" w:lineRule="auto"/>
        <w:ind w:left="4253"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C3EB4">
        <w:rPr>
          <w:rFonts w:eastAsia="Times New Roman" w:cs="Times New Roman"/>
          <w:sz w:val="30"/>
          <w:szCs w:val="30"/>
          <w:lang w:eastAsia="ru-RU"/>
        </w:rPr>
        <w:t>от                     20</w:t>
      </w:r>
      <w:r w:rsidR="003D20BD">
        <w:rPr>
          <w:rFonts w:eastAsia="Times New Roman" w:cs="Times New Roman"/>
          <w:sz w:val="30"/>
          <w:szCs w:val="30"/>
          <w:lang w:eastAsia="ru-RU"/>
        </w:rPr>
        <w:t>24</w:t>
      </w:r>
      <w:r w:rsidRPr="00CC3EB4">
        <w:rPr>
          <w:rFonts w:eastAsia="Times New Roman" w:cs="Times New Roman"/>
          <w:sz w:val="30"/>
          <w:szCs w:val="30"/>
          <w:lang w:eastAsia="ru-RU"/>
        </w:rPr>
        <w:t xml:space="preserve"> г.  №</w:t>
      </w:r>
    </w:p>
    <w:p w14:paraId="76CCD4DF" w14:textId="77777777" w:rsidR="002A2508" w:rsidRDefault="002A2508">
      <w:pPr>
        <w:spacing w:after="0"/>
        <w:jc w:val="right"/>
        <w:rPr>
          <w:rFonts w:cs="Times New Roman"/>
          <w:szCs w:val="28"/>
        </w:rPr>
      </w:pPr>
    </w:p>
    <w:p w14:paraId="573A9FC1" w14:textId="77777777" w:rsidR="003D20BD" w:rsidRDefault="003D20BD" w:rsidP="0083365F">
      <w:pPr>
        <w:spacing w:after="0" w:line="240" w:lineRule="auto"/>
        <w:jc w:val="center"/>
        <w:rPr>
          <w:rFonts w:eastAsia="Times New Roman" w:cs="Times New Roman"/>
          <w:b/>
          <w:caps/>
          <w:spacing w:val="40"/>
          <w:sz w:val="30"/>
          <w:szCs w:val="30"/>
          <w:lang w:eastAsia="ru-RU"/>
        </w:rPr>
      </w:pPr>
    </w:p>
    <w:p w14:paraId="2B0F6F84" w14:textId="6811781C" w:rsidR="005C5676" w:rsidRPr="00E900F7" w:rsidRDefault="00097D12" w:rsidP="0083365F">
      <w:pPr>
        <w:spacing w:after="0" w:line="240" w:lineRule="auto"/>
        <w:jc w:val="center"/>
        <w:rPr>
          <w:rFonts w:cs="Times New Roman"/>
          <w:b/>
          <w:bCs/>
          <w:sz w:val="30"/>
          <w:szCs w:val="30"/>
        </w:rPr>
      </w:pPr>
      <w:r>
        <w:rPr>
          <w:rFonts w:eastAsia="Times New Roman" w:cs="Times New Roman"/>
          <w:b/>
          <w:caps/>
          <w:spacing w:val="40"/>
          <w:sz w:val="30"/>
          <w:szCs w:val="30"/>
          <w:lang w:eastAsia="ru-RU"/>
        </w:rPr>
        <w:t>ИЗМЕНЕНИЯ</w:t>
      </w:r>
    </w:p>
    <w:p w14:paraId="18F601CB" w14:textId="77777777" w:rsidR="00E6700E" w:rsidRPr="007A6DDA" w:rsidRDefault="00E6700E" w:rsidP="00E6700E">
      <w:pPr>
        <w:spacing w:after="0" w:line="240" w:lineRule="auto"/>
        <w:contextualSpacing/>
        <w:jc w:val="center"/>
        <w:rPr>
          <w:rFonts w:cs="Times New Roman"/>
          <w:b/>
          <w:sz w:val="30"/>
          <w:szCs w:val="30"/>
        </w:rPr>
      </w:pPr>
      <w:r>
        <w:rPr>
          <w:rFonts w:eastAsia="Times New Roman" w:cs="Times New Roman"/>
          <w:b/>
          <w:noProof/>
          <w:sz w:val="30"/>
          <w:szCs w:val="30"/>
          <w:lang w:eastAsia="ru-RU"/>
        </w:rPr>
        <w:t>в</w:t>
      </w:r>
      <w:r w:rsidRPr="007A6DDA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</w:t>
      </w:r>
      <w:r w:rsidRPr="004831B4">
        <w:rPr>
          <w:rFonts w:cs="Times New Roman"/>
          <w:b/>
          <w:sz w:val="30"/>
          <w:szCs w:val="30"/>
        </w:rPr>
        <w:t>равил</w:t>
      </w:r>
      <w:r>
        <w:rPr>
          <w:rFonts w:cs="Times New Roman"/>
          <w:b/>
          <w:sz w:val="30"/>
          <w:szCs w:val="30"/>
        </w:rPr>
        <w:t>а</w:t>
      </w:r>
      <w:r w:rsidRPr="004831B4">
        <w:rPr>
          <w:rFonts w:cs="Times New Roman"/>
          <w:b/>
          <w:sz w:val="30"/>
          <w:szCs w:val="30"/>
        </w:rPr>
        <w:t xml:space="preserve"> реализации</w:t>
      </w:r>
      <w:r>
        <w:rPr>
          <w:rFonts w:cs="Times New Roman"/>
          <w:b/>
          <w:sz w:val="30"/>
          <w:szCs w:val="30"/>
        </w:rPr>
        <w:t xml:space="preserve"> </w:t>
      </w:r>
      <w:r w:rsidRPr="004831B4">
        <w:rPr>
          <w:rFonts w:cs="Times New Roman"/>
          <w:b/>
          <w:sz w:val="30"/>
          <w:szCs w:val="30"/>
        </w:rPr>
        <w:t xml:space="preserve">общего процесса </w:t>
      </w:r>
      <w:r>
        <w:rPr>
          <w:rFonts w:cs="Times New Roman"/>
          <w:b/>
          <w:sz w:val="30"/>
          <w:szCs w:val="30"/>
        </w:rPr>
        <w:t>«</w:t>
      </w:r>
      <w:r w:rsidRPr="004831B4">
        <w:rPr>
          <w:rFonts w:cs="Times New Roman"/>
          <w:b/>
          <w:sz w:val="30"/>
          <w:szCs w:val="30"/>
        </w:rPr>
        <w:t>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  <w:r>
        <w:rPr>
          <w:rFonts w:cs="Times New Roman"/>
          <w:b/>
          <w:sz w:val="30"/>
          <w:szCs w:val="30"/>
        </w:rPr>
        <w:t>»</w:t>
      </w:r>
    </w:p>
    <w:p w14:paraId="5034017D" w14:textId="77777777" w:rsidR="005C5676" w:rsidRPr="00E900F7" w:rsidRDefault="005C5676" w:rsidP="00DA1E9A">
      <w:pPr>
        <w:spacing w:after="0" w:line="276" w:lineRule="auto"/>
        <w:rPr>
          <w:rFonts w:cs="Times New Roman"/>
          <w:szCs w:val="28"/>
        </w:rPr>
      </w:pPr>
    </w:p>
    <w:p w14:paraId="741C1098" w14:textId="3D6458AD" w:rsidR="001E6309" w:rsidRPr="001E6309" w:rsidRDefault="004857A9" w:rsidP="001E6309">
      <w:pPr>
        <w:pStyle w:val="af"/>
        <w:spacing w:after="0" w:line="360" w:lineRule="auto"/>
        <w:ind w:left="0"/>
        <w:jc w:val="both"/>
        <w:rPr>
          <w:rFonts w:eastAsia="Times New Roman" w:cs="Times New Roman"/>
          <w:sz w:val="30"/>
          <w:szCs w:val="30"/>
          <w:shd w:val="clear" w:color="auto" w:fill="FFFFFF"/>
        </w:rPr>
      </w:pPr>
      <w:r w:rsidRPr="00E900F7">
        <w:rPr>
          <w:rStyle w:val="CharStyle8"/>
          <w:rFonts w:eastAsia="Times New Roman"/>
          <w:sz w:val="30"/>
          <w:szCs w:val="30"/>
        </w:rPr>
        <w:t>1.</w:t>
      </w:r>
      <w:r w:rsidRPr="00E900F7">
        <w:rPr>
          <w:rStyle w:val="CharStyle8"/>
          <w:rFonts w:eastAsia="Times New Roman" w:cs="Times New Roman"/>
          <w:sz w:val="30"/>
          <w:szCs w:val="30"/>
        </w:rPr>
        <w:t> </w:t>
      </w:r>
      <w:r w:rsidR="00E6700E">
        <w:rPr>
          <w:rStyle w:val="CharStyle8"/>
          <w:rFonts w:eastAsia="Times New Roman" w:cs="Times New Roman"/>
          <w:sz w:val="30"/>
          <w:szCs w:val="30"/>
        </w:rPr>
        <w:t xml:space="preserve">В Приложении </w:t>
      </w:r>
      <w:r w:rsidR="00BE75AA">
        <w:rPr>
          <w:rStyle w:val="CharStyle8"/>
          <w:rFonts w:eastAsia="Times New Roman" w:cs="Times New Roman"/>
          <w:sz w:val="30"/>
          <w:szCs w:val="30"/>
        </w:rPr>
        <w:t xml:space="preserve">№ </w:t>
      </w:r>
      <w:r w:rsidR="00E6700E">
        <w:rPr>
          <w:rStyle w:val="CharStyle8"/>
          <w:rFonts w:eastAsia="Times New Roman" w:cs="Times New Roman"/>
          <w:sz w:val="30"/>
          <w:szCs w:val="30"/>
        </w:rPr>
        <w:t>2</w:t>
      </w:r>
      <w:r w:rsidR="001E6309">
        <w:rPr>
          <w:rStyle w:val="CharStyle8"/>
          <w:rFonts w:eastAsia="Times New Roman" w:cs="Times New Roman"/>
          <w:sz w:val="30"/>
          <w:szCs w:val="30"/>
        </w:rPr>
        <w:t>-1</w:t>
      </w:r>
      <w:r w:rsidR="00E6700E">
        <w:rPr>
          <w:rStyle w:val="CharStyle8"/>
          <w:rFonts w:eastAsia="Times New Roman" w:cs="Times New Roman"/>
          <w:sz w:val="30"/>
          <w:szCs w:val="30"/>
        </w:rPr>
        <w:t xml:space="preserve"> к </w:t>
      </w:r>
      <w:r w:rsidR="00E6700E" w:rsidRPr="00E6700E">
        <w:rPr>
          <w:rStyle w:val="CharStyle8"/>
          <w:rFonts w:eastAsia="Times New Roman" w:cs="Times New Roman"/>
          <w:sz w:val="30"/>
          <w:szCs w:val="30"/>
        </w:rPr>
        <w:t>Правила</w:t>
      </w:r>
      <w:r w:rsidR="00E6700E">
        <w:rPr>
          <w:rStyle w:val="CharStyle8"/>
          <w:rFonts w:eastAsia="Times New Roman" w:cs="Times New Roman"/>
          <w:sz w:val="30"/>
          <w:szCs w:val="30"/>
        </w:rPr>
        <w:t>м</w:t>
      </w:r>
      <w:r w:rsidR="00E6700E" w:rsidRPr="00E6700E">
        <w:rPr>
          <w:rStyle w:val="CharStyle8"/>
          <w:rFonts w:eastAsia="Times New Roman" w:cs="Times New Roman"/>
          <w:sz w:val="30"/>
          <w:szCs w:val="30"/>
        </w:rPr>
        <w:t xml:space="preserve"> реализации общего процесса 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</w:t>
      </w:r>
      <w:r w:rsidR="00790025">
        <w:rPr>
          <w:rStyle w:val="CharStyle8"/>
          <w:rFonts w:eastAsia="Times New Roman" w:cs="Times New Roman"/>
          <w:sz w:val="30"/>
          <w:szCs w:val="30"/>
        </w:rPr>
        <w:br/>
      </w:r>
      <w:r w:rsidR="00E6700E" w:rsidRPr="00E6700E">
        <w:rPr>
          <w:rStyle w:val="CharStyle8"/>
          <w:rFonts w:eastAsia="Times New Roman" w:cs="Times New Roman"/>
          <w:sz w:val="30"/>
          <w:szCs w:val="30"/>
        </w:rPr>
        <w:t xml:space="preserve"> ограничений»</w:t>
      </w:r>
      <w:r w:rsidR="00947260">
        <w:rPr>
          <w:rStyle w:val="CharStyle8"/>
          <w:rFonts w:eastAsia="Times New Roman" w:cs="Times New Roman"/>
          <w:sz w:val="30"/>
          <w:szCs w:val="30"/>
        </w:rPr>
        <w:t xml:space="preserve">, утвержденным Решением Коллегии </w:t>
      </w:r>
      <w:r w:rsidR="00E6700E">
        <w:rPr>
          <w:rStyle w:val="CharStyle8"/>
          <w:rFonts w:eastAsia="Times New Roman" w:cs="Times New Roman"/>
          <w:sz w:val="30"/>
          <w:szCs w:val="30"/>
        </w:rPr>
        <w:t xml:space="preserve"> </w:t>
      </w:r>
      <w:r w:rsidR="00947260" w:rsidRPr="00947260">
        <w:rPr>
          <w:rStyle w:val="CharStyle8"/>
          <w:rFonts w:eastAsia="Times New Roman" w:cs="Times New Roman"/>
          <w:sz w:val="30"/>
          <w:szCs w:val="30"/>
        </w:rPr>
        <w:t xml:space="preserve">Евразийской экономической комиссии </w:t>
      </w:r>
      <w:r w:rsidR="00947260">
        <w:rPr>
          <w:rStyle w:val="CharStyle8"/>
          <w:rFonts w:eastAsia="Times New Roman" w:cs="Times New Roman"/>
          <w:sz w:val="30"/>
          <w:szCs w:val="30"/>
        </w:rPr>
        <w:t xml:space="preserve">от </w:t>
      </w:r>
      <w:r w:rsidR="00947260" w:rsidRPr="00947260">
        <w:rPr>
          <w:rStyle w:val="CharStyle8"/>
          <w:rFonts w:eastAsia="Times New Roman" w:cs="Times New Roman"/>
          <w:sz w:val="30"/>
          <w:szCs w:val="30"/>
        </w:rPr>
        <w:t xml:space="preserve">21 августа 2018 г. № 136 </w:t>
      </w:r>
      <w:r w:rsidR="00E6700E">
        <w:rPr>
          <w:rStyle w:val="CharStyle8"/>
          <w:rFonts w:eastAsia="Times New Roman" w:cs="Times New Roman"/>
          <w:sz w:val="30"/>
          <w:szCs w:val="30"/>
        </w:rPr>
        <w:t>(далее – Правила)</w:t>
      </w:r>
      <w:r w:rsidR="00947260">
        <w:rPr>
          <w:rStyle w:val="CharStyle8"/>
          <w:rFonts w:eastAsia="Times New Roman" w:cs="Times New Roman"/>
          <w:sz w:val="30"/>
          <w:szCs w:val="30"/>
        </w:rPr>
        <w:t>,</w:t>
      </w:r>
      <w:r w:rsidR="00A97928">
        <w:rPr>
          <w:rStyle w:val="CharStyle8"/>
          <w:rFonts w:eastAsia="Times New Roman" w:cs="Times New Roman"/>
          <w:sz w:val="30"/>
          <w:szCs w:val="30"/>
        </w:rPr>
        <w:t xml:space="preserve"> </w:t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>абзац второй пункта 5 изложить в следующей редакции: «В рамках реализации общего процесса сведения о документах о выданных свидетельствах о государственной регистрации продукции предоставляются таможенным органам</w:t>
      </w:r>
      <w:r w:rsidR="00947260">
        <w:rPr>
          <w:rFonts w:eastAsia="Times New Roman" w:cs="Times New Roman"/>
          <w:sz w:val="30"/>
          <w:szCs w:val="30"/>
          <w:shd w:val="clear" w:color="auto" w:fill="FFFFFF"/>
        </w:rPr>
        <w:t xml:space="preserve"> </w:t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 xml:space="preserve">в соответствии с форматами </w:t>
      </w:r>
      <w:r w:rsidR="00947260">
        <w:rPr>
          <w:rFonts w:eastAsia="Times New Roman" w:cs="Times New Roman"/>
          <w:sz w:val="30"/>
          <w:szCs w:val="30"/>
          <w:shd w:val="clear" w:color="auto" w:fill="FFFFFF"/>
        </w:rPr>
        <w:br/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>и структурами электронных документов</w:t>
      </w:r>
      <w:r w:rsidR="00D46F6B">
        <w:rPr>
          <w:rFonts w:eastAsia="Times New Roman" w:cs="Times New Roman"/>
          <w:sz w:val="30"/>
          <w:szCs w:val="30"/>
          <w:shd w:val="clear" w:color="auto" w:fill="FFFFFF"/>
        </w:rPr>
        <w:t xml:space="preserve"> </w:t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 xml:space="preserve">и сведений, приведенными </w:t>
      </w:r>
      <w:r w:rsidR="00947260">
        <w:rPr>
          <w:rFonts w:eastAsia="Times New Roman" w:cs="Times New Roman"/>
          <w:sz w:val="30"/>
          <w:szCs w:val="30"/>
          <w:shd w:val="clear" w:color="auto" w:fill="FFFFFF"/>
        </w:rPr>
        <w:br/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>в Описании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«Формирование, ведение</w:t>
      </w:r>
      <w:r w:rsidR="00947260">
        <w:rPr>
          <w:rFonts w:eastAsia="Times New Roman" w:cs="Times New Roman"/>
          <w:sz w:val="30"/>
          <w:szCs w:val="30"/>
          <w:shd w:val="clear" w:color="auto" w:fill="FFFFFF"/>
        </w:rPr>
        <w:t xml:space="preserve"> </w:t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 xml:space="preserve">и использование единого реестра </w:t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lastRenderedPageBreak/>
        <w:t xml:space="preserve">свидетельств о государственной регистрации продукции», утвержденном Решением Коллегии Евразийской экономической комиссии </w:t>
      </w:r>
      <w:r w:rsidR="00947260">
        <w:rPr>
          <w:rFonts w:eastAsia="Times New Roman" w:cs="Times New Roman"/>
          <w:sz w:val="30"/>
          <w:szCs w:val="30"/>
          <w:shd w:val="clear" w:color="auto" w:fill="FFFFFF"/>
        </w:rPr>
        <w:br/>
      </w:r>
      <w:r w:rsidR="001E6309" w:rsidRPr="001E6309">
        <w:rPr>
          <w:rFonts w:eastAsia="Times New Roman" w:cs="Times New Roman"/>
          <w:sz w:val="30"/>
          <w:szCs w:val="30"/>
          <w:shd w:val="clear" w:color="auto" w:fill="FFFFFF"/>
        </w:rPr>
        <w:t>от 15 ноября 2022 г. № 177».</w:t>
      </w:r>
    </w:p>
    <w:p w14:paraId="0D955C3E" w14:textId="015F055F" w:rsidR="00C33371" w:rsidRDefault="001E6309" w:rsidP="005233A0">
      <w:pPr>
        <w:spacing w:after="0" w:line="360" w:lineRule="auto"/>
        <w:ind w:firstLine="708"/>
        <w:jc w:val="both"/>
        <w:rPr>
          <w:rStyle w:val="CharStyle8"/>
          <w:rFonts w:eastAsia="Times New Roman" w:cs="Times New Roman"/>
          <w:sz w:val="30"/>
          <w:szCs w:val="30"/>
        </w:rPr>
      </w:pPr>
      <w:r>
        <w:rPr>
          <w:rStyle w:val="CharStyle8"/>
          <w:rFonts w:eastAsia="Times New Roman" w:cs="Times New Roman"/>
          <w:sz w:val="30"/>
          <w:szCs w:val="30"/>
        </w:rPr>
        <w:t>2</w:t>
      </w:r>
      <w:r w:rsidR="001264F2" w:rsidRPr="001C4C7F">
        <w:rPr>
          <w:rStyle w:val="CharStyle8"/>
          <w:rFonts w:eastAsia="Times New Roman" w:cs="Times New Roman"/>
          <w:sz w:val="30"/>
          <w:szCs w:val="30"/>
        </w:rPr>
        <w:t>. В Приложени</w:t>
      </w:r>
      <w:r w:rsidR="00C33371">
        <w:rPr>
          <w:rStyle w:val="CharStyle8"/>
          <w:rFonts w:eastAsia="Times New Roman" w:cs="Times New Roman"/>
          <w:sz w:val="30"/>
          <w:szCs w:val="30"/>
        </w:rPr>
        <w:t>и</w:t>
      </w:r>
      <w:bookmarkStart w:id="0" w:name="_GoBack"/>
      <w:bookmarkEnd w:id="0"/>
      <w:r w:rsidR="001264F2" w:rsidRPr="001C4C7F">
        <w:rPr>
          <w:rStyle w:val="CharStyle8"/>
          <w:rFonts w:eastAsia="Times New Roman" w:cs="Times New Roman"/>
          <w:sz w:val="30"/>
          <w:szCs w:val="30"/>
        </w:rPr>
        <w:t xml:space="preserve"> № 2-2 к Правилам</w:t>
      </w:r>
      <w:r w:rsidR="00C33371">
        <w:rPr>
          <w:rStyle w:val="CharStyle8"/>
          <w:rFonts w:eastAsia="Times New Roman" w:cs="Times New Roman"/>
          <w:sz w:val="30"/>
          <w:szCs w:val="30"/>
        </w:rPr>
        <w:t>:</w:t>
      </w:r>
    </w:p>
    <w:p w14:paraId="57711047" w14:textId="4B36E69B" w:rsidR="00C33371" w:rsidRPr="00C33371" w:rsidRDefault="00C33371" w:rsidP="005233A0">
      <w:pPr>
        <w:spacing w:after="0" w:line="360" w:lineRule="auto"/>
        <w:ind w:firstLine="708"/>
        <w:jc w:val="both"/>
        <w:rPr>
          <w:rStyle w:val="CharStyle8"/>
          <w:rFonts w:eastAsia="Times New Roman" w:cs="Times New Roman"/>
          <w:sz w:val="30"/>
          <w:szCs w:val="30"/>
        </w:rPr>
      </w:pPr>
      <w:r>
        <w:rPr>
          <w:rStyle w:val="CharStyle8"/>
          <w:rFonts w:eastAsia="Times New Roman" w:cs="Times New Roman"/>
          <w:sz w:val="30"/>
          <w:szCs w:val="30"/>
        </w:rPr>
        <w:t>в пункте 2 абзац пятый исключить;</w:t>
      </w:r>
    </w:p>
    <w:p w14:paraId="045ED84F" w14:textId="4BB5972E" w:rsidR="00262C5A" w:rsidRPr="001C4C7F" w:rsidRDefault="00C33371" w:rsidP="005233A0">
      <w:pPr>
        <w:spacing w:after="0" w:line="360" w:lineRule="auto"/>
        <w:ind w:firstLine="708"/>
        <w:jc w:val="both"/>
        <w:rPr>
          <w:rStyle w:val="CharStyle8"/>
          <w:rFonts w:eastAsia="Times New Roman" w:cs="Times New Roman"/>
          <w:sz w:val="30"/>
          <w:szCs w:val="30"/>
        </w:rPr>
      </w:pPr>
      <w:r>
        <w:rPr>
          <w:rStyle w:val="CharStyle8"/>
          <w:rFonts w:eastAsia="Times New Roman" w:cs="Times New Roman"/>
          <w:sz w:val="30"/>
          <w:szCs w:val="30"/>
        </w:rPr>
        <w:t xml:space="preserve">в </w:t>
      </w:r>
      <w:r w:rsidRPr="001C4C7F">
        <w:rPr>
          <w:rStyle w:val="CharStyle8"/>
          <w:rFonts w:eastAsia="Times New Roman" w:cs="Times New Roman"/>
          <w:sz w:val="30"/>
          <w:szCs w:val="30"/>
        </w:rPr>
        <w:t>пункт</w:t>
      </w:r>
      <w:r>
        <w:rPr>
          <w:rStyle w:val="CharStyle8"/>
          <w:rFonts w:eastAsia="Times New Roman" w:cs="Times New Roman"/>
          <w:sz w:val="30"/>
          <w:szCs w:val="30"/>
        </w:rPr>
        <w:t>е</w:t>
      </w:r>
      <w:r w:rsidRPr="001C4C7F">
        <w:rPr>
          <w:rStyle w:val="CharStyle8"/>
          <w:rFonts w:eastAsia="Times New Roman" w:cs="Times New Roman"/>
          <w:sz w:val="30"/>
          <w:szCs w:val="30"/>
        </w:rPr>
        <w:t xml:space="preserve"> </w:t>
      </w:r>
      <w:r>
        <w:rPr>
          <w:rStyle w:val="CharStyle8"/>
          <w:rFonts w:eastAsia="Times New Roman" w:cs="Times New Roman"/>
          <w:sz w:val="30"/>
          <w:szCs w:val="30"/>
        </w:rPr>
        <w:t>5</w:t>
      </w:r>
      <w:r>
        <w:rPr>
          <w:rStyle w:val="CharStyle8"/>
          <w:rFonts w:eastAsia="Times New Roman" w:cs="Times New Roman"/>
          <w:sz w:val="30"/>
          <w:szCs w:val="30"/>
        </w:rPr>
        <w:t xml:space="preserve"> </w:t>
      </w:r>
      <w:r w:rsidR="006E4140">
        <w:rPr>
          <w:rStyle w:val="CharStyle8"/>
          <w:rFonts w:eastAsia="Times New Roman" w:cs="Times New Roman"/>
          <w:sz w:val="30"/>
          <w:szCs w:val="30"/>
        </w:rPr>
        <w:t>слова «</w:t>
      </w:r>
      <w:r w:rsidR="006E4140" w:rsidRPr="006E4140">
        <w:rPr>
          <w:rStyle w:val="CharStyle8"/>
          <w:rFonts w:eastAsia="Times New Roman" w:cs="Times New Roman"/>
          <w:sz w:val="30"/>
          <w:szCs w:val="30"/>
        </w:rPr>
        <w:t>и (или) Евразийскую экономическую комиссию»</w:t>
      </w:r>
      <w:r w:rsidR="005233A0" w:rsidRPr="001C4C7F">
        <w:rPr>
          <w:rStyle w:val="CharStyle8"/>
          <w:rFonts w:eastAsia="Times New Roman" w:cs="Times New Roman"/>
          <w:sz w:val="30"/>
          <w:szCs w:val="30"/>
        </w:rPr>
        <w:t xml:space="preserve"> </w:t>
      </w:r>
      <w:r w:rsidR="006E4140">
        <w:rPr>
          <w:rStyle w:val="CharStyle8"/>
          <w:rFonts w:eastAsia="Times New Roman" w:cs="Times New Roman"/>
          <w:sz w:val="30"/>
          <w:szCs w:val="30"/>
        </w:rPr>
        <w:t>исключить</w:t>
      </w:r>
      <w:r w:rsidR="005233A0" w:rsidRPr="001C4C7F">
        <w:rPr>
          <w:rFonts w:eastAsia="Times New Roman" w:cs="Times New Roman"/>
          <w:sz w:val="30"/>
          <w:szCs w:val="30"/>
          <w:shd w:val="clear" w:color="auto" w:fill="FFFFFF"/>
        </w:rPr>
        <w:t>.</w:t>
      </w:r>
    </w:p>
    <w:p w14:paraId="53A2DD78" w14:textId="77777777" w:rsidR="00E6700E" w:rsidRDefault="00E6700E" w:rsidP="00D47310">
      <w:pPr>
        <w:spacing w:after="0" w:line="360" w:lineRule="auto"/>
        <w:jc w:val="center"/>
        <w:rPr>
          <w:color w:val="000000" w:themeColor="text1"/>
          <w:sz w:val="30"/>
          <w:szCs w:val="30"/>
        </w:rPr>
      </w:pPr>
    </w:p>
    <w:p w14:paraId="19FE759C" w14:textId="77777777" w:rsidR="00D47310" w:rsidRPr="00497D71" w:rsidRDefault="00D47310" w:rsidP="00D47310">
      <w:pPr>
        <w:spacing w:after="0" w:line="360" w:lineRule="auto"/>
        <w:jc w:val="center"/>
        <w:rPr>
          <w:color w:val="000000" w:themeColor="text1"/>
          <w:sz w:val="30"/>
          <w:szCs w:val="30"/>
        </w:rPr>
      </w:pPr>
      <w:r w:rsidRPr="00452B30">
        <w:rPr>
          <w:color w:val="000000" w:themeColor="text1"/>
          <w:sz w:val="30"/>
          <w:szCs w:val="30"/>
        </w:rPr>
        <w:t>_____________</w:t>
      </w:r>
    </w:p>
    <w:p w14:paraId="51F2AC73" w14:textId="77777777" w:rsidR="00D47310" w:rsidRPr="00E900F7" w:rsidRDefault="00D47310" w:rsidP="00D47310">
      <w:pPr>
        <w:pStyle w:val="af"/>
        <w:spacing w:after="0" w:line="360" w:lineRule="auto"/>
        <w:ind w:left="0" w:firstLine="0"/>
        <w:jc w:val="both"/>
        <w:rPr>
          <w:rStyle w:val="CharStyle8"/>
          <w:rFonts w:eastAsia="Times New Roman"/>
          <w:sz w:val="30"/>
          <w:szCs w:val="30"/>
        </w:rPr>
      </w:pPr>
    </w:p>
    <w:sectPr w:rsidR="00D47310" w:rsidRPr="00E900F7" w:rsidSect="002C2DEC">
      <w:headerReference w:type="default" r:id="rId8"/>
      <w:pgSz w:w="11906" w:h="16838"/>
      <w:pgMar w:top="1134" w:right="851" w:bottom="1560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8D8AA" w14:textId="77777777" w:rsidR="00351516" w:rsidRDefault="00351516">
      <w:pPr>
        <w:spacing w:after="0" w:line="240" w:lineRule="auto"/>
      </w:pPr>
      <w:r>
        <w:separator/>
      </w:r>
    </w:p>
  </w:endnote>
  <w:endnote w:type="continuationSeparator" w:id="0">
    <w:p w14:paraId="39F71CF2" w14:textId="77777777" w:rsidR="00351516" w:rsidRDefault="0035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807B2" w14:textId="77777777" w:rsidR="00351516" w:rsidRDefault="00351516">
      <w:pPr>
        <w:spacing w:after="0" w:line="240" w:lineRule="auto"/>
      </w:pPr>
      <w:r>
        <w:separator/>
      </w:r>
    </w:p>
  </w:footnote>
  <w:footnote w:type="continuationSeparator" w:id="0">
    <w:p w14:paraId="1F42BF4E" w14:textId="77777777" w:rsidR="00351516" w:rsidRDefault="0035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235346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2DC3FA30" w14:textId="77777777" w:rsidR="00420119" w:rsidRDefault="00633912">
        <w:pPr>
          <w:pStyle w:val="af4"/>
          <w:jc w:val="center"/>
          <w:rPr>
            <w:szCs w:val="28"/>
          </w:rPr>
        </w:pPr>
        <w:r w:rsidRPr="00420119">
          <w:rPr>
            <w:szCs w:val="28"/>
          </w:rPr>
          <w:fldChar w:fldCharType="begin"/>
        </w:r>
        <w:r w:rsidRPr="00420119">
          <w:rPr>
            <w:szCs w:val="28"/>
          </w:rPr>
          <w:instrText>PAGE</w:instrText>
        </w:r>
        <w:r w:rsidRPr="00420119">
          <w:rPr>
            <w:szCs w:val="28"/>
          </w:rPr>
          <w:fldChar w:fldCharType="separate"/>
        </w:r>
        <w:r w:rsidR="00C33371">
          <w:rPr>
            <w:noProof/>
            <w:szCs w:val="28"/>
          </w:rPr>
          <w:t>2</w:t>
        </w:r>
        <w:r w:rsidRPr="00420119">
          <w:rPr>
            <w:szCs w:val="28"/>
          </w:rPr>
          <w:fldChar w:fldCharType="end"/>
        </w:r>
      </w:p>
      <w:p w14:paraId="5261E12C" w14:textId="77777777" w:rsidR="005C5676" w:rsidRPr="00420119" w:rsidRDefault="00351516">
        <w:pPr>
          <w:pStyle w:val="af4"/>
          <w:jc w:val="center"/>
          <w:rPr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5E3D"/>
    <w:multiLevelType w:val="multilevel"/>
    <w:tmpl w:val="33F6D33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647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07" w:hanging="360"/>
      </w:pPr>
    </w:lvl>
  </w:abstractNum>
  <w:abstractNum w:abstractNumId="1" w15:restartNumberingAfterBreak="0">
    <w:nsid w:val="59E44767"/>
    <w:multiLevelType w:val="multilevel"/>
    <w:tmpl w:val="FAF6524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647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07" w:hanging="360"/>
      </w:pPr>
    </w:lvl>
  </w:abstractNum>
  <w:abstractNum w:abstractNumId="2" w15:restartNumberingAfterBreak="0">
    <w:nsid w:val="6EFD3518"/>
    <w:multiLevelType w:val="multilevel"/>
    <w:tmpl w:val="230E27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76"/>
    <w:rsid w:val="0000059C"/>
    <w:rsid w:val="00001296"/>
    <w:rsid w:val="000061B3"/>
    <w:rsid w:val="000232A5"/>
    <w:rsid w:val="0003488F"/>
    <w:rsid w:val="000445B3"/>
    <w:rsid w:val="00053FAE"/>
    <w:rsid w:val="000647E0"/>
    <w:rsid w:val="00072A66"/>
    <w:rsid w:val="0007730A"/>
    <w:rsid w:val="000776DF"/>
    <w:rsid w:val="000815CC"/>
    <w:rsid w:val="00081E8E"/>
    <w:rsid w:val="00084E10"/>
    <w:rsid w:val="00087AFF"/>
    <w:rsid w:val="00097D12"/>
    <w:rsid w:val="000A56E7"/>
    <w:rsid w:val="000B25C2"/>
    <w:rsid w:val="000C471F"/>
    <w:rsid w:val="000C4C05"/>
    <w:rsid w:val="000C6DB8"/>
    <w:rsid w:val="000E6285"/>
    <w:rsid w:val="000E774C"/>
    <w:rsid w:val="000F5C37"/>
    <w:rsid w:val="001079FB"/>
    <w:rsid w:val="00110086"/>
    <w:rsid w:val="00111562"/>
    <w:rsid w:val="00115274"/>
    <w:rsid w:val="001165F1"/>
    <w:rsid w:val="00116C60"/>
    <w:rsid w:val="001264F2"/>
    <w:rsid w:val="00130F21"/>
    <w:rsid w:val="00133A86"/>
    <w:rsid w:val="00133E51"/>
    <w:rsid w:val="001534EA"/>
    <w:rsid w:val="001548D1"/>
    <w:rsid w:val="001657E5"/>
    <w:rsid w:val="00167CA3"/>
    <w:rsid w:val="00184257"/>
    <w:rsid w:val="00191464"/>
    <w:rsid w:val="0019178E"/>
    <w:rsid w:val="00192B1C"/>
    <w:rsid w:val="00196076"/>
    <w:rsid w:val="001A38B5"/>
    <w:rsid w:val="001B21FE"/>
    <w:rsid w:val="001B2358"/>
    <w:rsid w:val="001B457B"/>
    <w:rsid w:val="001C2CDA"/>
    <w:rsid w:val="001C34EF"/>
    <w:rsid w:val="001C4C7F"/>
    <w:rsid w:val="001C4EDD"/>
    <w:rsid w:val="001C678E"/>
    <w:rsid w:val="001D5922"/>
    <w:rsid w:val="001E48F1"/>
    <w:rsid w:val="001E6309"/>
    <w:rsid w:val="001E7281"/>
    <w:rsid w:val="001E7D85"/>
    <w:rsid w:val="001F077C"/>
    <w:rsid w:val="001F57E9"/>
    <w:rsid w:val="00214AD8"/>
    <w:rsid w:val="00223DDD"/>
    <w:rsid w:val="00230EF6"/>
    <w:rsid w:val="0023159F"/>
    <w:rsid w:val="00240338"/>
    <w:rsid w:val="002468E0"/>
    <w:rsid w:val="0025246E"/>
    <w:rsid w:val="00253C9D"/>
    <w:rsid w:val="00256BA3"/>
    <w:rsid w:val="00260083"/>
    <w:rsid w:val="002615E9"/>
    <w:rsid w:val="0026286C"/>
    <w:rsid w:val="00262C5A"/>
    <w:rsid w:val="00272A12"/>
    <w:rsid w:val="00274B91"/>
    <w:rsid w:val="00274EE6"/>
    <w:rsid w:val="00292048"/>
    <w:rsid w:val="00293FCF"/>
    <w:rsid w:val="00294332"/>
    <w:rsid w:val="002A174D"/>
    <w:rsid w:val="002A2508"/>
    <w:rsid w:val="002A42D5"/>
    <w:rsid w:val="002A47CE"/>
    <w:rsid w:val="002B005E"/>
    <w:rsid w:val="002B20E8"/>
    <w:rsid w:val="002B27D4"/>
    <w:rsid w:val="002C2DEC"/>
    <w:rsid w:val="002C6B16"/>
    <w:rsid w:val="002C6D21"/>
    <w:rsid w:val="002D4E46"/>
    <w:rsid w:val="002E2089"/>
    <w:rsid w:val="002F0FB0"/>
    <w:rsid w:val="002F30B7"/>
    <w:rsid w:val="002F74A5"/>
    <w:rsid w:val="00300C7D"/>
    <w:rsid w:val="00301812"/>
    <w:rsid w:val="003025A5"/>
    <w:rsid w:val="00302B87"/>
    <w:rsid w:val="003062FF"/>
    <w:rsid w:val="00306FA2"/>
    <w:rsid w:val="00310361"/>
    <w:rsid w:val="003153F7"/>
    <w:rsid w:val="0032212A"/>
    <w:rsid w:val="00324CE1"/>
    <w:rsid w:val="003305E0"/>
    <w:rsid w:val="00330959"/>
    <w:rsid w:val="0033107A"/>
    <w:rsid w:val="00333CA3"/>
    <w:rsid w:val="003436A0"/>
    <w:rsid w:val="0035080F"/>
    <w:rsid w:val="00351516"/>
    <w:rsid w:val="00352487"/>
    <w:rsid w:val="00360673"/>
    <w:rsid w:val="003611B4"/>
    <w:rsid w:val="003749EF"/>
    <w:rsid w:val="00380413"/>
    <w:rsid w:val="003810B9"/>
    <w:rsid w:val="003859FE"/>
    <w:rsid w:val="003860F0"/>
    <w:rsid w:val="0039582C"/>
    <w:rsid w:val="003B30FD"/>
    <w:rsid w:val="003B7D57"/>
    <w:rsid w:val="003C5C8D"/>
    <w:rsid w:val="003D20BD"/>
    <w:rsid w:val="003E6EC0"/>
    <w:rsid w:val="003F1D9B"/>
    <w:rsid w:val="003F230D"/>
    <w:rsid w:val="003F3408"/>
    <w:rsid w:val="003F6D11"/>
    <w:rsid w:val="003F6F27"/>
    <w:rsid w:val="003F783A"/>
    <w:rsid w:val="00407B7C"/>
    <w:rsid w:val="00413585"/>
    <w:rsid w:val="00420119"/>
    <w:rsid w:val="004236C9"/>
    <w:rsid w:val="004255ED"/>
    <w:rsid w:val="00426878"/>
    <w:rsid w:val="004377A5"/>
    <w:rsid w:val="00441BBD"/>
    <w:rsid w:val="004446E1"/>
    <w:rsid w:val="00452A1B"/>
    <w:rsid w:val="00453FEE"/>
    <w:rsid w:val="0046235C"/>
    <w:rsid w:val="004732B2"/>
    <w:rsid w:val="004857A9"/>
    <w:rsid w:val="00487F1B"/>
    <w:rsid w:val="00496970"/>
    <w:rsid w:val="004A12CF"/>
    <w:rsid w:val="004A2643"/>
    <w:rsid w:val="004A346F"/>
    <w:rsid w:val="004A7AD6"/>
    <w:rsid w:val="004B0866"/>
    <w:rsid w:val="004B5ACF"/>
    <w:rsid w:val="004C58A8"/>
    <w:rsid w:val="004E5135"/>
    <w:rsid w:val="004E6B2F"/>
    <w:rsid w:val="004E7D88"/>
    <w:rsid w:val="004F6F26"/>
    <w:rsid w:val="005044FA"/>
    <w:rsid w:val="00504C38"/>
    <w:rsid w:val="00505595"/>
    <w:rsid w:val="00506BBA"/>
    <w:rsid w:val="00507E5C"/>
    <w:rsid w:val="00511889"/>
    <w:rsid w:val="005155F4"/>
    <w:rsid w:val="0051663B"/>
    <w:rsid w:val="00521505"/>
    <w:rsid w:val="005233A0"/>
    <w:rsid w:val="00523A0B"/>
    <w:rsid w:val="005246EB"/>
    <w:rsid w:val="005256BC"/>
    <w:rsid w:val="005316B0"/>
    <w:rsid w:val="00535450"/>
    <w:rsid w:val="00552690"/>
    <w:rsid w:val="00554685"/>
    <w:rsid w:val="00557016"/>
    <w:rsid w:val="005637DE"/>
    <w:rsid w:val="00563E98"/>
    <w:rsid w:val="00565029"/>
    <w:rsid w:val="00565BB1"/>
    <w:rsid w:val="0056781D"/>
    <w:rsid w:val="00570374"/>
    <w:rsid w:val="00575580"/>
    <w:rsid w:val="00575F19"/>
    <w:rsid w:val="00590B3A"/>
    <w:rsid w:val="00593FB9"/>
    <w:rsid w:val="00597EC8"/>
    <w:rsid w:val="005A178E"/>
    <w:rsid w:val="005A1FAE"/>
    <w:rsid w:val="005A332B"/>
    <w:rsid w:val="005A40E1"/>
    <w:rsid w:val="005B4973"/>
    <w:rsid w:val="005B760A"/>
    <w:rsid w:val="005C2AE3"/>
    <w:rsid w:val="005C5676"/>
    <w:rsid w:val="005D4B06"/>
    <w:rsid w:val="005D7D0C"/>
    <w:rsid w:val="005E2D3A"/>
    <w:rsid w:val="005E556F"/>
    <w:rsid w:val="005F4862"/>
    <w:rsid w:val="005F4D52"/>
    <w:rsid w:val="00603195"/>
    <w:rsid w:val="006046D1"/>
    <w:rsid w:val="006177F4"/>
    <w:rsid w:val="00624E13"/>
    <w:rsid w:val="00633912"/>
    <w:rsid w:val="00636DA4"/>
    <w:rsid w:val="00645F74"/>
    <w:rsid w:val="006474F3"/>
    <w:rsid w:val="00652DF5"/>
    <w:rsid w:val="00655259"/>
    <w:rsid w:val="006566CC"/>
    <w:rsid w:val="00661744"/>
    <w:rsid w:val="00662EA4"/>
    <w:rsid w:val="00673DE5"/>
    <w:rsid w:val="0067593D"/>
    <w:rsid w:val="00682F61"/>
    <w:rsid w:val="00684A71"/>
    <w:rsid w:val="0068529E"/>
    <w:rsid w:val="006A44AF"/>
    <w:rsid w:val="006A574E"/>
    <w:rsid w:val="006A7AA1"/>
    <w:rsid w:val="006D2A78"/>
    <w:rsid w:val="006D3029"/>
    <w:rsid w:val="006D6238"/>
    <w:rsid w:val="006E30AF"/>
    <w:rsid w:val="006E4140"/>
    <w:rsid w:val="006F2D7B"/>
    <w:rsid w:val="006F4EB5"/>
    <w:rsid w:val="007057DE"/>
    <w:rsid w:val="007066A4"/>
    <w:rsid w:val="0071535B"/>
    <w:rsid w:val="007160CA"/>
    <w:rsid w:val="007178D1"/>
    <w:rsid w:val="00724693"/>
    <w:rsid w:val="007269F0"/>
    <w:rsid w:val="00727FD5"/>
    <w:rsid w:val="00732F21"/>
    <w:rsid w:val="0074110C"/>
    <w:rsid w:val="00744822"/>
    <w:rsid w:val="00751EF8"/>
    <w:rsid w:val="00770FDD"/>
    <w:rsid w:val="00772687"/>
    <w:rsid w:val="00777C9E"/>
    <w:rsid w:val="00780CD9"/>
    <w:rsid w:val="0078263E"/>
    <w:rsid w:val="00782D61"/>
    <w:rsid w:val="00790025"/>
    <w:rsid w:val="007931D3"/>
    <w:rsid w:val="0079462F"/>
    <w:rsid w:val="007A477D"/>
    <w:rsid w:val="007C7CA1"/>
    <w:rsid w:val="007F0321"/>
    <w:rsid w:val="007F2F53"/>
    <w:rsid w:val="007F5E6F"/>
    <w:rsid w:val="007F705E"/>
    <w:rsid w:val="007F76B5"/>
    <w:rsid w:val="008042BD"/>
    <w:rsid w:val="008056DD"/>
    <w:rsid w:val="00805C11"/>
    <w:rsid w:val="008074C6"/>
    <w:rsid w:val="00807FBB"/>
    <w:rsid w:val="00814F48"/>
    <w:rsid w:val="00815869"/>
    <w:rsid w:val="00820590"/>
    <w:rsid w:val="0082194C"/>
    <w:rsid w:val="008275D1"/>
    <w:rsid w:val="0083031E"/>
    <w:rsid w:val="0083365F"/>
    <w:rsid w:val="00840BD5"/>
    <w:rsid w:val="008544F8"/>
    <w:rsid w:val="0085505A"/>
    <w:rsid w:val="0087259F"/>
    <w:rsid w:val="00873A4C"/>
    <w:rsid w:val="0088058F"/>
    <w:rsid w:val="00880821"/>
    <w:rsid w:val="00881E24"/>
    <w:rsid w:val="008919E0"/>
    <w:rsid w:val="00891E39"/>
    <w:rsid w:val="0089338B"/>
    <w:rsid w:val="008947E2"/>
    <w:rsid w:val="00895C4B"/>
    <w:rsid w:val="00897990"/>
    <w:rsid w:val="00897F30"/>
    <w:rsid w:val="008A4CD4"/>
    <w:rsid w:val="008A6CB7"/>
    <w:rsid w:val="008C12A0"/>
    <w:rsid w:val="008C2580"/>
    <w:rsid w:val="008D0178"/>
    <w:rsid w:val="008D124D"/>
    <w:rsid w:val="008E3A79"/>
    <w:rsid w:val="008F1293"/>
    <w:rsid w:val="00905876"/>
    <w:rsid w:val="009143D9"/>
    <w:rsid w:val="00917A1F"/>
    <w:rsid w:val="00927D2E"/>
    <w:rsid w:val="009334CD"/>
    <w:rsid w:val="0093523E"/>
    <w:rsid w:val="00940660"/>
    <w:rsid w:val="00947260"/>
    <w:rsid w:val="0095411B"/>
    <w:rsid w:val="00955507"/>
    <w:rsid w:val="00960D2E"/>
    <w:rsid w:val="00964490"/>
    <w:rsid w:val="00967955"/>
    <w:rsid w:val="00981B73"/>
    <w:rsid w:val="00986FA2"/>
    <w:rsid w:val="009906AB"/>
    <w:rsid w:val="00990A75"/>
    <w:rsid w:val="009A3530"/>
    <w:rsid w:val="009A705F"/>
    <w:rsid w:val="009B5E8B"/>
    <w:rsid w:val="009C6B18"/>
    <w:rsid w:val="009C6D4E"/>
    <w:rsid w:val="009D2BB8"/>
    <w:rsid w:val="009D6DD0"/>
    <w:rsid w:val="009D79E0"/>
    <w:rsid w:val="00A0510D"/>
    <w:rsid w:val="00A102B4"/>
    <w:rsid w:val="00A228F3"/>
    <w:rsid w:val="00A24D0C"/>
    <w:rsid w:val="00A30281"/>
    <w:rsid w:val="00A34E58"/>
    <w:rsid w:val="00A3566A"/>
    <w:rsid w:val="00A3583D"/>
    <w:rsid w:val="00A42DD1"/>
    <w:rsid w:val="00A442D5"/>
    <w:rsid w:val="00A456EE"/>
    <w:rsid w:val="00A4634B"/>
    <w:rsid w:val="00A55991"/>
    <w:rsid w:val="00A56A77"/>
    <w:rsid w:val="00A6503D"/>
    <w:rsid w:val="00A75BE7"/>
    <w:rsid w:val="00A7777F"/>
    <w:rsid w:val="00A77A8E"/>
    <w:rsid w:val="00A925B2"/>
    <w:rsid w:val="00A95EC9"/>
    <w:rsid w:val="00A9682E"/>
    <w:rsid w:val="00A97928"/>
    <w:rsid w:val="00AB0797"/>
    <w:rsid w:val="00AD000E"/>
    <w:rsid w:val="00AE3FF0"/>
    <w:rsid w:val="00B03051"/>
    <w:rsid w:val="00B1239D"/>
    <w:rsid w:val="00B16998"/>
    <w:rsid w:val="00B178D5"/>
    <w:rsid w:val="00B17914"/>
    <w:rsid w:val="00B21113"/>
    <w:rsid w:val="00B225C6"/>
    <w:rsid w:val="00B22BBD"/>
    <w:rsid w:val="00B256FC"/>
    <w:rsid w:val="00B26764"/>
    <w:rsid w:val="00B3347E"/>
    <w:rsid w:val="00B41A4E"/>
    <w:rsid w:val="00B43950"/>
    <w:rsid w:val="00B4581F"/>
    <w:rsid w:val="00B55781"/>
    <w:rsid w:val="00B57638"/>
    <w:rsid w:val="00B637FA"/>
    <w:rsid w:val="00B81166"/>
    <w:rsid w:val="00B82948"/>
    <w:rsid w:val="00B90A30"/>
    <w:rsid w:val="00B924E4"/>
    <w:rsid w:val="00B96862"/>
    <w:rsid w:val="00B96F37"/>
    <w:rsid w:val="00BA25F4"/>
    <w:rsid w:val="00BA54DB"/>
    <w:rsid w:val="00BB0B7C"/>
    <w:rsid w:val="00BB6688"/>
    <w:rsid w:val="00BC20C0"/>
    <w:rsid w:val="00BC5342"/>
    <w:rsid w:val="00BD3E53"/>
    <w:rsid w:val="00BD42E2"/>
    <w:rsid w:val="00BD4329"/>
    <w:rsid w:val="00BE3411"/>
    <w:rsid w:val="00BE75AA"/>
    <w:rsid w:val="00C07C30"/>
    <w:rsid w:val="00C10A88"/>
    <w:rsid w:val="00C10F33"/>
    <w:rsid w:val="00C1275D"/>
    <w:rsid w:val="00C24D7B"/>
    <w:rsid w:val="00C33371"/>
    <w:rsid w:val="00C37EC0"/>
    <w:rsid w:val="00C40FC6"/>
    <w:rsid w:val="00C445A9"/>
    <w:rsid w:val="00C47F3B"/>
    <w:rsid w:val="00C50479"/>
    <w:rsid w:val="00C60868"/>
    <w:rsid w:val="00C63B7B"/>
    <w:rsid w:val="00C6457C"/>
    <w:rsid w:val="00C654FB"/>
    <w:rsid w:val="00C66CB7"/>
    <w:rsid w:val="00C675DD"/>
    <w:rsid w:val="00C70BAF"/>
    <w:rsid w:val="00C75A49"/>
    <w:rsid w:val="00C76A27"/>
    <w:rsid w:val="00C77090"/>
    <w:rsid w:val="00C80BA6"/>
    <w:rsid w:val="00C83D1A"/>
    <w:rsid w:val="00C8640D"/>
    <w:rsid w:val="00C90B5E"/>
    <w:rsid w:val="00C96B7C"/>
    <w:rsid w:val="00C9747B"/>
    <w:rsid w:val="00C97858"/>
    <w:rsid w:val="00CA1080"/>
    <w:rsid w:val="00CB0B15"/>
    <w:rsid w:val="00CC3EB4"/>
    <w:rsid w:val="00CC4013"/>
    <w:rsid w:val="00CC638B"/>
    <w:rsid w:val="00CD668A"/>
    <w:rsid w:val="00CE0315"/>
    <w:rsid w:val="00CE2AEE"/>
    <w:rsid w:val="00CE2C7F"/>
    <w:rsid w:val="00CE5631"/>
    <w:rsid w:val="00CE6B34"/>
    <w:rsid w:val="00CF4A6E"/>
    <w:rsid w:val="00D00863"/>
    <w:rsid w:val="00D0206E"/>
    <w:rsid w:val="00D041B6"/>
    <w:rsid w:val="00D133FD"/>
    <w:rsid w:val="00D16E8E"/>
    <w:rsid w:val="00D24574"/>
    <w:rsid w:val="00D25896"/>
    <w:rsid w:val="00D3552E"/>
    <w:rsid w:val="00D411D7"/>
    <w:rsid w:val="00D46F6B"/>
    <w:rsid w:val="00D47310"/>
    <w:rsid w:val="00D53309"/>
    <w:rsid w:val="00D614D2"/>
    <w:rsid w:val="00D65C86"/>
    <w:rsid w:val="00D746BD"/>
    <w:rsid w:val="00D813C6"/>
    <w:rsid w:val="00D94B39"/>
    <w:rsid w:val="00DA1E9A"/>
    <w:rsid w:val="00DA746A"/>
    <w:rsid w:val="00DB2C1E"/>
    <w:rsid w:val="00DB31D3"/>
    <w:rsid w:val="00DB60A4"/>
    <w:rsid w:val="00DC0C33"/>
    <w:rsid w:val="00DC199F"/>
    <w:rsid w:val="00DC3B5C"/>
    <w:rsid w:val="00DD1CDE"/>
    <w:rsid w:val="00DD27F3"/>
    <w:rsid w:val="00DE0BFA"/>
    <w:rsid w:val="00DE5A0A"/>
    <w:rsid w:val="00DE5B54"/>
    <w:rsid w:val="00DE5D0E"/>
    <w:rsid w:val="00DF0838"/>
    <w:rsid w:val="00DF2CDE"/>
    <w:rsid w:val="00DF3063"/>
    <w:rsid w:val="00E01759"/>
    <w:rsid w:val="00E03DA3"/>
    <w:rsid w:val="00E04ADE"/>
    <w:rsid w:val="00E15B68"/>
    <w:rsid w:val="00E175A5"/>
    <w:rsid w:val="00E2313E"/>
    <w:rsid w:val="00E30BCC"/>
    <w:rsid w:val="00E34198"/>
    <w:rsid w:val="00E41142"/>
    <w:rsid w:val="00E42EB0"/>
    <w:rsid w:val="00E44419"/>
    <w:rsid w:val="00E465D5"/>
    <w:rsid w:val="00E474D0"/>
    <w:rsid w:val="00E52624"/>
    <w:rsid w:val="00E53A20"/>
    <w:rsid w:val="00E54884"/>
    <w:rsid w:val="00E66B23"/>
    <w:rsid w:val="00E6700E"/>
    <w:rsid w:val="00E8538E"/>
    <w:rsid w:val="00E900F7"/>
    <w:rsid w:val="00EA22B6"/>
    <w:rsid w:val="00EA40C7"/>
    <w:rsid w:val="00EB467F"/>
    <w:rsid w:val="00EC1AAE"/>
    <w:rsid w:val="00EC2234"/>
    <w:rsid w:val="00ED2E97"/>
    <w:rsid w:val="00ED5C67"/>
    <w:rsid w:val="00ED7424"/>
    <w:rsid w:val="00ED759F"/>
    <w:rsid w:val="00EE5C2F"/>
    <w:rsid w:val="00F10B8D"/>
    <w:rsid w:val="00F17D96"/>
    <w:rsid w:val="00F33C67"/>
    <w:rsid w:val="00F40CD7"/>
    <w:rsid w:val="00F43627"/>
    <w:rsid w:val="00F471A7"/>
    <w:rsid w:val="00F47DD4"/>
    <w:rsid w:val="00F55C32"/>
    <w:rsid w:val="00F60543"/>
    <w:rsid w:val="00F6329C"/>
    <w:rsid w:val="00F63892"/>
    <w:rsid w:val="00F64957"/>
    <w:rsid w:val="00F65CA5"/>
    <w:rsid w:val="00F67928"/>
    <w:rsid w:val="00F81554"/>
    <w:rsid w:val="00F9096F"/>
    <w:rsid w:val="00F92BF9"/>
    <w:rsid w:val="00FA1E49"/>
    <w:rsid w:val="00FA443A"/>
    <w:rsid w:val="00FA4885"/>
    <w:rsid w:val="00FA611A"/>
    <w:rsid w:val="00FB1200"/>
    <w:rsid w:val="00FB3179"/>
    <w:rsid w:val="00FB4219"/>
    <w:rsid w:val="00FB7003"/>
    <w:rsid w:val="00FD1268"/>
    <w:rsid w:val="00FD1309"/>
    <w:rsid w:val="00FD5BEA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45DB"/>
  <w15:docId w15:val="{7F8DE192-5B66-45A0-8117-E8CF650B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FD"/>
    <w:pPr>
      <w:spacing w:after="120" w:line="259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E57A44"/>
    <w:rPr>
      <w:rFonts w:cs="Times New Roman"/>
      <w:b w:val="0"/>
      <w:color w:val="106BBE"/>
    </w:rPr>
  </w:style>
  <w:style w:type="character" w:customStyle="1" w:styleId="a4">
    <w:name w:val="Заголовок Знак"/>
    <w:basedOn w:val="a0"/>
    <w:uiPriority w:val="10"/>
    <w:qFormat/>
    <w:rsid w:val="0078096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5">
    <w:name w:val="annotation reference"/>
    <w:basedOn w:val="a0"/>
    <w:uiPriority w:val="99"/>
    <w:semiHidden/>
    <w:unhideWhenUsed/>
    <w:qFormat/>
    <w:rsid w:val="000B0279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0B0279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0B0279"/>
    <w:rPr>
      <w:rFonts w:ascii="Times New Roman" w:hAnsi="Times New Roman"/>
      <w:b/>
      <w:bCs/>
      <w:sz w:val="20"/>
      <w:szCs w:val="20"/>
    </w:rPr>
  </w:style>
  <w:style w:type="character" w:customStyle="1" w:styleId="a8">
    <w:name w:val="Верхний колонтитул Знак"/>
    <w:basedOn w:val="a0"/>
    <w:uiPriority w:val="99"/>
    <w:qFormat/>
    <w:rsid w:val="001F0865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uiPriority w:val="99"/>
    <w:qFormat/>
    <w:rsid w:val="001F0865"/>
    <w:rPr>
      <w:rFonts w:ascii="Times New Roman" w:hAnsi="Times New Roman"/>
      <w:sz w:val="28"/>
    </w:rPr>
  </w:style>
  <w:style w:type="paragraph" w:customStyle="1" w:styleId="aa">
    <w:name w:val="Заголовок"/>
    <w:basedOn w:val="a"/>
    <w:next w:val="ab"/>
    <w:qFormat/>
    <w:pPr>
      <w:keepNext/>
      <w:spacing w:before="240"/>
    </w:pPr>
    <w:rPr>
      <w:rFonts w:ascii="Liberation Sans" w:eastAsia="Tahoma" w:hAnsi="Liberation Sans" w:cs="Droid Sans Devanagari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f">
    <w:name w:val="List Paragraph"/>
    <w:basedOn w:val="a"/>
    <w:uiPriority w:val="34"/>
    <w:qFormat/>
    <w:rsid w:val="00E57A44"/>
    <w:pPr>
      <w:ind w:left="720"/>
    </w:pPr>
  </w:style>
  <w:style w:type="paragraph" w:styleId="af0">
    <w:name w:val="Title"/>
    <w:basedOn w:val="a"/>
    <w:next w:val="a"/>
    <w:uiPriority w:val="10"/>
    <w:qFormat/>
    <w:rsid w:val="00780963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1">
    <w:name w:val="annotation text"/>
    <w:basedOn w:val="a"/>
    <w:uiPriority w:val="99"/>
    <w:unhideWhenUsed/>
    <w:qFormat/>
    <w:rsid w:val="000B0279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0B0279"/>
    <w:rPr>
      <w:b/>
      <w:bCs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1F0865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1F086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FA1FB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16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67CA3"/>
    <w:rPr>
      <w:rFonts w:ascii="Tahoma" w:hAnsi="Tahoma" w:cs="Tahoma"/>
      <w:sz w:val="16"/>
      <w:szCs w:val="16"/>
    </w:rPr>
  </w:style>
  <w:style w:type="character" w:customStyle="1" w:styleId="CharStyle8">
    <w:name w:val="Char Style 8"/>
    <w:link w:val="Style2"/>
    <w:rsid w:val="006046D1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8"/>
    <w:rsid w:val="006046D1"/>
    <w:pPr>
      <w:widowControl w:val="0"/>
      <w:shd w:val="clear" w:color="auto" w:fill="FFFFFF"/>
      <w:suppressAutoHyphens w:val="0"/>
      <w:spacing w:before="900" w:after="420" w:line="0" w:lineRule="atLeast"/>
      <w:ind w:firstLine="0"/>
    </w:pPr>
    <w:rPr>
      <w:rFonts w:asciiTheme="minorHAnsi" w:hAnsiTheme="minorHAnsi"/>
      <w:sz w:val="26"/>
      <w:szCs w:val="26"/>
    </w:rPr>
  </w:style>
  <w:style w:type="paragraph" w:customStyle="1" w:styleId="Default">
    <w:name w:val="Default"/>
    <w:rsid w:val="00FF1FC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Revision"/>
    <w:hidden/>
    <w:uiPriority w:val="99"/>
    <w:semiHidden/>
    <w:rsid w:val="007F0321"/>
    <w:pPr>
      <w:suppressAutoHyphens w:val="0"/>
    </w:pPr>
    <w:rPr>
      <w:rFonts w:ascii="Times New Roman" w:hAnsi="Times New Roman"/>
      <w:sz w:val="28"/>
    </w:rPr>
  </w:style>
  <w:style w:type="character" w:styleId="afd">
    <w:name w:val="Hyperlink"/>
    <w:basedOn w:val="a0"/>
    <w:uiPriority w:val="99"/>
    <w:unhideWhenUsed/>
    <w:rsid w:val="00523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5136-BB10-494C-A856-28D5E4F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Rostovite RA</dc:creator>
  <cp:lastModifiedBy>Довголёнок Олег Эдуардович</cp:lastModifiedBy>
  <cp:revision>6</cp:revision>
  <cp:lastPrinted>2023-08-18T10:03:00Z</cp:lastPrinted>
  <dcterms:created xsi:type="dcterms:W3CDTF">2024-03-05T08:34:00Z</dcterms:created>
  <dcterms:modified xsi:type="dcterms:W3CDTF">2024-04-04T13:30:00Z</dcterms:modified>
  <dc:language>ru-RU</dc:language>
</cp:coreProperties>
</file>