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34" w:type="dxa"/>
        <w:tblLook w:val="01E0" w:firstRow="1" w:lastRow="1" w:firstColumn="1" w:lastColumn="1" w:noHBand="0" w:noVBand="0"/>
      </w:tblPr>
      <w:tblGrid>
        <w:gridCol w:w="4111"/>
        <w:gridCol w:w="5245"/>
      </w:tblGrid>
      <w:tr w:rsidR="002E713B" w:rsidRPr="00CE0737" w:rsidTr="00965FBA">
        <w:trPr>
          <w:trHeight w:val="1418"/>
        </w:trPr>
        <w:tc>
          <w:tcPr>
            <w:tcW w:w="4111" w:type="dxa"/>
          </w:tcPr>
          <w:p w:rsidR="002E713B" w:rsidRPr="00CE0737" w:rsidRDefault="002E713B" w:rsidP="0096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  <w:hideMark/>
          </w:tcPr>
          <w:p w:rsidR="002E713B" w:rsidRPr="00CE0737" w:rsidRDefault="002E713B" w:rsidP="00965F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№ 1</w:t>
            </w:r>
          </w:p>
          <w:p w:rsidR="002E713B" w:rsidRPr="00CE0737" w:rsidRDefault="002E713B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Решению Коллегии</w:t>
            </w:r>
          </w:p>
          <w:p w:rsidR="002E713B" w:rsidRPr="00CE0737" w:rsidRDefault="002E713B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  <w:p w:rsidR="002E713B" w:rsidRPr="00CE0737" w:rsidRDefault="002E713B" w:rsidP="0068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от                    </w:t>
            </w:r>
            <w:r w:rsidR="006872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20   </w:t>
            </w: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</w:t>
            </w:r>
          </w:p>
        </w:tc>
      </w:tr>
    </w:tbl>
    <w:p w:rsidR="002E713B" w:rsidRPr="00405CC2" w:rsidRDefault="002E713B" w:rsidP="0040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E713B" w:rsidRPr="00405CC2" w:rsidRDefault="002E713B" w:rsidP="0040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E713B" w:rsidRPr="00405CC2" w:rsidRDefault="002E713B" w:rsidP="0040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E713B" w:rsidRPr="00CE0737" w:rsidRDefault="00536037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СУБ</w:t>
      </w:r>
      <w:r w:rsidR="002E713B" w:rsidRPr="00CE0737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ПОЗИ</w:t>
      </w:r>
      <w:r w:rsidR="002E713B" w:rsidRPr="00687221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ЦИ</w:t>
      </w:r>
      <w:r w:rsidR="00687221" w:rsidRPr="0068722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</w:t>
      </w:r>
      <w:r w:rsidR="0068722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,</w:t>
      </w:r>
    </w:p>
    <w:p w:rsidR="002E713B" w:rsidRPr="00CE0737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исключаем</w:t>
      </w:r>
      <w:r w:rsidR="0068722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ые</w:t>
      </w:r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из единой Товарной номенклатуры </w:t>
      </w:r>
    </w:p>
    <w:p w:rsidR="002E713B" w:rsidRPr="00CE0737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внешнеэкономической деятельности </w:t>
      </w:r>
    </w:p>
    <w:p w:rsidR="002E713B" w:rsidRPr="00CE0737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Евразийского экономического союза</w:t>
      </w:r>
    </w:p>
    <w:p w:rsidR="002E713B" w:rsidRPr="00CE0737" w:rsidRDefault="002E713B" w:rsidP="002E71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12" w:type="dxa"/>
        <w:tblInd w:w="-344" w:type="dxa"/>
        <w:tblLayout w:type="fixed"/>
        <w:tblLook w:val="04A0" w:firstRow="1" w:lastRow="0" w:firstColumn="1" w:lastColumn="0" w:noHBand="0" w:noVBand="1"/>
      </w:tblPr>
      <w:tblGrid>
        <w:gridCol w:w="2126"/>
        <w:gridCol w:w="6557"/>
        <w:gridCol w:w="1129"/>
      </w:tblGrid>
      <w:tr w:rsidR="00E43BCF" w:rsidRPr="00CE0737" w:rsidTr="00B218DE">
        <w:trPr>
          <w:trHeight w:val="994"/>
          <w:tblHeader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CF" w:rsidRPr="00CE0737" w:rsidRDefault="00E43BCF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  <w:p w:rsidR="00E43BCF" w:rsidRPr="00CE0737" w:rsidRDefault="00E43BCF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 ВЭД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CF" w:rsidRPr="00CE0737" w:rsidRDefault="00E43BCF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CF" w:rsidRPr="00CE0737" w:rsidRDefault="00E43BCF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Доп.</w:t>
            </w:r>
          </w:p>
          <w:p w:rsidR="00E43BCF" w:rsidRPr="00CE0737" w:rsidRDefault="00E43BCF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</w:tr>
      <w:tr w:rsidR="00B218DE" w:rsidRPr="002767A9" w:rsidTr="00B218DE">
        <w:trPr>
          <w:trHeight w:val="510"/>
        </w:trPr>
        <w:tc>
          <w:tcPr>
            <w:tcW w:w="2126" w:type="dxa"/>
          </w:tcPr>
          <w:p w:rsidR="00B218DE" w:rsidRPr="00B218DE" w:rsidRDefault="00B218DE" w:rsidP="00B218DE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B218DE">
              <w:rPr>
                <w:rFonts w:ascii="Times New Roman" w:hAnsi="Times New Roman"/>
                <w:color w:val="000000"/>
                <w:sz w:val="28"/>
              </w:rPr>
              <w:t>3105 30 000 0</w:t>
            </w:r>
          </w:p>
        </w:tc>
        <w:tc>
          <w:tcPr>
            <w:tcW w:w="6557" w:type="dxa"/>
          </w:tcPr>
          <w:p w:rsidR="00B218DE" w:rsidRPr="00B218DE" w:rsidRDefault="00B218DE" w:rsidP="00B218DE">
            <w:pPr>
              <w:spacing w:after="50" w:line="214" w:lineRule="auto"/>
              <w:ind w:left="198" w:hanging="198"/>
              <w:rPr>
                <w:sz w:val="28"/>
              </w:rPr>
            </w:pPr>
            <w:r w:rsidRPr="00B218DE">
              <w:rPr>
                <w:rFonts w:ascii="Times New Roman" w:hAnsi="Times New Roman"/>
                <w:color w:val="000000"/>
                <w:sz w:val="28"/>
              </w:rPr>
              <w:t>– водородфосфат диаммония (фосфат диаммония)</w:t>
            </w:r>
          </w:p>
        </w:tc>
        <w:tc>
          <w:tcPr>
            <w:tcW w:w="1129" w:type="dxa"/>
          </w:tcPr>
          <w:p w:rsidR="00B218DE" w:rsidRPr="00B218DE" w:rsidRDefault="00B218DE" w:rsidP="00B218DE">
            <w:pPr>
              <w:spacing w:after="50" w:line="214" w:lineRule="auto"/>
              <w:jc w:val="center"/>
              <w:rPr>
                <w:sz w:val="28"/>
              </w:rPr>
            </w:pPr>
            <w:r w:rsidRPr="00B218DE">
              <w:rPr>
                <w:rFonts w:ascii="Times New Roman" w:hAnsi="Times New Roman"/>
                <w:color w:val="000000"/>
                <w:sz w:val="28"/>
              </w:rPr>
              <w:t>–</w:t>
            </w:r>
          </w:p>
        </w:tc>
      </w:tr>
      <w:tr w:rsidR="00B218DE" w:rsidRPr="002767A9" w:rsidTr="00B218DE">
        <w:trPr>
          <w:trHeight w:val="510"/>
        </w:trPr>
        <w:tc>
          <w:tcPr>
            <w:tcW w:w="2126" w:type="dxa"/>
          </w:tcPr>
          <w:p w:rsidR="00B218DE" w:rsidRPr="00B218DE" w:rsidRDefault="00B218DE" w:rsidP="00B218DE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B218DE">
              <w:rPr>
                <w:rFonts w:ascii="Times New Roman" w:hAnsi="Times New Roman"/>
                <w:color w:val="000000"/>
                <w:sz w:val="28"/>
              </w:rPr>
              <w:t>3105 40 000 0</w:t>
            </w:r>
          </w:p>
        </w:tc>
        <w:tc>
          <w:tcPr>
            <w:tcW w:w="6557" w:type="dxa"/>
          </w:tcPr>
          <w:p w:rsidR="00B218DE" w:rsidRPr="00B218DE" w:rsidRDefault="00B218DE" w:rsidP="00B218DE">
            <w:pPr>
              <w:spacing w:after="50" w:line="214" w:lineRule="auto"/>
              <w:ind w:left="198" w:hanging="198"/>
              <w:rPr>
                <w:sz w:val="28"/>
              </w:rPr>
            </w:pPr>
            <w:r w:rsidRPr="00B218DE">
              <w:rPr>
                <w:rFonts w:ascii="Times New Roman" w:hAnsi="Times New Roman"/>
                <w:color w:val="000000"/>
                <w:sz w:val="28"/>
              </w:rPr>
              <w:t>– диводородфосфат аммония (фосфат моноаммония) и его смеси с водородфосфатом диаммония (фосфатом диаммония)</w:t>
            </w:r>
          </w:p>
        </w:tc>
        <w:tc>
          <w:tcPr>
            <w:tcW w:w="1129" w:type="dxa"/>
          </w:tcPr>
          <w:p w:rsidR="00B218DE" w:rsidRPr="00B218DE" w:rsidRDefault="00B218DE" w:rsidP="00B218DE">
            <w:pPr>
              <w:spacing w:after="50" w:line="214" w:lineRule="auto"/>
              <w:jc w:val="center"/>
              <w:rPr>
                <w:sz w:val="28"/>
              </w:rPr>
            </w:pPr>
            <w:r w:rsidRPr="00B218DE">
              <w:rPr>
                <w:rFonts w:ascii="Times New Roman" w:hAnsi="Times New Roman"/>
                <w:color w:val="000000"/>
                <w:sz w:val="28"/>
              </w:rPr>
              <w:t>–</w:t>
            </w:r>
          </w:p>
        </w:tc>
      </w:tr>
      <w:tr w:rsidR="006471ED" w:rsidRPr="002767A9" w:rsidTr="00B218DE">
        <w:trPr>
          <w:trHeight w:val="510"/>
        </w:trPr>
        <w:tc>
          <w:tcPr>
            <w:tcW w:w="2126" w:type="dxa"/>
          </w:tcPr>
          <w:p w:rsidR="006471ED" w:rsidRPr="002767A9" w:rsidRDefault="006471ED" w:rsidP="00195D6A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 w:cs="Times New Roman"/>
                <w:color w:val="000000"/>
                <w:sz w:val="28"/>
                <w:szCs w:val="30"/>
              </w:rPr>
            </w:pPr>
          </w:p>
        </w:tc>
        <w:tc>
          <w:tcPr>
            <w:tcW w:w="6557" w:type="dxa"/>
          </w:tcPr>
          <w:p w:rsidR="006471ED" w:rsidRPr="002767A9" w:rsidRDefault="006471ED" w:rsidP="00195D6A">
            <w:pPr>
              <w:spacing w:after="50" w:line="214" w:lineRule="auto"/>
              <w:ind w:left="594" w:hanging="594"/>
              <w:rPr>
                <w:rFonts w:ascii="Times New Roman" w:hAnsi="Times New Roman" w:cs="Times New Roman"/>
                <w:color w:val="000000"/>
                <w:sz w:val="28"/>
                <w:szCs w:val="30"/>
              </w:rPr>
            </w:pPr>
          </w:p>
        </w:tc>
        <w:tc>
          <w:tcPr>
            <w:tcW w:w="1129" w:type="dxa"/>
          </w:tcPr>
          <w:p w:rsidR="006471ED" w:rsidRPr="002767A9" w:rsidRDefault="006471ED" w:rsidP="00195D6A">
            <w:pPr>
              <w:spacing w:after="50" w:line="21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30"/>
              </w:rPr>
            </w:pPr>
          </w:p>
        </w:tc>
      </w:tr>
    </w:tbl>
    <w:p w:rsidR="00A20F12" w:rsidRDefault="00A20F12" w:rsidP="000F10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20F12" w:rsidRDefault="00A20F12" w:rsidP="000F10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81062" w:rsidRPr="00CE0737" w:rsidRDefault="002E713B" w:rsidP="000F10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  <w:r w:rsidRPr="00CE0737">
        <w:rPr>
          <w:rFonts w:ascii="Times New Roman" w:eastAsia="Times New Roman" w:hAnsi="Times New Roman"/>
          <w:sz w:val="28"/>
          <w:szCs w:val="24"/>
          <w:lang w:eastAsia="ru-RU"/>
        </w:rPr>
        <w:t>__</w:t>
      </w:r>
      <w:r w:rsidRPr="00CE0737">
        <w:rPr>
          <w:rFonts w:ascii="Times New Roman" w:eastAsia="Times New Roman" w:hAnsi="Times New Roman"/>
          <w:sz w:val="28"/>
          <w:szCs w:val="24"/>
          <w:lang w:val="en-US" w:eastAsia="ru-RU"/>
        </w:rPr>
        <w:t>__</w:t>
      </w:r>
      <w:r w:rsidRPr="00CE0737">
        <w:rPr>
          <w:rFonts w:ascii="Times New Roman" w:eastAsia="Times New Roman" w:hAnsi="Times New Roman"/>
          <w:sz w:val="28"/>
          <w:szCs w:val="24"/>
          <w:lang w:eastAsia="ru-RU"/>
        </w:rPr>
        <w:t>____</w:t>
      </w:r>
      <w:r w:rsidR="007C2C60">
        <w:rPr>
          <w:rFonts w:ascii="Times New Roman" w:eastAsia="Times New Roman" w:hAnsi="Times New Roman"/>
          <w:sz w:val="28"/>
          <w:szCs w:val="24"/>
          <w:lang w:eastAsia="ru-RU"/>
        </w:rPr>
        <w:t>______</w:t>
      </w:r>
    </w:p>
    <w:sectPr w:rsidR="00A81062" w:rsidRPr="00CE0737" w:rsidSect="00695B4B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4B2" w:rsidRDefault="005804B2" w:rsidP="00AE1863">
      <w:pPr>
        <w:spacing w:after="0" w:line="240" w:lineRule="auto"/>
      </w:pPr>
      <w:r>
        <w:separator/>
      </w:r>
    </w:p>
  </w:endnote>
  <w:endnote w:type="continuationSeparator" w:id="0">
    <w:p w:rsidR="005804B2" w:rsidRDefault="005804B2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4B2" w:rsidRDefault="005804B2" w:rsidP="00AE1863">
      <w:pPr>
        <w:spacing w:after="0" w:line="240" w:lineRule="auto"/>
      </w:pPr>
      <w:r>
        <w:separator/>
      </w:r>
    </w:p>
  </w:footnote>
  <w:footnote w:type="continuationSeparator" w:id="0">
    <w:p w:rsidR="005804B2" w:rsidRDefault="005804B2" w:rsidP="00A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27901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695B4B" w:rsidRPr="00C34CA4" w:rsidRDefault="00695B4B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34CA4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34CA4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34CA4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767A9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C34CA4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004DD" w:rsidRPr="002D0E1B" w:rsidRDefault="005804B2">
    <w:pPr>
      <w:pStyle w:val="a7"/>
      <w:jc w:val="center"/>
      <w:rPr>
        <w:rFonts w:ascii="Times New Roman" w:hAnsi="Times New Roman" w:cs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101E1C"/>
    <w:multiLevelType w:val="hybridMultilevel"/>
    <w:tmpl w:val="A3F8FE1E"/>
    <w:lvl w:ilvl="0" w:tplc="B8285D60">
      <w:start w:val="6"/>
      <w:numFmt w:val="bullet"/>
      <w:lvlText w:val=""/>
      <w:lvlJc w:val="left"/>
      <w:pPr>
        <w:ind w:left="76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10264"/>
    <w:rsid w:val="00014357"/>
    <w:rsid w:val="00024846"/>
    <w:rsid w:val="0003277A"/>
    <w:rsid w:val="00044F00"/>
    <w:rsid w:val="000549DE"/>
    <w:rsid w:val="000717B7"/>
    <w:rsid w:val="00084707"/>
    <w:rsid w:val="0009473D"/>
    <w:rsid w:val="000B486F"/>
    <w:rsid w:val="000D22F3"/>
    <w:rsid w:val="000D3999"/>
    <w:rsid w:val="000F101C"/>
    <w:rsid w:val="000F3357"/>
    <w:rsid w:val="000F4E99"/>
    <w:rsid w:val="00100620"/>
    <w:rsid w:val="00104B72"/>
    <w:rsid w:val="00122719"/>
    <w:rsid w:val="0012542A"/>
    <w:rsid w:val="001318FA"/>
    <w:rsid w:val="00155D55"/>
    <w:rsid w:val="001645C6"/>
    <w:rsid w:val="001738AE"/>
    <w:rsid w:val="00173FCC"/>
    <w:rsid w:val="00176EBC"/>
    <w:rsid w:val="001776D6"/>
    <w:rsid w:val="00195D6A"/>
    <w:rsid w:val="001A48AE"/>
    <w:rsid w:val="001D1BCB"/>
    <w:rsid w:val="001D6B8D"/>
    <w:rsid w:val="001E1C3A"/>
    <w:rsid w:val="001F618B"/>
    <w:rsid w:val="00200FBD"/>
    <w:rsid w:val="00202FEA"/>
    <w:rsid w:val="00205BB1"/>
    <w:rsid w:val="00207D3F"/>
    <w:rsid w:val="0021429A"/>
    <w:rsid w:val="00214612"/>
    <w:rsid w:val="00220268"/>
    <w:rsid w:val="002233AF"/>
    <w:rsid w:val="00236084"/>
    <w:rsid w:val="00247060"/>
    <w:rsid w:val="00260886"/>
    <w:rsid w:val="00267682"/>
    <w:rsid w:val="002751A4"/>
    <w:rsid w:val="002767A9"/>
    <w:rsid w:val="00280B0D"/>
    <w:rsid w:val="00281D49"/>
    <w:rsid w:val="00283D5C"/>
    <w:rsid w:val="002A22F6"/>
    <w:rsid w:val="002A43F1"/>
    <w:rsid w:val="002A70C1"/>
    <w:rsid w:val="002B0B8C"/>
    <w:rsid w:val="002B2B36"/>
    <w:rsid w:val="002B3D52"/>
    <w:rsid w:val="002C137C"/>
    <w:rsid w:val="002C1AB1"/>
    <w:rsid w:val="002D32DD"/>
    <w:rsid w:val="002D49CC"/>
    <w:rsid w:val="002E713B"/>
    <w:rsid w:val="002F64DF"/>
    <w:rsid w:val="00300C8C"/>
    <w:rsid w:val="00301FC6"/>
    <w:rsid w:val="00312533"/>
    <w:rsid w:val="003125E3"/>
    <w:rsid w:val="00315561"/>
    <w:rsid w:val="00317BFA"/>
    <w:rsid w:val="00334E63"/>
    <w:rsid w:val="003439D1"/>
    <w:rsid w:val="00345A5B"/>
    <w:rsid w:val="003474A0"/>
    <w:rsid w:val="00352687"/>
    <w:rsid w:val="00357F15"/>
    <w:rsid w:val="00365847"/>
    <w:rsid w:val="00365DC6"/>
    <w:rsid w:val="00375E64"/>
    <w:rsid w:val="003769AA"/>
    <w:rsid w:val="00385C4E"/>
    <w:rsid w:val="00391FCC"/>
    <w:rsid w:val="003935B0"/>
    <w:rsid w:val="003967B7"/>
    <w:rsid w:val="00396992"/>
    <w:rsid w:val="003A1CAB"/>
    <w:rsid w:val="003A6CA7"/>
    <w:rsid w:val="003D4483"/>
    <w:rsid w:val="003D5FDC"/>
    <w:rsid w:val="003E0A72"/>
    <w:rsid w:val="003E1ED0"/>
    <w:rsid w:val="004030B9"/>
    <w:rsid w:val="00405106"/>
    <w:rsid w:val="00405CC2"/>
    <w:rsid w:val="00407256"/>
    <w:rsid w:val="00427BB5"/>
    <w:rsid w:val="00430135"/>
    <w:rsid w:val="00432574"/>
    <w:rsid w:val="00440376"/>
    <w:rsid w:val="004412DD"/>
    <w:rsid w:val="0045318A"/>
    <w:rsid w:val="00460F92"/>
    <w:rsid w:val="00464EFF"/>
    <w:rsid w:val="00472EBA"/>
    <w:rsid w:val="00473E75"/>
    <w:rsid w:val="00492414"/>
    <w:rsid w:val="00494DAA"/>
    <w:rsid w:val="004A59DD"/>
    <w:rsid w:val="004C3383"/>
    <w:rsid w:val="004C415C"/>
    <w:rsid w:val="004E03A7"/>
    <w:rsid w:val="005001AB"/>
    <w:rsid w:val="00510C8A"/>
    <w:rsid w:val="0052046C"/>
    <w:rsid w:val="005250A5"/>
    <w:rsid w:val="00534B6D"/>
    <w:rsid w:val="00534D28"/>
    <w:rsid w:val="0053556E"/>
    <w:rsid w:val="00536037"/>
    <w:rsid w:val="005419C7"/>
    <w:rsid w:val="00562371"/>
    <w:rsid w:val="0057495B"/>
    <w:rsid w:val="005804B2"/>
    <w:rsid w:val="005C39BD"/>
    <w:rsid w:val="005C7C89"/>
    <w:rsid w:val="005E153E"/>
    <w:rsid w:val="005F0B17"/>
    <w:rsid w:val="00606CA5"/>
    <w:rsid w:val="0061156B"/>
    <w:rsid w:val="00620C01"/>
    <w:rsid w:val="006210F1"/>
    <w:rsid w:val="006278ED"/>
    <w:rsid w:val="00633CCB"/>
    <w:rsid w:val="006471ED"/>
    <w:rsid w:val="0064724D"/>
    <w:rsid w:val="00652BA4"/>
    <w:rsid w:val="006535A4"/>
    <w:rsid w:val="006843AD"/>
    <w:rsid w:val="00687221"/>
    <w:rsid w:val="006906C6"/>
    <w:rsid w:val="00692602"/>
    <w:rsid w:val="00695B4B"/>
    <w:rsid w:val="006A611D"/>
    <w:rsid w:val="006B2C60"/>
    <w:rsid w:val="006C2258"/>
    <w:rsid w:val="006D3A5F"/>
    <w:rsid w:val="006F1CEC"/>
    <w:rsid w:val="00702B8C"/>
    <w:rsid w:val="00713D90"/>
    <w:rsid w:val="00717BAA"/>
    <w:rsid w:val="0072398E"/>
    <w:rsid w:val="007255D6"/>
    <w:rsid w:val="007335B0"/>
    <w:rsid w:val="007338CD"/>
    <w:rsid w:val="00755CA6"/>
    <w:rsid w:val="007569DE"/>
    <w:rsid w:val="00765D49"/>
    <w:rsid w:val="00787E8D"/>
    <w:rsid w:val="007920EE"/>
    <w:rsid w:val="00797E7A"/>
    <w:rsid w:val="007B2321"/>
    <w:rsid w:val="007C259D"/>
    <w:rsid w:val="007C2C60"/>
    <w:rsid w:val="007C65FF"/>
    <w:rsid w:val="007D00DA"/>
    <w:rsid w:val="007D4DBB"/>
    <w:rsid w:val="008151F4"/>
    <w:rsid w:val="00827498"/>
    <w:rsid w:val="00830272"/>
    <w:rsid w:val="00830C90"/>
    <w:rsid w:val="008559C5"/>
    <w:rsid w:val="00865B4C"/>
    <w:rsid w:val="008813CB"/>
    <w:rsid w:val="008872DF"/>
    <w:rsid w:val="008A3501"/>
    <w:rsid w:val="008A4482"/>
    <w:rsid w:val="008A63EF"/>
    <w:rsid w:val="008D5122"/>
    <w:rsid w:val="008D5629"/>
    <w:rsid w:val="009066BC"/>
    <w:rsid w:val="00931704"/>
    <w:rsid w:val="009400E9"/>
    <w:rsid w:val="0094169A"/>
    <w:rsid w:val="00956C89"/>
    <w:rsid w:val="00961800"/>
    <w:rsid w:val="0096769E"/>
    <w:rsid w:val="00972359"/>
    <w:rsid w:val="0097382F"/>
    <w:rsid w:val="0098164F"/>
    <w:rsid w:val="00983D14"/>
    <w:rsid w:val="0098657C"/>
    <w:rsid w:val="00986D12"/>
    <w:rsid w:val="009A1CD2"/>
    <w:rsid w:val="009A75A6"/>
    <w:rsid w:val="009B0B01"/>
    <w:rsid w:val="009B1ECB"/>
    <w:rsid w:val="009B778E"/>
    <w:rsid w:val="009D1070"/>
    <w:rsid w:val="009E06CB"/>
    <w:rsid w:val="009F4D04"/>
    <w:rsid w:val="009F6027"/>
    <w:rsid w:val="00A01156"/>
    <w:rsid w:val="00A20F12"/>
    <w:rsid w:val="00A2427E"/>
    <w:rsid w:val="00A26909"/>
    <w:rsid w:val="00A2714D"/>
    <w:rsid w:val="00A360F0"/>
    <w:rsid w:val="00A5433E"/>
    <w:rsid w:val="00A56FC0"/>
    <w:rsid w:val="00A61A66"/>
    <w:rsid w:val="00A61EFB"/>
    <w:rsid w:val="00A71C3F"/>
    <w:rsid w:val="00A75E25"/>
    <w:rsid w:val="00A81062"/>
    <w:rsid w:val="00A93B91"/>
    <w:rsid w:val="00AA497C"/>
    <w:rsid w:val="00AA76BD"/>
    <w:rsid w:val="00AB400E"/>
    <w:rsid w:val="00AC0768"/>
    <w:rsid w:val="00AE1863"/>
    <w:rsid w:val="00AE7033"/>
    <w:rsid w:val="00AE7AB5"/>
    <w:rsid w:val="00AF6A4D"/>
    <w:rsid w:val="00AF7188"/>
    <w:rsid w:val="00B148EC"/>
    <w:rsid w:val="00B218DE"/>
    <w:rsid w:val="00B260BD"/>
    <w:rsid w:val="00B26EB3"/>
    <w:rsid w:val="00B33399"/>
    <w:rsid w:val="00B46947"/>
    <w:rsid w:val="00B91560"/>
    <w:rsid w:val="00BA2DDA"/>
    <w:rsid w:val="00BA4A8F"/>
    <w:rsid w:val="00BB231F"/>
    <w:rsid w:val="00BB6E19"/>
    <w:rsid w:val="00BD21F5"/>
    <w:rsid w:val="00BE4E39"/>
    <w:rsid w:val="00BF1367"/>
    <w:rsid w:val="00BF3647"/>
    <w:rsid w:val="00BF6DB2"/>
    <w:rsid w:val="00C150B0"/>
    <w:rsid w:val="00C2243D"/>
    <w:rsid w:val="00C339DB"/>
    <w:rsid w:val="00C34CA4"/>
    <w:rsid w:val="00C42AE3"/>
    <w:rsid w:val="00C4303C"/>
    <w:rsid w:val="00C433DD"/>
    <w:rsid w:val="00C44D55"/>
    <w:rsid w:val="00C52E61"/>
    <w:rsid w:val="00C53DAF"/>
    <w:rsid w:val="00C60CDF"/>
    <w:rsid w:val="00C62934"/>
    <w:rsid w:val="00C65C5A"/>
    <w:rsid w:val="00C67E60"/>
    <w:rsid w:val="00C77054"/>
    <w:rsid w:val="00C921A4"/>
    <w:rsid w:val="00C93733"/>
    <w:rsid w:val="00CB06DE"/>
    <w:rsid w:val="00CB4077"/>
    <w:rsid w:val="00CC466E"/>
    <w:rsid w:val="00CE0737"/>
    <w:rsid w:val="00CE715C"/>
    <w:rsid w:val="00CF424C"/>
    <w:rsid w:val="00CF4C71"/>
    <w:rsid w:val="00D00749"/>
    <w:rsid w:val="00D00C16"/>
    <w:rsid w:val="00D22FC6"/>
    <w:rsid w:val="00D30E79"/>
    <w:rsid w:val="00D317A7"/>
    <w:rsid w:val="00D56A47"/>
    <w:rsid w:val="00D57BA4"/>
    <w:rsid w:val="00D626CF"/>
    <w:rsid w:val="00D85954"/>
    <w:rsid w:val="00D9023E"/>
    <w:rsid w:val="00DB29AE"/>
    <w:rsid w:val="00DB7A83"/>
    <w:rsid w:val="00DC1E07"/>
    <w:rsid w:val="00DC45F0"/>
    <w:rsid w:val="00DD485C"/>
    <w:rsid w:val="00DE7532"/>
    <w:rsid w:val="00E10E2F"/>
    <w:rsid w:val="00E10E40"/>
    <w:rsid w:val="00E177B9"/>
    <w:rsid w:val="00E216D4"/>
    <w:rsid w:val="00E43BCF"/>
    <w:rsid w:val="00E54B8A"/>
    <w:rsid w:val="00E72792"/>
    <w:rsid w:val="00E806C9"/>
    <w:rsid w:val="00EA1328"/>
    <w:rsid w:val="00EA1E65"/>
    <w:rsid w:val="00EA4194"/>
    <w:rsid w:val="00EA5414"/>
    <w:rsid w:val="00EB1730"/>
    <w:rsid w:val="00EB29AE"/>
    <w:rsid w:val="00EC0F45"/>
    <w:rsid w:val="00ED4539"/>
    <w:rsid w:val="00ED5052"/>
    <w:rsid w:val="00EF0AD8"/>
    <w:rsid w:val="00F03DF6"/>
    <w:rsid w:val="00F07EE2"/>
    <w:rsid w:val="00F2342A"/>
    <w:rsid w:val="00F25D43"/>
    <w:rsid w:val="00F3238A"/>
    <w:rsid w:val="00F352B4"/>
    <w:rsid w:val="00F35DC2"/>
    <w:rsid w:val="00F51D10"/>
    <w:rsid w:val="00F54508"/>
    <w:rsid w:val="00F63609"/>
    <w:rsid w:val="00F6745B"/>
    <w:rsid w:val="00F71972"/>
    <w:rsid w:val="00F83161"/>
    <w:rsid w:val="00F91394"/>
    <w:rsid w:val="00F93574"/>
    <w:rsid w:val="00F979D7"/>
    <w:rsid w:val="00FA3B10"/>
    <w:rsid w:val="00FA3E10"/>
    <w:rsid w:val="00FB646C"/>
    <w:rsid w:val="00FF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2A41DE-2E34-4B43-B06F-FB09465F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  <w:style w:type="paragraph" w:styleId="ab">
    <w:name w:val="List Paragraph"/>
    <w:basedOn w:val="a"/>
    <w:uiPriority w:val="34"/>
    <w:qFormat/>
    <w:rsid w:val="00536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22A166F7-365F-4CB4-9F4F-BC978D8E0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Жихарева Анна Владимировна</cp:lastModifiedBy>
  <cp:revision>4</cp:revision>
  <cp:lastPrinted>2023-03-15T09:20:00Z</cp:lastPrinted>
  <dcterms:created xsi:type="dcterms:W3CDTF">2023-08-15T09:05:00Z</dcterms:created>
  <dcterms:modified xsi:type="dcterms:W3CDTF">2023-08-15T10:38:00Z</dcterms:modified>
</cp:coreProperties>
</file>