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79" w:rsidRPr="00FD5B91" w:rsidRDefault="00DB3879" w:rsidP="00051B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FD5B91">
        <w:rPr>
          <w:noProof/>
          <w:lang w:eastAsia="ru-RU"/>
        </w:rPr>
        <w:drawing>
          <wp:inline distT="0" distB="0" distL="0" distR="0" wp14:anchorId="6EFBB490" wp14:editId="494ADB25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79" w:rsidRPr="00FD5B91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B3879" w:rsidRPr="00FD5B91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FD5B91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DB3879" w:rsidRPr="00FD5B91" w:rsidRDefault="00DB3879" w:rsidP="00DB387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DB3879" w:rsidRPr="00FD5B91" w:rsidRDefault="00DB3879" w:rsidP="00DB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5B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D29DEFE" wp14:editId="7A5CB52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DB3879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292B46" w:rsidRPr="00FD5B91" w:rsidRDefault="00DB3879" w:rsidP="00292B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FD5B91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DB3879" w:rsidRPr="00FD5B91" w:rsidRDefault="00DB3879" w:rsidP="00DB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DB3879" w:rsidRPr="00FD5B91" w:rsidTr="00593C15">
        <w:tc>
          <w:tcPr>
            <w:tcW w:w="3544" w:type="dxa"/>
            <w:shd w:val="clear" w:color="auto" w:fill="auto"/>
          </w:tcPr>
          <w:p w:rsidR="00DB3879" w:rsidRPr="00FD5B91" w:rsidRDefault="00DB3879" w:rsidP="00593C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DB3879" w:rsidRPr="00FD5B91" w:rsidRDefault="00DB3879" w:rsidP="00593C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DB3879" w:rsidRPr="00FD5B91" w:rsidRDefault="00DB3879" w:rsidP="00593C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879" w:rsidRPr="00FD5B91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292B46" w:rsidRDefault="00292B46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DB3879" w:rsidRPr="00D433BF" w:rsidRDefault="00DB3879" w:rsidP="00DB38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 w:rsidR="008A7CF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реализации Решения Коллегии Евразийской экономической комиссии от 11 ию</w:t>
      </w:r>
      <w:r w:rsidR="00A42F3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</w:t>
      </w:r>
      <w:r w:rsidR="008A7CF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я 2019 </w:t>
      </w:r>
      <w:r w:rsidR="008A7CFE" w:rsidRPr="00C351A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</w:t>
      </w:r>
      <w:r w:rsidR="00A42F3B" w:rsidRPr="00C351A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8A7CF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№ 93 </w:t>
      </w:r>
    </w:p>
    <w:p w:rsidR="00DB3879" w:rsidRDefault="00DB3879" w:rsidP="00DB3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B3879" w:rsidRPr="00511B68" w:rsidRDefault="00DB3879" w:rsidP="00DE27BC">
      <w:pPr>
        <w:pStyle w:val="a5"/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28"/>
        </w:rPr>
      </w:pPr>
      <w:r w:rsidRPr="00511B68">
        <w:rPr>
          <w:rFonts w:ascii="Times New Roman" w:eastAsia="Times New Roman" w:hAnsi="Times New Roman" w:cs="Times New Roman"/>
          <w:sz w:val="30"/>
          <w:szCs w:val="30"/>
        </w:rPr>
        <w:t xml:space="preserve">В целях реализации </w:t>
      </w:r>
      <w:r w:rsidR="008A7CFE">
        <w:rPr>
          <w:rFonts w:ascii="Times New Roman" w:eastAsia="Times New Roman" w:hAnsi="Times New Roman" w:cs="Times New Roman"/>
          <w:sz w:val="30"/>
          <w:szCs w:val="30"/>
        </w:rPr>
        <w:t>пункта 3 Решения Коллегии Евразийской экономической комиссии от 11 ию</w:t>
      </w:r>
      <w:r w:rsidR="00A42F3B">
        <w:rPr>
          <w:rFonts w:ascii="Times New Roman" w:eastAsia="Times New Roman" w:hAnsi="Times New Roman" w:cs="Times New Roman"/>
          <w:sz w:val="30"/>
          <w:szCs w:val="30"/>
        </w:rPr>
        <w:t>н</w:t>
      </w:r>
      <w:r w:rsidR="008A7CFE">
        <w:rPr>
          <w:rFonts w:ascii="Times New Roman" w:eastAsia="Times New Roman" w:hAnsi="Times New Roman" w:cs="Times New Roman"/>
          <w:sz w:val="30"/>
          <w:szCs w:val="30"/>
        </w:rPr>
        <w:t xml:space="preserve">я 2019 </w:t>
      </w:r>
      <w:r w:rsidR="008A7CFE" w:rsidRPr="00C351AD">
        <w:rPr>
          <w:rFonts w:ascii="Times New Roman" w:eastAsia="Times New Roman" w:hAnsi="Times New Roman" w:cs="Times New Roman"/>
          <w:sz w:val="30"/>
          <w:szCs w:val="30"/>
        </w:rPr>
        <w:t>г</w:t>
      </w:r>
      <w:r w:rsidR="00A42F3B" w:rsidRPr="00C351AD">
        <w:rPr>
          <w:rFonts w:ascii="Times New Roman" w:eastAsia="Times New Roman" w:hAnsi="Times New Roman" w:cs="Times New Roman"/>
          <w:sz w:val="30"/>
          <w:szCs w:val="30"/>
        </w:rPr>
        <w:t>.</w:t>
      </w:r>
      <w:r w:rsidR="008A7CFE">
        <w:rPr>
          <w:rFonts w:ascii="Times New Roman" w:eastAsia="Times New Roman" w:hAnsi="Times New Roman" w:cs="Times New Roman"/>
          <w:sz w:val="30"/>
          <w:szCs w:val="30"/>
        </w:rPr>
        <w:t xml:space="preserve"> № 93 «</w:t>
      </w:r>
      <w:r w:rsidR="008A7CFE" w:rsidRPr="008A7CFE">
        <w:rPr>
          <w:rFonts w:ascii="Times New Roman" w:eastAsia="Times New Roman" w:hAnsi="Times New Roman" w:cs="Times New Roman"/>
          <w:sz w:val="30"/>
          <w:szCs w:val="30"/>
        </w:rPr>
        <w:t>О Порядке признания промышленного товара совместно произведенным государствами – членами Евразийского экономического союза</w:t>
      </w:r>
      <w:r w:rsidR="008A7CFE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511B68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решил</w:t>
      </w:r>
      <w:r w:rsidRPr="00511B68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а:</w:t>
      </w:r>
    </w:p>
    <w:p w:rsidR="00DE27BC" w:rsidRDefault="00DE27BC" w:rsidP="00DE27BC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1. Установить, что положения абзаца первого пункта 3 Порядка </w:t>
      </w:r>
      <w:r w:rsidRPr="008A7CFE">
        <w:rPr>
          <w:rFonts w:ascii="Times New Roman" w:eastAsia="Times New Roman" w:hAnsi="Times New Roman" w:cs="Times New Roman"/>
          <w:sz w:val="30"/>
          <w:szCs w:val="30"/>
        </w:rPr>
        <w:t>признания промышленного товара совместно произведенным государствами – членами Евразийского экономического союза</w:t>
      </w:r>
      <w:r>
        <w:rPr>
          <w:rFonts w:ascii="Times New Roman" w:eastAsia="Times New Roman" w:hAnsi="Times New Roman" w:cs="Times New Roman"/>
          <w:sz w:val="30"/>
          <w:szCs w:val="30"/>
        </w:rPr>
        <w:t>, утвержденного Решение</w:t>
      </w:r>
      <w:r w:rsidR="001431CD">
        <w:rPr>
          <w:rFonts w:ascii="Times New Roman" w:eastAsia="Times New Roman" w:hAnsi="Times New Roman" w:cs="Times New Roman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Коллегии </w:t>
      </w:r>
      <w:r w:rsidR="00A42F3B">
        <w:rPr>
          <w:rFonts w:ascii="Times New Roman" w:eastAsia="Times New Roman" w:hAnsi="Times New Roman" w:cs="Times New Roman"/>
          <w:sz w:val="30"/>
          <w:szCs w:val="30"/>
        </w:rPr>
        <w:t>Евразийской экономической 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омиссии </w:t>
      </w:r>
      <w:r w:rsidR="00A42F3B">
        <w:rPr>
          <w:rFonts w:ascii="Times New Roman" w:eastAsia="Times New Roman" w:hAnsi="Times New Roman" w:cs="Times New Roman"/>
          <w:sz w:val="30"/>
          <w:szCs w:val="30"/>
        </w:rPr>
        <w:t xml:space="preserve">от 11 июня 2019 г. </w:t>
      </w:r>
      <w:r>
        <w:rPr>
          <w:rFonts w:ascii="Times New Roman" w:eastAsia="Times New Roman" w:hAnsi="Times New Roman" w:cs="Times New Roman"/>
          <w:sz w:val="30"/>
          <w:szCs w:val="30"/>
        </w:rPr>
        <w:t>№ 93</w:t>
      </w:r>
      <w:r w:rsidR="00DF0C3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431CD">
        <w:rPr>
          <w:rFonts w:ascii="Times New Roman" w:eastAsia="Times New Roman" w:hAnsi="Times New Roman" w:cs="Times New Roman"/>
          <w:sz w:val="30"/>
          <w:szCs w:val="30"/>
        </w:rPr>
        <w:t xml:space="preserve">(далее </w:t>
      </w:r>
      <w:r w:rsidR="001431CD" w:rsidRPr="008A7CFE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1431CD">
        <w:rPr>
          <w:rFonts w:ascii="Times New Roman" w:eastAsia="Times New Roman" w:hAnsi="Times New Roman" w:cs="Times New Roman"/>
          <w:sz w:val="30"/>
          <w:szCs w:val="30"/>
        </w:rPr>
        <w:t xml:space="preserve"> Порядок)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применяются </w:t>
      </w:r>
      <w:r w:rsidR="00A42F3B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A42F3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существующем виде в течение 2 лет</w:t>
      </w:r>
      <w:r w:rsidR="00C351A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="00C351AD">
        <w:rPr>
          <w:rFonts w:ascii="Times New Roman" w:eastAsia="Times New Roman" w:hAnsi="Times New Roman" w:cs="Times New Roman"/>
          <w:sz w:val="30"/>
          <w:szCs w:val="30"/>
        </w:rPr>
        <w:t>с даты вступления</w:t>
      </w:r>
      <w:proofErr w:type="gramEnd"/>
      <w:r w:rsidR="00C351AD">
        <w:rPr>
          <w:rFonts w:ascii="Times New Roman" w:eastAsia="Times New Roman" w:hAnsi="Times New Roman" w:cs="Times New Roman"/>
          <w:sz w:val="30"/>
          <w:szCs w:val="30"/>
        </w:rPr>
        <w:t xml:space="preserve"> в силу настоящего Решения</w:t>
      </w:r>
      <w:r w:rsidR="001431CD" w:rsidRPr="001431CD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E27BC" w:rsidRDefault="00DE27BC" w:rsidP="00DE27BC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2. </w:t>
      </w:r>
      <w:proofErr w:type="gramStart"/>
      <w:r w:rsidR="00C351AD">
        <w:rPr>
          <w:rFonts w:ascii="Times New Roman" w:eastAsia="Times New Roman" w:hAnsi="Times New Roman" w:cs="Times New Roman"/>
          <w:sz w:val="30"/>
          <w:szCs w:val="30"/>
        </w:rPr>
        <w:t xml:space="preserve">Просить </w:t>
      </w:r>
      <w:r w:rsidR="00C351AD" w:rsidRPr="00DE27BC">
        <w:rPr>
          <w:rFonts w:ascii="Times New Roman" w:eastAsia="Times New Roman" w:hAnsi="Times New Roman" w:cs="Times New Roman"/>
          <w:sz w:val="30"/>
          <w:szCs w:val="30"/>
        </w:rPr>
        <w:t>государства – член</w:t>
      </w:r>
      <w:r w:rsidR="00C351AD">
        <w:rPr>
          <w:rFonts w:ascii="Times New Roman" w:eastAsia="Times New Roman" w:hAnsi="Times New Roman" w:cs="Times New Roman"/>
          <w:sz w:val="30"/>
          <w:szCs w:val="30"/>
        </w:rPr>
        <w:t>ы</w:t>
      </w:r>
      <w:r w:rsidR="00C351AD" w:rsidRPr="00DE27BC">
        <w:rPr>
          <w:rFonts w:ascii="Times New Roman" w:eastAsia="Times New Roman" w:hAnsi="Times New Roman" w:cs="Times New Roman"/>
          <w:sz w:val="30"/>
          <w:szCs w:val="30"/>
        </w:rPr>
        <w:t xml:space="preserve"> Евразийского экономического союза совместно с </w:t>
      </w:r>
      <w:r w:rsidRPr="00DE27BC">
        <w:rPr>
          <w:rFonts w:ascii="Times New Roman" w:eastAsia="Times New Roman" w:hAnsi="Times New Roman" w:cs="Times New Roman"/>
          <w:sz w:val="30"/>
          <w:szCs w:val="30"/>
        </w:rPr>
        <w:t>Евразийск</w:t>
      </w:r>
      <w:r>
        <w:rPr>
          <w:rFonts w:ascii="Times New Roman" w:eastAsia="Times New Roman" w:hAnsi="Times New Roman" w:cs="Times New Roman"/>
          <w:sz w:val="30"/>
          <w:szCs w:val="30"/>
        </w:rPr>
        <w:t>ой</w:t>
      </w:r>
      <w:r w:rsidRPr="00DE27BC">
        <w:rPr>
          <w:rFonts w:ascii="Times New Roman" w:eastAsia="Times New Roman" w:hAnsi="Times New Roman" w:cs="Times New Roman"/>
          <w:sz w:val="30"/>
          <w:szCs w:val="30"/>
        </w:rPr>
        <w:t xml:space="preserve"> экономическ</w:t>
      </w:r>
      <w:r>
        <w:rPr>
          <w:rFonts w:ascii="Times New Roman" w:eastAsia="Times New Roman" w:hAnsi="Times New Roman" w:cs="Times New Roman"/>
          <w:sz w:val="30"/>
          <w:szCs w:val="30"/>
        </w:rPr>
        <w:t>ой</w:t>
      </w:r>
      <w:r w:rsidRPr="00DE27BC">
        <w:rPr>
          <w:rFonts w:ascii="Times New Roman" w:eastAsia="Times New Roman" w:hAnsi="Times New Roman" w:cs="Times New Roman"/>
          <w:sz w:val="30"/>
          <w:szCs w:val="30"/>
        </w:rPr>
        <w:t xml:space="preserve"> комисси</w:t>
      </w:r>
      <w:r w:rsidR="008E3312">
        <w:rPr>
          <w:rFonts w:ascii="Times New Roman" w:eastAsia="Times New Roman" w:hAnsi="Times New Roman" w:cs="Times New Roman"/>
          <w:sz w:val="30"/>
          <w:szCs w:val="30"/>
        </w:rPr>
        <w:t>ей</w:t>
      </w:r>
      <w:bookmarkStart w:id="0" w:name="_GoBack"/>
      <w:bookmarkEnd w:id="0"/>
      <w:r w:rsidRPr="00DE27B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14E40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д</w:t>
      </w:r>
      <w:r w:rsidRPr="00DE27BC">
        <w:rPr>
          <w:rFonts w:ascii="Times New Roman" w:eastAsia="Times New Roman" w:hAnsi="Times New Roman" w:cs="Times New Roman"/>
          <w:sz w:val="30"/>
          <w:szCs w:val="30"/>
        </w:rPr>
        <w:t>о завершения периода</w:t>
      </w:r>
      <w:r>
        <w:rPr>
          <w:rFonts w:ascii="Times New Roman" w:eastAsia="Times New Roman" w:hAnsi="Times New Roman" w:cs="Times New Roman"/>
          <w:sz w:val="30"/>
          <w:szCs w:val="30"/>
        </w:rPr>
        <w:t>, установленного пунктом 1 настоящего Решения,</w:t>
      </w:r>
      <w:r w:rsidRPr="00DE27B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F26C9">
        <w:rPr>
          <w:rFonts w:ascii="Times New Roman" w:eastAsia="Times New Roman" w:hAnsi="Times New Roman" w:cs="Times New Roman"/>
          <w:sz w:val="30"/>
          <w:szCs w:val="30"/>
        </w:rPr>
        <w:t xml:space="preserve">организовать работу по </w:t>
      </w:r>
      <w:r w:rsidR="00DA1231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DE27BC">
        <w:rPr>
          <w:rFonts w:ascii="Times New Roman" w:eastAsia="Times New Roman" w:hAnsi="Times New Roman" w:cs="Times New Roman"/>
          <w:sz w:val="30"/>
          <w:szCs w:val="30"/>
        </w:rPr>
        <w:t>предел</w:t>
      </w:r>
      <w:r w:rsidR="004F26C9">
        <w:rPr>
          <w:rFonts w:ascii="Times New Roman" w:eastAsia="Times New Roman" w:hAnsi="Times New Roman" w:cs="Times New Roman"/>
          <w:sz w:val="30"/>
          <w:szCs w:val="30"/>
        </w:rPr>
        <w:t>ению</w:t>
      </w:r>
      <w:r w:rsidRPr="00DE27BC">
        <w:rPr>
          <w:rFonts w:ascii="Times New Roman" w:eastAsia="Times New Roman" w:hAnsi="Times New Roman" w:cs="Times New Roman"/>
          <w:sz w:val="30"/>
          <w:szCs w:val="30"/>
        </w:rPr>
        <w:t xml:space="preserve"> необходимост</w:t>
      </w:r>
      <w:r w:rsidR="004F26C9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DE27B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E27BC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продления применения положений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абзаца первого пункта 3 Порядка </w:t>
      </w:r>
      <w:r w:rsidR="004F26C9">
        <w:rPr>
          <w:rFonts w:ascii="Times New Roman" w:eastAsia="Times New Roman" w:hAnsi="Times New Roman" w:cs="Times New Roman"/>
          <w:sz w:val="30"/>
          <w:szCs w:val="30"/>
        </w:rPr>
        <w:br/>
      </w:r>
      <w:r w:rsidRPr="00DE27BC">
        <w:rPr>
          <w:rFonts w:ascii="Times New Roman" w:eastAsia="Times New Roman" w:hAnsi="Times New Roman" w:cs="Times New Roman"/>
          <w:sz w:val="30"/>
          <w:szCs w:val="30"/>
        </w:rPr>
        <w:t>в существующем либо в измененном виде.</w:t>
      </w:r>
      <w:proofErr w:type="gramEnd"/>
      <w:r w:rsidR="004F26C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F26C9" w:rsidRPr="004F26C9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указанного периода в случае, если необходимость продления их применения </w:t>
      </w:r>
      <w:r w:rsidR="004F26C9">
        <w:rPr>
          <w:rFonts w:ascii="Times New Roman" w:eastAsia="Times New Roman" w:hAnsi="Times New Roman" w:cs="Times New Roman"/>
          <w:sz w:val="30"/>
          <w:szCs w:val="30"/>
        </w:rPr>
        <w:br/>
      </w:r>
      <w:r w:rsidR="004F26C9" w:rsidRPr="004F26C9">
        <w:rPr>
          <w:rFonts w:ascii="Times New Roman" w:eastAsia="Times New Roman" w:hAnsi="Times New Roman" w:cs="Times New Roman"/>
          <w:sz w:val="30"/>
          <w:szCs w:val="30"/>
        </w:rPr>
        <w:t>в измененном виде не была определена, положения абзаца первого пункта 3 Порядка применяются в существующем виде.</w:t>
      </w:r>
    </w:p>
    <w:p w:rsidR="00F32545" w:rsidRPr="00FD75D0" w:rsidRDefault="006F48AF" w:rsidP="00DE27BC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8B279C">
        <w:rPr>
          <w:rFonts w:ascii="Times New Roman" w:eastAsia="Times New Roman" w:hAnsi="Times New Roman" w:cs="Times New Roman"/>
          <w:sz w:val="30"/>
          <w:szCs w:val="30"/>
        </w:rPr>
        <w:t>.</w:t>
      </w:r>
      <w:r w:rsidR="004156CB">
        <w:rPr>
          <w:rFonts w:ascii="Times New Roman" w:eastAsia="Times New Roman" w:hAnsi="Times New Roman" w:cs="Times New Roman"/>
          <w:sz w:val="30"/>
          <w:szCs w:val="30"/>
        </w:rPr>
        <w:t> </w:t>
      </w:r>
      <w:r w:rsidR="00B05F87" w:rsidRPr="009564E9">
        <w:rPr>
          <w:rFonts w:ascii="Times New Roman" w:eastAsia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EE0EB1">
        <w:rPr>
          <w:rFonts w:ascii="Times New Roman" w:eastAsia="Times New Roman" w:hAnsi="Times New Roman" w:cs="Times New Roman"/>
          <w:sz w:val="30"/>
          <w:szCs w:val="30"/>
        </w:rPr>
        <w:t xml:space="preserve">с 14 июля 2020 </w:t>
      </w:r>
      <w:r w:rsidR="00C351AD">
        <w:rPr>
          <w:rFonts w:ascii="Times New Roman" w:eastAsia="Times New Roman" w:hAnsi="Times New Roman" w:cs="Times New Roman"/>
          <w:sz w:val="30"/>
          <w:szCs w:val="30"/>
        </w:rPr>
        <w:t xml:space="preserve">г., </w:t>
      </w:r>
      <w:r w:rsidR="00C351AD">
        <w:rPr>
          <w:rFonts w:ascii="Times New Roman" w:eastAsia="Times New Roman" w:hAnsi="Times New Roman" w:cs="Times New Roman"/>
          <w:sz w:val="30"/>
          <w:szCs w:val="30"/>
        </w:rPr>
        <w:br/>
        <w:t xml:space="preserve">но не ранее чем по истечении 30 календарных дней </w:t>
      </w:r>
      <w:proofErr w:type="gramStart"/>
      <w:r w:rsidR="00C351AD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C351AD">
        <w:rPr>
          <w:rFonts w:ascii="Times New Roman" w:eastAsia="Times New Roman" w:hAnsi="Times New Roman" w:cs="Times New Roman"/>
          <w:sz w:val="30"/>
          <w:szCs w:val="30"/>
        </w:rPr>
        <w:t xml:space="preserve"> даты его официального опубликования.</w:t>
      </w:r>
    </w:p>
    <w:p w:rsidR="00F32545" w:rsidRDefault="00F32545" w:rsidP="00F3254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F32545" w:rsidTr="00506C51">
        <w:tc>
          <w:tcPr>
            <w:tcW w:w="5196" w:type="dxa"/>
            <w:hideMark/>
          </w:tcPr>
          <w:p w:rsidR="00F32545" w:rsidRDefault="00F32545" w:rsidP="00506C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F32545" w:rsidRDefault="00F32545" w:rsidP="00506C5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F32545" w:rsidRDefault="00F32545" w:rsidP="00506C5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F32545" w:rsidRDefault="00F32545" w:rsidP="00506C5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  <w:p w:rsidR="00F32545" w:rsidRDefault="00F32545" w:rsidP="00506C5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DB3879" w:rsidRDefault="00DB3879" w:rsidP="00A26C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</w:rPr>
      </w:pPr>
    </w:p>
    <w:sectPr w:rsidR="00DB3879" w:rsidSect="00135766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C3E" w:rsidRDefault="006D6C3E" w:rsidP="00570F84">
      <w:pPr>
        <w:spacing w:after="0" w:line="240" w:lineRule="auto"/>
      </w:pPr>
      <w:r>
        <w:separator/>
      </w:r>
    </w:p>
  </w:endnote>
  <w:endnote w:type="continuationSeparator" w:id="0">
    <w:p w:rsidR="006D6C3E" w:rsidRDefault="006D6C3E" w:rsidP="0057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C3E" w:rsidRDefault="006D6C3E" w:rsidP="00570F84">
      <w:pPr>
        <w:spacing w:after="0" w:line="240" w:lineRule="auto"/>
      </w:pPr>
      <w:r>
        <w:separator/>
      </w:r>
    </w:p>
  </w:footnote>
  <w:footnote w:type="continuationSeparator" w:id="0">
    <w:p w:rsidR="006D6C3E" w:rsidRDefault="006D6C3E" w:rsidP="0057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760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D0A59" w:rsidRDefault="00135766" w:rsidP="00670BF9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3576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3576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3576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E331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35766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135766" w:rsidRPr="005D0A59" w:rsidRDefault="006D6C3E" w:rsidP="00670BF9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82439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35766" w:rsidRPr="00135766" w:rsidRDefault="00135766" w:rsidP="001F02EE">
        <w:pPr>
          <w:pStyle w:val="ad"/>
          <w:jc w:val="right"/>
          <w:rPr>
            <w:color w:val="FFFFFF" w:themeColor="background1"/>
          </w:rPr>
        </w:pPr>
        <w:r w:rsidRPr="00135766">
          <w:rPr>
            <w:color w:val="FFFFFF" w:themeColor="background1"/>
          </w:rPr>
          <w:fldChar w:fldCharType="begin"/>
        </w:r>
        <w:r w:rsidRPr="00135766">
          <w:rPr>
            <w:color w:val="FFFFFF" w:themeColor="background1"/>
          </w:rPr>
          <w:instrText>PAGE   \* MERGEFORMAT</w:instrText>
        </w:r>
        <w:r w:rsidRPr="00135766">
          <w:rPr>
            <w:color w:val="FFFFFF" w:themeColor="background1"/>
          </w:rPr>
          <w:fldChar w:fldCharType="separate"/>
        </w:r>
        <w:r w:rsidR="008E3312">
          <w:rPr>
            <w:noProof/>
            <w:color w:val="FFFFFF" w:themeColor="background1"/>
          </w:rPr>
          <w:t>1</w:t>
        </w:r>
        <w:r w:rsidRPr="00135766">
          <w:rPr>
            <w:color w:val="FFFFFF" w:themeColor="background1"/>
          </w:rPr>
          <w:fldChar w:fldCharType="end"/>
        </w:r>
      </w:p>
    </w:sdtContent>
  </w:sdt>
  <w:p w:rsidR="000C2492" w:rsidRDefault="000C249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36A0"/>
    <w:multiLevelType w:val="hybridMultilevel"/>
    <w:tmpl w:val="6DA6DDA6"/>
    <w:lvl w:ilvl="0" w:tplc="35D6B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5E7B9B"/>
    <w:multiLevelType w:val="hybridMultilevel"/>
    <w:tmpl w:val="A2C4CFD6"/>
    <w:lvl w:ilvl="0" w:tplc="02E8D0B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BC1D23"/>
    <w:multiLevelType w:val="hybridMultilevel"/>
    <w:tmpl w:val="90582980"/>
    <w:lvl w:ilvl="0" w:tplc="8F38FDE6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843737"/>
    <w:multiLevelType w:val="hybridMultilevel"/>
    <w:tmpl w:val="BD6E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BC"/>
    <w:rsid w:val="00003B84"/>
    <w:rsid w:val="00011CEA"/>
    <w:rsid w:val="00014705"/>
    <w:rsid w:val="00017614"/>
    <w:rsid w:val="0002022E"/>
    <w:rsid w:val="00020B24"/>
    <w:rsid w:val="00030FF6"/>
    <w:rsid w:val="00032F72"/>
    <w:rsid w:val="0003525B"/>
    <w:rsid w:val="000355BE"/>
    <w:rsid w:val="000364AC"/>
    <w:rsid w:val="000420CB"/>
    <w:rsid w:val="00046107"/>
    <w:rsid w:val="0005090E"/>
    <w:rsid w:val="00051B1E"/>
    <w:rsid w:val="000534CE"/>
    <w:rsid w:val="000570C7"/>
    <w:rsid w:val="0006232F"/>
    <w:rsid w:val="00066426"/>
    <w:rsid w:val="00085518"/>
    <w:rsid w:val="00093E1F"/>
    <w:rsid w:val="00094888"/>
    <w:rsid w:val="000C0F25"/>
    <w:rsid w:val="000C2492"/>
    <w:rsid w:val="000E280A"/>
    <w:rsid w:val="000E39A9"/>
    <w:rsid w:val="000E7CC4"/>
    <w:rsid w:val="000F3288"/>
    <w:rsid w:val="00110605"/>
    <w:rsid w:val="0011307C"/>
    <w:rsid w:val="00115642"/>
    <w:rsid w:val="00116F41"/>
    <w:rsid w:val="00121834"/>
    <w:rsid w:val="00132034"/>
    <w:rsid w:val="0013385A"/>
    <w:rsid w:val="00135766"/>
    <w:rsid w:val="001404BE"/>
    <w:rsid w:val="001422BA"/>
    <w:rsid w:val="001431CD"/>
    <w:rsid w:val="00161372"/>
    <w:rsid w:val="001643FB"/>
    <w:rsid w:val="00171BDE"/>
    <w:rsid w:val="001721E9"/>
    <w:rsid w:val="00175D9F"/>
    <w:rsid w:val="001A25BD"/>
    <w:rsid w:val="001A58B1"/>
    <w:rsid w:val="001B614D"/>
    <w:rsid w:val="001B7CCF"/>
    <w:rsid w:val="001C2D18"/>
    <w:rsid w:val="001D69DA"/>
    <w:rsid w:val="001E379B"/>
    <w:rsid w:val="001E4589"/>
    <w:rsid w:val="001F02EE"/>
    <w:rsid w:val="001F373E"/>
    <w:rsid w:val="00200A33"/>
    <w:rsid w:val="00200B26"/>
    <w:rsid w:val="002019A9"/>
    <w:rsid w:val="00204E5E"/>
    <w:rsid w:val="002075F2"/>
    <w:rsid w:val="00211FBC"/>
    <w:rsid w:val="00213119"/>
    <w:rsid w:val="00216919"/>
    <w:rsid w:val="00216953"/>
    <w:rsid w:val="00222F68"/>
    <w:rsid w:val="00227FF5"/>
    <w:rsid w:val="002327A6"/>
    <w:rsid w:val="00232A50"/>
    <w:rsid w:val="00236E8A"/>
    <w:rsid w:val="00241317"/>
    <w:rsid w:val="00243BBC"/>
    <w:rsid w:val="00244DB4"/>
    <w:rsid w:val="002476C4"/>
    <w:rsid w:val="002503C7"/>
    <w:rsid w:val="002508F2"/>
    <w:rsid w:val="00252D75"/>
    <w:rsid w:val="00253B80"/>
    <w:rsid w:val="0025486B"/>
    <w:rsid w:val="00256638"/>
    <w:rsid w:val="0026051C"/>
    <w:rsid w:val="00267FAD"/>
    <w:rsid w:val="00270106"/>
    <w:rsid w:val="00275F79"/>
    <w:rsid w:val="00282E3A"/>
    <w:rsid w:val="00287BFB"/>
    <w:rsid w:val="002908F6"/>
    <w:rsid w:val="00291700"/>
    <w:rsid w:val="00292B46"/>
    <w:rsid w:val="002A42C4"/>
    <w:rsid w:val="002B5109"/>
    <w:rsid w:val="002B6DE8"/>
    <w:rsid w:val="002B6F46"/>
    <w:rsid w:val="002C0343"/>
    <w:rsid w:val="002C4166"/>
    <w:rsid w:val="002C6123"/>
    <w:rsid w:val="002D2A53"/>
    <w:rsid w:val="002D2D00"/>
    <w:rsid w:val="002D32C8"/>
    <w:rsid w:val="002E105F"/>
    <w:rsid w:val="002E74C2"/>
    <w:rsid w:val="002F06EA"/>
    <w:rsid w:val="002F11C7"/>
    <w:rsid w:val="002F3E20"/>
    <w:rsid w:val="003040D9"/>
    <w:rsid w:val="003049D2"/>
    <w:rsid w:val="00304D56"/>
    <w:rsid w:val="00305C98"/>
    <w:rsid w:val="0030600F"/>
    <w:rsid w:val="0030653D"/>
    <w:rsid w:val="00320267"/>
    <w:rsid w:val="003225BD"/>
    <w:rsid w:val="00323025"/>
    <w:rsid w:val="00323C0F"/>
    <w:rsid w:val="003517AC"/>
    <w:rsid w:val="00355A06"/>
    <w:rsid w:val="0036480E"/>
    <w:rsid w:val="0036783E"/>
    <w:rsid w:val="00371D1A"/>
    <w:rsid w:val="00374897"/>
    <w:rsid w:val="0037697F"/>
    <w:rsid w:val="00384E1B"/>
    <w:rsid w:val="003876E1"/>
    <w:rsid w:val="00391633"/>
    <w:rsid w:val="003924C4"/>
    <w:rsid w:val="003B5144"/>
    <w:rsid w:val="003B78DE"/>
    <w:rsid w:val="003C06C1"/>
    <w:rsid w:val="003D475E"/>
    <w:rsid w:val="003D71FB"/>
    <w:rsid w:val="003E00BC"/>
    <w:rsid w:val="003F0D05"/>
    <w:rsid w:val="003F42BC"/>
    <w:rsid w:val="003F47EA"/>
    <w:rsid w:val="003F4932"/>
    <w:rsid w:val="003F5ECD"/>
    <w:rsid w:val="00406F09"/>
    <w:rsid w:val="0041361A"/>
    <w:rsid w:val="004156CB"/>
    <w:rsid w:val="00433B88"/>
    <w:rsid w:val="00434D6E"/>
    <w:rsid w:val="00445AD1"/>
    <w:rsid w:val="00447451"/>
    <w:rsid w:val="004508AC"/>
    <w:rsid w:val="00454B5D"/>
    <w:rsid w:val="00455EE9"/>
    <w:rsid w:val="00456D34"/>
    <w:rsid w:val="00467C2E"/>
    <w:rsid w:val="00473EEB"/>
    <w:rsid w:val="004753AD"/>
    <w:rsid w:val="00475B79"/>
    <w:rsid w:val="00475CF7"/>
    <w:rsid w:val="00484639"/>
    <w:rsid w:val="0049002C"/>
    <w:rsid w:val="00491466"/>
    <w:rsid w:val="004A1380"/>
    <w:rsid w:val="004A545C"/>
    <w:rsid w:val="004B2B53"/>
    <w:rsid w:val="004B4E5D"/>
    <w:rsid w:val="004C4FAB"/>
    <w:rsid w:val="004D10C9"/>
    <w:rsid w:val="004D33C8"/>
    <w:rsid w:val="004D65C9"/>
    <w:rsid w:val="004E119A"/>
    <w:rsid w:val="004E38DB"/>
    <w:rsid w:val="004E5A08"/>
    <w:rsid w:val="004F26C9"/>
    <w:rsid w:val="0050060A"/>
    <w:rsid w:val="00505EF9"/>
    <w:rsid w:val="0051164D"/>
    <w:rsid w:val="00511B68"/>
    <w:rsid w:val="00515541"/>
    <w:rsid w:val="00520800"/>
    <w:rsid w:val="00521318"/>
    <w:rsid w:val="0052232F"/>
    <w:rsid w:val="00523F56"/>
    <w:rsid w:val="00531D9D"/>
    <w:rsid w:val="005346F9"/>
    <w:rsid w:val="005467C8"/>
    <w:rsid w:val="0055186D"/>
    <w:rsid w:val="0056068B"/>
    <w:rsid w:val="00562A42"/>
    <w:rsid w:val="00570F84"/>
    <w:rsid w:val="00571238"/>
    <w:rsid w:val="00583F12"/>
    <w:rsid w:val="00584892"/>
    <w:rsid w:val="00591F0B"/>
    <w:rsid w:val="00593E17"/>
    <w:rsid w:val="00594945"/>
    <w:rsid w:val="005A1693"/>
    <w:rsid w:val="005B4DE0"/>
    <w:rsid w:val="005B7186"/>
    <w:rsid w:val="005C59D9"/>
    <w:rsid w:val="005D0A59"/>
    <w:rsid w:val="005D0D40"/>
    <w:rsid w:val="005D0D5A"/>
    <w:rsid w:val="005D152E"/>
    <w:rsid w:val="005D45A4"/>
    <w:rsid w:val="005F033B"/>
    <w:rsid w:val="005F3D4E"/>
    <w:rsid w:val="005F5567"/>
    <w:rsid w:val="00601859"/>
    <w:rsid w:val="006053C2"/>
    <w:rsid w:val="006256F8"/>
    <w:rsid w:val="00631045"/>
    <w:rsid w:val="00633C70"/>
    <w:rsid w:val="00634E67"/>
    <w:rsid w:val="00635F42"/>
    <w:rsid w:val="00642643"/>
    <w:rsid w:val="00650FB4"/>
    <w:rsid w:val="00652305"/>
    <w:rsid w:val="00653706"/>
    <w:rsid w:val="00655E4C"/>
    <w:rsid w:val="006564B7"/>
    <w:rsid w:val="00656F92"/>
    <w:rsid w:val="006618C2"/>
    <w:rsid w:val="00662ACD"/>
    <w:rsid w:val="006639D5"/>
    <w:rsid w:val="00664CA3"/>
    <w:rsid w:val="00666188"/>
    <w:rsid w:val="00670BF9"/>
    <w:rsid w:val="00677C30"/>
    <w:rsid w:val="00686501"/>
    <w:rsid w:val="006B1D68"/>
    <w:rsid w:val="006B1FDE"/>
    <w:rsid w:val="006B45CB"/>
    <w:rsid w:val="006C4FD8"/>
    <w:rsid w:val="006C664E"/>
    <w:rsid w:val="006C67EA"/>
    <w:rsid w:val="006D2D12"/>
    <w:rsid w:val="006D56F0"/>
    <w:rsid w:val="006D6881"/>
    <w:rsid w:val="006D6C3E"/>
    <w:rsid w:val="006E04BA"/>
    <w:rsid w:val="006E4EE8"/>
    <w:rsid w:val="006F14C0"/>
    <w:rsid w:val="006F23E1"/>
    <w:rsid w:val="006F48AF"/>
    <w:rsid w:val="007135E7"/>
    <w:rsid w:val="0071477D"/>
    <w:rsid w:val="0071601C"/>
    <w:rsid w:val="00716440"/>
    <w:rsid w:val="00720E36"/>
    <w:rsid w:val="00726B6D"/>
    <w:rsid w:val="00727A24"/>
    <w:rsid w:val="00743985"/>
    <w:rsid w:val="00751DC3"/>
    <w:rsid w:val="007613DB"/>
    <w:rsid w:val="007625EB"/>
    <w:rsid w:val="007635E9"/>
    <w:rsid w:val="00765F9B"/>
    <w:rsid w:val="00773C90"/>
    <w:rsid w:val="00774454"/>
    <w:rsid w:val="007746CD"/>
    <w:rsid w:val="0077658D"/>
    <w:rsid w:val="00782712"/>
    <w:rsid w:val="00794CBC"/>
    <w:rsid w:val="00796780"/>
    <w:rsid w:val="007A1F91"/>
    <w:rsid w:val="007A4834"/>
    <w:rsid w:val="007A537C"/>
    <w:rsid w:val="007A78DE"/>
    <w:rsid w:val="007B19E7"/>
    <w:rsid w:val="007B61AA"/>
    <w:rsid w:val="007B6C20"/>
    <w:rsid w:val="007C0DCB"/>
    <w:rsid w:val="007C0FB6"/>
    <w:rsid w:val="007C1432"/>
    <w:rsid w:val="007C2D24"/>
    <w:rsid w:val="007C33FD"/>
    <w:rsid w:val="007D79CD"/>
    <w:rsid w:val="007F74EF"/>
    <w:rsid w:val="0081028E"/>
    <w:rsid w:val="00811BF5"/>
    <w:rsid w:val="00811FF4"/>
    <w:rsid w:val="00830EC2"/>
    <w:rsid w:val="00831DE6"/>
    <w:rsid w:val="00836AD2"/>
    <w:rsid w:val="00842444"/>
    <w:rsid w:val="008442C4"/>
    <w:rsid w:val="00845BEB"/>
    <w:rsid w:val="008467AB"/>
    <w:rsid w:val="00854AD0"/>
    <w:rsid w:val="00860946"/>
    <w:rsid w:val="00861DAD"/>
    <w:rsid w:val="00865A9E"/>
    <w:rsid w:val="008709F6"/>
    <w:rsid w:val="00877D2D"/>
    <w:rsid w:val="008868CC"/>
    <w:rsid w:val="00896E55"/>
    <w:rsid w:val="008A4FEC"/>
    <w:rsid w:val="008A7CFE"/>
    <w:rsid w:val="008B0C12"/>
    <w:rsid w:val="008B279C"/>
    <w:rsid w:val="008B4BF0"/>
    <w:rsid w:val="008C5697"/>
    <w:rsid w:val="008D1667"/>
    <w:rsid w:val="008D546F"/>
    <w:rsid w:val="008D6F63"/>
    <w:rsid w:val="008E27BB"/>
    <w:rsid w:val="008E3312"/>
    <w:rsid w:val="008F0784"/>
    <w:rsid w:val="008F7BEF"/>
    <w:rsid w:val="009041BF"/>
    <w:rsid w:val="0090424F"/>
    <w:rsid w:val="009044FE"/>
    <w:rsid w:val="00912173"/>
    <w:rsid w:val="009236B1"/>
    <w:rsid w:val="009238F1"/>
    <w:rsid w:val="009259AF"/>
    <w:rsid w:val="00932353"/>
    <w:rsid w:val="00936A47"/>
    <w:rsid w:val="0095071F"/>
    <w:rsid w:val="00950971"/>
    <w:rsid w:val="00952702"/>
    <w:rsid w:val="00955B5A"/>
    <w:rsid w:val="009564E9"/>
    <w:rsid w:val="009602CA"/>
    <w:rsid w:val="0096108D"/>
    <w:rsid w:val="00964321"/>
    <w:rsid w:val="00966233"/>
    <w:rsid w:val="00975BBD"/>
    <w:rsid w:val="00983A7F"/>
    <w:rsid w:val="00994BD1"/>
    <w:rsid w:val="00997147"/>
    <w:rsid w:val="009A2387"/>
    <w:rsid w:val="009A52E5"/>
    <w:rsid w:val="009B2B7E"/>
    <w:rsid w:val="009B2FC2"/>
    <w:rsid w:val="009C0A56"/>
    <w:rsid w:val="009C5CE1"/>
    <w:rsid w:val="009D0108"/>
    <w:rsid w:val="009D44E5"/>
    <w:rsid w:val="009D6E53"/>
    <w:rsid w:val="009E06AC"/>
    <w:rsid w:val="009E10C6"/>
    <w:rsid w:val="009E3A6E"/>
    <w:rsid w:val="009F298D"/>
    <w:rsid w:val="009F7B27"/>
    <w:rsid w:val="00A03970"/>
    <w:rsid w:val="00A06D6A"/>
    <w:rsid w:val="00A140B7"/>
    <w:rsid w:val="00A26C0C"/>
    <w:rsid w:val="00A273B8"/>
    <w:rsid w:val="00A37BB1"/>
    <w:rsid w:val="00A42F3B"/>
    <w:rsid w:val="00A46260"/>
    <w:rsid w:val="00A4634D"/>
    <w:rsid w:val="00A51E55"/>
    <w:rsid w:val="00A80FD3"/>
    <w:rsid w:val="00A96855"/>
    <w:rsid w:val="00A971C8"/>
    <w:rsid w:val="00AA0D05"/>
    <w:rsid w:val="00AA1015"/>
    <w:rsid w:val="00AA5ACA"/>
    <w:rsid w:val="00AC0C78"/>
    <w:rsid w:val="00AC794B"/>
    <w:rsid w:val="00AD1598"/>
    <w:rsid w:val="00AD5BD7"/>
    <w:rsid w:val="00AE61EC"/>
    <w:rsid w:val="00AE6335"/>
    <w:rsid w:val="00AE65BC"/>
    <w:rsid w:val="00AE73FA"/>
    <w:rsid w:val="00B0249F"/>
    <w:rsid w:val="00B05F87"/>
    <w:rsid w:val="00B06EF7"/>
    <w:rsid w:val="00B117AA"/>
    <w:rsid w:val="00B250F4"/>
    <w:rsid w:val="00B26B00"/>
    <w:rsid w:val="00B47F97"/>
    <w:rsid w:val="00B51FD8"/>
    <w:rsid w:val="00B5240E"/>
    <w:rsid w:val="00B61494"/>
    <w:rsid w:val="00B6423A"/>
    <w:rsid w:val="00B67F6F"/>
    <w:rsid w:val="00B71D64"/>
    <w:rsid w:val="00B73611"/>
    <w:rsid w:val="00B766EE"/>
    <w:rsid w:val="00B7738B"/>
    <w:rsid w:val="00B87157"/>
    <w:rsid w:val="00BB0A9A"/>
    <w:rsid w:val="00BB6208"/>
    <w:rsid w:val="00BB7421"/>
    <w:rsid w:val="00BC67EC"/>
    <w:rsid w:val="00BC7B1C"/>
    <w:rsid w:val="00BD72B8"/>
    <w:rsid w:val="00BE0145"/>
    <w:rsid w:val="00BE0BB6"/>
    <w:rsid w:val="00BE1470"/>
    <w:rsid w:val="00BE4119"/>
    <w:rsid w:val="00BE4247"/>
    <w:rsid w:val="00BE5BFD"/>
    <w:rsid w:val="00BE6A47"/>
    <w:rsid w:val="00BF5849"/>
    <w:rsid w:val="00BF7893"/>
    <w:rsid w:val="00C0157D"/>
    <w:rsid w:val="00C04861"/>
    <w:rsid w:val="00C06794"/>
    <w:rsid w:val="00C12DC6"/>
    <w:rsid w:val="00C14E40"/>
    <w:rsid w:val="00C16182"/>
    <w:rsid w:val="00C21475"/>
    <w:rsid w:val="00C22F17"/>
    <w:rsid w:val="00C25188"/>
    <w:rsid w:val="00C254FB"/>
    <w:rsid w:val="00C26B4D"/>
    <w:rsid w:val="00C3252B"/>
    <w:rsid w:val="00C351AD"/>
    <w:rsid w:val="00C35704"/>
    <w:rsid w:val="00C42CD8"/>
    <w:rsid w:val="00C4543B"/>
    <w:rsid w:val="00C4573D"/>
    <w:rsid w:val="00C533A4"/>
    <w:rsid w:val="00C537CE"/>
    <w:rsid w:val="00C5648E"/>
    <w:rsid w:val="00C632E3"/>
    <w:rsid w:val="00C64F60"/>
    <w:rsid w:val="00C64FB7"/>
    <w:rsid w:val="00C71D2A"/>
    <w:rsid w:val="00C76B32"/>
    <w:rsid w:val="00C824E4"/>
    <w:rsid w:val="00C84A94"/>
    <w:rsid w:val="00C86503"/>
    <w:rsid w:val="00C8697A"/>
    <w:rsid w:val="00C94019"/>
    <w:rsid w:val="00C94B7D"/>
    <w:rsid w:val="00CA0BA5"/>
    <w:rsid w:val="00CA169F"/>
    <w:rsid w:val="00CA19D3"/>
    <w:rsid w:val="00CA1F5D"/>
    <w:rsid w:val="00CA21C3"/>
    <w:rsid w:val="00CB2B21"/>
    <w:rsid w:val="00CB5DA7"/>
    <w:rsid w:val="00CB74C5"/>
    <w:rsid w:val="00CC0325"/>
    <w:rsid w:val="00CC1CC8"/>
    <w:rsid w:val="00CD39D9"/>
    <w:rsid w:val="00CD3BD2"/>
    <w:rsid w:val="00CE0A72"/>
    <w:rsid w:val="00CE4F4C"/>
    <w:rsid w:val="00D15556"/>
    <w:rsid w:val="00D15619"/>
    <w:rsid w:val="00D25E0D"/>
    <w:rsid w:val="00D3087B"/>
    <w:rsid w:val="00D3146B"/>
    <w:rsid w:val="00D54A72"/>
    <w:rsid w:val="00D560B8"/>
    <w:rsid w:val="00D62A6F"/>
    <w:rsid w:val="00D63A1C"/>
    <w:rsid w:val="00D7173D"/>
    <w:rsid w:val="00D75233"/>
    <w:rsid w:val="00D76D42"/>
    <w:rsid w:val="00D80FB7"/>
    <w:rsid w:val="00D83E00"/>
    <w:rsid w:val="00D85E24"/>
    <w:rsid w:val="00D90D33"/>
    <w:rsid w:val="00D913C0"/>
    <w:rsid w:val="00DA1231"/>
    <w:rsid w:val="00DA3033"/>
    <w:rsid w:val="00DA3CAC"/>
    <w:rsid w:val="00DA77F0"/>
    <w:rsid w:val="00DB2BC9"/>
    <w:rsid w:val="00DB3879"/>
    <w:rsid w:val="00DB3E42"/>
    <w:rsid w:val="00DB4852"/>
    <w:rsid w:val="00DB4CE6"/>
    <w:rsid w:val="00DB75EC"/>
    <w:rsid w:val="00DB7D53"/>
    <w:rsid w:val="00DC064D"/>
    <w:rsid w:val="00DD0993"/>
    <w:rsid w:val="00DD71E8"/>
    <w:rsid w:val="00DE27BC"/>
    <w:rsid w:val="00DF0C3F"/>
    <w:rsid w:val="00DF1C48"/>
    <w:rsid w:val="00DF52D2"/>
    <w:rsid w:val="00DF5FE7"/>
    <w:rsid w:val="00E04F60"/>
    <w:rsid w:val="00E1627B"/>
    <w:rsid w:val="00E2531F"/>
    <w:rsid w:val="00E27BF6"/>
    <w:rsid w:val="00E409FD"/>
    <w:rsid w:val="00E42D59"/>
    <w:rsid w:val="00E56427"/>
    <w:rsid w:val="00E6438F"/>
    <w:rsid w:val="00E67B19"/>
    <w:rsid w:val="00E729B3"/>
    <w:rsid w:val="00E77064"/>
    <w:rsid w:val="00E806E8"/>
    <w:rsid w:val="00E94D01"/>
    <w:rsid w:val="00E959AF"/>
    <w:rsid w:val="00E97392"/>
    <w:rsid w:val="00EA1971"/>
    <w:rsid w:val="00EA6BD1"/>
    <w:rsid w:val="00EA7F34"/>
    <w:rsid w:val="00EB2B3F"/>
    <w:rsid w:val="00EB38CE"/>
    <w:rsid w:val="00EB4254"/>
    <w:rsid w:val="00EB6854"/>
    <w:rsid w:val="00EB7B44"/>
    <w:rsid w:val="00EC756F"/>
    <w:rsid w:val="00ED216B"/>
    <w:rsid w:val="00ED3A9C"/>
    <w:rsid w:val="00ED5881"/>
    <w:rsid w:val="00EE0EB1"/>
    <w:rsid w:val="00EE4820"/>
    <w:rsid w:val="00EE5EFB"/>
    <w:rsid w:val="00EF3F7E"/>
    <w:rsid w:val="00EF4039"/>
    <w:rsid w:val="00EF40D9"/>
    <w:rsid w:val="00EF7354"/>
    <w:rsid w:val="00F037DC"/>
    <w:rsid w:val="00F06EB9"/>
    <w:rsid w:val="00F10224"/>
    <w:rsid w:val="00F13206"/>
    <w:rsid w:val="00F135CC"/>
    <w:rsid w:val="00F14280"/>
    <w:rsid w:val="00F1598B"/>
    <w:rsid w:val="00F16F8B"/>
    <w:rsid w:val="00F32545"/>
    <w:rsid w:val="00F34675"/>
    <w:rsid w:val="00F439C8"/>
    <w:rsid w:val="00F47319"/>
    <w:rsid w:val="00F50671"/>
    <w:rsid w:val="00F5092F"/>
    <w:rsid w:val="00F56E7B"/>
    <w:rsid w:val="00F6145D"/>
    <w:rsid w:val="00F66301"/>
    <w:rsid w:val="00F73B9B"/>
    <w:rsid w:val="00F806C2"/>
    <w:rsid w:val="00F904AC"/>
    <w:rsid w:val="00F91473"/>
    <w:rsid w:val="00F91D01"/>
    <w:rsid w:val="00F95FB6"/>
    <w:rsid w:val="00FA624A"/>
    <w:rsid w:val="00FA6E63"/>
    <w:rsid w:val="00FB6B3A"/>
    <w:rsid w:val="00FB72B8"/>
    <w:rsid w:val="00FD385B"/>
    <w:rsid w:val="00FD3DB0"/>
    <w:rsid w:val="00FD4D24"/>
    <w:rsid w:val="00FD75D0"/>
    <w:rsid w:val="00FE4560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7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F72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DB387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DB38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5097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5097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5097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09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0971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BE6A47"/>
    <w:rPr>
      <w:color w:val="808080"/>
    </w:rPr>
  </w:style>
  <w:style w:type="paragraph" w:styleId="ad">
    <w:name w:val="header"/>
    <w:basedOn w:val="a"/>
    <w:link w:val="ae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0F84"/>
  </w:style>
  <w:style w:type="paragraph" w:styleId="af">
    <w:name w:val="footer"/>
    <w:basedOn w:val="a"/>
    <w:link w:val="af0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0F84"/>
  </w:style>
  <w:style w:type="paragraph" w:customStyle="1" w:styleId="ConsPlusNormal">
    <w:name w:val="ConsPlusNormal"/>
    <w:rsid w:val="00133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7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F72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DB387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DB38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5097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5097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5097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09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0971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BE6A47"/>
    <w:rPr>
      <w:color w:val="808080"/>
    </w:rPr>
  </w:style>
  <w:style w:type="paragraph" w:styleId="ad">
    <w:name w:val="header"/>
    <w:basedOn w:val="a"/>
    <w:link w:val="ae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0F84"/>
  </w:style>
  <w:style w:type="paragraph" w:styleId="af">
    <w:name w:val="footer"/>
    <w:basedOn w:val="a"/>
    <w:link w:val="af0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0F84"/>
  </w:style>
  <w:style w:type="paragraph" w:customStyle="1" w:styleId="ConsPlusNormal">
    <w:name w:val="ConsPlusNormal"/>
    <w:rsid w:val="00133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5497-5D19-4FA1-B03F-DE55D0F3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Шакирова Диана Радиковна</cp:lastModifiedBy>
  <cp:revision>11</cp:revision>
  <cp:lastPrinted>2019-10-24T07:11:00Z</cp:lastPrinted>
  <dcterms:created xsi:type="dcterms:W3CDTF">2019-10-23T11:19:00Z</dcterms:created>
  <dcterms:modified xsi:type="dcterms:W3CDTF">2019-10-28T07:15:00Z</dcterms:modified>
</cp:coreProperties>
</file>