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768A4" w:rsidRDefault="008C7934" w:rsidP="002768A4">
      <w:pPr>
        <w:pStyle w:val="a4"/>
        <w:spacing w:line="240" w:lineRule="auto"/>
        <w:rPr>
          <w:sz w:val="28"/>
          <w:szCs w:val="28"/>
          <w:u w:val="single"/>
        </w:rPr>
      </w:pPr>
      <w:r>
        <w:rPr>
          <w:sz w:val="28"/>
          <w:szCs w:val="28"/>
        </w:rPr>
        <w:t xml:space="preserve">Наименование проекта решения: </w:t>
      </w:r>
      <w:r w:rsidR="00E52469" w:rsidRPr="00E52469">
        <w:rPr>
          <w:sz w:val="28"/>
          <w:szCs w:val="28"/>
          <w:u w:val="single"/>
        </w:rPr>
        <w:t>«</w:t>
      </w:r>
      <w:r w:rsidR="007730ED" w:rsidRPr="007730ED">
        <w:rPr>
          <w:sz w:val="28"/>
          <w:szCs w:val="28"/>
          <w:u w:val="single"/>
        </w:rPr>
        <w:t>О внесении изменений в некоторые решения Коллегии Евразийской экономической комиссии</w:t>
      </w:r>
      <w:r w:rsidR="00E52469" w:rsidRPr="00E52469">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F54778" w:rsidRDefault="003D42E9" w:rsidP="00A7377F">
            <w:pPr>
              <w:pStyle w:val="a7"/>
              <w:spacing w:line="240" w:lineRule="auto"/>
              <w:ind w:left="-57" w:right="-57"/>
              <w:jc w:val="left"/>
              <w:rPr>
                <w:sz w:val="25"/>
                <w:szCs w:val="25"/>
              </w:rPr>
            </w:pPr>
            <w:r w:rsidRPr="00F54778">
              <w:rPr>
                <w:sz w:val="25"/>
                <w:szCs w:val="25"/>
              </w:rPr>
              <w:t>Начало:</w:t>
            </w:r>
            <w:r w:rsidR="001C015E">
              <w:rPr>
                <w:sz w:val="25"/>
                <w:szCs w:val="25"/>
              </w:rPr>
              <w:t xml:space="preserve"> 24</w:t>
            </w:r>
            <w:r w:rsidR="00F54778" w:rsidRPr="00F54778">
              <w:rPr>
                <w:sz w:val="25"/>
                <w:szCs w:val="25"/>
              </w:rPr>
              <w:t xml:space="preserve"> июля</w:t>
            </w:r>
            <w:r w:rsidR="008C7934" w:rsidRPr="00F54778">
              <w:rPr>
                <w:sz w:val="25"/>
                <w:szCs w:val="25"/>
              </w:rPr>
              <w:t xml:space="preserve"> </w:t>
            </w:r>
            <w:r w:rsidR="00D3752C" w:rsidRPr="00F54778">
              <w:rPr>
                <w:sz w:val="25"/>
                <w:szCs w:val="25"/>
              </w:rPr>
              <w:t>20</w:t>
            </w:r>
            <w:r w:rsidR="00074678" w:rsidRPr="00F54778">
              <w:rPr>
                <w:sz w:val="25"/>
                <w:szCs w:val="25"/>
              </w:rPr>
              <w:t>2</w:t>
            </w:r>
            <w:r w:rsidR="00F14777" w:rsidRPr="00F54778">
              <w:rPr>
                <w:sz w:val="25"/>
                <w:szCs w:val="25"/>
              </w:rPr>
              <w:t>6</w:t>
            </w:r>
            <w:r w:rsidR="00D3752C" w:rsidRPr="00F54778">
              <w:rPr>
                <w:sz w:val="25"/>
                <w:szCs w:val="25"/>
              </w:rPr>
              <w:t xml:space="preserve"> г.</w:t>
            </w:r>
          </w:p>
          <w:p w:rsidR="00D3752C" w:rsidRPr="003057F6" w:rsidRDefault="003D42E9" w:rsidP="00A8746F">
            <w:pPr>
              <w:pStyle w:val="a7"/>
              <w:spacing w:line="240" w:lineRule="auto"/>
              <w:ind w:left="-57" w:right="-57"/>
              <w:jc w:val="left"/>
              <w:rPr>
                <w:b/>
                <w:sz w:val="25"/>
                <w:szCs w:val="25"/>
              </w:rPr>
            </w:pPr>
            <w:r w:rsidRPr="00F54778">
              <w:rPr>
                <w:sz w:val="25"/>
                <w:szCs w:val="25"/>
              </w:rPr>
              <w:t>Окончание:</w:t>
            </w:r>
            <w:r w:rsidR="001C015E">
              <w:rPr>
                <w:sz w:val="25"/>
                <w:szCs w:val="25"/>
              </w:rPr>
              <w:t xml:space="preserve"> 23</w:t>
            </w:r>
            <w:r w:rsidR="00F54778" w:rsidRPr="00F54778">
              <w:rPr>
                <w:sz w:val="25"/>
                <w:szCs w:val="25"/>
              </w:rPr>
              <w:t xml:space="preserve"> августа</w:t>
            </w:r>
            <w:r w:rsidR="00074678" w:rsidRPr="00F54778">
              <w:rPr>
                <w:sz w:val="25"/>
                <w:szCs w:val="25"/>
              </w:rPr>
              <w:t xml:space="preserve"> 202</w:t>
            </w:r>
            <w:r w:rsidR="00F14777" w:rsidRPr="00F54778">
              <w:rPr>
                <w:sz w:val="25"/>
                <w:szCs w:val="25"/>
              </w:rPr>
              <w:t>6</w:t>
            </w:r>
            <w:r w:rsidR="00304003" w:rsidRPr="00F54778">
              <w:rPr>
                <w:sz w:val="25"/>
                <w:szCs w:val="25"/>
              </w:rPr>
              <w:t xml:space="preserve"> </w:t>
            </w:r>
            <w:r w:rsidR="00106335" w:rsidRPr="00F54778">
              <w:rPr>
                <w:sz w:val="25"/>
                <w:szCs w:val="25"/>
              </w:rPr>
              <w:t>г.</w:t>
            </w:r>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561871" w:rsidP="002E78C3">
            <w:pPr>
              <w:pStyle w:val="a7"/>
              <w:spacing w:line="240" w:lineRule="auto"/>
              <w:ind w:left="170"/>
              <w:rPr>
                <w:sz w:val="25"/>
                <w:szCs w:val="25"/>
                <w:u w:val="single"/>
              </w:rPr>
            </w:pPr>
            <w:r>
              <w:rPr>
                <w:sz w:val="25"/>
                <w:szCs w:val="25"/>
                <w:u w:val="single"/>
              </w:rPr>
              <w:t>Авдонин Дмитрий Алексеевич</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561871" w:rsidP="002E78C3">
            <w:pPr>
              <w:pStyle w:val="a7"/>
              <w:spacing w:line="240" w:lineRule="auto"/>
              <w:ind w:left="170"/>
              <w:rPr>
                <w:sz w:val="25"/>
                <w:szCs w:val="25"/>
              </w:rPr>
            </w:pPr>
            <w:r>
              <w:rPr>
                <w:sz w:val="25"/>
                <w:szCs w:val="25"/>
                <w:u w:val="single"/>
              </w:rPr>
              <w:t xml:space="preserve">Советник </w:t>
            </w:r>
            <w:r w:rsidR="008C7934" w:rsidRPr="008C7934">
              <w:rPr>
                <w:sz w:val="25"/>
                <w:szCs w:val="25"/>
                <w:u w:val="single"/>
              </w:rPr>
              <w:t xml:space="preserve">отдела таможенных операций и </w:t>
            </w:r>
            <w:r w:rsidR="008C7934" w:rsidRPr="0019186B">
              <w:rPr>
                <w:sz w:val="25"/>
                <w:szCs w:val="25"/>
                <w:u w:val="single"/>
              </w:rPr>
              <w:t>таможенного контроля</w:t>
            </w:r>
            <w:r w:rsidR="00074678">
              <w:rPr>
                <w:sz w:val="25"/>
                <w:szCs w:val="25"/>
                <w:u w:val="single"/>
              </w:rPr>
              <w:t xml:space="preserve"> Департамента таможенного </w:t>
            </w:r>
            <w:r w:rsidR="002854A3" w:rsidRPr="0019186B">
              <w:rPr>
                <w:sz w:val="25"/>
                <w:szCs w:val="25"/>
                <w:u w:val="single"/>
              </w:rPr>
              <w:t>з</w:t>
            </w:r>
            <w:bookmarkStart w:id="0" w:name="_GoBack"/>
            <w:bookmarkEnd w:id="0"/>
            <w:r w:rsidR="002854A3" w:rsidRPr="0019186B">
              <w:rPr>
                <w:sz w:val="25"/>
                <w:szCs w:val="25"/>
                <w:u w:val="single"/>
              </w:rPr>
              <w:t>аконодательства</w:t>
            </w:r>
            <w:r w:rsidR="00074678">
              <w:rPr>
                <w:sz w:val="25"/>
                <w:szCs w:val="25"/>
                <w:u w:val="single"/>
              </w:rPr>
              <w:t> </w:t>
            </w:r>
            <w:r w:rsidR="002854A3" w:rsidRPr="0019186B">
              <w:rPr>
                <w:sz w:val="25"/>
                <w:szCs w:val="25"/>
                <w:u w:val="single"/>
              </w:rPr>
              <w:t xml:space="preserve">и </w:t>
            </w:r>
            <w:r w:rsidR="0098691C">
              <w:rPr>
                <w:sz w:val="25"/>
                <w:szCs w:val="25"/>
                <w:u w:val="single"/>
              </w:rPr>
              <w:t>п</w:t>
            </w:r>
            <w:r w:rsidR="00F51174" w:rsidRPr="0019186B">
              <w:rPr>
                <w:sz w:val="25"/>
                <w:szCs w:val="25"/>
                <w:u w:val="single"/>
              </w:rPr>
              <w:t>равоприменительной практики</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D3752C" w:rsidRPr="0019186B" w:rsidRDefault="00561871" w:rsidP="002E78C3">
            <w:pPr>
              <w:pStyle w:val="a7"/>
              <w:spacing w:line="240" w:lineRule="auto"/>
              <w:ind w:left="170"/>
              <w:rPr>
                <w:sz w:val="25"/>
                <w:szCs w:val="25"/>
                <w:u w:val="single"/>
              </w:rPr>
            </w:pPr>
            <w:r>
              <w:rPr>
                <w:sz w:val="25"/>
                <w:szCs w:val="25"/>
                <w:u w:val="single"/>
                <w:lang w:val="en-US"/>
              </w:rPr>
              <w:t>avdonin</w:t>
            </w:r>
            <w:r w:rsidR="008C7934" w:rsidRPr="0019186B">
              <w:rPr>
                <w:sz w:val="25"/>
                <w:szCs w:val="25"/>
                <w:u w:val="single"/>
              </w:rPr>
              <w:t>@eecommission.org</w:t>
            </w:r>
          </w:p>
          <w:p w:rsidR="00D3752C" w:rsidRPr="00DC51C8" w:rsidRDefault="00D3752C" w:rsidP="002E78C3">
            <w:pPr>
              <w:pStyle w:val="a7"/>
              <w:spacing w:line="240" w:lineRule="auto"/>
              <w:ind w:left="170"/>
              <w:rPr>
                <w:sz w:val="26"/>
                <w:szCs w:val="26"/>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 доб. </w:t>
            </w:r>
            <w:r w:rsidR="00561871" w:rsidRPr="00DC51C8">
              <w:rPr>
                <w:sz w:val="26"/>
                <w:szCs w:val="26"/>
                <w:u w:val="single"/>
              </w:rPr>
              <w:t>52</w:t>
            </w:r>
            <w:r w:rsidR="0098691C">
              <w:rPr>
                <w:sz w:val="26"/>
                <w:szCs w:val="26"/>
                <w:u w:val="single"/>
              </w:rPr>
              <w:t>-</w:t>
            </w:r>
            <w:r w:rsidR="00561871" w:rsidRPr="00DC51C8">
              <w:rPr>
                <w:sz w:val="26"/>
                <w:szCs w:val="26"/>
                <w:u w:val="single"/>
              </w:rPr>
              <w:t>49</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561871" w:rsidP="002E78C3">
            <w:pPr>
              <w:pStyle w:val="a7"/>
              <w:spacing w:line="240" w:lineRule="auto"/>
              <w:ind w:left="170"/>
              <w:rPr>
                <w:b/>
                <w:sz w:val="25"/>
                <w:szCs w:val="25"/>
              </w:rPr>
            </w:pPr>
            <w:r>
              <w:rPr>
                <w:bCs/>
                <w:kern w:val="32"/>
                <w:sz w:val="26"/>
                <w:szCs w:val="26"/>
                <w:u w:val="single"/>
                <w:lang w:val="en-US"/>
              </w:rPr>
              <w:t>avdonin</w:t>
            </w:r>
            <w:r w:rsidR="0019186B" w:rsidRPr="0098691C">
              <w:rPr>
                <w:bCs/>
                <w:kern w:val="32"/>
                <w:sz w:val="26"/>
                <w:szCs w:val="26"/>
                <w:u w:val="single"/>
              </w:rPr>
              <w:t>@</w:t>
            </w:r>
            <w:r w:rsidR="0019186B" w:rsidRPr="0019186B">
              <w:rPr>
                <w:bCs/>
                <w:kern w:val="32"/>
                <w:sz w:val="26"/>
                <w:szCs w:val="26"/>
                <w:u w:val="single"/>
                <w:lang w:val="en-US"/>
              </w:rPr>
              <w:t>eecommission</w:t>
            </w:r>
            <w:r w:rsidR="0019186B" w:rsidRPr="0098691C">
              <w:rPr>
                <w:bCs/>
                <w:kern w:val="32"/>
                <w:sz w:val="26"/>
                <w:szCs w:val="26"/>
                <w:u w:val="single"/>
              </w:rPr>
              <w:t>.</w:t>
            </w:r>
            <w:r w:rsidR="0019186B" w:rsidRPr="0019186B">
              <w:rPr>
                <w:bCs/>
                <w:kern w:val="32"/>
                <w:sz w:val="26"/>
                <w:szCs w:val="26"/>
                <w:u w:val="single"/>
                <w:lang w:val="en-US"/>
              </w:rPr>
              <w:t>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7730ED" w:rsidRDefault="007730ED" w:rsidP="00D3752C">
      <w:pPr>
        <w:pStyle w:val="a8"/>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D2D" w:rsidRDefault="00DF0D2D" w:rsidP="00D3752C">
      <w:pPr>
        <w:spacing w:after="0" w:line="240" w:lineRule="auto"/>
      </w:pPr>
      <w:r>
        <w:separator/>
      </w:r>
    </w:p>
  </w:endnote>
  <w:endnote w:type="continuationSeparator" w:id="0">
    <w:p w:rsidR="00DF0D2D" w:rsidRDefault="00DF0D2D"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D2D" w:rsidRDefault="00DF0D2D" w:rsidP="00D3752C">
      <w:pPr>
        <w:spacing w:after="0" w:line="240" w:lineRule="auto"/>
      </w:pPr>
      <w:r>
        <w:separator/>
      </w:r>
    </w:p>
  </w:footnote>
  <w:footnote w:type="continuationSeparator" w:id="0">
    <w:p w:rsidR="00DF0D2D" w:rsidRDefault="00DF0D2D"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C015E">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2159E"/>
    <w:rsid w:val="00061102"/>
    <w:rsid w:val="00070CEE"/>
    <w:rsid w:val="00074678"/>
    <w:rsid w:val="000807BC"/>
    <w:rsid w:val="000809C3"/>
    <w:rsid w:val="00106335"/>
    <w:rsid w:val="001110B6"/>
    <w:rsid w:val="0012769A"/>
    <w:rsid w:val="001914C9"/>
    <w:rsid w:val="0019186B"/>
    <w:rsid w:val="001A5E51"/>
    <w:rsid w:val="001C015E"/>
    <w:rsid w:val="00247CB3"/>
    <w:rsid w:val="002511B3"/>
    <w:rsid w:val="002768A4"/>
    <w:rsid w:val="002818C2"/>
    <w:rsid w:val="002854A3"/>
    <w:rsid w:val="002D0F0F"/>
    <w:rsid w:val="002E78C3"/>
    <w:rsid w:val="00304003"/>
    <w:rsid w:val="0034213A"/>
    <w:rsid w:val="00354D21"/>
    <w:rsid w:val="00377A65"/>
    <w:rsid w:val="003B5306"/>
    <w:rsid w:val="003D42E9"/>
    <w:rsid w:val="00435B82"/>
    <w:rsid w:val="004454CC"/>
    <w:rsid w:val="00445BC0"/>
    <w:rsid w:val="004609CC"/>
    <w:rsid w:val="00475202"/>
    <w:rsid w:val="00497E65"/>
    <w:rsid w:val="004A1D57"/>
    <w:rsid w:val="004B49BC"/>
    <w:rsid w:val="00504DBE"/>
    <w:rsid w:val="00533814"/>
    <w:rsid w:val="00561871"/>
    <w:rsid w:val="005B5AA4"/>
    <w:rsid w:val="005B6B0F"/>
    <w:rsid w:val="005B6E8C"/>
    <w:rsid w:val="005D007E"/>
    <w:rsid w:val="005D53C1"/>
    <w:rsid w:val="005F4219"/>
    <w:rsid w:val="00606527"/>
    <w:rsid w:val="00644B17"/>
    <w:rsid w:val="00661DBB"/>
    <w:rsid w:val="00662FEB"/>
    <w:rsid w:val="00670375"/>
    <w:rsid w:val="00680A9B"/>
    <w:rsid w:val="00700C67"/>
    <w:rsid w:val="00706418"/>
    <w:rsid w:val="007174A9"/>
    <w:rsid w:val="00725B58"/>
    <w:rsid w:val="00735896"/>
    <w:rsid w:val="0076666A"/>
    <w:rsid w:val="007730ED"/>
    <w:rsid w:val="00797ECB"/>
    <w:rsid w:val="007A114A"/>
    <w:rsid w:val="007C5A47"/>
    <w:rsid w:val="007D5A6C"/>
    <w:rsid w:val="007E1F7E"/>
    <w:rsid w:val="007F35C3"/>
    <w:rsid w:val="007F7C9F"/>
    <w:rsid w:val="00805F2A"/>
    <w:rsid w:val="008161D1"/>
    <w:rsid w:val="008343D3"/>
    <w:rsid w:val="00846876"/>
    <w:rsid w:val="00863806"/>
    <w:rsid w:val="008848B6"/>
    <w:rsid w:val="0089262C"/>
    <w:rsid w:val="008C5C68"/>
    <w:rsid w:val="008C7934"/>
    <w:rsid w:val="008F1CCC"/>
    <w:rsid w:val="009007AB"/>
    <w:rsid w:val="009133BC"/>
    <w:rsid w:val="0093139C"/>
    <w:rsid w:val="009578F9"/>
    <w:rsid w:val="0097294C"/>
    <w:rsid w:val="0098691C"/>
    <w:rsid w:val="009924A9"/>
    <w:rsid w:val="009F18DD"/>
    <w:rsid w:val="00A30D70"/>
    <w:rsid w:val="00A32C9C"/>
    <w:rsid w:val="00A56B3F"/>
    <w:rsid w:val="00A616AE"/>
    <w:rsid w:val="00A86C7F"/>
    <w:rsid w:val="00A8746F"/>
    <w:rsid w:val="00A944ED"/>
    <w:rsid w:val="00A94B52"/>
    <w:rsid w:val="00AB337B"/>
    <w:rsid w:val="00AC12A2"/>
    <w:rsid w:val="00AD46F8"/>
    <w:rsid w:val="00B34991"/>
    <w:rsid w:val="00B63989"/>
    <w:rsid w:val="00B977C2"/>
    <w:rsid w:val="00B97E53"/>
    <w:rsid w:val="00BB712C"/>
    <w:rsid w:val="00BE7DB2"/>
    <w:rsid w:val="00C87E2F"/>
    <w:rsid w:val="00CE36CD"/>
    <w:rsid w:val="00CE5735"/>
    <w:rsid w:val="00CF0F4E"/>
    <w:rsid w:val="00D14008"/>
    <w:rsid w:val="00D3752C"/>
    <w:rsid w:val="00D47249"/>
    <w:rsid w:val="00D51EE0"/>
    <w:rsid w:val="00D547B2"/>
    <w:rsid w:val="00D754C8"/>
    <w:rsid w:val="00DA2F93"/>
    <w:rsid w:val="00DB0917"/>
    <w:rsid w:val="00DB386E"/>
    <w:rsid w:val="00DC51C8"/>
    <w:rsid w:val="00DE1DB8"/>
    <w:rsid w:val="00DF0D2D"/>
    <w:rsid w:val="00E24C1A"/>
    <w:rsid w:val="00E52469"/>
    <w:rsid w:val="00E61CB5"/>
    <w:rsid w:val="00EB35DF"/>
    <w:rsid w:val="00ED576C"/>
    <w:rsid w:val="00F0333D"/>
    <w:rsid w:val="00F103CF"/>
    <w:rsid w:val="00F14777"/>
    <w:rsid w:val="00F15AF7"/>
    <w:rsid w:val="00F4381A"/>
    <w:rsid w:val="00F51174"/>
    <w:rsid w:val="00F53906"/>
    <w:rsid w:val="00F54778"/>
    <w:rsid w:val="00F671A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CBD9E-02C5-4176-B739-27EF7E8E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1321</Words>
  <Characters>7533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Филин Константин Евгеньевич</cp:lastModifiedBy>
  <cp:revision>48</cp:revision>
  <cp:lastPrinted>2021-08-06T08:29:00Z</cp:lastPrinted>
  <dcterms:created xsi:type="dcterms:W3CDTF">2017-03-03T14:25:00Z</dcterms:created>
  <dcterms:modified xsi:type="dcterms:W3CDTF">2026-07-24T11:05:00Z</dcterms:modified>
</cp:coreProperties>
</file>