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2B" w:rsidRDefault="00F73612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75pt;margin-top:-29.15pt;width:501.75pt;height:244.8pt;z-index:-251656192;mso-position-horizontal-relative:text;mso-position-vertical-relative:text">
            <v:imagedata r:id="rId8" o:title=""/>
          </v:shape>
          <o:OLEObject Type="Embed" ProgID="PBrush" ShapeID="_x0000_s1027" DrawAspect="Content" ObjectID="_1798888901" r:id="rId9"/>
        </w:object>
      </w:r>
      <w:r w:rsidR="00BF202B">
        <w:rPr>
          <w:noProof/>
          <w:lang w:eastAsia="ru-RU"/>
        </w:rPr>
        <w:drawing>
          <wp:inline distT="0" distB="0" distL="0" distR="0" wp14:anchorId="30F2D718" wp14:editId="6F3284CA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02B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F202B" w:rsidRPr="0049495D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F202B" w:rsidRPr="0049495D" w:rsidRDefault="00BF202B" w:rsidP="000E04B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F202B" w:rsidRPr="00561B8F" w:rsidRDefault="00BF202B" w:rsidP="000E04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1D27C2" wp14:editId="798AE004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13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F202B" w:rsidRPr="00E216D4" w:rsidRDefault="00BF202B" w:rsidP="000E04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202B" w:rsidRPr="00E216D4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BF202B" w:rsidRPr="00E216D4" w:rsidRDefault="00BF202B" w:rsidP="000E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202B" w:rsidRPr="00E216D4" w:rsidTr="000E04BE">
        <w:tc>
          <w:tcPr>
            <w:tcW w:w="3544" w:type="dxa"/>
            <w:shd w:val="clear" w:color="auto" w:fill="auto"/>
          </w:tcPr>
          <w:p w:rsidR="00BF202B" w:rsidRPr="00E216D4" w:rsidRDefault="00BF202B" w:rsidP="004F1E8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F202B" w:rsidRPr="00E216D4" w:rsidRDefault="00BF202B" w:rsidP="004F1E8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F202B" w:rsidRPr="00E216D4" w:rsidRDefault="00BF202B" w:rsidP="004F1E8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4C795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4F1E8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</w:t>
            </w:r>
          </w:p>
        </w:tc>
      </w:tr>
    </w:tbl>
    <w:p w:rsidR="00F51F1B" w:rsidRDefault="00F51F1B" w:rsidP="00BF202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56E68" w:rsidRDefault="00556E68" w:rsidP="00BF202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F1E89" w:rsidRDefault="00F73612" w:rsidP="004F1E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6" type="#_x0000_t75" style="position:absolute;left:0;text-align:left;margin-left:-21.1pt;margin-top:-238.7pt;width:501.75pt;height:244.8pt;z-index:-251658240;mso-position-horizontal-relative:text;mso-position-vertical-relative:text">
            <v:imagedata r:id="rId8" o:title=""/>
          </v:shape>
          <o:OLEObject Type="Embed" ProgID="PBrush" ShapeID="_x0000_s1026" DrawAspect="Content" ObjectID="_1798888902" r:id="rId11"/>
        </w:object>
      </w:r>
      <w:r w:rsidR="004F1E89">
        <w:rPr>
          <w:rFonts w:ascii="Times New Roman" w:eastAsia="Times New Roman" w:hAnsi="Times New Roman" w:cs="Times New Roman"/>
          <w:b/>
          <w:sz w:val="30"/>
          <w:szCs w:val="30"/>
        </w:rPr>
        <w:t xml:space="preserve">О внесении </w:t>
      </w:r>
      <w:r w:rsidR="007A0FD6">
        <w:rPr>
          <w:rFonts w:ascii="Times New Roman" w:eastAsia="Times New Roman" w:hAnsi="Times New Roman" w:cs="Times New Roman"/>
          <w:b/>
          <w:sz w:val="30"/>
          <w:szCs w:val="30"/>
        </w:rPr>
        <w:t>изме</w:t>
      </w:r>
      <w:r w:rsidR="00637FC4">
        <w:rPr>
          <w:rFonts w:ascii="Times New Roman" w:eastAsia="Times New Roman" w:hAnsi="Times New Roman" w:cs="Times New Roman"/>
          <w:b/>
          <w:sz w:val="30"/>
          <w:szCs w:val="30"/>
        </w:rPr>
        <w:t>нений</w:t>
      </w:r>
      <w:r w:rsidR="004F1E89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="005E0B04">
        <w:rPr>
          <w:rFonts w:ascii="Times New Roman" w:eastAsia="Times New Roman" w:hAnsi="Times New Roman" w:cs="Times New Roman"/>
          <w:b/>
          <w:sz w:val="30"/>
          <w:szCs w:val="30"/>
        </w:rPr>
        <w:t xml:space="preserve"> раздел </w:t>
      </w:r>
      <w:r w:rsidR="00B76458">
        <w:rPr>
          <w:rFonts w:ascii="Times New Roman" w:eastAsia="Times New Roman" w:hAnsi="Times New Roman" w:cs="Times New Roman"/>
          <w:b/>
          <w:sz w:val="30"/>
          <w:szCs w:val="30"/>
        </w:rPr>
        <w:t>19</w:t>
      </w:r>
      <w:r w:rsidR="004F1E89"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 главы II</w:t>
      </w:r>
    </w:p>
    <w:p w:rsidR="00600D90" w:rsidRDefault="004F1E89" w:rsidP="0060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Единых санитарно-эпидемиологических и гигиенических требований к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продукции (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>товарам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>, подлежащ</w:t>
      </w:r>
      <w:r w:rsidR="00600D90">
        <w:rPr>
          <w:rFonts w:ascii="Times New Roman" w:eastAsia="Times New Roman" w:hAnsi="Times New Roman" w:cs="Times New Roman"/>
          <w:b/>
          <w:sz w:val="30"/>
          <w:szCs w:val="30"/>
        </w:rPr>
        <w:t>ей</w:t>
      </w: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423D69" w:rsidRDefault="004F1E89" w:rsidP="0060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76A6F">
        <w:rPr>
          <w:rFonts w:ascii="Times New Roman" w:eastAsia="Times New Roman" w:hAnsi="Times New Roman" w:cs="Times New Roman"/>
          <w:b/>
          <w:sz w:val="30"/>
          <w:szCs w:val="30"/>
        </w:rPr>
        <w:t>санитарно-эпидемиологическому надзору (контролю)</w:t>
      </w:r>
    </w:p>
    <w:p w:rsidR="00556E68" w:rsidRDefault="00556E68" w:rsidP="00DA437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4F1E89" w:rsidRPr="00802DEE" w:rsidRDefault="004F1E89" w:rsidP="006D651D">
      <w:pPr>
        <w:spacing w:after="0" w:line="314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02DEE">
        <w:rPr>
          <w:rFonts w:ascii="Times New Roman" w:eastAsia="Calibri" w:hAnsi="Times New Roman" w:cs="Times New Roman"/>
          <w:sz w:val="30"/>
          <w:szCs w:val="30"/>
        </w:rPr>
        <w:t xml:space="preserve">В соответствии c пунктом 2 статьи 57 Договора о Евразийском экономическом союзе от 29 мая 2014 года и пунктом 20 </w:t>
      </w:r>
      <w:r w:rsidRPr="00802DEE">
        <w:rPr>
          <w:rFonts w:ascii="Times New Roman" w:eastAsia="Calibri" w:hAnsi="Times New Roman" w:cs="Times New Roman"/>
          <w:sz w:val="30"/>
          <w:szCs w:val="30"/>
        </w:rPr>
        <w:br/>
        <w:t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</w:t>
      </w:r>
      <w:r w:rsidR="007C12DF" w:rsidRPr="00802DEE">
        <w:rPr>
          <w:rFonts w:ascii="Times New Roman" w:eastAsia="Calibri" w:hAnsi="Times New Roman" w:cs="Times New Roman"/>
          <w:sz w:val="30"/>
          <w:szCs w:val="30"/>
        </w:rPr>
        <w:t>.</w:t>
      </w:r>
      <w:r w:rsidRPr="00802DEE">
        <w:rPr>
          <w:rFonts w:ascii="Times New Roman" w:eastAsia="Calibri" w:hAnsi="Times New Roman" w:cs="Times New Roman"/>
          <w:sz w:val="30"/>
          <w:szCs w:val="30"/>
        </w:rPr>
        <w:t xml:space="preserve"> № 98, Коллегия Евразийской экономической комиссии </w:t>
      </w:r>
      <w:r w:rsidR="007E3ED8" w:rsidRPr="00802DE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7E3ED8" w:rsidRPr="00802DEE">
        <w:rPr>
          <w:rFonts w:ascii="Times New Roman" w:hAnsi="Times New Roman" w:cs="Times New Roman"/>
          <w:b/>
          <w:sz w:val="30"/>
          <w:szCs w:val="30"/>
        </w:rPr>
        <w:t>а</w:t>
      </w:r>
      <w:r w:rsidRPr="00802DEE">
        <w:rPr>
          <w:rFonts w:ascii="Times New Roman" w:hAnsi="Times New Roman" w:cs="Times New Roman"/>
          <w:b/>
          <w:sz w:val="30"/>
          <w:szCs w:val="30"/>
        </w:rPr>
        <w:t>:</w:t>
      </w:r>
      <w:r w:rsidRPr="00802DEE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1119A" w:rsidRDefault="0061119A" w:rsidP="006D651D">
      <w:pPr>
        <w:pStyle w:val="Style16"/>
        <w:shd w:val="clear" w:color="auto" w:fill="auto"/>
        <w:tabs>
          <w:tab w:val="left" w:pos="993"/>
        </w:tabs>
        <w:spacing w:line="314" w:lineRule="auto"/>
        <w:ind w:firstLine="709"/>
        <w:jc w:val="both"/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</w:rPr>
        <w:t>1. </w:t>
      </w:r>
      <w:r w:rsid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раздел</w:t>
      </w:r>
      <w:r w:rsid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19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</w:t>
      </w:r>
      <w:r w:rsidR="007C12DF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№ 299</w:t>
      </w:r>
      <w:r w:rsid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:</w:t>
      </w:r>
    </w:p>
    <w:p w:rsidR="008662D2" w:rsidRPr="008662D2" w:rsidRDefault="008662D2" w:rsidP="008662D2">
      <w:pPr>
        <w:pStyle w:val="Style16"/>
        <w:shd w:val="clear" w:color="auto" w:fill="auto"/>
        <w:tabs>
          <w:tab w:val="left" w:pos="993"/>
        </w:tabs>
        <w:spacing w:line="314" w:lineRule="auto"/>
        <w:ind w:firstLine="709"/>
        <w:jc w:val="both"/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а) </w:t>
      </w:r>
      <w:r w:rsidRP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 4.4 изложить в следующей редакции:</w:t>
      </w:r>
    </w:p>
    <w:p w:rsidR="008662D2" w:rsidRPr="008662D2" w:rsidRDefault="00AD2FC4" w:rsidP="00AD2FC4">
      <w:pPr>
        <w:pStyle w:val="Style16"/>
        <w:shd w:val="clear" w:color="auto" w:fill="auto"/>
        <w:tabs>
          <w:tab w:val="left" w:pos="993"/>
        </w:tabs>
        <w:spacing w:line="314" w:lineRule="auto"/>
        <w:ind w:firstLine="709"/>
        <w:jc w:val="both"/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AD2FC4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«4.4. Не допускается содержание метилового спирта (массовая доля) более 0,05% в </w:t>
      </w:r>
      <w:proofErr w:type="spellStart"/>
      <w:r w:rsidRPr="00AD2FC4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антиобледенительных</w:t>
      </w:r>
      <w:proofErr w:type="spellEnd"/>
      <w:r w:rsidRPr="00AD2FC4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 охлаждающих жидкостях (код 3820 00 000 0 ТН ВЭД ЕАЭС), предназначенных для розничной продажи</w:t>
      </w:r>
      <w:r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Pr="00AD2FC4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»</w:t>
      </w:r>
      <w:r w:rsid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;</w:t>
      </w:r>
    </w:p>
    <w:p w:rsidR="008662D2" w:rsidRPr="008662D2" w:rsidRDefault="008662D2" w:rsidP="008662D2">
      <w:pPr>
        <w:pStyle w:val="Style16"/>
        <w:shd w:val="clear" w:color="auto" w:fill="auto"/>
        <w:tabs>
          <w:tab w:val="left" w:pos="993"/>
        </w:tabs>
        <w:spacing w:line="314" w:lineRule="auto"/>
        <w:ind w:firstLine="709"/>
        <w:jc w:val="both"/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б) </w:t>
      </w:r>
      <w:r w:rsidRP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дополнить </w:t>
      </w:r>
      <w:bookmarkStart w:id="0" w:name="_GoBack"/>
      <w:bookmarkEnd w:id="0"/>
      <w:r w:rsidRP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пунктом </w:t>
      </w:r>
      <w:r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4.5. </w:t>
      </w:r>
      <w:r w:rsidRP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следующего содержания:</w:t>
      </w:r>
    </w:p>
    <w:p w:rsidR="008662D2" w:rsidRPr="00802DEE" w:rsidRDefault="008662D2" w:rsidP="00AD2FC4">
      <w:pPr>
        <w:pStyle w:val="Style16"/>
        <w:widowControl/>
        <w:shd w:val="clear" w:color="auto" w:fill="auto"/>
        <w:tabs>
          <w:tab w:val="left" w:pos="993"/>
        </w:tabs>
        <w:spacing w:line="314" w:lineRule="auto"/>
        <w:ind w:firstLine="709"/>
        <w:jc w:val="both"/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«</w:t>
      </w:r>
      <w:r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4.5. </w:t>
      </w:r>
      <w:r w:rsidRPr="008662D2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Не допускается использование метанола в качестве растворителя лакокрасочных материалов.»</w:t>
      </w:r>
    </w:p>
    <w:p w:rsidR="004F1E89" w:rsidRPr="00802DEE" w:rsidRDefault="00AC3619" w:rsidP="006D651D">
      <w:pPr>
        <w:pStyle w:val="Style16"/>
        <w:shd w:val="clear" w:color="auto" w:fill="auto"/>
        <w:tabs>
          <w:tab w:val="left" w:pos="993"/>
        </w:tabs>
        <w:spacing w:line="314" w:lineRule="auto"/>
        <w:ind w:firstLine="709"/>
        <w:jc w:val="both"/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2</w:t>
      </w:r>
      <w:r w:rsidR="0061119A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 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Настоящее Решение вступает в силу по истечении </w:t>
      </w:r>
      <w:r w:rsidR="007C12DF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C775A8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4F1E89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0 календарных дней с даты его официального опубликования.</w:t>
      </w:r>
      <w:r w:rsidR="000F7327" w:rsidRPr="00802DEE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EB41A9" w:rsidRDefault="00EB41A9" w:rsidP="00802DE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ru"/>
        </w:rPr>
      </w:pPr>
    </w:p>
    <w:p w:rsidR="00AD2FC4" w:rsidRDefault="00AD2FC4" w:rsidP="00802DE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ru"/>
        </w:rPr>
      </w:pPr>
    </w:p>
    <w:p w:rsidR="00AD2FC4" w:rsidRPr="001C1C05" w:rsidRDefault="00AD2FC4" w:rsidP="00AD2FC4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   </w:t>
      </w:r>
      <w:r w:rsidRPr="001C1C0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Председатель Коллегии</w:t>
      </w:r>
    </w:p>
    <w:p w:rsidR="00AD2FC4" w:rsidRPr="001C1C05" w:rsidRDefault="00AD2FC4" w:rsidP="00AD2F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1C1C0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                                  Б.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Сагинтаев</w:t>
      </w:r>
      <w:proofErr w:type="spellEnd"/>
    </w:p>
    <w:p w:rsidR="00BA5915" w:rsidRDefault="00BA5915" w:rsidP="00AC6B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BA5915" w:rsidSect="005241E3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66" w:rsidRDefault="001E7166" w:rsidP="00F75160">
      <w:pPr>
        <w:spacing w:after="0" w:line="240" w:lineRule="auto"/>
      </w:pPr>
      <w:r>
        <w:separator/>
      </w:r>
    </w:p>
  </w:endnote>
  <w:endnote w:type="continuationSeparator" w:id="0">
    <w:p w:rsidR="001E7166" w:rsidRDefault="001E7166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66" w:rsidRDefault="001E7166" w:rsidP="00F75160">
      <w:pPr>
        <w:spacing w:after="0" w:line="240" w:lineRule="auto"/>
      </w:pPr>
      <w:r>
        <w:separator/>
      </w:r>
    </w:p>
  </w:footnote>
  <w:footnote w:type="continuationSeparator" w:id="0">
    <w:p w:rsidR="001E7166" w:rsidRDefault="001E7166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134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</w:rPr>
    </w:sdtEndPr>
    <w:sdtContent>
      <w:p w:rsidR="007777A8" w:rsidRPr="007312AB" w:rsidRDefault="007777A8" w:rsidP="007312AB">
        <w:pPr>
          <w:pStyle w:val="a5"/>
          <w:jc w:val="center"/>
          <w:rPr>
            <w:rFonts w:ascii="Times New Roman" w:hAnsi="Times New Roman" w:cs="Times New Roman"/>
            <w:sz w:val="32"/>
          </w:rPr>
        </w:pPr>
        <w:r w:rsidRPr="000C29A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C29A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7361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D61A6"/>
    <w:multiLevelType w:val="hybridMultilevel"/>
    <w:tmpl w:val="38CEBB7C"/>
    <w:lvl w:ilvl="0" w:tplc="922629D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A312D9"/>
    <w:multiLevelType w:val="hybridMultilevel"/>
    <w:tmpl w:val="A74A4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FC4EF9"/>
    <w:multiLevelType w:val="hybridMultilevel"/>
    <w:tmpl w:val="F92EEEA6"/>
    <w:lvl w:ilvl="0" w:tplc="0419000F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072C0F"/>
    <w:multiLevelType w:val="hybridMultilevel"/>
    <w:tmpl w:val="11D80F52"/>
    <w:lvl w:ilvl="0" w:tplc="25BE350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6F2367F8"/>
    <w:multiLevelType w:val="hybridMultilevel"/>
    <w:tmpl w:val="CDB2BFC0"/>
    <w:lvl w:ilvl="0" w:tplc="922629DC">
      <w:start w:val="1"/>
      <w:numFmt w:val="russianLower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5326"/>
    <w:rsid w:val="00013CD5"/>
    <w:rsid w:val="00014D53"/>
    <w:rsid w:val="00015278"/>
    <w:rsid w:val="0001681E"/>
    <w:rsid w:val="00017BB3"/>
    <w:rsid w:val="00022ED4"/>
    <w:rsid w:val="00024B68"/>
    <w:rsid w:val="00033731"/>
    <w:rsid w:val="00042CF4"/>
    <w:rsid w:val="00045AF2"/>
    <w:rsid w:val="00052453"/>
    <w:rsid w:val="0005371D"/>
    <w:rsid w:val="00056C88"/>
    <w:rsid w:val="00057364"/>
    <w:rsid w:val="00062BEF"/>
    <w:rsid w:val="00062DB0"/>
    <w:rsid w:val="00064D25"/>
    <w:rsid w:val="00066CF6"/>
    <w:rsid w:val="000748F8"/>
    <w:rsid w:val="0008033F"/>
    <w:rsid w:val="00090154"/>
    <w:rsid w:val="00091241"/>
    <w:rsid w:val="000974F7"/>
    <w:rsid w:val="000A5695"/>
    <w:rsid w:val="000B721D"/>
    <w:rsid w:val="000B7841"/>
    <w:rsid w:val="000C29A0"/>
    <w:rsid w:val="000C4ACB"/>
    <w:rsid w:val="000D4E6F"/>
    <w:rsid w:val="000D7845"/>
    <w:rsid w:val="000E00BD"/>
    <w:rsid w:val="000E7242"/>
    <w:rsid w:val="000E79E9"/>
    <w:rsid w:val="000F4CF8"/>
    <w:rsid w:val="000F7327"/>
    <w:rsid w:val="00100CDE"/>
    <w:rsid w:val="00101187"/>
    <w:rsid w:val="0010166D"/>
    <w:rsid w:val="001066AE"/>
    <w:rsid w:val="0012047C"/>
    <w:rsid w:val="00120EF5"/>
    <w:rsid w:val="00121365"/>
    <w:rsid w:val="001263E8"/>
    <w:rsid w:val="00131217"/>
    <w:rsid w:val="0014168F"/>
    <w:rsid w:val="00142827"/>
    <w:rsid w:val="00144605"/>
    <w:rsid w:val="00146EF5"/>
    <w:rsid w:val="00154EC4"/>
    <w:rsid w:val="00155C53"/>
    <w:rsid w:val="0015678D"/>
    <w:rsid w:val="00163500"/>
    <w:rsid w:val="001721DF"/>
    <w:rsid w:val="0017311E"/>
    <w:rsid w:val="001927B4"/>
    <w:rsid w:val="00192A79"/>
    <w:rsid w:val="00194890"/>
    <w:rsid w:val="001A0B27"/>
    <w:rsid w:val="001A4B6E"/>
    <w:rsid w:val="001A4BF5"/>
    <w:rsid w:val="001A4F7E"/>
    <w:rsid w:val="001A6672"/>
    <w:rsid w:val="001A73BA"/>
    <w:rsid w:val="001B2E86"/>
    <w:rsid w:val="001B6A40"/>
    <w:rsid w:val="001D1A1F"/>
    <w:rsid w:val="001D4070"/>
    <w:rsid w:val="001E022D"/>
    <w:rsid w:val="001E7166"/>
    <w:rsid w:val="001E7555"/>
    <w:rsid w:val="001F4DBA"/>
    <w:rsid w:val="001F54FC"/>
    <w:rsid w:val="00201551"/>
    <w:rsid w:val="002070E2"/>
    <w:rsid w:val="00215C37"/>
    <w:rsid w:val="00221A62"/>
    <w:rsid w:val="00230AF9"/>
    <w:rsid w:val="00236601"/>
    <w:rsid w:val="00245B6C"/>
    <w:rsid w:val="00253968"/>
    <w:rsid w:val="00255EBF"/>
    <w:rsid w:val="002638EB"/>
    <w:rsid w:val="00275CB7"/>
    <w:rsid w:val="002771DB"/>
    <w:rsid w:val="00277399"/>
    <w:rsid w:val="0028347C"/>
    <w:rsid w:val="002A6936"/>
    <w:rsid w:val="002A6FFD"/>
    <w:rsid w:val="002A7E87"/>
    <w:rsid w:val="002B5387"/>
    <w:rsid w:val="002C356A"/>
    <w:rsid w:val="002C4F66"/>
    <w:rsid w:val="002D04E4"/>
    <w:rsid w:val="002D5C6F"/>
    <w:rsid w:val="002E50D9"/>
    <w:rsid w:val="002F25E6"/>
    <w:rsid w:val="003019EA"/>
    <w:rsid w:val="00307B9E"/>
    <w:rsid w:val="0031367D"/>
    <w:rsid w:val="003154ED"/>
    <w:rsid w:val="003161D7"/>
    <w:rsid w:val="00321355"/>
    <w:rsid w:val="00321FF8"/>
    <w:rsid w:val="00323770"/>
    <w:rsid w:val="0032730F"/>
    <w:rsid w:val="0033121F"/>
    <w:rsid w:val="00332005"/>
    <w:rsid w:val="00340D64"/>
    <w:rsid w:val="00352216"/>
    <w:rsid w:val="003576FC"/>
    <w:rsid w:val="003672B0"/>
    <w:rsid w:val="003705BD"/>
    <w:rsid w:val="00372F71"/>
    <w:rsid w:val="0037496E"/>
    <w:rsid w:val="0038635D"/>
    <w:rsid w:val="003876DB"/>
    <w:rsid w:val="003A5132"/>
    <w:rsid w:val="003A55C9"/>
    <w:rsid w:val="003B2B0C"/>
    <w:rsid w:val="003B5224"/>
    <w:rsid w:val="003C612B"/>
    <w:rsid w:val="003D719C"/>
    <w:rsid w:val="003E7B1A"/>
    <w:rsid w:val="003F22B4"/>
    <w:rsid w:val="003F311A"/>
    <w:rsid w:val="003F4755"/>
    <w:rsid w:val="003F5252"/>
    <w:rsid w:val="003F6BC4"/>
    <w:rsid w:val="003F70EE"/>
    <w:rsid w:val="004060DA"/>
    <w:rsid w:val="00411415"/>
    <w:rsid w:val="00420C2F"/>
    <w:rsid w:val="00421A12"/>
    <w:rsid w:val="004228D0"/>
    <w:rsid w:val="0042356C"/>
    <w:rsid w:val="00423D69"/>
    <w:rsid w:val="0043336B"/>
    <w:rsid w:val="0044017C"/>
    <w:rsid w:val="00447AE2"/>
    <w:rsid w:val="004515B8"/>
    <w:rsid w:val="004552C5"/>
    <w:rsid w:val="00456655"/>
    <w:rsid w:val="0046066D"/>
    <w:rsid w:val="00464B03"/>
    <w:rsid w:val="00467C93"/>
    <w:rsid w:val="00470A08"/>
    <w:rsid w:val="00474989"/>
    <w:rsid w:val="00480AB4"/>
    <w:rsid w:val="00484E2A"/>
    <w:rsid w:val="00486690"/>
    <w:rsid w:val="0049268E"/>
    <w:rsid w:val="004957CE"/>
    <w:rsid w:val="004960BC"/>
    <w:rsid w:val="004A015B"/>
    <w:rsid w:val="004A0E63"/>
    <w:rsid w:val="004A618F"/>
    <w:rsid w:val="004A7E59"/>
    <w:rsid w:val="004B11F7"/>
    <w:rsid w:val="004C3251"/>
    <w:rsid w:val="004C36A7"/>
    <w:rsid w:val="004C7087"/>
    <w:rsid w:val="004C7957"/>
    <w:rsid w:val="004D110B"/>
    <w:rsid w:val="004D36D8"/>
    <w:rsid w:val="004D7561"/>
    <w:rsid w:val="004E04E6"/>
    <w:rsid w:val="004E25B3"/>
    <w:rsid w:val="004F1E89"/>
    <w:rsid w:val="004F36E8"/>
    <w:rsid w:val="004F5B81"/>
    <w:rsid w:val="0050150F"/>
    <w:rsid w:val="00504610"/>
    <w:rsid w:val="005079EB"/>
    <w:rsid w:val="0051395C"/>
    <w:rsid w:val="005140DA"/>
    <w:rsid w:val="00522006"/>
    <w:rsid w:val="005241E3"/>
    <w:rsid w:val="0054418B"/>
    <w:rsid w:val="00547A5C"/>
    <w:rsid w:val="00556E68"/>
    <w:rsid w:val="00557FA6"/>
    <w:rsid w:val="00561B8F"/>
    <w:rsid w:val="00565232"/>
    <w:rsid w:val="005673AE"/>
    <w:rsid w:val="00573331"/>
    <w:rsid w:val="0058516C"/>
    <w:rsid w:val="005863FF"/>
    <w:rsid w:val="0058766D"/>
    <w:rsid w:val="00591D3C"/>
    <w:rsid w:val="005926BA"/>
    <w:rsid w:val="00593D24"/>
    <w:rsid w:val="005A02BE"/>
    <w:rsid w:val="005B2578"/>
    <w:rsid w:val="005C1626"/>
    <w:rsid w:val="005C7740"/>
    <w:rsid w:val="005E0B04"/>
    <w:rsid w:val="005E220C"/>
    <w:rsid w:val="005F1BC0"/>
    <w:rsid w:val="005F4B0B"/>
    <w:rsid w:val="005F5B8C"/>
    <w:rsid w:val="00600D90"/>
    <w:rsid w:val="0060234E"/>
    <w:rsid w:val="006029EA"/>
    <w:rsid w:val="0061119A"/>
    <w:rsid w:val="00616644"/>
    <w:rsid w:val="00617587"/>
    <w:rsid w:val="006223F7"/>
    <w:rsid w:val="00633111"/>
    <w:rsid w:val="00637816"/>
    <w:rsid w:val="00637FC4"/>
    <w:rsid w:val="00641920"/>
    <w:rsid w:val="006426CF"/>
    <w:rsid w:val="00645B8B"/>
    <w:rsid w:val="006575AF"/>
    <w:rsid w:val="006607D7"/>
    <w:rsid w:val="00661B70"/>
    <w:rsid w:val="00663DF0"/>
    <w:rsid w:val="006655B8"/>
    <w:rsid w:val="00673A8F"/>
    <w:rsid w:val="006750AE"/>
    <w:rsid w:val="0068539C"/>
    <w:rsid w:val="00690734"/>
    <w:rsid w:val="00690E3E"/>
    <w:rsid w:val="006928E6"/>
    <w:rsid w:val="00695489"/>
    <w:rsid w:val="0069699C"/>
    <w:rsid w:val="00696E92"/>
    <w:rsid w:val="006A0060"/>
    <w:rsid w:val="006A2A22"/>
    <w:rsid w:val="006B782F"/>
    <w:rsid w:val="006D0435"/>
    <w:rsid w:val="006D2724"/>
    <w:rsid w:val="006D279C"/>
    <w:rsid w:val="006D651D"/>
    <w:rsid w:val="006E4CBC"/>
    <w:rsid w:val="0070679C"/>
    <w:rsid w:val="0071312D"/>
    <w:rsid w:val="007156AD"/>
    <w:rsid w:val="00716CD5"/>
    <w:rsid w:val="00725D9C"/>
    <w:rsid w:val="00727B9D"/>
    <w:rsid w:val="0073050F"/>
    <w:rsid w:val="007312AB"/>
    <w:rsid w:val="007423B3"/>
    <w:rsid w:val="007454C2"/>
    <w:rsid w:val="00746629"/>
    <w:rsid w:val="007503FB"/>
    <w:rsid w:val="0075201D"/>
    <w:rsid w:val="00754EBA"/>
    <w:rsid w:val="00756E3F"/>
    <w:rsid w:val="00757180"/>
    <w:rsid w:val="00760708"/>
    <w:rsid w:val="00761AD0"/>
    <w:rsid w:val="007621BF"/>
    <w:rsid w:val="00765EC8"/>
    <w:rsid w:val="0076701C"/>
    <w:rsid w:val="007777A8"/>
    <w:rsid w:val="00781336"/>
    <w:rsid w:val="007857BC"/>
    <w:rsid w:val="007866F0"/>
    <w:rsid w:val="00786C45"/>
    <w:rsid w:val="00792E47"/>
    <w:rsid w:val="007A0FD6"/>
    <w:rsid w:val="007A2DC3"/>
    <w:rsid w:val="007B2614"/>
    <w:rsid w:val="007B5FE4"/>
    <w:rsid w:val="007B78D4"/>
    <w:rsid w:val="007C1079"/>
    <w:rsid w:val="007C12DF"/>
    <w:rsid w:val="007C21BD"/>
    <w:rsid w:val="007C47B5"/>
    <w:rsid w:val="007C560F"/>
    <w:rsid w:val="007D5282"/>
    <w:rsid w:val="007E1832"/>
    <w:rsid w:val="007E1B6F"/>
    <w:rsid w:val="007E1D12"/>
    <w:rsid w:val="007E1FF2"/>
    <w:rsid w:val="007E3ED8"/>
    <w:rsid w:val="007F5DF4"/>
    <w:rsid w:val="007F6AE1"/>
    <w:rsid w:val="00802D0A"/>
    <w:rsid w:val="00802DEE"/>
    <w:rsid w:val="008117E3"/>
    <w:rsid w:val="00817780"/>
    <w:rsid w:val="008358E2"/>
    <w:rsid w:val="0083595D"/>
    <w:rsid w:val="00843783"/>
    <w:rsid w:val="00843A61"/>
    <w:rsid w:val="00847524"/>
    <w:rsid w:val="0085224D"/>
    <w:rsid w:val="008549A8"/>
    <w:rsid w:val="00855BE8"/>
    <w:rsid w:val="00856041"/>
    <w:rsid w:val="008604CA"/>
    <w:rsid w:val="008662D2"/>
    <w:rsid w:val="00870862"/>
    <w:rsid w:val="00876542"/>
    <w:rsid w:val="00877412"/>
    <w:rsid w:val="00881E5E"/>
    <w:rsid w:val="00884144"/>
    <w:rsid w:val="00896B8A"/>
    <w:rsid w:val="008A143D"/>
    <w:rsid w:val="008A3117"/>
    <w:rsid w:val="008A35A6"/>
    <w:rsid w:val="008B15B8"/>
    <w:rsid w:val="008B2751"/>
    <w:rsid w:val="008B5743"/>
    <w:rsid w:val="008B6FC5"/>
    <w:rsid w:val="008C144E"/>
    <w:rsid w:val="008D0D86"/>
    <w:rsid w:val="008D1B5E"/>
    <w:rsid w:val="008D1ECF"/>
    <w:rsid w:val="008D7EC0"/>
    <w:rsid w:val="008E0672"/>
    <w:rsid w:val="008E358F"/>
    <w:rsid w:val="008F0257"/>
    <w:rsid w:val="008F5841"/>
    <w:rsid w:val="009069B5"/>
    <w:rsid w:val="00913DF4"/>
    <w:rsid w:val="00914160"/>
    <w:rsid w:val="00914D23"/>
    <w:rsid w:val="00916461"/>
    <w:rsid w:val="00921D0E"/>
    <w:rsid w:val="0093053D"/>
    <w:rsid w:val="00934A78"/>
    <w:rsid w:val="00937421"/>
    <w:rsid w:val="00940E02"/>
    <w:rsid w:val="0095294E"/>
    <w:rsid w:val="009557B7"/>
    <w:rsid w:val="00966FFC"/>
    <w:rsid w:val="00973626"/>
    <w:rsid w:val="009768EA"/>
    <w:rsid w:val="00982712"/>
    <w:rsid w:val="00990A6E"/>
    <w:rsid w:val="009938CE"/>
    <w:rsid w:val="009967B4"/>
    <w:rsid w:val="009A27A6"/>
    <w:rsid w:val="009B473D"/>
    <w:rsid w:val="009C39C2"/>
    <w:rsid w:val="009D50DA"/>
    <w:rsid w:val="009E0563"/>
    <w:rsid w:val="009E1A1A"/>
    <w:rsid w:val="009E7A8C"/>
    <w:rsid w:val="009F55BF"/>
    <w:rsid w:val="009F73B4"/>
    <w:rsid w:val="00A00155"/>
    <w:rsid w:val="00A01B51"/>
    <w:rsid w:val="00A03B20"/>
    <w:rsid w:val="00A05AB1"/>
    <w:rsid w:val="00A06638"/>
    <w:rsid w:val="00A06936"/>
    <w:rsid w:val="00A06D46"/>
    <w:rsid w:val="00A122BA"/>
    <w:rsid w:val="00A12928"/>
    <w:rsid w:val="00A136C4"/>
    <w:rsid w:val="00A150D5"/>
    <w:rsid w:val="00A15450"/>
    <w:rsid w:val="00A20EFE"/>
    <w:rsid w:val="00A21AD8"/>
    <w:rsid w:val="00A22FDC"/>
    <w:rsid w:val="00A26075"/>
    <w:rsid w:val="00A27660"/>
    <w:rsid w:val="00A279B6"/>
    <w:rsid w:val="00A36A5E"/>
    <w:rsid w:val="00A36BEF"/>
    <w:rsid w:val="00A3724D"/>
    <w:rsid w:val="00A40180"/>
    <w:rsid w:val="00A4296C"/>
    <w:rsid w:val="00A44FF6"/>
    <w:rsid w:val="00A46789"/>
    <w:rsid w:val="00A51883"/>
    <w:rsid w:val="00A54B9D"/>
    <w:rsid w:val="00A54E58"/>
    <w:rsid w:val="00A65522"/>
    <w:rsid w:val="00A711B7"/>
    <w:rsid w:val="00A7234A"/>
    <w:rsid w:val="00A72B07"/>
    <w:rsid w:val="00A74F1F"/>
    <w:rsid w:val="00A841C4"/>
    <w:rsid w:val="00A86446"/>
    <w:rsid w:val="00A86E69"/>
    <w:rsid w:val="00A91010"/>
    <w:rsid w:val="00A929FA"/>
    <w:rsid w:val="00A97933"/>
    <w:rsid w:val="00A97F73"/>
    <w:rsid w:val="00AA0EE5"/>
    <w:rsid w:val="00AA4961"/>
    <w:rsid w:val="00AA4E3A"/>
    <w:rsid w:val="00AA553F"/>
    <w:rsid w:val="00AB05D5"/>
    <w:rsid w:val="00AB1829"/>
    <w:rsid w:val="00AC3619"/>
    <w:rsid w:val="00AC4595"/>
    <w:rsid w:val="00AC6B6F"/>
    <w:rsid w:val="00AD15DA"/>
    <w:rsid w:val="00AD2FC4"/>
    <w:rsid w:val="00AD32B9"/>
    <w:rsid w:val="00AD5EDB"/>
    <w:rsid w:val="00AD6057"/>
    <w:rsid w:val="00AD7C94"/>
    <w:rsid w:val="00AF5EEE"/>
    <w:rsid w:val="00B0086C"/>
    <w:rsid w:val="00B0624B"/>
    <w:rsid w:val="00B13009"/>
    <w:rsid w:val="00B13291"/>
    <w:rsid w:val="00B256A4"/>
    <w:rsid w:val="00B27E7E"/>
    <w:rsid w:val="00B30B8B"/>
    <w:rsid w:val="00B31913"/>
    <w:rsid w:val="00B34BA5"/>
    <w:rsid w:val="00B40910"/>
    <w:rsid w:val="00B50C86"/>
    <w:rsid w:val="00B76458"/>
    <w:rsid w:val="00B8339F"/>
    <w:rsid w:val="00BA5915"/>
    <w:rsid w:val="00BB62D1"/>
    <w:rsid w:val="00BB6789"/>
    <w:rsid w:val="00BC02DD"/>
    <w:rsid w:val="00BD0699"/>
    <w:rsid w:val="00BD25F0"/>
    <w:rsid w:val="00BD7932"/>
    <w:rsid w:val="00BE62B2"/>
    <w:rsid w:val="00BF0C4B"/>
    <w:rsid w:val="00BF202B"/>
    <w:rsid w:val="00BF3B93"/>
    <w:rsid w:val="00BF6868"/>
    <w:rsid w:val="00BF7C79"/>
    <w:rsid w:val="00C03DF9"/>
    <w:rsid w:val="00C1691E"/>
    <w:rsid w:val="00C219D9"/>
    <w:rsid w:val="00C23BE3"/>
    <w:rsid w:val="00C25DF5"/>
    <w:rsid w:val="00C26E85"/>
    <w:rsid w:val="00C34290"/>
    <w:rsid w:val="00C3581D"/>
    <w:rsid w:val="00C45DDE"/>
    <w:rsid w:val="00C5256D"/>
    <w:rsid w:val="00C53607"/>
    <w:rsid w:val="00C54FB9"/>
    <w:rsid w:val="00C6230E"/>
    <w:rsid w:val="00C65486"/>
    <w:rsid w:val="00C7669E"/>
    <w:rsid w:val="00C775A8"/>
    <w:rsid w:val="00C83B82"/>
    <w:rsid w:val="00C8479E"/>
    <w:rsid w:val="00C84E5C"/>
    <w:rsid w:val="00C92A47"/>
    <w:rsid w:val="00C95235"/>
    <w:rsid w:val="00CA2CFC"/>
    <w:rsid w:val="00CB0D55"/>
    <w:rsid w:val="00CC11F8"/>
    <w:rsid w:val="00CC68B2"/>
    <w:rsid w:val="00CD0297"/>
    <w:rsid w:val="00CD0319"/>
    <w:rsid w:val="00CE08EF"/>
    <w:rsid w:val="00CE1FA5"/>
    <w:rsid w:val="00CE7A20"/>
    <w:rsid w:val="00CF0AC5"/>
    <w:rsid w:val="00CF1D13"/>
    <w:rsid w:val="00CF71A1"/>
    <w:rsid w:val="00D00628"/>
    <w:rsid w:val="00D01358"/>
    <w:rsid w:val="00D04041"/>
    <w:rsid w:val="00D05D9C"/>
    <w:rsid w:val="00D05FF2"/>
    <w:rsid w:val="00D0787F"/>
    <w:rsid w:val="00D1066A"/>
    <w:rsid w:val="00D13141"/>
    <w:rsid w:val="00D14A7D"/>
    <w:rsid w:val="00D22B27"/>
    <w:rsid w:val="00D2328F"/>
    <w:rsid w:val="00D321A6"/>
    <w:rsid w:val="00D34096"/>
    <w:rsid w:val="00D34480"/>
    <w:rsid w:val="00D4224D"/>
    <w:rsid w:val="00D4342B"/>
    <w:rsid w:val="00D46B78"/>
    <w:rsid w:val="00D57A10"/>
    <w:rsid w:val="00D60113"/>
    <w:rsid w:val="00D607E3"/>
    <w:rsid w:val="00D61E10"/>
    <w:rsid w:val="00D629DA"/>
    <w:rsid w:val="00D827DB"/>
    <w:rsid w:val="00D82CA1"/>
    <w:rsid w:val="00D9049A"/>
    <w:rsid w:val="00D93180"/>
    <w:rsid w:val="00D93E46"/>
    <w:rsid w:val="00D97438"/>
    <w:rsid w:val="00DA08BF"/>
    <w:rsid w:val="00DA1CD9"/>
    <w:rsid w:val="00DA3A51"/>
    <w:rsid w:val="00DA4217"/>
    <w:rsid w:val="00DA4371"/>
    <w:rsid w:val="00DA499A"/>
    <w:rsid w:val="00DB51C3"/>
    <w:rsid w:val="00DC67C0"/>
    <w:rsid w:val="00DD0695"/>
    <w:rsid w:val="00DE676F"/>
    <w:rsid w:val="00DF51F6"/>
    <w:rsid w:val="00E0062A"/>
    <w:rsid w:val="00E00A74"/>
    <w:rsid w:val="00E05BC6"/>
    <w:rsid w:val="00E070AA"/>
    <w:rsid w:val="00E13188"/>
    <w:rsid w:val="00E30827"/>
    <w:rsid w:val="00E3265B"/>
    <w:rsid w:val="00E36FA0"/>
    <w:rsid w:val="00E45C84"/>
    <w:rsid w:val="00E56741"/>
    <w:rsid w:val="00E62850"/>
    <w:rsid w:val="00E761E1"/>
    <w:rsid w:val="00E81116"/>
    <w:rsid w:val="00E83D58"/>
    <w:rsid w:val="00E869BF"/>
    <w:rsid w:val="00E92C06"/>
    <w:rsid w:val="00EA1C6C"/>
    <w:rsid w:val="00EA3028"/>
    <w:rsid w:val="00EB00E1"/>
    <w:rsid w:val="00EB2BE0"/>
    <w:rsid w:val="00EB41A9"/>
    <w:rsid w:val="00EB6C3D"/>
    <w:rsid w:val="00EC320B"/>
    <w:rsid w:val="00ED1177"/>
    <w:rsid w:val="00ED67DD"/>
    <w:rsid w:val="00EE2C7D"/>
    <w:rsid w:val="00EE3BF6"/>
    <w:rsid w:val="00EE441C"/>
    <w:rsid w:val="00EF6DA1"/>
    <w:rsid w:val="00F04300"/>
    <w:rsid w:val="00F058BC"/>
    <w:rsid w:val="00F161FF"/>
    <w:rsid w:val="00F17CD2"/>
    <w:rsid w:val="00F20A97"/>
    <w:rsid w:val="00F235E0"/>
    <w:rsid w:val="00F340FF"/>
    <w:rsid w:val="00F35A93"/>
    <w:rsid w:val="00F51AAE"/>
    <w:rsid w:val="00F51F1B"/>
    <w:rsid w:val="00F60932"/>
    <w:rsid w:val="00F61E5D"/>
    <w:rsid w:val="00F6798C"/>
    <w:rsid w:val="00F70870"/>
    <w:rsid w:val="00F71555"/>
    <w:rsid w:val="00F73612"/>
    <w:rsid w:val="00F74B71"/>
    <w:rsid w:val="00F75160"/>
    <w:rsid w:val="00F81C2D"/>
    <w:rsid w:val="00F822B1"/>
    <w:rsid w:val="00F84E90"/>
    <w:rsid w:val="00F91FAD"/>
    <w:rsid w:val="00F94F74"/>
    <w:rsid w:val="00FA0AF3"/>
    <w:rsid w:val="00FA2DE2"/>
    <w:rsid w:val="00FA3A07"/>
    <w:rsid w:val="00FA5890"/>
    <w:rsid w:val="00FB0CD6"/>
    <w:rsid w:val="00FB3094"/>
    <w:rsid w:val="00FB3DF0"/>
    <w:rsid w:val="00FB5603"/>
    <w:rsid w:val="00FC4E7D"/>
    <w:rsid w:val="00FD3BEA"/>
    <w:rsid w:val="00FE07A5"/>
    <w:rsid w:val="00FE5F58"/>
    <w:rsid w:val="00FE6522"/>
    <w:rsid w:val="00FF008F"/>
    <w:rsid w:val="00FF1AEE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7627C22-A61C-4504-A16F-B2317CCB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F55BF"/>
    <w:rPr>
      <w:color w:val="808080"/>
    </w:rPr>
  </w:style>
  <w:style w:type="table" w:styleId="af">
    <w:name w:val="Table Grid"/>
    <w:basedOn w:val="a1"/>
    <w:uiPriority w:val="59"/>
    <w:rsid w:val="008B1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17">
    <w:name w:val="Char Style 17"/>
    <w:basedOn w:val="a0"/>
    <w:link w:val="Style16"/>
    <w:rsid w:val="00BA5915"/>
    <w:rPr>
      <w:sz w:val="27"/>
      <w:szCs w:val="27"/>
      <w:shd w:val="clear" w:color="auto" w:fill="FFFFFF"/>
    </w:rPr>
  </w:style>
  <w:style w:type="character" w:customStyle="1" w:styleId="CharStyle60">
    <w:name w:val="Char Style 60"/>
    <w:basedOn w:val="CharStyle17"/>
    <w:rsid w:val="00BA59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16">
    <w:name w:val="Style 16"/>
    <w:basedOn w:val="a"/>
    <w:link w:val="CharStyle17"/>
    <w:rsid w:val="00BA5915"/>
    <w:pPr>
      <w:widowControl w:val="0"/>
      <w:shd w:val="clear" w:color="auto" w:fill="FFFFFF"/>
      <w:spacing w:after="0" w:line="307" w:lineRule="exact"/>
      <w:jc w:val="center"/>
    </w:pPr>
    <w:rPr>
      <w:sz w:val="27"/>
      <w:szCs w:val="27"/>
    </w:rPr>
  </w:style>
  <w:style w:type="character" w:styleId="af0">
    <w:name w:val="annotation reference"/>
    <w:basedOn w:val="a0"/>
    <w:uiPriority w:val="99"/>
    <w:semiHidden/>
    <w:unhideWhenUsed/>
    <w:rsid w:val="00C92A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92A4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92A4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92A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92A47"/>
    <w:rPr>
      <w:b/>
      <w:bCs/>
      <w:sz w:val="20"/>
      <w:szCs w:val="20"/>
    </w:rPr>
  </w:style>
  <w:style w:type="paragraph" w:styleId="af5">
    <w:name w:val="Plain Text"/>
    <w:basedOn w:val="a"/>
    <w:link w:val="af6"/>
    <w:unhideWhenUsed/>
    <w:rsid w:val="00BE62B2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rsid w:val="00BE62B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7">
    <w:name w:val="Normal (Web)"/>
    <w:basedOn w:val="a"/>
    <w:uiPriority w:val="99"/>
    <w:unhideWhenUsed/>
    <w:rsid w:val="008662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8100-5947-4B17-B284-D795E1C0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КАРТЕХ</dc:creator>
  <cp:lastModifiedBy>Клецова Евгения Александровна</cp:lastModifiedBy>
  <cp:revision>5</cp:revision>
  <cp:lastPrinted>2025-01-20T11:34:00Z</cp:lastPrinted>
  <dcterms:created xsi:type="dcterms:W3CDTF">2025-01-20T11:30:00Z</dcterms:created>
  <dcterms:modified xsi:type="dcterms:W3CDTF">2025-01-20T11:35:00Z</dcterms:modified>
</cp:coreProperties>
</file>