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bookmarkStart w:id="0" w:name="_GoBack"/>
      <w:bookmarkEnd w:id="0"/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5E58" w:rsidRPr="00BC5842" w:rsidRDefault="00E15E58" w:rsidP="00E15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E15E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E15E58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решения Совета </w:t>
      </w:r>
      <w:r w:rsidRPr="00E15E58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 xml:space="preserve">Евразийской экономической комиссии «Об </w:t>
      </w:r>
      <w:r w:rsidRPr="00E15E58">
        <w:rPr>
          <w:rFonts w:ascii="Times New Roman" w:hAnsi="Times New Roman"/>
          <w:kern w:val="28"/>
          <w:sz w:val="28"/>
          <w:szCs w:val="28"/>
          <w:u w:val="single"/>
        </w:rPr>
        <w:t xml:space="preserve">утверждении формы </w:t>
      </w:r>
      <w:proofErr w:type="spellStart"/>
      <w:r w:rsidRPr="00E15E58">
        <w:rPr>
          <w:rFonts w:ascii="Times New Roman" w:hAnsi="Times New Roman"/>
          <w:kern w:val="28"/>
          <w:sz w:val="28"/>
          <w:szCs w:val="28"/>
          <w:u w:val="single"/>
        </w:rPr>
        <w:t>отчета</w:t>
      </w:r>
      <w:proofErr w:type="spellEnd"/>
      <w:r w:rsidRPr="00E15E58">
        <w:rPr>
          <w:rFonts w:ascii="Times New Roman" w:hAnsi="Times New Roman"/>
          <w:kern w:val="28"/>
          <w:sz w:val="28"/>
          <w:szCs w:val="28"/>
          <w:u w:val="single"/>
        </w:rPr>
        <w:t xml:space="preserve"> </w:t>
      </w:r>
      <w:r w:rsidRPr="00E15E58">
        <w:rPr>
          <w:rFonts w:ascii="Times New Roman" w:hAnsi="Times New Roman"/>
          <w:kern w:val="28"/>
          <w:sz w:val="28"/>
          <w:szCs w:val="28"/>
          <w:u w:val="single"/>
        </w:rPr>
        <w:br/>
      </w:r>
      <w:r w:rsidRPr="00E15E58">
        <w:rPr>
          <w:rFonts w:ascii="Times New Roman" w:hAnsi="Times New Roman"/>
          <w:sz w:val="28"/>
          <w:szCs w:val="28"/>
          <w:u w:val="single"/>
        </w:rPr>
        <w:t xml:space="preserve">о составе реализованных на территории государства – члена Евразийского экономического союза в течение </w:t>
      </w:r>
      <w:proofErr w:type="spellStart"/>
      <w:r w:rsidRPr="00E15E58">
        <w:rPr>
          <w:rFonts w:ascii="Times New Roman" w:hAnsi="Times New Roman"/>
          <w:sz w:val="28"/>
          <w:szCs w:val="28"/>
          <w:u w:val="single"/>
        </w:rPr>
        <w:t>отчетного</w:t>
      </w:r>
      <w:proofErr w:type="spellEnd"/>
      <w:r w:rsidRPr="00E15E58">
        <w:rPr>
          <w:rFonts w:ascii="Times New Roman" w:hAnsi="Times New Roman"/>
          <w:sz w:val="28"/>
          <w:szCs w:val="28"/>
          <w:u w:val="single"/>
        </w:rPr>
        <w:t xml:space="preserve"> календарного года табачных изделий и выделяемых ими веществах»</w:t>
      </w:r>
      <w:r w:rsidRPr="00E15E5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                                                       </w:t>
      </w:r>
      <w:r w:rsidRPr="00E15E5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800B5">
              <w:rPr>
                <w:sz w:val="25"/>
                <w:szCs w:val="25"/>
                <w:lang w:eastAsia="x-none"/>
              </w:rPr>
              <w:t xml:space="preserve">  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4E2E72">
              <w:rPr>
                <w:sz w:val="25"/>
                <w:szCs w:val="25"/>
                <w:lang w:eastAsia="x-none"/>
              </w:rPr>
              <w:t xml:space="preserve"> </w:t>
            </w:r>
            <w:r w:rsidR="00A800B5">
              <w:rPr>
                <w:sz w:val="25"/>
                <w:szCs w:val="25"/>
                <w:lang w:eastAsia="x-none"/>
              </w:rPr>
              <w:t>ноября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800B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800B5">
              <w:rPr>
                <w:sz w:val="25"/>
                <w:szCs w:val="25"/>
                <w:lang w:eastAsia="x-none"/>
              </w:rPr>
              <w:t xml:space="preserve">   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800B5">
              <w:rPr>
                <w:sz w:val="25"/>
                <w:szCs w:val="25"/>
                <w:lang w:eastAsia="x-none"/>
              </w:rPr>
              <w:t>декабря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</w:t>
            </w:r>
            <w:r w:rsidR="00A800B5">
              <w:rPr>
                <w:sz w:val="25"/>
                <w:szCs w:val="25"/>
                <w:lang w:eastAsia="x-none"/>
              </w:rPr>
              <w:br/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69" w:rsidRDefault="00436F69" w:rsidP="0053696C">
      <w:pPr>
        <w:spacing w:after="0" w:line="240" w:lineRule="auto"/>
      </w:pPr>
      <w:r>
        <w:separator/>
      </w:r>
    </w:p>
  </w:endnote>
  <w:endnote w:type="continuationSeparator" w:id="0">
    <w:p w:rsidR="00436F69" w:rsidRDefault="00436F69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69" w:rsidRDefault="00436F69" w:rsidP="0053696C">
      <w:pPr>
        <w:spacing w:after="0" w:line="240" w:lineRule="auto"/>
      </w:pPr>
      <w:r>
        <w:separator/>
      </w:r>
    </w:p>
  </w:footnote>
  <w:footnote w:type="continuationSeparator" w:id="0">
    <w:p w:rsidR="00436F69" w:rsidRDefault="00436F69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670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0155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70F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36F69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87A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2E72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1E78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00B5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23462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3A56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15E58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customStyle="1" w:styleId="NoSpacing1">
    <w:name w:val="No Spacing1"/>
    <w:rsid w:val="00A800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customStyle="1" w:styleId="NoSpacing1">
    <w:name w:val="No Spacing1"/>
    <w:rsid w:val="00A800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2015-11-17T20:00:00+00:00</EecNpbDateOfStartingDiscussion>
    <EecNpbDocumentGuid xmlns="d70984cf-725d-4790-9b12-19604c34148c">add7f686-3121-4eed-924d-bf5186cd7c3c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2015-11-18T07:53:20+00:00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2015-11-17T20:00:00+00:00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Об утверждении формы отчета о составе реализованных на территории государства – члена Евразийского экономического союза в течение отчетного календарного года табачных изделий и выделяемых ими веществах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DocumentFileOrder xmlns="9260b414-defe-45cc-88a3-eb5c73238076">2015-11-18T14:52:38+00:00</EecNpbDocumentFileOrder>
    <EecNpbRegulatoryImpactAssessmentNameAm xmlns="d70984cf-725d-4790-9b12-19604c34148c" xsi:nil="true"/>
    <EecNpbUserFriendlyUrlPart xmlns="9260b414-defe-45cc-88a3-eb5c73238076">ria_18112015_sur.docx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566FEBBD-FFA6-49C5-9BE0-87EE923C2C51}"/>
</file>

<file path=customXml/itemProps2.xml><?xml version="1.0" encoding="utf-8"?>
<ds:datastoreItem xmlns:ds="http://schemas.openxmlformats.org/officeDocument/2006/customXml" ds:itemID="{81BF9DA2-87E6-450E-8F87-5E984C342697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Головцова Антонина Игоревна</cp:lastModifiedBy>
  <cp:revision>4</cp:revision>
  <cp:lastPrinted>2015-11-11T07:28:00Z</cp:lastPrinted>
  <dcterms:created xsi:type="dcterms:W3CDTF">2015-11-10T13:27:00Z</dcterms:created>
  <dcterms:modified xsi:type="dcterms:W3CDTF">2015-11-11T07:47:00Z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