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505" w:type="dxa"/>
        <w:jc w:val="center"/>
        <w:tblLook w:val="00A0" w:firstRow="1" w:lastRow="0" w:firstColumn="1" w:lastColumn="0" w:noHBand="0" w:noVBand="0"/>
      </w:tblPr>
      <w:tblGrid>
        <w:gridCol w:w="3261"/>
        <w:gridCol w:w="5244"/>
      </w:tblGrid>
      <w:tr w:rsidR="00E10434" w14:paraId="342E5D0B" w14:textId="77777777" w:rsidTr="004644E3">
        <w:trPr>
          <w:cantSplit/>
          <w:tblHeader/>
          <w:jc w:val="center"/>
        </w:trPr>
        <w:tc>
          <w:tcPr>
            <w:tcW w:w="3261" w:type="dxa"/>
            <w:tcMar>
              <w:top w:w="85" w:type="dxa"/>
              <w:bottom w:w="85" w:type="dxa"/>
            </w:tcMar>
          </w:tcPr>
          <w:p w14:paraId="6AD7A69C" w14:textId="77777777" w:rsidR="00E10434" w:rsidRDefault="00E10434">
            <w:pPr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5244" w:type="dxa"/>
            <w:tcMar>
              <w:top w:w="85" w:type="dxa"/>
              <w:bottom w:w="85" w:type="dxa"/>
            </w:tcMar>
          </w:tcPr>
          <w:p w14:paraId="380BAA91" w14:textId="77777777" w:rsidR="004644E3" w:rsidRPr="00EF7285" w:rsidRDefault="004644E3" w:rsidP="004644E3">
            <w:pPr>
              <w:spacing w:after="0" w:line="240" w:lineRule="auto"/>
              <w:ind w:left="51" w:right="-107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EF7285">
              <w:rPr>
                <w:rFonts w:ascii="Times New Roman" w:hAnsi="Times New Roman"/>
                <w:sz w:val="30"/>
                <w:szCs w:val="30"/>
              </w:rPr>
              <w:t>ПРИЛОЖЕНИЕ</w:t>
            </w:r>
          </w:p>
          <w:p w14:paraId="329B535E" w14:textId="77777777" w:rsidR="004644E3" w:rsidRPr="00EF7285" w:rsidRDefault="004644E3" w:rsidP="004644E3">
            <w:pPr>
              <w:spacing w:after="0" w:line="240" w:lineRule="auto"/>
              <w:ind w:left="51" w:right="-107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14:paraId="0BDA1D0F" w14:textId="77777777" w:rsidR="004644E3" w:rsidRPr="00EF7285" w:rsidRDefault="004644E3" w:rsidP="004644E3">
            <w:pPr>
              <w:spacing w:after="0" w:line="240" w:lineRule="auto"/>
              <w:ind w:left="51" w:right="-107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EF7285">
              <w:rPr>
                <w:rFonts w:ascii="Times New Roman" w:hAnsi="Times New Roman"/>
                <w:sz w:val="30"/>
                <w:szCs w:val="30"/>
              </w:rPr>
              <w:t xml:space="preserve">к </w:t>
            </w:r>
            <w:r w:rsidRPr="00EF7285">
              <w:rPr>
                <w:rFonts w:ascii="Times New Roman" w:hAnsi="Times New Roman"/>
                <w:color w:val="000000"/>
                <w:sz w:val="30"/>
                <w:szCs w:val="30"/>
              </w:rPr>
              <w:t>Решению Коллегии</w:t>
            </w:r>
          </w:p>
          <w:p w14:paraId="49998F1B" w14:textId="77777777" w:rsidR="004644E3" w:rsidRPr="00EF7285" w:rsidRDefault="004644E3" w:rsidP="004644E3">
            <w:pPr>
              <w:spacing w:after="0" w:line="240" w:lineRule="auto"/>
              <w:ind w:left="51" w:right="-107"/>
              <w:jc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EF7285">
              <w:rPr>
                <w:rFonts w:ascii="Times New Roman" w:hAnsi="Times New Roman"/>
                <w:color w:val="000000"/>
                <w:sz w:val="30"/>
                <w:szCs w:val="30"/>
              </w:rPr>
              <w:t>Евразийской экономической комиссии</w:t>
            </w:r>
          </w:p>
          <w:p w14:paraId="57F3847C" w14:textId="2313E3AA" w:rsidR="00E10434" w:rsidRDefault="004644E3" w:rsidP="004644E3">
            <w:pPr>
              <w:spacing w:after="0" w:line="240" w:lineRule="auto"/>
              <w:ind w:left="34" w:right="-107"/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EF7285">
              <w:rPr>
                <w:rFonts w:ascii="Times New Roman" w:hAnsi="Times New Roman"/>
                <w:color w:val="000000"/>
                <w:sz w:val="30"/>
                <w:szCs w:val="30"/>
              </w:rPr>
              <w:t>от</w:t>
            </w:r>
            <w:r w:rsidRPr="00EF7285">
              <w:rPr>
                <w:rFonts w:ascii="Times New Roman" w:hAnsi="Times New Roman"/>
                <w:color w:val="FFFFFF" w:themeColor="background1"/>
                <w:sz w:val="30"/>
                <w:szCs w:val="30"/>
              </w:rPr>
              <w:t xml:space="preserve"> …………… </w:t>
            </w:r>
            <w:r w:rsidRPr="00EF7285">
              <w:rPr>
                <w:rFonts w:ascii="Times New Roman" w:hAnsi="Times New Roman"/>
                <w:color w:val="000000"/>
                <w:sz w:val="30"/>
                <w:szCs w:val="30"/>
              </w:rPr>
              <w:t>20</w:t>
            </w:r>
            <w:r w:rsidRPr="00EF7285">
              <w:rPr>
                <w:rFonts w:ascii="Times New Roman" w:hAnsi="Times New Roman"/>
                <w:color w:val="FFFFFF" w:themeColor="background1"/>
                <w:sz w:val="30"/>
                <w:szCs w:val="30"/>
              </w:rPr>
              <w:t xml:space="preserve">… </w:t>
            </w:r>
            <w:r w:rsidRPr="00EF7285">
              <w:rPr>
                <w:rFonts w:ascii="Times New Roman" w:hAnsi="Times New Roman"/>
                <w:color w:val="000000"/>
                <w:sz w:val="30"/>
                <w:szCs w:val="30"/>
              </w:rPr>
              <w:t>г. № </w:t>
            </w:r>
            <w:r w:rsidRPr="00EF7285">
              <w:rPr>
                <w:rFonts w:ascii="Times New Roman" w:hAnsi="Times New Roman"/>
                <w:color w:val="FFFFFF" w:themeColor="background1"/>
                <w:sz w:val="30"/>
                <w:szCs w:val="30"/>
              </w:rPr>
              <w:t>…</w:t>
            </w:r>
          </w:p>
        </w:tc>
      </w:tr>
    </w:tbl>
    <w:p w14:paraId="71B43A39" w14:textId="01595427" w:rsidR="00E10434" w:rsidRDefault="0007420A">
      <w:pPr>
        <w:spacing w:before="240" w:after="240" w:line="24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pacing w:val="40"/>
          <w:sz w:val="30"/>
          <w:szCs w:val="30"/>
        </w:rPr>
        <w:t>ИЗМЕНЕНИ</w:t>
      </w:r>
      <w:r>
        <w:rPr>
          <w:rFonts w:ascii="Times New Roman" w:hAnsi="Times New Roman"/>
          <w:b/>
          <w:sz w:val="30"/>
          <w:szCs w:val="30"/>
        </w:rPr>
        <w:t>Я,</w:t>
      </w:r>
      <w:r w:rsidR="0042051C">
        <w:rPr>
          <w:rFonts w:ascii="Times New Roman" w:hAnsi="Times New Roman"/>
          <w:b/>
          <w:sz w:val="30"/>
          <w:szCs w:val="30"/>
        </w:rPr>
        <w:t xml:space="preserve"> </w:t>
      </w:r>
      <w:r>
        <w:rPr>
          <w:rFonts w:ascii="Times New Roman" w:hAnsi="Times New Roman"/>
          <w:b/>
          <w:sz w:val="30"/>
          <w:szCs w:val="30"/>
        </w:rPr>
        <w:br/>
        <w:t>вносимые в</w:t>
      </w:r>
      <w:r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b/>
          <w:sz w:val="30"/>
          <w:szCs w:val="30"/>
        </w:rPr>
        <w:t xml:space="preserve">справочник видов исследований (испытаний) </w:t>
      </w:r>
      <w:r w:rsidR="004644E3">
        <w:rPr>
          <w:rFonts w:ascii="Times New Roman" w:hAnsi="Times New Roman"/>
          <w:b/>
          <w:sz w:val="30"/>
          <w:szCs w:val="30"/>
        </w:rPr>
        <w:br/>
      </w:r>
      <w:r>
        <w:rPr>
          <w:rFonts w:ascii="Times New Roman" w:hAnsi="Times New Roman"/>
          <w:b/>
          <w:sz w:val="30"/>
          <w:szCs w:val="30"/>
        </w:rPr>
        <w:t>и измерений</w:t>
      </w:r>
    </w:p>
    <w:p w14:paraId="2A2A84A2" w14:textId="4263D5AB" w:rsidR="00E10434" w:rsidRDefault="004644E3" w:rsidP="004644E3">
      <w:pPr>
        <w:pStyle w:val="1"/>
        <w:numPr>
          <w:ilvl w:val="0"/>
          <w:numId w:val="0"/>
        </w:numPr>
        <w:tabs>
          <w:tab w:val="clear" w:pos="851"/>
        </w:tabs>
        <w:spacing w:before="0" w:after="0"/>
        <w:ind w:firstLine="709"/>
      </w:pPr>
      <w:r>
        <w:t>1.</w:t>
      </w:r>
      <w:r w:rsidR="0007420A" w:rsidRPr="004644E3">
        <w:t> </w:t>
      </w:r>
      <w:r w:rsidR="0007420A">
        <w:t xml:space="preserve">В разделе </w:t>
      </w:r>
      <w:r w:rsidR="0007420A" w:rsidRPr="004644E3">
        <w:t>I</w:t>
      </w:r>
      <w:r w:rsidR="0007420A">
        <w:t>:</w:t>
      </w:r>
    </w:p>
    <w:p w14:paraId="642110C7" w14:textId="77777777" w:rsidR="003E3BFD" w:rsidRDefault="0007420A" w:rsidP="004644E3">
      <w:pPr>
        <w:pStyle w:val="1"/>
        <w:numPr>
          <w:ilvl w:val="0"/>
          <w:numId w:val="0"/>
        </w:numPr>
        <w:tabs>
          <w:tab w:val="clear" w:pos="851"/>
        </w:tabs>
        <w:spacing w:before="0" w:after="0"/>
        <w:ind w:firstLine="709"/>
      </w:pPr>
      <w:r>
        <w:t>а)</w:t>
      </w:r>
      <w:r w:rsidR="004644E3" w:rsidRPr="007D773C">
        <w:t> </w:t>
      </w:r>
      <w:r>
        <w:t>в составе вида исследования</w:t>
      </w:r>
      <w:r w:rsidR="004644E3">
        <w:t xml:space="preserve"> (испытания)</w:t>
      </w:r>
      <w:r>
        <w:t xml:space="preserve"> с кодом «060»</w:t>
      </w:r>
      <w:r w:rsidR="00C17D67">
        <w:t xml:space="preserve"> – </w:t>
      </w:r>
      <w:r>
        <w:t>«Исследования (испытания) методами неразрушающего контроля»</w:t>
      </w:r>
      <w:r w:rsidR="003E3BFD">
        <w:t>:</w:t>
      </w:r>
    </w:p>
    <w:p w14:paraId="3C2F124B" w14:textId="7CD49509" w:rsidR="00E10434" w:rsidRDefault="003E3BFD" w:rsidP="004644E3">
      <w:pPr>
        <w:pStyle w:val="1"/>
        <w:numPr>
          <w:ilvl w:val="0"/>
          <w:numId w:val="0"/>
        </w:numPr>
        <w:tabs>
          <w:tab w:val="clear" w:pos="851"/>
        </w:tabs>
        <w:spacing w:before="0" w:after="0"/>
        <w:ind w:firstLine="709"/>
      </w:pPr>
      <w:r>
        <w:t xml:space="preserve">в позиции с кодом метода </w:t>
      </w:r>
      <w:bookmarkStart w:id="0" w:name="_GoBack"/>
      <w:bookmarkEnd w:id="0"/>
      <w:r>
        <w:t>измерения «</w:t>
      </w:r>
      <w:r w:rsidRPr="004644E3">
        <w:t>060070</w:t>
      </w:r>
      <w:r>
        <w:t xml:space="preserve">» описание кодового значения </w:t>
      </w:r>
      <w:r w:rsidR="0007420A">
        <w:t>изложить в редакции:</w:t>
      </w:r>
      <w:r>
        <w:t xml:space="preserve"> «метод контактной разности потенциалов»;</w:t>
      </w:r>
    </w:p>
    <w:p w14:paraId="7EFF7A7A" w14:textId="0FB246E9" w:rsidR="00037C5F" w:rsidRDefault="00037C5F" w:rsidP="004644E3">
      <w:pPr>
        <w:pStyle w:val="1"/>
        <w:numPr>
          <w:ilvl w:val="0"/>
          <w:numId w:val="0"/>
        </w:numPr>
        <w:tabs>
          <w:tab w:val="clear" w:pos="851"/>
        </w:tabs>
        <w:spacing w:before="0" w:after="0"/>
        <w:ind w:firstLine="709"/>
      </w:pPr>
      <w:r w:rsidRPr="00037C5F">
        <w:t>исключить позици</w:t>
      </w:r>
      <w:r>
        <w:t>и</w:t>
      </w:r>
      <w:r w:rsidRPr="00037C5F">
        <w:t xml:space="preserve"> с код</w:t>
      </w:r>
      <w:r w:rsidR="003E3BFD">
        <w:t>ами</w:t>
      </w:r>
      <w:r w:rsidRPr="00037C5F">
        <w:t xml:space="preserve"> </w:t>
      </w:r>
      <w:r w:rsidR="003E3BFD">
        <w:t xml:space="preserve">методов измерения </w:t>
      </w:r>
      <w:r w:rsidRPr="00037C5F">
        <w:t>«0</w:t>
      </w:r>
      <w:r>
        <w:t>60080», «060220»;</w:t>
      </w:r>
    </w:p>
    <w:p w14:paraId="160C06D5" w14:textId="3A1E5CFE" w:rsidR="003E3BFD" w:rsidRDefault="003E3BFD" w:rsidP="004644E3">
      <w:pPr>
        <w:pStyle w:val="1"/>
        <w:numPr>
          <w:ilvl w:val="0"/>
          <w:numId w:val="0"/>
        </w:numPr>
        <w:tabs>
          <w:tab w:val="clear" w:pos="851"/>
        </w:tabs>
        <w:spacing w:before="0" w:after="0"/>
        <w:ind w:firstLine="709"/>
      </w:pPr>
      <w:r>
        <w:t xml:space="preserve">после позиции </w:t>
      </w:r>
      <w:r w:rsidRPr="00037C5F">
        <w:t>с код</w:t>
      </w:r>
      <w:r>
        <w:t>ом</w:t>
      </w:r>
      <w:r w:rsidRPr="00037C5F">
        <w:t xml:space="preserve"> </w:t>
      </w:r>
      <w:r>
        <w:t>метода измерения «</w:t>
      </w:r>
      <w:r>
        <w:rPr>
          <w:color w:val="000000"/>
          <w:szCs w:val="24"/>
        </w:rPr>
        <w:t>060070</w:t>
      </w:r>
      <w:r>
        <w:t xml:space="preserve">» дополнить </w:t>
      </w:r>
      <w:r w:rsidR="007F0B1C">
        <w:t xml:space="preserve">позицией </w:t>
      </w:r>
      <w:r>
        <w:t>следующего содержания:</w:t>
      </w: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"/>
        <w:gridCol w:w="1189"/>
        <w:gridCol w:w="6615"/>
        <w:gridCol w:w="450"/>
      </w:tblGrid>
      <w:tr w:rsidR="00E10434" w14:paraId="70534C80" w14:textId="77777777" w:rsidTr="007C1D68">
        <w:tc>
          <w:tcPr>
            <w:tcW w:w="391" w:type="dxa"/>
          </w:tcPr>
          <w:p w14:paraId="2AA708F6" w14:textId="77777777" w:rsidR="00E10434" w:rsidRDefault="0007420A">
            <w:pPr>
              <w:pStyle w:val="1"/>
              <w:numPr>
                <w:ilvl w:val="0"/>
                <w:numId w:val="0"/>
              </w:numPr>
              <w:tabs>
                <w:tab w:val="clear" w:pos="851"/>
                <w:tab w:val="left" w:pos="1134"/>
              </w:tabs>
              <w:spacing w:before="0" w:after="0"/>
            </w:pPr>
            <w:r>
              <w:rPr>
                <w:color w:val="000000"/>
              </w:rPr>
              <w:t>«</w:t>
            </w:r>
          </w:p>
        </w:tc>
        <w:tc>
          <w:tcPr>
            <w:tcW w:w="1189" w:type="dxa"/>
          </w:tcPr>
          <w:p w14:paraId="650F807C" w14:textId="480350A9" w:rsidR="00E10434" w:rsidRDefault="00037C5F">
            <w:pPr>
              <w:pStyle w:val="1"/>
              <w:numPr>
                <w:ilvl w:val="0"/>
                <w:numId w:val="0"/>
              </w:numPr>
              <w:tabs>
                <w:tab w:val="clear" w:pos="851"/>
                <w:tab w:val="left" w:pos="1134"/>
              </w:tabs>
              <w:spacing w:before="0" w:after="0"/>
            </w:pPr>
            <w:r>
              <w:rPr>
                <w:color w:val="000000"/>
                <w:szCs w:val="24"/>
              </w:rPr>
              <w:t>060075</w:t>
            </w:r>
          </w:p>
        </w:tc>
        <w:tc>
          <w:tcPr>
            <w:tcW w:w="6615" w:type="dxa"/>
            <w:vAlign w:val="bottom"/>
          </w:tcPr>
          <w:p w14:paraId="1EC0FAF4" w14:textId="77777777" w:rsidR="00E10434" w:rsidRDefault="0007420A">
            <w:pPr>
              <w:pStyle w:val="1"/>
              <w:numPr>
                <w:ilvl w:val="0"/>
                <w:numId w:val="0"/>
              </w:numPr>
              <w:tabs>
                <w:tab w:val="clear" w:pos="851"/>
                <w:tab w:val="left" w:pos="1134"/>
              </w:tabs>
              <w:spacing w:before="0" w:after="0"/>
            </w:pPr>
            <w:r>
              <w:rPr>
                <w:szCs w:val="24"/>
              </w:rPr>
              <w:t>контактный метод ультразвукового контроля</w:t>
            </w:r>
          </w:p>
        </w:tc>
        <w:tc>
          <w:tcPr>
            <w:tcW w:w="450" w:type="dxa"/>
          </w:tcPr>
          <w:p w14:paraId="6C681750" w14:textId="2E81D2ED" w:rsidR="00E10434" w:rsidRDefault="003E3BFD">
            <w:pPr>
              <w:pStyle w:val="1"/>
              <w:numPr>
                <w:ilvl w:val="0"/>
                <w:numId w:val="0"/>
              </w:numPr>
              <w:tabs>
                <w:tab w:val="clear" w:pos="851"/>
                <w:tab w:val="left" w:pos="1134"/>
              </w:tabs>
              <w:spacing w:before="0" w:after="0"/>
            </w:pPr>
            <w:r>
              <w:rPr>
                <w:color w:val="000000"/>
              </w:rPr>
              <w:t>»;</w:t>
            </w:r>
          </w:p>
        </w:tc>
      </w:tr>
    </w:tbl>
    <w:p w14:paraId="1E590366" w14:textId="39E25CA2" w:rsidR="003E3BFD" w:rsidRDefault="003E3BFD" w:rsidP="003E3BFD">
      <w:pPr>
        <w:pStyle w:val="1"/>
        <w:numPr>
          <w:ilvl w:val="0"/>
          <w:numId w:val="0"/>
        </w:numPr>
        <w:tabs>
          <w:tab w:val="clear" w:pos="851"/>
        </w:tabs>
        <w:spacing w:before="0" w:after="0"/>
        <w:ind w:firstLine="709"/>
      </w:pPr>
      <w:r>
        <w:t xml:space="preserve">после позиции </w:t>
      </w:r>
      <w:r w:rsidRPr="00037C5F">
        <w:t>с код</w:t>
      </w:r>
      <w:r>
        <w:t>ом</w:t>
      </w:r>
      <w:r w:rsidRPr="00037C5F">
        <w:t xml:space="preserve"> </w:t>
      </w:r>
      <w:r>
        <w:t>метода измерения «</w:t>
      </w:r>
      <w:r>
        <w:rPr>
          <w:color w:val="000000"/>
          <w:szCs w:val="24"/>
        </w:rPr>
        <w:t>060210</w:t>
      </w:r>
      <w:r>
        <w:t xml:space="preserve">» дополнить </w:t>
      </w:r>
      <w:r w:rsidR="007F0B1C">
        <w:t xml:space="preserve">позицией </w:t>
      </w:r>
      <w:r>
        <w:t>следующего содержания:</w:t>
      </w: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"/>
        <w:gridCol w:w="1262"/>
        <w:gridCol w:w="6542"/>
        <w:gridCol w:w="450"/>
      </w:tblGrid>
      <w:tr w:rsidR="003E3BFD" w14:paraId="024C7ECC" w14:textId="77777777" w:rsidTr="0026177E">
        <w:tc>
          <w:tcPr>
            <w:tcW w:w="391" w:type="dxa"/>
          </w:tcPr>
          <w:p w14:paraId="6AC01BEA" w14:textId="677EA073" w:rsidR="003E3BFD" w:rsidRDefault="003E3BFD" w:rsidP="0026177E">
            <w:pPr>
              <w:pStyle w:val="1"/>
              <w:numPr>
                <w:ilvl w:val="0"/>
                <w:numId w:val="0"/>
              </w:numPr>
              <w:tabs>
                <w:tab w:val="clear" w:pos="851"/>
                <w:tab w:val="left" w:pos="1134"/>
              </w:tabs>
              <w:spacing w:before="0" w:after="0"/>
            </w:pPr>
            <w:r>
              <w:t>«</w:t>
            </w:r>
          </w:p>
        </w:tc>
        <w:tc>
          <w:tcPr>
            <w:tcW w:w="1262" w:type="dxa"/>
          </w:tcPr>
          <w:p w14:paraId="66FBC370" w14:textId="181C0CA5" w:rsidR="003E3BFD" w:rsidRDefault="003E3BFD" w:rsidP="007F0B1C">
            <w:pPr>
              <w:pStyle w:val="1"/>
              <w:numPr>
                <w:ilvl w:val="0"/>
                <w:numId w:val="0"/>
              </w:numPr>
              <w:tabs>
                <w:tab w:val="clear" w:pos="851"/>
                <w:tab w:val="left" w:pos="1134"/>
              </w:tabs>
              <w:spacing w:before="0" w:after="0"/>
            </w:pPr>
            <w:r>
              <w:rPr>
                <w:color w:val="000000"/>
                <w:szCs w:val="24"/>
              </w:rPr>
              <w:t>0602</w:t>
            </w:r>
            <w:r w:rsidR="007F0B1C">
              <w:rPr>
                <w:color w:val="000000"/>
                <w:szCs w:val="24"/>
              </w:rPr>
              <w:t>1</w:t>
            </w:r>
            <w:r>
              <w:rPr>
                <w:color w:val="000000"/>
                <w:szCs w:val="24"/>
              </w:rPr>
              <w:t>5</w:t>
            </w:r>
          </w:p>
        </w:tc>
        <w:tc>
          <w:tcPr>
            <w:tcW w:w="6542" w:type="dxa"/>
            <w:vAlign w:val="bottom"/>
          </w:tcPr>
          <w:p w14:paraId="63857AF3" w14:textId="77777777" w:rsidR="003E3BFD" w:rsidRDefault="003E3BFD" w:rsidP="0026177E">
            <w:pPr>
              <w:pStyle w:val="1"/>
              <w:numPr>
                <w:ilvl w:val="0"/>
                <w:numId w:val="0"/>
              </w:numPr>
              <w:tabs>
                <w:tab w:val="clear" w:pos="851"/>
                <w:tab w:val="left" w:pos="1134"/>
              </w:tabs>
              <w:spacing w:before="0" w:after="0"/>
            </w:pPr>
            <w:r>
              <w:rPr>
                <w:szCs w:val="24"/>
              </w:rPr>
              <w:t>тепловой метод (тепловой контроль)</w:t>
            </w:r>
          </w:p>
        </w:tc>
        <w:tc>
          <w:tcPr>
            <w:tcW w:w="450" w:type="dxa"/>
          </w:tcPr>
          <w:p w14:paraId="12CA9F43" w14:textId="01A068AA" w:rsidR="003E3BFD" w:rsidRDefault="007F0B1C" w:rsidP="00532F09">
            <w:pPr>
              <w:pStyle w:val="1"/>
              <w:numPr>
                <w:ilvl w:val="0"/>
                <w:numId w:val="0"/>
              </w:numPr>
              <w:tabs>
                <w:tab w:val="clear" w:pos="851"/>
                <w:tab w:val="left" w:pos="1134"/>
              </w:tabs>
              <w:spacing w:before="0" w:after="0"/>
            </w:pPr>
            <w:r>
              <w:rPr>
                <w:color w:val="000000"/>
              </w:rPr>
              <w:t>»</w:t>
            </w:r>
            <w:r w:rsidR="00532F09">
              <w:rPr>
                <w:color w:val="000000"/>
              </w:rPr>
              <w:t>;</w:t>
            </w:r>
          </w:p>
        </w:tc>
      </w:tr>
    </w:tbl>
    <w:p w14:paraId="681CA440" w14:textId="77777777" w:rsidR="007F0B1C" w:rsidRDefault="007F0B1C" w:rsidP="007F0B1C">
      <w:pPr>
        <w:pStyle w:val="1"/>
        <w:numPr>
          <w:ilvl w:val="0"/>
          <w:numId w:val="0"/>
        </w:numPr>
        <w:tabs>
          <w:tab w:val="clear" w:pos="851"/>
        </w:tabs>
        <w:spacing w:before="0" w:after="0"/>
        <w:ind w:firstLine="709"/>
      </w:pPr>
      <w:r>
        <w:t>б)</w:t>
      </w:r>
      <w:r w:rsidRPr="007D773C">
        <w:t> </w:t>
      </w:r>
      <w:r>
        <w:t xml:space="preserve">в составе вида исследования (испытания) с кодом </w:t>
      </w:r>
      <w:r w:rsidR="004A5E0A">
        <w:t>с кодом «070»</w:t>
      </w:r>
      <w:r w:rsidR="00C17D67">
        <w:t xml:space="preserve"> – </w:t>
      </w:r>
      <w:r w:rsidR="004A5E0A">
        <w:t>«Исследования (испытания) на воздействия внешних факторов»</w:t>
      </w:r>
      <w:r>
        <w:t>:</w:t>
      </w:r>
    </w:p>
    <w:p w14:paraId="09F50DD8" w14:textId="3C087CF5" w:rsidR="007F0B1C" w:rsidRDefault="007F0B1C" w:rsidP="007F0B1C">
      <w:pPr>
        <w:pStyle w:val="1"/>
        <w:numPr>
          <w:ilvl w:val="0"/>
          <w:numId w:val="0"/>
        </w:numPr>
        <w:tabs>
          <w:tab w:val="clear" w:pos="851"/>
        </w:tabs>
        <w:spacing w:before="0" w:after="0"/>
        <w:ind w:firstLine="709"/>
      </w:pPr>
      <w:r>
        <w:t xml:space="preserve">после позиции </w:t>
      </w:r>
      <w:r w:rsidRPr="00037C5F">
        <w:t>с код</w:t>
      </w:r>
      <w:r>
        <w:t>ом</w:t>
      </w:r>
      <w:r w:rsidRPr="00037C5F">
        <w:t xml:space="preserve"> </w:t>
      </w:r>
      <w:r>
        <w:t>метода измерения «</w:t>
      </w:r>
      <w:r>
        <w:rPr>
          <w:color w:val="000000"/>
          <w:szCs w:val="24"/>
        </w:rPr>
        <w:t>070040</w:t>
      </w:r>
      <w:r>
        <w:t>» дополнить позицией следующего содержания:</w:t>
      </w: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"/>
        <w:gridCol w:w="1248"/>
        <w:gridCol w:w="6558"/>
        <w:gridCol w:w="450"/>
      </w:tblGrid>
      <w:tr w:rsidR="004A5E0A" w14:paraId="18FC0FB6" w14:textId="77777777" w:rsidTr="007C1D68">
        <w:tc>
          <w:tcPr>
            <w:tcW w:w="389" w:type="dxa"/>
          </w:tcPr>
          <w:p w14:paraId="132564F2" w14:textId="77777777" w:rsidR="004A5E0A" w:rsidRDefault="004A5E0A" w:rsidP="0026177E">
            <w:pPr>
              <w:pStyle w:val="1"/>
              <w:numPr>
                <w:ilvl w:val="0"/>
                <w:numId w:val="0"/>
              </w:numPr>
              <w:tabs>
                <w:tab w:val="clear" w:pos="851"/>
                <w:tab w:val="left" w:pos="1134"/>
              </w:tabs>
              <w:spacing w:before="0" w:after="0"/>
            </w:pPr>
            <w:r>
              <w:rPr>
                <w:color w:val="000000"/>
              </w:rPr>
              <w:t>«</w:t>
            </w:r>
          </w:p>
        </w:tc>
        <w:tc>
          <w:tcPr>
            <w:tcW w:w="1248" w:type="dxa"/>
          </w:tcPr>
          <w:p w14:paraId="1C9E4F83" w14:textId="6B949AA8" w:rsidR="004A5E0A" w:rsidRDefault="004A5E0A" w:rsidP="0026177E">
            <w:pPr>
              <w:pStyle w:val="1"/>
              <w:numPr>
                <w:ilvl w:val="0"/>
                <w:numId w:val="0"/>
              </w:numPr>
              <w:tabs>
                <w:tab w:val="clear" w:pos="851"/>
                <w:tab w:val="left" w:pos="1134"/>
              </w:tabs>
              <w:spacing w:before="0" w:after="0"/>
            </w:pPr>
            <w:r>
              <w:rPr>
                <w:color w:val="000000"/>
                <w:szCs w:val="24"/>
              </w:rPr>
              <w:t>07004</w:t>
            </w:r>
            <w:r w:rsidR="00801325">
              <w:rPr>
                <w:color w:val="000000"/>
                <w:szCs w:val="24"/>
              </w:rPr>
              <w:t>5</w:t>
            </w:r>
          </w:p>
        </w:tc>
        <w:tc>
          <w:tcPr>
            <w:tcW w:w="6558" w:type="dxa"/>
          </w:tcPr>
          <w:p w14:paraId="005D25E4" w14:textId="71AE074E" w:rsidR="004A5E0A" w:rsidRDefault="004A5E0A" w:rsidP="007F0B1C">
            <w:pPr>
              <w:pStyle w:val="1"/>
              <w:numPr>
                <w:ilvl w:val="0"/>
                <w:numId w:val="0"/>
              </w:numPr>
              <w:tabs>
                <w:tab w:val="clear" w:pos="851"/>
                <w:tab w:val="left" w:pos="1134"/>
              </w:tabs>
              <w:spacing w:before="0" w:after="0"/>
            </w:pPr>
            <w:r>
              <w:t>испытание на вибрацию с воспроизведением</w:t>
            </w:r>
            <w:r w:rsidR="007F0B1C">
              <w:t xml:space="preserve"> </w:t>
            </w:r>
            <w:r>
              <w:t>воздействий нескольких типов</w:t>
            </w:r>
            <w:r w:rsidR="007F0B1C">
              <w:rPr>
                <w:color w:val="000000"/>
              </w:rPr>
              <w:t>»;</w:t>
            </w:r>
          </w:p>
        </w:tc>
        <w:tc>
          <w:tcPr>
            <w:tcW w:w="450" w:type="dxa"/>
          </w:tcPr>
          <w:p w14:paraId="10835261" w14:textId="27E7F519" w:rsidR="004A5E0A" w:rsidRDefault="004A5E0A" w:rsidP="0026177E">
            <w:pPr>
              <w:pStyle w:val="1"/>
              <w:numPr>
                <w:ilvl w:val="0"/>
                <w:numId w:val="0"/>
              </w:numPr>
              <w:tabs>
                <w:tab w:val="clear" w:pos="851"/>
                <w:tab w:val="left" w:pos="1134"/>
              </w:tabs>
              <w:spacing w:before="0" w:after="0"/>
            </w:pPr>
          </w:p>
        </w:tc>
      </w:tr>
    </w:tbl>
    <w:p w14:paraId="0F411E54" w14:textId="77777777" w:rsidR="007F0B1C" w:rsidRDefault="007F0B1C" w:rsidP="007C1D68">
      <w:pPr>
        <w:pStyle w:val="1"/>
        <w:numPr>
          <w:ilvl w:val="0"/>
          <w:numId w:val="0"/>
        </w:numPr>
        <w:tabs>
          <w:tab w:val="clear" w:pos="851"/>
          <w:tab w:val="left" w:pos="1134"/>
        </w:tabs>
        <w:spacing w:before="0" w:after="0"/>
      </w:pPr>
    </w:p>
    <w:p w14:paraId="733C8729" w14:textId="6DC93710" w:rsidR="00E10434" w:rsidRDefault="0001436A" w:rsidP="007F0B1C">
      <w:pPr>
        <w:pStyle w:val="1"/>
        <w:numPr>
          <w:ilvl w:val="0"/>
          <w:numId w:val="0"/>
        </w:numPr>
        <w:tabs>
          <w:tab w:val="clear" w:pos="851"/>
        </w:tabs>
        <w:spacing w:before="0" w:after="0"/>
        <w:ind w:firstLine="709"/>
      </w:pPr>
      <w:r>
        <w:lastRenderedPageBreak/>
        <w:t xml:space="preserve">исключить </w:t>
      </w:r>
      <w:r w:rsidR="0007420A">
        <w:t>позицию с кодом</w:t>
      </w:r>
      <w:r w:rsidR="007F0B1C">
        <w:t xml:space="preserve"> метода измерения</w:t>
      </w:r>
      <w:r w:rsidR="0007420A">
        <w:t xml:space="preserve"> «</w:t>
      </w:r>
      <w:r w:rsidR="0007420A" w:rsidRPr="007F0B1C">
        <w:t>070100</w:t>
      </w:r>
      <w:r w:rsidR="0007420A">
        <w:t>»</w:t>
      </w:r>
      <w:r w:rsidR="00532F09">
        <w:t>;</w:t>
      </w:r>
    </w:p>
    <w:p w14:paraId="1CA74CCF" w14:textId="02666E30" w:rsidR="00D31737" w:rsidRDefault="00C14174" w:rsidP="00C14174">
      <w:pPr>
        <w:pStyle w:val="1"/>
        <w:numPr>
          <w:ilvl w:val="0"/>
          <w:numId w:val="0"/>
        </w:numPr>
        <w:tabs>
          <w:tab w:val="clear" w:pos="851"/>
        </w:tabs>
        <w:spacing w:before="0" w:after="0"/>
        <w:ind w:firstLine="709"/>
      </w:pPr>
      <w:r>
        <w:t>в)</w:t>
      </w:r>
      <w:r w:rsidRPr="007D773C">
        <w:t> </w:t>
      </w:r>
      <w:r>
        <w:t xml:space="preserve">в составе вида исследования (испытания) с кодом </w:t>
      </w:r>
      <w:r w:rsidR="0007420A">
        <w:t>«090»</w:t>
      </w:r>
      <w:r w:rsidR="00C17D67">
        <w:t xml:space="preserve"> – </w:t>
      </w:r>
      <w:r w:rsidR="0007420A">
        <w:t>«</w:t>
      </w:r>
      <w:r w:rsidR="008255E0" w:rsidRPr="00C14174">
        <w:t xml:space="preserve">Исследования (испытания) на пожаробезопасность </w:t>
      </w:r>
      <w:r>
        <w:br/>
      </w:r>
      <w:r w:rsidR="008255E0" w:rsidRPr="00C14174">
        <w:t>и взрывобезопасность</w:t>
      </w:r>
      <w:r w:rsidR="0007420A">
        <w:t>»</w:t>
      </w:r>
      <w:r w:rsidR="00D31737">
        <w:t xml:space="preserve"> в позиции с кодом метода измерения «</w:t>
      </w:r>
      <w:r w:rsidR="00D31737" w:rsidRPr="00C14174">
        <w:t>090040</w:t>
      </w:r>
      <w:r w:rsidR="00D31737">
        <w:t>» описание кодового значения изложить в редакции: «определение нагрева (испытание на нагревание)»;</w:t>
      </w:r>
    </w:p>
    <w:p w14:paraId="6CA96B38" w14:textId="77777777" w:rsidR="00D31737" w:rsidRDefault="00D31737" w:rsidP="00C14174">
      <w:pPr>
        <w:pStyle w:val="1"/>
        <w:numPr>
          <w:ilvl w:val="0"/>
          <w:numId w:val="0"/>
        </w:numPr>
        <w:tabs>
          <w:tab w:val="clear" w:pos="851"/>
        </w:tabs>
        <w:spacing w:before="0" w:after="0"/>
        <w:ind w:firstLine="709"/>
      </w:pPr>
      <w:r>
        <w:t>г)</w:t>
      </w:r>
      <w:r w:rsidRPr="007D773C">
        <w:t> </w:t>
      </w:r>
      <w:r>
        <w:t xml:space="preserve">в составе вида исследования (испытания) с кодом </w:t>
      </w:r>
      <w:r w:rsidR="0007420A">
        <w:t>«</w:t>
      </w:r>
      <w:r w:rsidR="0007420A" w:rsidRPr="00C14174">
        <w:t>110</w:t>
      </w:r>
      <w:r w:rsidR="0007420A">
        <w:t>»</w:t>
      </w:r>
      <w:r w:rsidR="00C17D67">
        <w:t xml:space="preserve"> – </w:t>
      </w:r>
      <w:r w:rsidR="0007420A">
        <w:t>«Исследования (испытания) на электромагнитную совместимость»</w:t>
      </w:r>
      <w:r>
        <w:t>:</w:t>
      </w:r>
    </w:p>
    <w:p w14:paraId="091DC086" w14:textId="1A4981B7" w:rsidR="00E10434" w:rsidRDefault="00D31737" w:rsidP="00C14174">
      <w:pPr>
        <w:pStyle w:val="1"/>
        <w:numPr>
          <w:ilvl w:val="0"/>
          <w:numId w:val="0"/>
        </w:numPr>
        <w:tabs>
          <w:tab w:val="clear" w:pos="851"/>
        </w:tabs>
        <w:spacing w:before="0" w:after="0"/>
        <w:ind w:firstLine="709"/>
      </w:pPr>
      <w:r>
        <w:t xml:space="preserve">исключить позицию с кодом метода измерения </w:t>
      </w:r>
      <w:r w:rsidR="0007420A">
        <w:t>«</w:t>
      </w:r>
      <w:r w:rsidR="0007420A" w:rsidRPr="00C14174">
        <w:t>1100000</w:t>
      </w:r>
      <w:r w:rsidR="0007420A">
        <w:t>»</w:t>
      </w:r>
      <w:r w:rsidR="00BB3717">
        <w:t>;</w:t>
      </w:r>
    </w:p>
    <w:p w14:paraId="556F7E0A" w14:textId="33DACB8A" w:rsidR="00E10434" w:rsidRDefault="00D31737" w:rsidP="00C14174">
      <w:pPr>
        <w:pStyle w:val="1"/>
        <w:numPr>
          <w:ilvl w:val="0"/>
          <w:numId w:val="0"/>
        </w:numPr>
        <w:tabs>
          <w:tab w:val="clear" w:pos="851"/>
        </w:tabs>
        <w:spacing w:before="0" w:after="0"/>
        <w:ind w:firstLine="709"/>
      </w:pPr>
      <w:r>
        <w:t>включить</w:t>
      </w:r>
      <w:r w:rsidR="0007420A">
        <w:t xml:space="preserve"> позици</w:t>
      </w:r>
      <w:r>
        <w:t>и</w:t>
      </w:r>
      <w:r w:rsidR="0007420A">
        <w:t xml:space="preserve"> следующего содержания:</w:t>
      </w: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"/>
        <w:gridCol w:w="1226"/>
        <w:gridCol w:w="6584"/>
        <w:gridCol w:w="450"/>
      </w:tblGrid>
      <w:tr w:rsidR="00E10434" w14:paraId="62DFF99C" w14:textId="77777777" w:rsidTr="007C1D68">
        <w:tc>
          <w:tcPr>
            <w:tcW w:w="385" w:type="dxa"/>
          </w:tcPr>
          <w:p w14:paraId="314329AA" w14:textId="77777777" w:rsidR="00E10434" w:rsidRDefault="0007420A">
            <w:pPr>
              <w:pStyle w:val="1"/>
              <w:numPr>
                <w:ilvl w:val="0"/>
                <w:numId w:val="0"/>
              </w:numPr>
              <w:tabs>
                <w:tab w:val="clear" w:pos="851"/>
                <w:tab w:val="left" w:pos="1134"/>
              </w:tabs>
              <w:spacing w:before="0" w:after="0"/>
            </w:pPr>
            <w:r>
              <w:rPr>
                <w:color w:val="000000"/>
              </w:rPr>
              <w:t>«</w:t>
            </w:r>
          </w:p>
        </w:tc>
        <w:tc>
          <w:tcPr>
            <w:tcW w:w="1226" w:type="dxa"/>
          </w:tcPr>
          <w:p w14:paraId="78A2250A" w14:textId="77777777" w:rsidR="00E10434" w:rsidRPr="00D31737" w:rsidRDefault="0007420A">
            <w:pPr>
              <w:pStyle w:val="1"/>
              <w:numPr>
                <w:ilvl w:val="0"/>
                <w:numId w:val="0"/>
              </w:numPr>
              <w:tabs>
                <w:tab w:val="clear" w:pos="851"/>
                <w:tab w:val="left" w:pos="1134"/>
              </w:tabs>
              <w:spacing w:before="0" w:after="0"/>
              <w:rPr>
                <w:color w:val="000000"/>
              </w:rPr>
            </w:pPr>
            <w:r w:rsidRPr="00D31737">
              <w:rPr>
                <w:color w:val="000000"/>
              </w:rPr>
              <w:t>110010</w:t>
            </w:r>
          </w:p>
        </w:tc>
        <w:tc>
          <w:tcPr>
            <w:tcW w:w="6584" w:type="dxa"/>
          </w:tcPr>
          <w:p w14:paraId="7F73D901" w14:textId="5A592767" w:rsidR="00E10434" w:rsidRPr="00D31737" w:rsidRDefault="00BF76B2">
            <w:pPr>
              <w:pStyle w:val="1"/>
              <w:numPr>
                <w:ilvl w:val="0"/>
                <w:numId w:val="0"/>
              </w:numPr>
              <w:tabs>
                <w:tab w:val="clear" w:pos="851"/>
                <w:tab w:val="left" w:pos="1134"/>
              </w:tabs>
              <w:spacing w:before="0" w:after="0"/>
              <w:rPr>
                <w:color w:val="000000"/>
              </w:rPr>
            </w:pPr>
            <w:r w:rsidRPr="00D31737">
              <w:rPr>
                <w:color w:val="000000"/>
              </w:rPr>
              <w:t>исследования (испытания) на устойчивость</w:t>
            </w:r>
            <w:r w:rsidR="004C2AED" w:rsidRPr="00D31737">
              <w:rPr>
                <w:color w:val="000000"/>
              </w:rPr>
              <w:br/>
            </w:r>
            <w:r w:rsidRPr="00D31737">
              <w:rPr>
                <w:color w:val="000000"/>
              </w:rPr>
              <w:t xml:space="preserve"> к электромагнитным помехам (помехоустойчивость)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450" w:type="dxa"/>
          </w:tcPr>
          <w:p w14:paraId="1A58FC9E" w14:textId="77777777" w:rsidR="00E10434" w:rsidRDefault="00E10434">
            <w:pPr>
              <w:pStyle w:val="1"/>
              <w:numPr>
                <w:ilvl w:val="0"/>
                <w:numId w:val="0"/>
              </w:numPr>
              <w:tabs>
                <w:tab w:val="clear" w:pos="851"/>
                <w:tab w:val="left" w:pos="1134"/>
              </w:tabs>
              <w:spacing w:before="0" w:after="0"/>
            </w:pPr>
          </w:p>
        </w:tc>
      </w:tr>
      <w:tr w:rsidR="00E10434" w14:paraId="4CC72E79" w14:textId="77777777" w:rsidTr="007C1D68">
        <w:tc>
          <w:tcPr>
            <w:tcW w:w="385" w:type="dxa"/>
          </w:tcPr>
          <w:p w14:paraId="4577C910" w14:textId="14469BFB" w:rsidR="00E10434" w:rsidRDefault="00E10434">
            <w:pPr>
              <w:pStyle w:val="1"/>
              <w:numPr>
                <w:ilvl w:val="0"/>
                <w:numId w:val="0"/>
              </w:numPr>
              <w:tabs>
                <w:tab w:val="clear" w:pos="851"/>
                <w:tab w:val="left" w:pos="1134"/>
              </w:tabs>
              <w:spacing w:before="0" w:after="0"/>
              <w:rPr>
                <w:color w:val="000000"/>
              </w:rPr>
            </w:pPr>
          </w:p>
        </w:tc>
        <w:tc>
          <w:tcPr>
            <w:tcW w:w="1226" w:type="dxa"/>
          </w:tcPr>
          <w:p w14:paraId="1F693A2A" w14:textId="77777777" w:rsidR="00E10434" w:rsidRPr="00D31737" w:rsidRDefault="0007420A">
            <w:pPr>
              <w:pStyle w:val="1"/>
              <w:numPr>
                <w:ilvl w:val="0"/>
                <w:numId w:val="0"/>
              </w:numPr>
              <w:tabs>
                <w:tab w:val="clear" w:pos="851"/>
                <w:tab w:val="left" w:pos="1134"/>
              </w:tabs>
              <w:spacing w:before="0" w:after="0"/>
              <w:rPr>
                <w:color w:val="000000"/>
              </w:rPr>
            </w:pPr>
            <w:r w:rsidRPr="00D31737">
              <w:rPr>
                <w:color w:val="000000"/>
              </w:rPr>
              <w:t>110020</w:t>
            </w:r>
          </w:p>
        </w:tc>
        <w:tc>
          <w:tcPr>
            <w:tcW w:w="6584" w:type="dxa"/>
          </w:tcPr>
          <w:p w14:paraId="22E91E73" w14:textId="53D21697" w:rsidR="00E10434" w:rsidRPr="00D31737" w:rsidRDefault="0007420A" w:rsidP="00D31737">
            <w:pPr>
              <w:pStyle w:val="1"/>
              <w:numPr>
                <w:ilvl w:val="0"/>
                <w:numId w:val="0"/>
              </w:numPr>
              <w:tabs>
                <w:tab w:val="clear" w:pos="851"/>
                <w:tab w:val="left" w:pos="1134"/>
              </w:tabs>
              <w:spacing w:before="0" w:after="0"/>
              <w:rPr>
                <w:color w:val="000000"/>
              </w:rPr>
            </w:pPr>
            <w:r w:rsidRPr="00D31737">
              <w:rPr>
                <w:color w:val="000000"/>
              </w:rPr>
              <w:t>исследования (испытания) на электромагнитные помехи/электромагнитную эмиссию (эмиссию</w:t>
            </w:r>
            <w:r w:rsidR="004C2AED" w:rsidRPr="00D31737">
              <w:rPr>
                <w:color w:val="000000"/>
              </w:rPr>
              <w:br/>
            </w:r>
            <w:r w:rsidRPr="00D31737">
              <w:rPr>
                <w:color w:val="000000"/>
              </w:rPr>
              <w:t xml:space="preserve">от источника электромагнитных помех </w:t>
            </w:r>
            <w:r w:rsidR="00C17D67" w:rsidRPr="00D31737">
              <w:rPr>
                <w:color w:val="000000"/>
              </w:rPr>
              <w:t>–</w:t>
            </w:r>
            <w:r w:rsidRPr="00D31737">
              <w:rPr>
                <w:color w:val="000000"/>
              </w:rPr>
              <w:t xml:space="preserve"> помехоэмиссию)</w:t>
            </w:r>
            <w:r w:rsidR="00532F09">
              <w:rPr>
                <w:color w:val="000000"/>
              </w:rPr>
              <w:t>»;</w:t>
            </w:r>
          </w:p>
        </w:tc>
        <w:tc>
          <w:tcPr>
            <w:tcW w:w="450" w:type="dxa"/>
          </w:tcPr>
          <w:p w14:paraId="6441D64D" w14:textId="5FE0F655" w:rsidR="00E10434" w:rsidRDefault="00E10434">
            <w:pPr>
              <w:pStyle w:val="1"/>
              <w:numPr>
                <w:ilvl w:val="0"/>
                <w:numId w:val="0"/>
              </w:numPr>
              <w:tabs>
                <w:tab w:val="clear" w:pos="851"/>
                <w:tab w:val="left" w:pos="1134"/>
              </w:tabs>
              <w:spacing w:before="0" w:after="0"/>
              <w:rPr>
                <w:color w:val="000000"/>
              </w:rPr>
            </w:pPr>
          </w:p>
        </w:tc>
      </w:tr>
    </w:tbl>
    <w:p w14:paraId="587B0493" w14:textId="77777777" w:rsidR="00D31737" w:rsidRDefault="00D31737" w:rsidP="00D31737">
      <w:pPr>
        <w:pStyle w:val="1"/>
        <w:numPr>
          <w:ilvl w:val="0"/>
          <w:numId w:val="0"/>
        </w:numPr>
        <w:tabs>
          <w:tab w:val="clear" w:pos="851"/>
        </w:tabs>
        <w:spacing w:before="0" w:after="0"/>
        <w:ind w:firstLine="709"/>
      </w:pPr>
      <w:r>
        <w:t>д)</w:t>
      </w:r>
      <w:r w:rsidRPr="007D773C">
        <w:t> </w:t>
      </w:r>
      <w:r>
        <w:t xml:space="preserve">в составе вида исследования (испытания) с кодом </w:t>
      </w:r>
      <w:r w:rsidR="0007420A">
        <w:t>«130»</w:t>
      </w:r>
      <w:r w:rsidR="00C17D67">
        <w:t xml:space="preserve"> – </w:t>
      </w:r>
      <w:r w:rsidR="0007420A">
        <w:t>«Исследования (испытания) по определению оптических свойств»</w:t>
      </w:r>
      <w:r>
        <w:t>:</w:t>
      </w:r>
    </w:p>
    <w:p w14:paraId="20D74065" w14:textId="77777777" w:rsidR="00D31737" w:rsidRDefault="00D31737" w:rsidP="00D31737">
      <w:pPr>
        <w:pStyle w:val="1"/>
        <w:numPr>
          <w:ilvl w:val="0"/>
          <w:numId w:val="0"/>
        </w:numPr>
        <w:tabs>
          <w:tab w:val="clear" w:pos="851"/>
        </w:tabs>
        <w:spacing w:before="0" w:after="0"/>
        <w:ind w:firstLine="709"/>
      </w:pPr>
      <w:r>
        <w:t xml:space="preserve">перед позицией </w:t>
      </w:r>
      <w:r w:rsidRPr="00037C5F">
        <w:t>с код</w:t>
      </w:r>
      <w:r>
        <w:t>ом</w:t>
      </w:r>
      <w:r w:rsidRPr="00037C5F">
        <w:t xml:space="preserve"> </w:t>
      </w:r>
      <w:r>
        <w:t>метода измерения «</w:t>
      </w:r>
      <w:r>
        <w:rPr>
          <w:color w:val="000000"/>
          <w:szCs w:val="24"/>
        </w:rPr>
        <w:t>130010</w:t>
      </w:r>
      <w:r>
        <w:t>» включить позицию следующего содержания:</w:t>
      </w: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"/>
        <w:gridCol w:w="1232"/>
        <w:gridCol w:w="6577"/>
        <w:gridCol w:w="450"/>
      </w:tblGrid>
      <w:tr w:rsidR="00D31737" w14:paraId="788325D2" w14:textId="77777777" w:rsidTr="0026177E">
        <w:tc>
          <w:tcPr>
            <w:tcW w:w="386" w:type="dxa"/>
          </w:tcPr>
          <w:p w14:paraId="5C593EFC" w14:textId="77777777" w:rsidR="00D31737" w:rsidRDefault="00D31737" w:rsidP="0026177E">
            <w:pPr>
              <w:pStyle w:val="1"/>
              <w:numPr>
                <w:ilvl w:val="0"/>
                <w:numId w:val="0"/>
              </w:numPr>
              <w:tabs>
                <w:tab w:val="clear" w:pos="851"/>
                <w:tab w:val="left" w:pos="1134"/>
              </w:tabs>
              <w:spacing w:before="0" w:after="0"/>
            </w:pPr>
            <w:r>
              <w:rPr>
                <w:color w:val="000000"/>
              </w:rPr>
              <w:t>«</w:t>
            </w:r>
          </w:p>
        </w:tc>
        <w:tc>
          <w:tcPr>
            <w:tcW w:w="1232" w:type="dxa"/>
          </w:tcPr>
          <w:p w14:paraId="66D23B83" w14:textId="77777777" w:rsidR="00D31737" w:rsidRDefault="00D31737" w:rsidP="0026177E">
            <w:pPr>
              <w:pStyle w:val="1"/>
              <w:numPr>
                <w:ilvl w:val="0"/>
                <w:numId w:val="0"/>
              </w:numPr>
              <w:tabs>
                <w:tab w:val="clear" w:pos="851"/>
                <w:tab w:val="left" w:pos="1134"/>
              </w:tabs>
              <w:spacing w:before="0" w:after="0"/>
            </w:pPr>
            <w:r>
              <w:rPr>
                <w:color w:val="000000"/>
                <w:szCs w:val="24"/>
              </w:rPr>
              <w:t>130005</w:t>
            </w:r>
          </w:p>
        </w:tc>
        <w:tc>
          <w:tcPr>
            <w:tcW w:w="6577" w:type="dxa"/>
            <w:vAlign w:val="bottom"/>
          </w:tcPr>
          <w:p w14:paraId="2A41F4FF" w14:textId="09A47E86" w:rsidR="00D31737" w:rsidRDefault="00D31737" w:rsidP="0026177E">
            <w:pPr>
              <w:pStyle w:val="1"/>
              <w:numPr>
                <w:ilvl w:val="0"/>
                <w:numId w:val="0"/>
              </w:numPr>
              <w:tabs>
                <w:tab w:val="clear" w:pos="851"/>
                <w:tab w:val="left" w:pos="1134"/>
              </w:tabs>
              <w:spacing w:before="0" w:after="0"/>
            </w:pPr>
            <w:r w:rsidRPr="00CF400B">
              <w:rPr>
                <w:szCs w:val="24"/>
              </w:rPr>
              <w:t>определение оптических параметров источников света и световых/осветительных приборов</w:t>
            </w:r>
            <w:r>
              <w:rPr>
                <w:color w:val="000000"/>
              </w:rPr>
              <w:t>»;</w:t>
            </w:r>
          </w:p>
        </w:tc>
        <w:tc>
          <w:tcPr>
            <w:tcW w:w="450" w:type="dxa"/>
          </w:tcPr>
          <w:p w14:paraId="3F609D66" w14:textId="20CD939C" w:rsidR="00D31737" w:rsidRDefault="00D31737" w:rsidP="0026177E">
            <w:pPr>
              <w:pStyle w:val="1"/>
              <w:numPr>
                <w:ilvl w:val="0"/>
                <w:numId w:val="0"/>
              </w:numPr>
              <w:tabs>
                <w:tab w:val="clear" w:pos="851"/>
                <w:tab w:val="left" w:pos="1134"/>
              </w:tabs>
              <w:spacing w:before="0" w:after="0"/>
            </w:pPr>
          </w:p>
        </w:tc>
      </w:tr>
    </w:tbl>
    <w:p w14:paraId="104EC462" w14:textId="0E77EBE4" w:rsidR="00E10434" w:rsidRDefault="00D31737" w:rsidP="00D31737">
      <w:pPr>
        <w:pStyle w:val="1"/>
        <w:numPr>
          <w:ilvl w:val="0"/>
          <w:numId w:val="0"/>
        </w:numPr>
        <w:tabs>
          <w:tab w:val="clear" w:pos="851"/>
        </w:tabs>
        <w:spacing w:before="0" w:after="0"/>
        <w:ind w:firstLine="709"/>
      </w:pPr>
      <w:r>
        <w:t xml:space="preserve">исключить позицию с кодом метода измерения </w:t>
      </w:r>
      <w:r w:rsidR="00BF76B2">
        <w:t>«</w:t>
      </w:r>
      <w:r w:rsidR="00BF76B2" w:rsidRPr="00D31737">
        <w:t>130020</w:t>
      </w:r>
      <w:r w:rsidR="00BF76B2">
        <w:t>»</w:t>
      </w:r>
      <w:r w:rsidR="00532F09">
        <w:t>;</w:t>
      </w:r>
    </w:p>
    <w:p w14:paraId="32F92A2C" w14:textId="2AA28089" w:rsidR="00532F09" w:rsidRDefault="00532F09" w:rsidP="00532F09">
      <w:pPr>
        <w:pStyle w:val="1"/>
        <w:numPr>
          <w:ilvl w:val="0"/>
          <w:numId w:val="0"/>
        </w:numPr>
        <w:tabs>
          <w:tab w:val="clear" w:pos="851"/>
        </w:tabs>
        <w:spacing w:before="0" w:after="0"/>
        <w:ind w:firstLine="709"/>
      </w:pPr>
      <w:r>
        <w:t>е)</w:t>
      </w:r>
      <w:r w:rsidRPr="007D773C">
        <w:t> </w:t>
      </w:r>
      <w:r>
        <w:t xml:space="preserve">в составе вида исследования (испытания) с кодом </w:t>
      </w:r>
      <w:r w:rsidR="0007420A">
        <w:t>«</w:t>
      </w:r>
      <w:r w:rsidR="0007420A" w:rsidRPr="00532F09">
        <w:t>230</w:t>
      </w:r>
      <w:r w:rsidR="0007420A">
        <w:t>»</w:t>
      </w:r>
      <w:r w:rsidR="00C17D67">
        <w:t xml:space="preserve"> – </w:t>
      </w:r>
      <w:r w:rsidR="0007420A">
        <w:t xml:space="preserve">«Теплотехнические исследования (испытания)» </w:t>
      </w:r>
      <w:r>
        <w:t>в позиции с кодом метода измерения «</w:t>
      </w:r>
      <w:r w:rsidRPr="00532F09">
        <w:t>230010</w:t>
      </w:r>
      <w:r>
        <w:t xml:space="preserve">» описание кодового значения изложить </w:t>
      </w:r>
      <w:r>
        <w:br/>
        <w:t xml:space="preserve">в редакции: «измерение параметров/расчет коэффициента полезного </w:t>
      </w:r>
      <w:r>
        <w:lastRenderedPageBreak/>
        <w:t>действия»;</w:t>
      </w:r>
    </w:p>
    <w:p w14:paraId="0316EEB8" w14:textId="24AE3C88" w:rsidR="00532F09" w:rsidRDefault="00532F09" w:rsidP="00532F09">
      <w:pPr>
        <w:pStyle w:val="1"/>
        <w:numPr>
          <w:ilvl w:val="0"/>
          <w:numId w:val="0"/>
        </w:numPr>
        <w:tabs>
          <w:tab w:val="clear" w:pos="851"/>
        </w:tabs>
        <w:spacing w:before="0" w:after="0"/>
        <w:ind w:firstLine="709"/>
      </w:pPr>
      <w:r>
        <w:t>ж</w:t>
      </w:r>
      <w:r w:rsidR="0007420A">
        <w:t>)</w:t>
      </w:r>
      <w:r w:rsidR="0007420A">
        <w:rPr>
          <w:lang w:val="en-US"/>
        </w:rPr>
        <w:t> </w:t>
      </w:r>
      <w:r>
        <w:t xml:space="preserve">в составе вида исследования (испытания) с кодом </w:t>
      </w:r>
      <w:r>
        <w:br/>
      </w:r>
      <w:r w:rsidR="0007420A">
        <w:t>«</w:t>
      </w:r>
      <w:r w:rsidR="0007420A">
        <w:rPr>
          <w:szCs w:val="24"/>
        </w:rPr>
        <w:t>270</w:t>
      </w:r>
      <w:r w:rsidR="0007420A">
        <w:t>»</w:t>
      </w:r>
      <w:r w:rsidR="00C17D67">
        <w:t xml:space="preserve"> – </w:t>
      </w:r>
      <w:r w:rsidR="0007420A">
        <w:t>«Физико</w:t>
      </w:r>
      <w:r w:rsidR="00C17D67">
        <w:t>-</w:t>
      </w:r>
      <w:r w:rsidR="0007420A">
        <w:t>химические</w:t>
      </w:r>
      <w:r>
        <w:t xml:space="preserve"> </w:t>
      </w:r>
      <w:r w:rsidR="0007420A">
        <w:t xml:space="preserve">и химические исследования (испытания), </w:t>
      </w:r>
      <w:r>
        <w:br/>
      </w:r>
      <w:r w:rsidR="0007420A">
        <w:t xml:space="preserve">в том числе «сухая химия» </w:t>
      </w:r>
      <w:r>
        <w:t>в позиции с кодом метода измерения «</w:t>
      </w:r>
      <w:r>
        <w:rPr>
          <w:color w:val="000000"/>
          <w:szCs w:val="24"/>
        </w:rPr>
        <w:t>270235</w:t>
      </w:r>
      <w:r>
        <w:t xml:space="preserve">» описание кодового значения изложить в редакции: </w:t>
      </w:r>
      <w:r w:rsidR="0007420A">
        <w:t>«</w:t>
      </w:r>
      <w:r>
        <w:t>рентгенофлюоресцентный метод»;</w:t>
      </w:r>
    </w:p>
    <w:p w14:paraId="12D80EBB" w14:textId="256C815F" w:rsidR="002452B9" w:rsidRDefault="00532F09" w:rsidP="002452B9">
      <w:pPr>
        <w:pStyle w:val="1"/>
        <w:numPr>
          <w:ilvl w:val="0"/>
          <w:numId w:val="0"/>
        </w:numPr>
        <w:tabs>
          <w:tab w:val="clear" w:pos="851"/>
        </w:tabs>
        <w:spacing w:before="0" w:after="0"/>
        <w:ind w:firstLine="709"/>
      </w:pPr>
      <w:r>
        <w:t>з</w:t>
      </w:r>
      <w:r w:rsidR="0007420A">
        <w:t>)</w:t>
      </w:r>
      <w:r w:rsidR="0007420A">
        <w:rPr>
          <w:lang w:val="en-US"/>
        </w:rPr>
        <w:t> </w:t>
      </w:r>
      <w:r>
        <w:t xml:space="preserve">описание кодового обозначения вида исследования (испытания) с кодом </w:t>
      </w:r>
      <w:r w:rsidR="0007420A">
        <w:t>«</w:t>
      </w:r>
      <w:r w:rsidR="0007420A">
        <w:rPr>
          <w:szCs w:val="24"/>
        </w:rPr>
        <w:t>290</w:t>
      </w:r>
      <w:r w:rsidR="0007420A">
        <w:t>» изложить в редакции:</w:t>
      </w:r>
      <w:r w:rsidR="002452B9">
        <w:t xml:space="preserve"> «</w:t>
      </w:r>
      <w:r w:rsidR="002452B9">
        <w:rPr>
          <w:color w:val="000000"/>
          <w:szCs w:val="24"/>
        </w:rPr>
        <w:t>Электрофизические (электротехнические) исследования (испытания)</w:t>
      </w:r>
      <w:r w:rsidR="002452B9">
        <w:t>»;</w:t>
      </w:r>
    </w:p>
    <w:p w14:paraId="1EB2990D" w14:textId="77777777" w:rsidR="002452B9" w:rsidRDefault="002452B9" w:rsidP="002452B9">
      <w:pPr>
        <w:pStyle w:val="1"/>
        <w:numPr>
          <w:ilvl w:val="0"/>
          <w:numId w:val="0"/>
        </w:numPr>
        <w:tabs>
          <w:tab w:val="clear" w:pos="851"/>
        </w:tabs>
        <w:spacing w:before="0" w:after="0"/>
        <w:ind w:firstLine="709"/>
      </w:pPr>
      <w:r>
        <w:t>и</w:t>
      </w:r>
      <w:r w:rsidR="0007420A">
        <w:t>)</w:t>
      </w:r>
      <w:r>
        <w:rPr>
          <w:lang w:val="en-US"/>
        </w:rPr>
        <w:t> </w:t>
      </w:r>
      <w:r>
        <w:t xml:space="preserve">в составе вида исследования (испытания) с кодом </w:t>
      </w:r>
      <w:r>
        <w:br/>
      </w:r>
      <w:r w:rsidR="0007420A">
        <w:t>«</w:t>
      </w:r>
      <w:r w:rsidR="0007420A">
        <w:rPr>
          <w:szCs w:val="24"/>
        </w:rPr>
        <w:t>290</w:t>
      </w:r>
      <w:r w:rsidR="0007420A">
        <w:t>»</w:t>
      </w:r>
      <w:r w:rsidR="00C17D67">
        <w:t xml:space="preserve"> – </w:t>
      </w:r>
      <w:r w:rsidR="0007420A">
        <w:t>«</w:t>
      </w:r>
      <w:r w:rsidR="007A6737">
        <w:rPr>
          <w:color w:val="000000"/>
          <w:szCs w:val="24"/>
        </w:rPr>
        <w:t>Электрофизические (электротехнические) исследования (испытания)</w:t>
      </w:r>
      <w:r w:rsidR="0007420A">
        <w:t>»</w:t>
      </w:r>
      <w:r>
        <w:t>:</w:t>
      </w:r>
    </w:p>
    <w:p w14:paraId="24BB9CA4" w14:textId="6B0C7FDC" w:rsidR="00E10434" w:rsidRDefault="002452B9" w:rsidP="002452B9">
      <w:pPr>
        <w:pStyle w:val="1"/>
        <w:numPr>
          <w:ilvl w:val="0"/>
          <w:numId w:val="0"/>
        </w:numPr>
        <w:tabs>
          <w:tab w:val="clear" w:pos="851"/>
        </w:tabs>
        <w:spacing w:before="0" w:after="0"/>
        <w:ind w:firstLine="709"/>
      </w:pPr>
      <w:r>
        <w:t xml:space="preserve">исключить позицию с кодом метода измерения </w:t>
      </w:r>
      <w:r w:rsidR="0007420A">
        <w:t>«</w:t>
      </w:r>
      <w:r w:rsidR="0007420A">
        <w:rPr>
          <w:szCs w:val="24"/>
        </w:rPr>
        <w:t>290</w:t>
      </w:r>
      <w:r w:rsidR="0007420A">
        <w:rPr>
          <w:color w:val="000000"/>
          <w:szCs w:val="24"/>
        </w:rPr>
        <w:t>000</w:t>
      </w:r>
      <w:r w:rsidR="0007420A">
        <w:t>»</w:t>
      </w:r>
      <w:r w:rsidR="007A6737">
        <w:t>;</w:t>
      </w:r>
    </w:p>
    <w:p w14:paraId="7253865A" w14:textId="77777777" w:rsidR="002452B9" w:rsidRDefault="002452B9" w:rsidP="002452B9">
      <w:pPr>
        <w:pStyle w:val="1"/>
        <w:numPr>
          <w:ilvl w:val="0"/>
          <w:numId w:val="0"/>
        </w:numPr>
        <w:tabs>
          <w:tab w:val="clear" w:pos="851"/>
        </w:tabs>
        <w:spacing w:before="0" w:after="0"/>
        <w:ind w:firstLine="709"/>
      </w:pPr>
      <w:r>
        <w:t>включить позиции следующего содержания:</w:t>
      </w: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"/>
        <w:gridCol w:w="1240"/>
        <w:gridCol w:w="6567"/>
        <w:gridCol w:w="450"/>
      </w:tblGrid>
      <w:tr w:rsidR="00E10434" w14:paraId="2FE62917" w14:textId="77777777" w:rsidTr="002452B9">
        <w:trPr>
          <w:cantSplit/>
        </w:trPr>
        <w:tc>
          <w:tcPr>
            <w:tcW w:w="388" w:type="dxa"/>
          </w:tcPr>
          <w:p w14:paraId="407D10A7" w14:textId="77777777" w:rsidR="00E10434" w:rsidRDefault="0007420A">
            <w:pPr>
              <w:pStyle w:val="1"/>
              <w:numPr>
                <w:ilvl w:val="0"/>
                <w:numId w:val="0"/>
              </w:numPr>
              <w:tabs>
                <w:tab w:val="clear" w:pos="851"/>
                <w:tab w:val="left" w:pos="1134"/>
              </w:tabs>
              <w:spacing w:before="0" w:after="0"/>
            </w:pPr>
            <w:r>
              <w:rPr>
                <w:color w:val="000000"/>
              </w:rPr>
              <w:t>«</w:t>
            </w:r>
          </w:p>
        </w:tc>
        <w:tc>
          <w:tcPr>
            <w:tcW w:w="1240" w:type="dxa"/>
          </w:tcPr>
          <w:p w14:paraId="18F49CE1" w14:textId="77777777" w:rsidR="00E10434" w:rsidRDefault="0007420A">
            <w:pPr>
              <w:pStyle w:val="1"/>
              <w:numPr>
                <w:ilvl w:val="0"/>
                <w:numId w:val="0"/>
              </w:numPr>
              <w:tabs>
                <w:tab w:val="clear" w:pos="851"/>
                <w:tab w:val="left" w:pos="1134"/>
              </w:tabs>
              <w:spacing w:before="0" w:after="0"/>
            </w:pPr>
            <w:r>
              <w:t>290010</w:t>
            </w:r>
          </w:p>
        </w:tc>
        <w:tc>
          <w:tcPr>
            <w:tcW w:w="6567" w:type="dxa"/>
          </w:tcPr>
          <w:p w14:paraId="7B331EC7" w14:textId="77777777" w:rsidR="00E10434" w:rsidRDefault="0007420A">
            <w:pPr>
              <w:pStyle w:val="1"/>
              <w:numPr>
                <w:ilvl w:val="0"/>
                <w:numId w:val="0"/>
              </w:numPr>
              <w:tabs>
                <w:tab w:val="clear" w:pos="851"/>
                <w:tab w:val="left" w:pos="1134"/>
              </w:tabs>
              <w:spacing w:before="0" w:after="0"/>
            </w:pPr>
            <w:r>
              <w:t>измерение тока утечки</w:t>
            </w:r>
          </w:p>
        </w:tc>
        <w:tc>
          <w:tcPr>
            <w:tcW w:w="450" w:type="dxa"/>
          </w:tcPr>
          <w:p w14:paraId="7330BD96" w14:textId="77777777" w:rsidR="00E10434" w:rsidRDefault="00E10434">
            <w:pPr>
              <w:pStyle w:val="1"/>
              <w:numPr>
                <w:ilvl w:val="0"/>
                <w:numId w:val="0"/>
              </w:numPr>
              <w:tabs>
                <w:tab w:val="clear" w:pos="851"/>
                <w:tab w:val="left" w:pos="1134"/>
              </w:tabs>
              <w:spacing w:before="0" w:after="0"/>
            </w:pPr>
          </w:p>
        </w:tc>
      </w:tr>
      <w:tr w:rsidR="00E10434" w14:paraId="1004414D" w14:textId="77777777" w:rsidTr="002452B9">
        <w:trPr>
          <w:cantSplit/>
        </w:trPr>
        <w:tc>
          <w:tcPr>
            <w:tcW w:w="388" w:type="dxa"/>
          </w:tcPr>
          <w:p w14:paraId="2BC32C1A" w14:textId="77777777" w:rsidR="00E10434" w:rsidRDefault="00E10434">
            <w:pPr>
              <w:pStyle w:val="1"/>
              <w:numPr>
                <w:ilvl w:val="0"/>
                <w:numId w:val="0"/>
              </w:numPr>
              <w:tabs>
                <w:tab w:val="clear" w:pos="851"/>
                <w:tab w:val="left" w:pos="1134"/>
              </w:tabs>
              <w:spacing w:before="0" w:after="0"/>
              <w:rPr>
                <w:color w:val="000000"/>
              </w:rPr>
            </w:pPr>
          </w:p>
        </w:tc>
        <w:tc>
          <w:tcPr>
            <w:tcW w:w="1240" w:type="dxa"/>
          </w:tcPr>
          <w:p w14:paraId="797FA5A0" w14:textId="77777777" w:rsidR="00E10434" w:rsidRDefault="0007420A">
            <w:pPr>
              <w:pStyle w:val="1"/>
              <w:numPr>
                <w:ilvl w:val="0"/>
                <w:numId w:val="0"/>
              </w:numPr>
              <w:tabs>
                <w:tab w:val="clear" w:pos="851"/>
                <w:tab w:val="left" w:pos="1134"/>
              </w:tabs>
              <w:spacing w:before="0" w:after="0"/>
              <w:rPr>
                <w:color w:val="000000"/>
                <w:szCs w:val="24"/>
              </w:rPr>
            </w:pPr>
            <w:r>
              <w:t>290020</w:t>
            </w:r>
          </w:p>
        </w:tc>
        <w:tc>
          <w:tcPr>
            <w:tcW w:w="6567" w:type="dxa"/>
          </w:tcPr>
          <w:p w14:paraId="3101F691" w14:textId="7A4F0835" w:rsidR="00E10434" w:rsidRDefault="0007420A">
            <w:pPr>
              <w:pStyle w:val="1"/>
              <w:numPr>
                <w:ilvl w:val="0"/>
                <w:numId w:val="0"/>
              </w:numPr>
              <w:tabs>
                <w:tab w:val="clear" w:pos="851"/>
                <w:tab w:val="left" w:pos="1134"/>
              </w:tabs>
              <w:spacing w:before="0" w:after="0"/>
            </w:pPr>
            <w:r>
              <w:t>испытание на динамические перегрузки по напряжению</w:t>
            </w:r>
          </w:p>
        </w:tc>
        <w:tc>
          <w:tcPr>
            <w:tcW w:w="450" w:type="dxa"/>
          </w:tcPr>
          <w:p w14:paraId="335CF3DD" w14:textId="77777777" w:rsidR="00E10434" w:rsidRDefault="00E10434">
            <w:pPr>
              <w:pStyle w:val="1"/>
              <w:numPr>
                <w:ilvl w:val="0"/>
                <w:numId w:val="0"/>
              </w:numPr>
              <w:tabs>
                <w:tab w:val="clear" w:pos="851"/>
                <w:tab w:val="left" w:pos="1134"/>
              </w:tabs>
              <w:spacing w:before="0" w:after="0"/>
              <w:rPr>
                <w:color w:val="000000"/>
              </w:rPr>
            </w:pPr>
          </w:p>
        </w:tc>
      </w:tr>
      <w:tr w:rsidR="00E10434" w14:paraId="0AFB79EC" w14:textId="77777777" w:rsidTr="002452B9">
        <w:trPr>
          <w:cantSplit/>
        </w:trPr>
        <w:tc>
          <w:tcPr>
            <w:tcW w:w="388" w:type="dxa"/>
          </w:tcPr>
          <w:p w14:paraId="0E49DC8D" w14:textId="77777777" w:rsidR="00E10434" w:rsidRDefault="00E10434">
            <w:pPr>
              <w:pStyle w:val="1"/>
              <w:numPr>
                <w:ilvl w:val="0"/>
                <w:numId w:val="0"/>
              </w:numPr>
              <w:tabs>
                <w:tab w:val="clear" w:pos="851"/>
                <w:tab w:val="left" w:pos="1134"/>
              </w:tabs>
              <w:spacing w:before="0" w:after="0"/>
              <w:rPr>
                <w:color w:val="000000"/>
              </w:rPr>
            </w:pPr>
          </w:p>
        </w:tc>
        <w:tc>
          <w:tcPr>
            <w:tcW w:w="1240" w:type="dxa"/>
          </w:tcPr>
          <w:p w14:paraId="429EBBD4" w14:textId="77777777" w:rsidR="00E10434" w:rsidRDefault="0007420A">
            <w:pPr>
              <w:pStyle w:val="1"/>
              <w:numPr>
                <w:ilvl w:val="0"/>
                <w:numId w:val="0"/>
              </w:numPr>
              <w:tabs>
                <w:tab w:val="clear" w:pos="851"/>
                <w:tab w:val="left" w:pos="1134"/>
              </w:tabs>
              <w:spacing w:before="0" w:after="0"/>
              <w:rPr>
                <w:color w:val="000000"/>
                <w:szCs w:val="24"/>
              </w:rPr>
            </w:pPr>
            <w:r>
              <w:t>290030</w:t>
            </w:r>
          </w:p>
        </w:tc>
        <w:tc>
          <w:tcPr>
            <w:tcW w:w="6567" w:type="dxa"/>
          </w:tcPr>
          <w:p w14:paraId="5E988D1B" w14:textId="4CA559BC" w:rsidR="00E10434" w:rsidRDefault="0007420A">
            <w:pPr>
              <w:pStyle w:val="1"/>
              <w:numPr>
                <w:ilvl w:val="0"/>
                <w:numId w:val="0"/>
              </w:numPr>
              <w:tabs>
                <w:tab w:val="clear" w:pos="851"/>
                <w:tab w:val="left" w:pos="1134"/>
              </w:tabs>
              <w:spacing w:before="0" w:after="0"/>
            </w:pPr>
            <w:r>
              <w:t>испытание на отклонения от номинального тока</w:t>
            </w:r>
          </w:p>
        </w:tc>
        <w:tc>
          <w:tcPr>
            <w:tcW w:w="450" w:type="dxa"/>
          </w:tcPr>
          <w:p w14:paraId="1D6A1D87" w14:textId="77777777" w:rsidR="00E10434" w:rsidRDefault="00E10434">
            <w:pPr>
              <w:pStyle w:val="1"/>
              <w:numPr>
                <w:ilvl w:val="0"/>
                <w:numId w:val="0"/>
              </w:numPr>
              <w:tabs>
                <w:tab w:val="clear" w:pos="851"/>
                <w:tab w:val="left" w:pos="1134"/>
              </w:tabs>
              <w:spacing w:before="0" w:after="0"/>
              <w:rPr>
                <w:color w:val="000000"/>
              </w:rPr>
            </w:pPr>
          </w:p>
        </w:tc>
      </w:tr>
      <w:tr w:rsidR="00E10434" w14:paraId="30640E08" w14:textId="77777777" w:rsidTr="002452B9">
        <w:trPr>
          <w:cantSplit/>
        </w:trPr>
        <w:tc>
          <w:tcPr>
            <w:tcW w:w="388" w:type="dxa"/>
          </w:tcPr>
          <w:p w14:paraId="6C80F6D9" w14:textId="77777777" w:rsidR="00E10434" w:rsidRDefault="00E10434">
            <w:pPr>
              <w:pStyle w:val="1"/>
              <w:numPr>
                <w:ilvl w:val="0"/>
                <w:numId w:val="0"/>
              </w:numPr>
              <w:tabs>
                <w:tab w:val="clear" w:pos="851"/>
                <w:tab w:val="left" w:pos="1134"/>
              </w:tabs>
              <w:spacing w:before="0" w:after="0"/>
              <w:rPr>
                <w:color w:val="000000"/>
              </w:rPr>
            </w:pPr>
          </w:p>
        </w:tc>
        <w:tc>
          <w:tcPr>
            <w:tcW w:w="1240" w:type="dxa"/>
          </w:tcPr>
          <w:p w14:paraId="2A8AD1CD" w14:textId="77777777" w:rsidR="00E10434" w:rsidRDefault="0007420A">
            <w:pPr>
              <w:pStyle w:val="1"/>
              <w:numPr>
                <w:ilvl w:val="0"/>
                <w:numId w:val="0"/>
              </w:numPr>
              <w:tabs>
                <w:tab w:val="clear" w:pos="851"/>
                <w:tab w:val="left" w:pos="1134"/>
              </w:tabs>
              <w:spacing w:before="0" w:after="0"/>
              <w:rPr>
                <w:color w:val="000000"/>
                <w:szCs w:val="24"/>
              </w:rPr>
            </w:pPr>
            <w:r>
              <w:t>290040</w:t>
            </w:r>
          </w:p>
        </w:tc>
        <w:tc>
          <w:tcPr>
            <w:tcW w:w="6567" w:type="dxa"/>
          </w:tcPr>
          <w:p w14:paraId="2A9F7FC3" w14:textId="1DCD9FA7" w:rsidR="00E10434" w:rsidRDefault="0007420A">
            <w:pPr>
              <w:pStyle w:val="1"/>
              <w:numPr>
                <w:ilvl w:val="0"/>
                <w:numId w:val="0"/>
              </w:numPr>
              <w:tabs>
                <w:tab w:val="clear" w:pos="851"/>
                <w:tab w:val="left" w:pos="1134"/>
              </w:tabs>
              <w:spacing w:before="0" w:after="0"/>
            </w:pPr>
            <w:r>
              <w:t>испытание на отклонения от номинальной потребляемой мощности</w:t>
            </w:r>
          </w:p>
        </w:tc>
        <w:tc>
          <w:tcPr>
            <w:tcW w:w="450" w:type="dxa"/>
          </w:tcPr>
          <w:p w14:paraId="43F530F5" w14:textId="77777777" w:rsidR="00E10434" w:rsidRDefault="00E10434">
            <w:pPr>
              <w:pStyle w:val="1"/>
              <w:numPr>
                <w:ilvl w:val="0"/>
                <w:numId w:val="0"/>
              </w:numPr>
              <w:tabs>
                <w:tab w:val="clear" w:pos="851"/>
                <w:tab w:val="left" w:pos="1134"/>
              </w:tabs>
              <w:spacing w:before="0" w:after="0"/>
              <w:rPr>
                <w:color w:val="000000"/>
              </w:rPr>
            </w:pPr>
          </w:p>
        </w:tc>
      </w:tr>
      <w:tr w:rsidR="00E10434" w14:paraId="4BAD5C95" w14:textId="77777777" w:rsidTr="002452B9">
        <w:trPr>
          <w:cantSplit/>
        </w:trPr>
        <w:tc>
          <w:tcPr>
            <w:tcW w:w="388" w:type="dxa"/>
          </w:tcPr>
          <w:p w14:paraId="097B1962" w14:textId="77777777" w:rsidR="00E10434" w:rsidRDefault="00E10434">
            <w:pPr>
              <w:pStyle w:val="1"/>
              <w:numPr>
                <w:ilvl w:val="0"/>
                <w:numId w:val="0"/>
              </w:numPr>
              <w:tabs>
                <w:tab w:val="clear" w:pos="851"/>
                <w:tab w:val="left" w:pos="1134"/>
              </w:tabs>
              <w:spacing w:before="0" w:after="0"/>
              <w:rPr>
                <w:color w:val="000000"/>
              </w:rPr>
            </w:pPr>
          </w:p>
        </w:tc>
        <w:tc>
          <w:tcPr>
            <w:tcW w:w="1240" w:type="dxa"/>
          </w:tcPr>
          <w:p w14:paraId="52897B39" w14:textId="77777777" w:rsidR="00E10434" w:rsidRDefault="0007420A">
            <w:pPr>
              <w:pStyle w:val="1"/>
              <w:numPr>
                <w:ilvl w:val="0"/>
                <w:numId w:val="0"/>
              </w:numPr>
              <w:tabs>
                <w:tab w:val="clear" w:pos="851"/>
                <w:tab w:val="left" w:pos="1134"/>
              </w:tabs>
              <w:spacing w:before="0" w:after="0"/>
              <w:rPr>
                <w:color w:val="000000"/>
                <w:szCs w:val="24"/>
              </w:rPr>
            </w:pPr>
            <w:r>
              <w:t>290050</w:t>
            </w:r>
          </w:p>
        </w:tc>
        <w:tc>
          <w:tcPr>
            <w:tcW w:w="6567" w:type="dxa"/>
          </w:tcPr>
          <w:p w14:paraId="7F492381" w14:textId="5997FC8D" w:rsidR="00E10434" w:rsidRDefault="0007420A">
            <w:pPr>
              <w:pStyle w:val="1"/>
              <w:numPr>
                <w:ilvl w:val="0"/>
                <w:numId w:val="0"/>
              </w:numPr>
              <w:tabs>
                <w:tab w:val="clear" w:pos="851"/>
                <w:tab w:val="left" w:pos="1134"/>
              </w:tabs>
              <w:spacing w:before="0" w:after="0"/>
            </w:pPr>
            <w:r>
              <w:t>испытание приборов, которые содержат цепи, питающиеся от трансформаторов, на защиту</w:t>
            </w:r>
            <w:r w:rsidR="000369E7">
              <w:br/>
            </w:r>
            <w:r>
              <w:t>от их перегрузки</w:t>
            </w:r>
          </w:p>
        </w:tc>
        <w:tc>
          <w:tcPr>
            <w:tcW w:w="450" w:type="dxa"/>
          </w:tcPr>
          <w:p w14:paraId="33E3F7FC" w14:textId="77777777" w:rsidR="00E10434" w:rsidRDefault="00E10434">
            <w:pPr>
              <w:pStyle w:val="1"/>
              <w:numPr>
                <w:ilvl w:val="0"/>
                <w:numId w:val="0"/>
              </w:numPr>
              <w:tabs>
                <w:tab w:val="clear" w:pos="851"/>
                <w:tab w:val="left" w:pos="1134"/>
              </w:tabs>
              <w:spacing w:before="0" w:after="0"/>
              <w:rPr>
                <w:color w:val="000000"/>
              </w:rPr>
            </w:pPr>
          </w:p>
        </w:tc>
      </w:tr>
      <w:tr w:rsidR="00E10434" w14:paraId="46681F7E" w14:textId="77777777" w:rsidTr="002452B9">
        <w:trPr>
          <w:cantSplit/>
        </w:trPr>
        <w:tc>
          <w:tcPr>
            <w:tcW w:w="388" w:type="dxa"/>
          </w:tcPr>
          <w:p w14:paraId="54C59865" w14:textId="77777777" w:rsidR="00E10434" w:rsidRDefault="00E10434">
            <w:pPr>
              <w:pStyle w:val="1"/>
              <w:numPr>
                <w:ilvl w:val="0"/>
                <w:numId w:val="0"/>
              </w:numPr>
              <w:tabs>
                <w:tab w:val="clear" w:pos="851"/>
                <w:tab w:val="left" w:pos="1134"/>
              </w:tabs>
              <w:spacing w:before="0" w:after="0"/>
              <w:rPr>
                <w:color w:val="000000"/>
              </w:rPr>
            </w:pPr>
          </w:p>
        </w:tc>
        <w:tc>
          <w:tcPr>
            <w:tcW w:w="1240" w:type="dxa"/>
          </w:tcPr>
          <w:p w14:paraId="3B74337B" w14:textId="77777777" w:rsidR="00E10434" w:rsidRDefault="0007420A">
            <w:pPr>
              <w:pStyle w:val="1"/>
              <w:numPr>
                <w:ilvl w:val="0"/>
                <w:numId w:val="0"/>
              </w:numPr>
              <w:tabs>
                <w:tab w:val="clear" w:pos="851"/>
                <w:tab w:val="left" w:pos="1134"/>
              </w:tabs>
              <w:spacing w:before="0" w:after="0"/>
              <w:rPr>
                <w:color w:val="000000"/>
                <w:szCs w:val="24"/>
              </w:rPr>
            </w:pPr>
            <w:r>
              <w:t>290060</w:t>
            </w:r>
          </w:p>
        </w:tc>
        <w:tc>
          <w:tcPr>
            <w:tcW w:w="6567" w:type="dxa"/>
          </w:tcPr>
          <w:p w14:paraId="73E7D8E3" w14:textId="609CE836" w:rsidR="00E10434" w:rsidRDefault="0007420A">
            <w:pPr>
              <w:pStyle w:val="1"/>
              <w:numPr>
                <w:ilvl w:val="0"/>
                <w:numId w:val="0"/>
              </w:numPr>
              <w:tabs>
                <w:tab w:val="clear" w:pos="851"/>
                <w:tab w:val="left" w:pos="1134"/>
              </w:tabs>
              <w:spacing w:before="0" w:after="0"/>
            </w:pPr>
            <w:r>
              <w:t>испытание электрической прочности (изоляции</w:t>
            </w:r>
            <w:r w:rsidR="000369E7">
              <w:br/>
            </w:r>
            <w:r>
              <w:t>на пробой)</w:t>
            </w:r>
          </w:p>
        </w:tc>
        <w:tc>
          <w:tcPr>
            <w:tcW w:w="450" w:type="dxa"/>
          </w:tcPr>
          <w:p w14:paraId="20786930" w14:textId="77777777" w:rsidR="00E10434" w:rsidRDefault="00E10434">
            <w:pPr>
              <w:pStyle w:val="1"/>
              <w:numPr>
                <w:ilvl w:val="0"/>
                <w:numId w:val="0"/>
              </w:numPr>
              <w:tabs>
                <w:tab w:val="clear" w:pos="851"/>
                <w:tab w:val="left" w:pos="1134"/>
              </w:tabs>
              <w:spacing w:before="0" w:after="0"/>
              <w:rPr>
                <w:color w:val="000000"/>
              </w:rPr>
            </w:pPr>
          </w:p>
        </w:tc>
      </w:tr>
      <w:tr w:rsidR="00E10434" w14:paraId="0D0C3FB2" w14:textId="77777777" w:rsidTr="002452B9">
        <w:trPr>
          <w:cantSplit/>
        </w:trPr>
        <w:tc>
          <w:tcPr>
            <w:tcW w:w="388" w:type="dxa"/>
          </w:tcPr>
          <w:p w14:paraId="238D0270" w14:textId="77777777" w:rsidR="00E10434" w:rsidRDefault="00E10434">
            <w:pPr>
              <w:pStyle w:val="1"/>
              <w:numPr>
                <w:ilvl w:val="0"/>
                <w:numId w:val="0"/>
              </w:numPr>
              <w:tabs>
                <w:tab w:val="clear" w:pos="851"/>
                <w:tab w:val="left" w:pos="1134"/>
              </w:tabs>
              <w:spacing w:before="0" w:after="0"/>
              <w:rPr>
                <w:color w:val="000000"/>
              </w:rPr>
            </w:pPr>
          </w:p>
        </w:tc>
        <w:tc>
          <w:tcPr>
            <w:tcW w:w="1240" w:type="dxa"/>
          </w:tcPr>
          <w:p w14:paraId="73A3381C" w14:textId="77777777" w:rsidR="00E10434" w:rsidRDefault="0007420A">
            <w:pPr>
              <w:pStyle w:val="1"/>
              <w:numPr>
                <w:ilvl w:val="0"/>
                <w:numId w:val="0"/>
              </w:numPr>
              <w:tabs>
                <w:tab w:val="clear" w:pos="851"/>
                <w:tab w:val="left" w:pos="1134"/>
              </w:tabs>
              <w:spacing w:before="0" w:after="0"/>
              <w:rPr>
                <w:color w:val="000000"/>
                <w:szCs w:val="24"/>
              </w:rPr>
            </w:pPr>
            <w:r>
              <w:t>290070</w:t>
            </w:r>
          </w:p>
        </w:tc>
        <w:tc>
          <w:tcPr>
            <w:tcW w:w="6567" w:type="dxa"/>
          </w:tcPr>
          <w:p w14:paraId="57AC7791" w14:textId="6408A5D4" w:rsidR="00E10434" w:rsidRDefault="0007420A">
            <w:pPr>
              <w:pStyle w:val="1"/>
              <w:numPr>
                <w:ilvl w:val="0"/>
                <w:numId w:val="0"/>
              </w:numPr>
              <w:tabs>
                <w:tab w:val="clear" w:pos="851"/>
                <w:tab w:val="left" w:pos="1134"/>
              </w:tabs>
              <w:spacing w:before="0" w:after="0"/>
            </w:pPr>
            <w:r>
              <w:t>испытания в условиях ненормального режима работы</w:t>
            </w:r>
          </w:p>
        </w:tc>
        <w:tc>
          <w:tcPr>
            <w:tcW w:w="450" w:type="dxa"/>
          </w:tcPr>
          <w:p w14:paraId="0E73D703" w14:textId="77777777" w:rsidR="00E10434" w:rsidRDefault="00E10434">
            <w:pPr>
              <w:pStyle w:val="1"/>
              <w:numPr>
                <w:ilvl w:val="0"/>
                <w:numId w:val="0"/>
              </w:numPr>
              <w:tabs>
                <w:tab w:val="clear" w:pos="851"/>
                <w:tab w:val="left" w:pos="1134"/>
              </w:tabs>
              <w:spacing w:before="0" w:after="0"/>
              <w:rPr>
                <w:color w:val="000000"/>
              </w:rPr>
            </w:pPr>
          </w:p>
        </w:tc>
      </w:tr>
      <w:tr w:rsidR="00E10434" w14:paraId="416C9B95" w14:textId="77777777" w:rsidTr="002452B9">
        <w:trPr>
          <w:cantSplit/>
        </w:trPr>
        <w:tc>
          <w:tcPr>
            <w:tcW w:w="388" w:type="dxa"/>
          </w:tcPr>
          <w:p w14:paraId="29F44C95" w14:textId="77777777" w:rsidR="00E10434" w:rsidRDefault="00E10434">
            <w:pPr>
              <w:pStyle w:val="1"/>
              <w:numPr>
                <w:ilvl w:val="0"/>
                <w:numId w:val="0"/>
              </w:numPr>
              <w:tabs>
                <w:tab w:val="clear" w:pos="851"/>
                <w:tab w:val="left" w:pos="1134"/>
              </w:tabs>
              <w:spacing w:before="0" w:after="0"/>
              <w:rPr>
                <w:color w:val="000000"/>
              </w:rPr>
            </w:pPr>
          </w:p>
        </w:tc>
        <w:tc>
          <w:tcPr>
            <w:tcW w:w="1240" w:type="dxa"/>
          </w:tcPr>
          <w:p w14:paraId="1C2ABD75" w14:textId="77777777" w:rsidR="00E10434" w:rsidRDefault="0007420A">
            <w:pPr>
              <w:pStyle w:val="1"/>
              <w:numPr>
                <w:ilvl w:val="0"/>
                <w:numId w:val="0"/>
              </w:numPr>
              <w:tabs>
                <w:tab w:val="clear" w:pos="851"/>
                <w:tab w:val="left" w:pos="1134"/>
              </w:tabs>
              <w:spacing w:before="0" w:after="0"/>
              <w:rPr>
                <w:color w:val="000000"/>
                <w:szCs w:val="24"/>
              </w:rPr>
            </w:pPr>
            <w:r>
              <w:t>290080</w:t>
            </w:r>
          </w:p>
        </w:tc>
        <w:tc>
          <w:tcPr>
            <w:tcW w:w="6567" w:type="dxa"/>
          </w:tcPr>
          <w:p w14:paraId="2EB2F65D" w14:textId="093E41E4" w:rsidR="00E10434" w:rsidRDefault="0007420A">
            <w:pPr>
              <w:pStyle w:val="1"/>
              <w:numPr>
                <w:ilvl w:val="0"/>
                <w:numId w:val="0"/>
              </w:numPr>
              <w:tabs>
                <w:tab w:val="clear" w:pos="851"/>
                <w:tab w:val="left" w:pos="1134"/>
              </w:tabs>
              <w:spacing w:before="0" w:after="0"/>
            </w:pPr>
            <w:r>
              <w:t>испытания на защиту от доступа к токоведущим частям</w:t>
            </w:r>
          </w:p>
        </w:tc>
        <w:tc>
          <w:tcPr>
            <w:tcW w:w="450" w:type="dxa"/>
          </w:tcPr>
          <w:p w14:paraId="22A224DB" w14:textId="77777777" w:rsidR="00E10434" w:rsidRDefault="00E10434">
            <w:pPr>
              <w:pStyle w:val="1"/>
              <w:numPr>
                <w:ilvl w:val="0"/>
                <w:numId w:val="0"/>
              </w:numPr>
              <w:tabs>
                <w:tab w:val="clear" w:pos="851"/>
                <w:tab w:val="left" w:pos="1134"/>
              </w:tabs>
              <w:spacing w:before="0" w:after="0"/>
              <w:rPr>
                <w:color w:val="000000"/>
              </w:rPr>
            </w:pPr>
          </w:p>
        </w:tc>
      </w:tr>
      <w:tr w:rsidR="00E10434" w14:paraId="08418B33" w14:textId="77777777" w:rsidTr="002452B9">
        <w:trPr>
          <w:cantSplit/>
        </w:trPr>
        <w:tc>
          <w:tcPr>
            <w:tcW w:w="388" w:type="dxa"/>
          </w:tcPr>
          <w:p w14:paraId="7E997B8A" w14:textId="77777777" w:rsidR="00E10434" w:rsidRDefault="00E10434">
            <w:pPr>
              <w:pStyle w:val="1"/>
              <w:numPr>
                <w:ilvl w:val="0"/>
                <w:numId w:val="0"/>
              </w:numPr>
              <w:tabs>
                <w:tab w:val="clear" w:pos="851"/>
                <w:tab w:val="left" w:pos="1134"/>
              </w:tabs>
              <w:spacing w:before="0" w:after="0"/>
              <w:rPr>
                <w:color w:val="000000"/>
              </w:rPr>
            </w:pPr>
          </w:p>
        </w:tc>
        <w:tc>
          <w:tcPr>
            <w:tcW w:w="1240" w:type="dxa"/>
          </w:tcPr>
          <w:p w14:paraId="61256A39" w14:textId="77777777" w:rsidR="00E10434" w:rsidRDefault="0007420A">
            <w:pPr>
              <w:pStyle w:val="1"/>
              <w:numPr>
                <w:ilvl w:val="0"/>
                <w:numId w:val="0"/>
              </w:numPr>
              <w:tabs>
                <w:tab w:val="clear" w:pos="851"/>
                <w:tab w:val="left" w:pos="1134"/>
              </w:tabs>
              <w:spacing w:before="0" w:after="0"/>
              <w:rPr>
                <w:color w:val="000000"/>
                <w:szCs w:val="24"/>
              </w:rPr>
            </w:pPr>
            <w:r>
              <w:t>290999</w:t>
            </w:r>
          </w:p>
        </w:tc>
        <w:tc>
          <w:tcPr>
            <w:tcW w:w="6567" w:type="dxa"/>
          </w:tcPr>
          <w:p w14:paraId="7368E7BE" w14:textId="41DBCBE3" w:rsidR="00E10434" w:rsidRDefault="0007420A" w:rsidP="002452B9">
            <w:pPr>
              <w:pStyle w:val="1"/>
              <w:numPr>
                <w:ilvl w:val="0"/>
                <w:numId w:val="0"/>
              </w:numPr>
              <w:tabs>
                <w:tab w:val="clear" w:pos="851"/>
                <w:tab w:val="left" w:pos="1134"/>
              </w:tabs>
              <w:spacing w:before="0" w:after="0"/>
            </w:pPr>
            <w:r>
              <w:t>прочие методы</w:t>
            </w:r>
            <w:r w:rsidR="00CF1703">
              <w:t xml:space="preserve"> </w:t>
            </w:r>
            <w:r w:rsidR="00CF1703">
              <w:rPr>
                <w:color w:val="000000"/>
                <w:szCs w:val="24"/>
              </w:rPr>
              <w:t>э</w:t>
            </w:r>
            <w:r w:rsidR="00CF1703" w:rsidRPr="008002F3">
              <w:rPr>
                <w:color w:val="000000"/>
                <w:szCs w:val="24"/>
              </w:rPr>
              <w:t>лектрофизически</w:t>
            </w:r>
            <w:r w:rsidR="00CF1703">
              <w:rPr>
                <w:color w:val="000000"/>
                <w:szCs w:val="24"/>
              </w:rPr>
              <w:t>х</w:t>
            </w:r>
            <w:r w:rsidR="00CF1703" w:rsidRPr="008002F3">
              <w:rPr>
                <w:color w:val="000000"/>
                <w:szCs w:val="24"/>
              </w:rPr>
              <w:t xml:space="preserve"> (электротехнически</w:t>
            </w:r>
            <w:r w:rsidR="00CF1703">
              <w:rPr>
                <w:color w:val="000000"/>
                <w:szCs w:val="24"/>
              </w:rPr>
              <w:t>х</w:t>
            </w:r>
            <w:r w:rsidR="00CF1703" w:rsidRPr="008002F3">
              <w:rPr>
                <w:color w:val="000000"/>
                <w:szCs w:val="24"/>
              </w:rPr>
              <w:t>)</w:t>
            </w:r>
            <w:r w:rsidR="00CF1703" w:rsidRPr="00513709">
              <w:rPr>
                <w:color w:val="000000"/>
                <w:szCs w:val="24"/>
              </w:rPr>
              <w:t xml:space="preserve"> </w:t>
            </w:r>
            <w:r>
              <w:t>исследований (испытаний)</w:t>
            </w:r>
            <w:r w:rsidR="002452B9">
              <w:rPr>
                <w:color w:val="000000"/>
              </w:rPr>
              <w:t>»;</w:t>
            </w:r>
          </w:p>
        </w:tc>
        <w:tc>
          <w:tcPr>
            <w:tcW w:w="450" w:type="dxa"/>
          </w:tcPr>
          <w:p w14:paraId="1A8F5877" w14:textId="06EDB48A" w:rsidR="00E10434" w:rsidRDefault="00E10434">
            <w:pPr>
              <w:pStyle w:val="1"/>
              <w:numPr>
                <w:ilvl w:val="0"/>
                <w:numId w:val="0"/>
              </w:numPr>
              <w:tabs>
                <w:tab w:val="clear" w:pos="851"/>
                <w:tab w:val="left" w:pos="1134"/>
              </w:tabs>
              <w:spacing w:before="0" w:after="0"/>
              <w:rPr>
                <w:color w:val="000000"/>
              </w:rPr>
            </w:pPr>
          </w:p>
        </w:tc>
      </w:tr>
    </w:tbl>
    <w:p w14:paraId="2344C0B3" w14:textId="77777777" w:rsidR="002452B9" w:rsidRDefault="002452B9" w:rsidP="002452B9">
      <w:pPr>
        <w:pStyle w:val="1"/>
        <w:numPr>
          <w:ilvl w:val="0"/>
          <w:numId w:val="0"/>
        </w:numPr>
        <w:tabs>
          <w:tab w:val="clear" w:pos="851"/>
        </w:tabs>
        <w:spacing w:before="0" w:after="0"/>
        <w:ind w:firstLine="709"/>
      </w:pPr>
      <w:r>
        <w:t>к</w:t>
      </w:r>
      <w:r w:rsidR="0007420A">
        <w:t>)</w:t>
      </w:r>
      <w:r w:rsidR="0007420A" w:rsidRPr="002452B9">
        <w:t> </w:t>
      </w:r>
      <w:r>
        <w:t>перед позицией с кодом вида исследования (испытания) – «999» «</w:t>
      </w:r>
      <w:r w:rsidRPr="00672B81">
        <w:rPr>
          <w:color w:val="000000"/>
          <w:szCs w:val="24"/>
        </w:rPr>
        <w:t>Прочие исследования (испытания)</w:t>
      </w:r>
      <w:r>
        <w:rPr>
          <w:color w:val="000000"/>
          <w:szCs w:val="24"/>
        </w:rPr>
        <w:t xml:space="preserve">» </w:t>
      </w:r>
      <w:r>
        <w:t>включить следующие позиции:</w:t>
      </w:r>
    </w:p>
    <w:p w14:paraId="5585DF52" w14:textId="47BAA78D" w:rsidR="00E10434" w:rsidRDefault="002452B9" w:rsidP="002452B9">
      <w:pPr>
        <w:pStyle w:val="1"/>
        <w:numPr>
          <w:ilvl w:val="0"/>
          <w:numId w:val="0"/>
        </w:numPr>
        <w:tabs>
          <w:tab w:val="clear" w:pos="851"/>
        </w:tabs>
        <w:spacing w:before="0" w:after="0"/>
        <w:ind w:firstLine="709"/>
      </w:pPr>
      <w:r>
        <w:t xml:space="preserve">с кодом вида исследования (испытания) – </w:t>
      </w:r>
      <w:r w:rsidR="0007420A">
        <w:t>«</w:t>
      </w:r>
      <w:r w:rsidR="0007420A" w:rsidRPr="002452B9">
        <w:t>3</w:t>
      </w:r>
      <w:r w:rsidR="007A6737" w:rsidRPr="002452B9">
        <w:t>00</w:t>
      </w:r>
      <w:r w:rsidR="0007420A">
        <w:t>»</w:t>
      </w:r>
      <w:r w:rsidR="007A6737" w:rsidRPr="007A6737">
        <w:t xml:space="preserve"> </w:t>
      </w:r>
      <w:r>
        <w:t xml:space="preserve">и описанием кодового обозначения </w:t>
      </w:r>
      <w:r w:rsidR="007A6737">
        <w:t>«</w:t>
      </w:r>
      <w:r w:rsidR="007A6737" w:rsidRPr="002452B9">
        <w:t>Исследования (испытания) по требованиям (показателям) энергетической эффективности</w:t>
      </w:r>
      <w:r w:rsidR="007A6737">
        <w:t>»</w:t>
      </w:r>
      <w:r w:rsidR="00A84A4D">
        <w:t>;</w:t>
      </w:r>
    </w:p>
    <w:p w14:paraId="145929AD" w14:textId="3B06EAE6" w:rsidR="002452B9" w:rsidRDefault="002452B9" w:rsidP="002452B9">
      <w:pPr>
        <w:pStyle w:val="1"/>
        <w:numPr>
          <w:ilvl w:val="0"/>
          <w:numId w:val="0"/>
        </w:numPr>
        <w:tabs>
          <w:tab w:val="clear" w:pos="851"/>
        </w:tabs>
        <w:spacing w:before="0" w:after="0"/>
        <w:ind w:firstLine="709"/>
      </w:pPr>
      <w:r>
        <w:t>с кодом вида исследования (испытания) – «</w:t>
      </w:r>
      <w:r w:rsidRPr="002452B9">
        <w:t>3</w:t>
      </w:r>
      <w:r>
        <w:t>1</w:t>
      </w:r>
      <w:r w:rsidRPr="002452B9">
        <w:t>0</w:t>
      </w:r>
      <w:r>
        <w:t>»</w:t>
      </w:r>
      <w:r w:rsidRPr="007A6737">
        <w:t xml:space="preserve"> </w:t>
      </w:r>
      <w:r>
        <w:t xml:space="preserve">и описанием кодового обозначения «Исследования (испытания) для определения уровня содержания опасных/регламентированных веществ </w:t>
      </w:r>
      <w:r>
        <w:br/>
        <w:t>в электротехнических изделиях»;</w:t>
      </w:r>
    </w:p>
    <w:p w14:paraId="40235257" w14:textId="00B4AAD9" w:rsidR="0026177E" w:rsidRDefault="0026177E" w:rsidP="0026177E">
      <w:pPr>
        <w:pStyle w:val="1"/>
        <w:numPr>
          <w:ilvl w:val="0"/>
          <w:numId w:val="0"/>
        </w:numPr>
        <w:tabs>
          <w:tab w:val="clear" w:pos="851"/>
        </w:tabs>
        <w:spacing w:before="0" w:after="0"/>
        <w:ind w:firstLine="709"/>
      </w:pPr>
      <w:r>
        <w:t>л</w:t>
      </w:r>
      <w:r w:rsidR="002452B9">
        <w:t>)</w:t>
      </w:r>
      <w:r w:rsidR="002452B9" w:rsidRPr="002452B9">
        <w:t> </w:t>
      </w:r>
      <w:r>
        <w:t xml:space="preserve">в составе вида исследования (испытания) с кодом </w:t>
      </w:r>
      <w:r w:rsidR="00A84A4D">
        <w:t>«</w:t>
      </w:r>
      <w:r w:rsidR="00A84A4D" w:rsidRPr="002452B9">
        <w:t>300»</w:t>
      </w:r>
      <w:r w:rsidR="00C17D67" w:rsidRPr="002452B9">
        <w:t xml:space="preserve"> – </w:t>
      </w:r>
      <w:r w:rsidR="00A84A4D" w:rsidRPr="002452B9">
        <w:t>«Исследования (испытания) по требованиям (показателям) энергетической эффективности</w:t>
      </w:r>
      <w:r w:rsidR="00A84A4D">
        <w:t xml:space="preserve">» </w:t>
      </w:r>
      <w:r>
        <w:t>включить позицию следующего содержания:</w:t>
      </w: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"/>
        <w:gridCol w:w="1258"/>
        <w:gridCol w:w="6667"/>
        <w:gridCol w:w="329"/>
      </w:tblGrid>
      <w:tr w:rsidR="00A84A4D" w14:paraId="5CC3F16C" w14:textId="77777777" w:rsidTr="007C1D68">
        <w:tc>
          <w:tcPr>
            <w:tcW w:w="391" w:type="dxa"/>
          </w:tcPr>
          <w:p w14:paraId="59FCD7CB" w14:textId="77777777" w:rsidR="00A84A4D" w:rsidRDefault="00A84A4D" w:rsidP="0026177E">
            <w:pPr>
              <w:pStyle w:val="1"/>
              <w:numPr>
                <w:ilvl w:val="0"/>
                <w:numId w:val="0"/>
              </w:numPr>
              <w:tabs>
                <w:tab w:val="clear" w:pos="851"/>
                <w:tab w:val="left" w:pos="1134"/>
              </w:tabs>
              <w:spacing w:before="0" w:after="0"/>
            </w:pPr>
            <w:r>
              <w:rPr>
                <w:color w:val="000000"/>
              </w:rPr>
              <w:t>«</w:t>
            </w:r>
          </w:p>
        </w:tc>
        <w:tc>
          <w:tcPr>
            <w:tcW w:w="1258" w:type="dxa"/>
          </w:tcPr>
          <w:p w14:paraId="53EF7364" w14:textId="70CD093E" w:rsidR="00A84A4D" w:rsidRPr="00A84A4D" w:rsidRDefault="00A84A4D" w:rsidP="0026177E">
            <w:pPr>
              <w:pStyle w:val="1"/>
              <w:numPr>
                <w:ilvl w:val="0"/>
                <w:numId w:val="0"/>
              </w:numPr>
              <w:tabs>
                <w:tab w:val="clear" w:pos="851"/>
                <w:tab w:val="left" w:pos="1134"/>
              </w:tabs>
              <w:spacing w:before="0" w:after="0"/>
            </w:pPr>
            <w:r>
              <w:rPr>
                <w:szCs w:val="24"/>
                <w:lang w:val="en-US"/>
              </w:rPr>
              <w:t>3</w:t>
            </w:r>
            <w:r>
              <w:rPr>
                <w:szCs w:val="24"/>
              </w:rPr>
              <w:t>00000</w:t>
            </w:r>
          </w:p>
        </w:tc>
        <w:tc>
          <w:tcPr>
            <w:tcW w:w="6667" w:type="dxa"/>
          </w:tcPr>
          <w:p w14:paraId="242AABB5" w14:textId="5F76E8D7" w:rsidR="00A84A4D" w:rsidRDefault="00A84A4D" w:rsidP="0026177E">
            <w:pPr>
              <w:pStyle w:val="1"/>
              <w:numPr>
                <w:ilvl w:val="0"/>
                <w:numId w:val="0"/>
              </w:numPr>
              <w:tabs>
                <w:tab w:val="clear" w:pos="851"/>
                <w:tab w:val="left" w:pos="1134"/>
              </w:tabs>
              <w:spacing w:before="0" w:after="0"/>
            </w:pPr>
            <w:r w:rsidRPr="001334C8">
              <w:rPr>
                <w:color w:val="000000"/>
                <w:szCs w:val="24"/>
              </w:rPr>
              <w:t xml:space="preserve">методы исследований (испытаний) </w:t>
            </w:r>
            <w:r w:rsidR="0026177E">
              <w:rPr>
                <w:color w:val="000000"/>
                <w:szCs w:val="24"/>
              </w:rPr>
              <w:br/>
            </w:r>
            <w:r w:rsidRPr="001334C8">
              <w:rPr>
                <w:color w:val="000000"/>
                <w:szCs w:val="24"/>
              </w:rPr>
              <w:t>по требованиям (определению показателей) энергетической эффективности без уточнения</w:t>
            </w:r>
            <w:r>
              <w:rPr>
                <w:color w:val="000000"/>
              </w:rPr>
              <w:t>»;</w:t>
            </w:r>
          </w:p>
        </w:tc>
        <w:tc>
          <w:tcPr>
            <w:tcW w:w="329" w:type="dxa"/>
          </w:tcPr>
          <w:p w14:paraId="1409F335" w14:textId="2A82042B" w:rsidR="00A84A4D" w:rsidRDefault="00A84A4D" w:rsidP="0026177E">
            <w:pPr>
              <w:pStyle w:val="1"/>
              <w:numPr>
                <w:ilvl w:val="0"/>
                <w:numId w:val="0"/>
              </w:numPr>
              <w:tabs>
                <w:tab w:val="clear" w:pos="851"/>
                <w:tab w:val="left" w:pos="1134"/>
              </w:tabs>
              <w:spacing w:before="0" w:after="0"/>
            </w:pPr>
          </w:p>
        </w:tc>
      </w:tr>
    </w:tbl>
    <w:p w14:paraId="2FCB7808" w14:textId="65C68B94" w:rsidR="0026177E" w:rsidRDefault="0026177E" w:rsidP="0026177E">
      <w:pPr>
        <w:pStyle w:val="1"/>
        <w:numPr>
          <w:ilvl w:val="0"/>
          <w:numId w:val="0"/>
        </w:numPr>
        <w:tabs>
          <w:tab w:val="clear" w:pos="851"/>
        </w:tabs>
        <w:spacing w:before="0" w:after="0"/>
        <w:ind w:firstLine="709"/>
      </w:pPr>
      <w:r>
        <w:t>м)</w:t>
      </w:r>
      <w:r w:rsidRPr="002452B9">
        <w:t> </w:t>
      </w:r>
      <w:r>
        <w:t>в составе вида исследования (испытания) с кодом «</w:t>
      </w:r>
      <w:r w:rsidRPr="002452B9">
        <w:t>3</w:t>
      </w:r>
      <w:r>
        <w:t>1</w:t>
      </w:r>
      <w:r w:rsidRPr="002452B9">
        <w:t>0» – «</w:t>
      </w:r>
      <w:r>
        <w:t>Исследования (испытания) для определения уровня содержания опасных/регламентированных веществ в электротехнических изделиях» включить позиции следующего содержания:</w:t>
      </w: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"/>
        <w:gridCol w:w="1234"/>
        <w:gridCol w:w="6575"/>
        <w:gridCol w:w="450"/>
      </w:tblGrid>
      <w:tr w:rsidR="00E10434" w14:paraId="161BEBB7" w14:textId="77777777" w:rsidTr="0026177E">
        <w:trPr>
          <w:cantSplit/>
        </w:trPr>
        <w:tc>
          <w:tcPr>
            <w:tcW w:w="386" w:type="dxa"/>
          </w:tcPr>
          <w:p w14:paraId="609019F3" w14:textId="77777777" w:rsidR="00E10434" w:rsidRDefault="0007420A">
            <w:pPr>
              <w:pStyle w:val="1"/>
              <w:numPr>
                <w:ilvl w:val="0"/>
                <w:numId w:val="0"/>
              </w:numPr>
              <w:tabs>
                <w:tab w:val="clear" w:pos="851"/>
                <w:tab w:val="left" w:pos="1134"/>
              </w:tabs>
              <w:spacing w:before="0" w:after="0"/>
            </w:pPr>
            <w:r>
              <w:rPr>
                <w:color w:val="000000"/>
              </w:rPr>
              <w:t>«</w:t>
            </w:r>
          </w:p>
        </w:tc>
        <w:tc>
          <w:tcPr>
            <w:tcW w:w="1234" w:type="dxa"/>
          </w:tcPr>
          <w:p w14:paraId="1340779D" w14:textId="77777777" w:rsidR="00E10434" w:rsidRDefault="0007420A">
            <w:pPr>
              <w:pStyle w:val="1"/>
              <w:numPr>
                <w:ilvl w:val="0"/>
                <w:numId w:val="0"/>
              </w:numPr>
              <w:tabs>
                <w:tab w:val="clear" w:pos="851"/>
                <w:tab w:val="left" w:pos="1134"/>
              </w:tabs>
              <w:spacing w:before="0" w:after="0"/>
            </w:pPr>
            <w:r>
              <w:t>310010</w:t>
            </w:r>
          </w:p>
        </w:tc>
        <w:tc>
          <w:tcPr>
            <w:tcW w:w="6575" w:type="dxa"/>
          </w:tcPr>
          <w:p w14:paraId="2B3990F0" w14:textId="77777777" w:rsidR="00E10434" w:rsidRDefault="0007420A">
            <w:pPr>
              <w:pStyle w:val="1"/>
              <w:numPr>
                <w:ilvl w:val="0"/>
                <w:numId w:val="0"/>
              </w:numPr>
              <w:tabs>
                <w:tab w:val="clear" w:pos="851"/>
                <w:tab w:val="left" w:pos="1134"/>
              </w:tabs>
              <w:spacing w:before="0" w:after="0"/>
            </w:pPr>
            <w:r>
              <w:t>атомная абсорбционная спектрометрия AAC (AAS)</w:t>
            </w:r>
          </w:p>
        </w:tc>
        <w:tc>
          <w:tcPr>
            <w:tcW w:w="450" w:type="dxa"/>
          </w:tcPr>
          <w:p w14:paraId="5A7A04ED" w14:textId="77777777" w:rsidR="00E10434" w:rsidRDefault="00E10434">
            <w:pPr>
              <w:pStyle w:val="1"/>
              <w:numPr>
                <w:ilvl w:val="0"/>
                <w:numId w:val="0"/>
              </w:numPr>
              <w:tabs>
                <w:tab w:val="clear" w:pos="851"/>
                <w:tab w:val="left" w:pos="1134"/>
              </w:tabs>
              <w:spacing w:before="0" w:after="0"/>
            </w:pPr>
          </w:p>
        </w:tc>
      </w:tr>
      <w:tr w:rsidR="00E10434" w14:paraId="2DD37802" w14:textId="77777777" w:rsidTr="0026177E">
        <w:trPr>
          <w:cantSplit/>
        </w:trPr>
        <w:tc>
          <w:tcPr>
            <w:tcW w:w="386" w:type="dxa"/>
          </w:tcPr>
          <w:p w14:paraId="482E895F" w14:textId="77777777" w:rsidR="00E10434" w:rsidRDefault="00E10434">
            <w:pPr>
              <w:pStyle w:val="1"/>
              <w:numPr>
                <w:ilvl w:val="0"/>
                <w:numId w:val="0"/>
              </w:numPr>
              <w:tabs>
                <w:tab w:val="clear" w:pos="851"/>
                <w:tab w:val="left" w:pos="1134"/>
              </w:tabs>
              <w:spacing w:before="0" w:after="0"/>
              <w:rPr>
                <w:color w:val="000000"/>
              </w:rPr>
            </w:pPr>
          </w:p>
        </w:tc>
        <w:tc>
          <w:tcPr>
            <w:tcW w:w="1234" w:type="dxa"/>
          </w:tcPr>
          <w:p w14:paraId="3C58DCB3" w14:textId="77777777" w:rsidR="00E10434" w:rsidRDefault="0007420A">
            <w:pPr>
              <w:pStyle w:val="1"/>
              <w:numPr>
                <w:ilvl w:val="0"/>
                <w:numId w:val="0"/>
              </w:numPr>
              <w:tabs>
                <w:tab w:val="clear" w:pos="851"/>
                <w:tab w:val="left" w:pos="1134"/>
              </w:tabs>
              <w:spacing w:before="0" w:after="0"/>
              <w:rPr>
                <w:color w:val="000000"/>
                <w:szCs w:val="24"/>
              </w:rPr>
            </w:pPr>
            <w:r>
              <w:t>310020</w:t>
            </w:r>
          </w:p>
        </w:tc>
        <w:tc>
          <w:tcPr>
            <w:tcW w:w="6575" w:type="dxa"/>
          </w:tcPr>
          <w:p w14:paraId="38179B0A" w14:textId="06729DD9" w:rsidR="00E10434" w:rsidRDefault="0007420A">
            <w:pPr>
              <w:pStyle w:val="1"/>
              <w:numPr>
                <w:ilvl w:val="0"/>
                <w:numId w:val="0"/>
              </w:numPr>
              <w:tabs>
                <w:tab w:val="clear" w:pos="851"/>
                <w:tab w:val="left" w:pos="1134"/>
              </w:tabs>
              <w:spacing w:before="0" w:after="0"/>
            </w:pPr>
            <w:r>
              <w:t>атомно</w:t>
            </w:r>
            <w:r w:rsidR="00C17D67">
              <w:t>–</w:t>
            </w:r>
            <w:r>
              <w:t xml:space="preserve">абсорбционная спектрометрия методом </w:t>
            </w:r>
            <w:r w:rsidR="00CF1703">
              <w:t>«</w:t>
            </w:r>
            <w:r>
              <w:t>холодного пара</w:t>
            </w:r>
            <w:r w:rsidR="00CF1703">
              <w:t>»</w:t>
            </w:r>
            <w:r>
              <w:t xml:space="preserve"> CV</w:t>
            </w:r>
            <w:r w:rsidR="00C17D67">
              <w:t>–</w:t>
            </w:r>
            <w:r>
              <w:t>AAS</w:t>
            </w:r>
          </w:p>
        </w:tc>
        <w:tc>
          <w:tcPr>
            <w:tcW w:w="450" w:type="dxa"/>
          </w:tcPr>
          <w:p w14:paraId="7CA3AA91" w14:textId="77777777" w:rsidR="00E10434" w:rsidRDefault="00E10434">
            <w:pPr>
              <w:pStyle w:val="1"/>
              <w:numPr>
                <w:ilvl w:val="0"/>
                <w:numId w:val="0"/>
              </w:numPr>
              <w:tabs>
                <w:tab w:val="clear" w:pos="851"/>
                <w:tab w:val="left" w:pos="1134"/>
              </w:tabs>
              <w:spacing w:before="0" w:after="0"/>
              <w:rPr>
                <w:color w:val="000000"/>
              </w:rPr>
            </w:pPr>
          </w:p>
        </w:tc>
      </w:tr>
      <w:tr w:rsidR="00E10434" w14:paraId="47147F20" w14:textId="77777777" w:rsidTr="0026177E">
        <w:trPr>
          <w:cantSplit/>
        </w:trPr>
        <w:tc>
          <w:tcPr>
            <w:tcW w:w="386" w:type="dxa"/>
          </w:tcPr>
          <w:p w14:paraId="24AFBDF8" w14:textId="77777777" w:rsidR="00E10434" w:rsidRDefault="00E10434">
            <w:pPr>
              <w:pStyle w:val="1"/>
              <w:numPr>
                <w:ilvl w:val="0"/>
                <w:numId w:val="0"/>
              </w:numPr>
              <w:tabs>
                <w:tab w:val="clear" w:pos="851"/>
                <w:tab w:val="left" w:pos="1134"/>
              </w:tabs>
              <w:spacing w:before="0" w:after="0"/>
              <w:rPr>
                <w:color w:val="000000"/>
              </w:rPr>
            </w:pPr>
          </w:p>
        </w:tc>
        <w:tc>
          <w:tcPr>
            <w:tcW w:w="1234" w:type="dxa"/>
          </w:tcPr>
          <w:p w14:paraId="05179363" w14:textId="77777777" w:rsidR="00E10434" w:rsidRDefault="0007420A">
            <w:pPr>
              <w:pStyle w:val="1"/>
              <w:numPr>
                <w:ilvl w:val="0"/>
                <w:numId w:val="0"/>
              </w:numPr>
              <w:tabs>
                <w:tab w:val="clear" w:pos="851"/>
                <w:tab w:val="left" w:pos="1134"/>
              </w:tabs>
              <w:spacing w:before="0" w:after="0"/>
              <w:rPr>
                <w:color w:val="000000"/>
                <w:szCs w:val="24"/>
              </w:rPr>
            </w:pPr>
            <w:r>
              <w:t>310030</w:t>
            </w:r>
          </w:p>
        </w:tc>
        <w:tc>
          <w:tcPr>
            <w:tcW w:w="6575" w:type="dxa"/>
          </w:tcPr>
          <w:p w14:paraId="747DEA98" w14:textId="0EBF469C" w:rsidR="00E10434" w:rsidRDefault="0007420A">
            <w:pPr>
              <w:pStyle w:val="1"/>
              <w:numPr>
                <w:ilvl w:val="0"/>
                <w:numId w:val="0"/>
              </w:numPr>
              <w:tabs>
                <w:tab w:val="clear" w:pos="851"/>
                <w:tab w:val="left" w:pos="1134"/>
              </w:tabs>
              <w:spacing w:before="0" w:after="0"/>
            </w:pPr>
            <w:r>
              <w:t>атомно</w:t>
            </w:r>
            <w:r w:rsidR="00C17D67">
              <w:t>–</w:t>
            </w:r>
            <w:r>
              <w:t>абсорбционная спектрометрия методом термического разложения (с</w:t>
            </w:r>
            <w:r w:rsidR="00A84A4D">
              <w:t xml:space="preserve"> </w:t>
            </w:r>
            <w:r>
              <w:t>последующей амальгамацией золота) TD(G)</w:t>
            </w:r>
            <w:r w:rsidR="00C17D67">
              <w:t>–</w:t>
            </w:r>
            <w:r>
              <w:t>AAS</w:t>
            </w:r>
          </w:p>
        </w:tc>
        <w:tc>
          <w:tcPr>
            <w:tcW w:w="450" w:type="dxa"/>
          </w:tcPr>
          <w:p w14:paraId="1D9DBAD0" w14:textId="77777777" w:rsidR="00E10434" w:rsidRDefault="00E10434">
            <w:pPr>
              <w:pStyle w:val="1"/>
              <w:numPr>
                <w:ilvl w:val="0"/>
                <w:numId w:val="0"/>
              </w:numPr>
              <w:tabs>
                <w:tab w:val="clear" w:pos="851"/>
                <w:tab w:val="left" w:pos="1134"/>
              </w:tabs>
              <w:spacing w:before="0" w:after="0"/>
              <w:rPr>
                <w:color w:val="000000"/>
              </w:rPr>
            </w:pPr>
          </w:p>
        </w:tc>
      </w:tr>
      <w:tr w:rsidR="00E10434" w14:paraId="26777F91" w14:textId="77777777" w:rsidTr="0026177E">
        <w:trPr>
          <w:cantSplit/>
        </w:trPr>
        <w:tc>
          <w:tcPr>
            <w:tcW w:w="386" w:type="dxa"/>
          </w:tcPr>
          <w:p w14:paraId="785DC5FD" w14:textId="77777777" w:rsidR="00E10434" w:rsidRDefault="00E10434">
            <w:pPr>
              <w:pStyle w:val="1"/>
              <w:numPr>
                <w:ilvl w:val="0"/>
                <w:numId w:val="0"/>
              </w:numPr>
              <w:tabs>
                <w:tab w:val="clear" w:pos="851"/>
                <w:tab w:val="left" w:pos="1134"/>
              </w:tabs>
              <w:spacing w:before="0" w:after="0"/>
              <w:rPr>
                <w:color w:val="000000"/>
              </w:rPr>
            </w:pPr>
          </w:p>
        </w:tc>
        <w:tc>
          <w:tcPr>
            <w:tcW w:w="1234" w:type="dxa"/>
          </w:tcPr>
          <w:p w14:paraId="4081732C" w14:textId="77777777" w:rsidR="00E10434" w:rsidRDefault="0007420A">
            <w:pPr>
              <w:pStyle w:val="1"/>
              <w:numPr>
                <w:ilvl w:val="0"/>
                <w:numId w:val="0"/>
              </w:numPr>
              <w:tabs>
                <w:tab w:val="clear" w:pos="851"/>
                <w:tab w:val="left" w:pos="1134"/>
              </w:tabs>
              <w:spacing w:before="0" w:after="0"/>
              <w:rPr>
                <w:color w:val="000000"/>
                <w:szCs w:val="24"/>
              </w:rPr>
            </w:pPr>
            <w:r>
              <w:t>310040</w:t>
            </w:r>
          </w:p>
        </w:tc>
        <w:tc>
          <w:tcPr>
            <w:tcW w:w="6575" w:type="dxa"/>
          </w:tcPr>
          <w:p w14:paraId="412C26FE" w14:textId="2E62CE9F" w:rsidR="00E10434" w:rsidRDefault="0007420A">
            <w:pPr>
              <w:pStyle w:val="1"/>
              <w:numPr>
                <w:ilvl w:val="0"/>
                <w:numId w:val="0"/>
              </w:numPr>
              <w:tabs>
                <w:tab w:val="clear" w:pos="851"/>
                <w:tab w:val="left" w:pos="1134"/>
              </w:tabs>
              <w:spacing w:before="0" w:after="0"/>
            </w:pPr>
            <w:r>
              <w:t>атомно</w:t>
            </w:r>
            <w:r w:rsidR="00C17D67">
              <w:t>–</w:t>
            </w:r>
            <w:r>
              <w:t xml:space="preserve">флуоресцентная спектрометрия методом </w:t>
            </w:r>
            <w:r w:rsidR="00CF1703">
              <w:t>«</w:t>
            </w:r>
            <w:r>
              <w:t>холодного пара</w:t>
            </w:r>
            <w:r w:rsidR="00CF1703">
              <w:t>»</w:t>
            </w:r>
            <w:r>
              <w:t xml:space="preserve"> CV</w:t>
            </w:r>
            <w:r w:rsidR="00C17D67">
              <w:t>–</w:t>
            </w:r>
            <w:r>
              <w:t>AFS</w:t>
            </w:r>
          </w:p>
        </w:tc>
        <w:tc>
          <w:tcPr>
            <w:tcW w:w="450" w:type="dxa"/>
          </w:tcPr>
          <w:p w14:paraId="55E0A71A" w14:textId="77777777" w:rsidR="00E10434" w:rsidRDefault="00E10434">
            <w:pPr>
              <w:pStyle w:val="1"/>
              <w:numPr>
                <w:ilvl w:val="0"/>
                <w:numId w:val="0"/>
              </w:numPr>
              <w:tabs>
                <w:tab w:val="clear" w:pos="851"/>
                <w:tab w:val="left" w:pos="1134"/>
              </w:tabs>
              <w:spacing w:before="0" w:after="0"/>
              <w:rPr>
                <w:color w:val="000000"/>
              </w:rPr>
            </w:pPr>
          </w:p>
        </w:tc>
      </w:tr>
      <w:tr w:rsidR="00E10434" w14:paraId="44073004" w14:textId="77777777" w:rsidTr="0026177E">
        <w:trPr>
          <w:cantSplit/>
        </w:trPr>
        <w:tc>
          <w:tcPr>
            <w:tcW w:w="386" w:type="dxa"/>
          </w:tcPr>
          <w:p w14:paraId="51659F76" w14:textId="77777777" w:rsidR="00E10434" w:rsidRDefault="00E10434">
            <w:pPr>
              <w:pStyle w:val="1"/>
              <w:numPr>
                <w:ilvl w:val="0"/>
                <w:numId w:val="0"/>
              </w:numPr>
              <w:tabs>
                <w:tab w:val="clear" w:pos="851"/>
                <w:tab w:val="left" w:pos="1134"/>
              </w:tabs>
              <w:spacing w:before="0" w:after="0"/>
              <w:rPr>
                <w:color w:val="000000"/>
              </w:rPr>
            </w:pPr>
          </w:p>
        </w:tc>
        <w:tc>
          <w:tcPr>
            <w:tcW w:w="1234" w:type="dxa"/>
          </w:tcPr>
          <w:p w14:paraId="42A35E24" w14:textId="77777777" w:rsidR="00E10434" w:rsidRDefault="0007420A">
            <w:pPr>
              <w:pStyle w:val="1"/>
              <w:numPr>
                <w:ilvl w:val="0"/>
                <w:numId w:val="0"/>
              </w:numPr>
              <w:tabs>
                <w:tab w:val="clear" w:pos="851"/>
                <w:tab w:val="left" w:pos="1134"/>
              </w:tabs>
              <w:spacing w:before="0" w:after="0"/>
              <w:rPr>
                <w:color w:val="000000"/>
                <w:szCs w:val="24"/>
              </w:rPr>
            </w:pPr>
            <w:r>
              <w:t>310050</w:t>
            </w:r>
          </w:p>
        </w:tc>
        <w:tc>
          <w:tcPr>
            <w:tcW w:w="6575" w:type="dxa"/>
          </w:tcPr>
          <w:p w14:paraId="105F509D" w14:textId="7533C621" w:rsidR="00E10434" w:rsidRDefault="0007420A">
            <w:pPr>
              <w:pStyle w:val="1"/>
              <w:numPr>
                <w:ilvl w:val="0"/>
                <w:numId w:val="0"/>
              </w:numPr>
              <w:tabs>
                <w:tab w:val="clear" w:pos="851"/>
                <w:tab w:val="left" w:pos="1134"/>
              </w:tabs>
              <w:spacing w:before="0" w:after="0"/>
            </w:pPr>
            <w:r>
              <w:t>высокоэффективная жидкостная хроматография – ультрафиолетовая HPLC</w:t>
            </w:r>
            <w:r w:rsidR="00C17D67">
              <w:t>–</w:t>
            </w:r>
            <w:r>
              <w:t>UV</w:t>
            </w:r>
          </w:p>
        </w:tc>
        <w:tc>
          <w:tcPr>
            <w:tcW w:w="450" w:type="dxa"/>
          </w:tcPr>
          <w:p w14:paraId="33A46017" w14:textId="77777777" w:rsidR="00E10434" w:rsidRDefault="00E10434">
            <w:pPr>
              <w:pStyle w:val="1"/>
              <w:numPr>
                <w:ilvl w:val="0"/>
                <w:numId w:val="0"/>
              </w:numPr>
              <w:tabs>
                <w:tab w:val="clear" w:pos="851"/>
                <w:tab w:val="left" w:pos="1134"/>
              </w:tabs>
              <w:spacing w:before="0" w:after="0"/>
              <w:rPr>
                <w:color w:val="000000"/>
              </w:rPr>
            </w:pPr>
          </w:p>
        </w:tc>
      </w:tr>
      <w:tr w:rsidR="00E10434" w14:paraId="44D2CB65" w14:textId="77777777" w:rsidTr="0026177E">
        <w:trPr>
          <w:cantSplit/>
        </w:trPr>
        <w:tc>
          <w:tcPr>
            <w:tcW w:w="386" w:type="dxa"/>
          </w:tcPr>
          <w:p w14:paraId="62C9E53D" w14:textId="77777777" w:rsidR="00E10434" w:rsidRDefault="00E10434">
            <w:pPr>
              <w:pStyle w:val="1"/>
              <w:numPr>
                <w:ilvl w:val="0"/>
                <w:numId w:val="0"/>
              </w:numPr>
              <w:tabs>
                <w:tab w:val="clear" w:pos="851"/>
                <w:tab w:val="left" w:pos="1134"/>
              </w:tabs>
              <w:spacing w:before="0" w:after="0"/>
              <w:rPr>
                <w:color w:val="000000"/>
              </w:rPr>
            </w:pPr>
          </w:p>
        </w:tc>
        <w:tc>
          <w:tcPr>
            <w:tcW w:w="1234" w:type="dxa"/>
          </w:tcPr>
          <w:p w14:paraId="766C428D" w14:textId="77777777" w:rsidR="00E10434" w:rsidRDefault="0007420A">
            <w:pPr>
              <w:pStyle w:val="1"/>
              <w:numPr>
                <w:ilvl w:val="0"/>
                <w:numId w:val="0"/>
              </w:numPr>
              <w:tabs>
                <w:tab w:val="clear" w:pos="851"/>
                <w:tab w:val="left" w:pos="1134"/>
              </w:tabs>
              <w:spacing w:before="0" w:after="0"/>
              <w:rPr>
                <w:color w:val="000000"/>
                <w:szCs w:val="24"/>
              </w:rPr>
            </w:pPr>
            <w:r>
              <w:t>310060</w:t>
            </w:r>
          </w:p>
        </w:tc>
        <w:tc>
          <w:tcPr>
            <w:tcW w:w="6575" w:type="dxa"/>
          </w:tcPr>
          <w:p w14:paraId="324222EB" w14:textId="65D0AAB8" w:rsidR="00E10434" w:rsidRDefault="0007420A">
            <w:pPr>
              <w:pStyle w:val="1"/>
              <w:numPr>
                <w:ilvl w:val="0"/>
                <w:numId w:val="0"/>
              </w:numPr>
              <w:tabs>
                <w:tab w:val="clear" w:pos="851"/>
                <w:tab w:val="left" w:pos="1134"/>
              </w:tabs>
              <w:spacing w:before="0" w:after="0"/>
            </w:pPr>
            <w:r>
              <w:t xml:space="preserve">газовая хроматография </w:t>
            </w:r>
            <w:r w:rsidR="00C17D67">
              <w:t>–</w:t>
            </w:r>
            <w:r>
              <w:t xml:space="preserve"> масс</w:t>
            </w:r>
            <w:r w:rsidR="00C17D67">
              <w:t>–</w:t>
            </w:r>
            <w:r>
              <w:t>спектрометрия GC</w:t>
            </w:r>
            <w:r w:rsidR="00C17D67">
              <w:t>–</w:t>
            </w:r>
            <w:r>
              <w:t>MS</w:t>
            </w:r>
          </w:p>
        </w:tc>
        <w:tc>
          <w:tcPr>
            <w:tcW w:w="450" w:type="dxa"/>
          </w:tcPr>
          <w:p w14:paraId="2E42696A" w14:textId="77777777" w:rsidR="00E10434" w:rsidRDefault="00E10434">
            <w:pPr>
              <w:pStyle w:val="1"/>
              <w:numPr>
                <w:ilvl w:val="0"/>
                <w:numId w:val="0"/>
              </w:numPr>
              <w:tabs>
                <w:tab w:val="clear" w:pos="851"/>
                <w:tab w:val="left" w:pos="1134"/>
              </w:tabs>
              <w:spacing w:before="0" w:after="0"/>
              <w:rPr>
                <w:color w:val="000000"/>
              </w:rPr>
            </w:pPr>
          </w:p>
        </w:tc>
      </w:tr>
      <w:tr w:rsidR="00E10434" w14:paraId="58875CD0" w14:textId="77777777" w:rsidTr="0026177E">
        <w:trPr>
          <w:cantSplit/>
        </w:trPr>
        <w:tc>
          <w:tcPr>
            <w:tcW w:w="386" w:type="dxa"/>
          </w:tcPr>
          <w:p w14:paraId="65D1AAE5" w14:textId="77777777" w:rsidR="00E10434" w:rsidRDefault="00E10434">
            <w:pPr>
              <w:pStyle w:val="1"/>
              <w:numPr>
                <w:ilvl w:val="0"/>
                <w:numId w:val="0"/>
              </w:numPr>
              <w:tabs>
                <w:tab w:val="clear" w:pos="851"/>
                <w:tab w:val="left" w:pos="1134"/>
              </w:tabs>
              <w:spacing w:before="0" w:after="0"/>
              <w:rPr>
                <w:color w:val="000000"/>
              </w:rPr>
            </w:pPr>
          </w:p>
        </w:tc>
        <w:tc>
          <w:tcPr>
            <w:tcW w:w="1234" w:type="dxa"/>
          </w:tcPr>
          <w:p w14:paraId="3795FECA" w14:textId="77777777" w:rsidR="00E10434" w:rsidRDefault="0007420A">
            <w:pPr>
              <w:pStyle w:val="1"/>
              <w:numPr>
                <w:ilvl w:val="0"/>
                <w:numId w:val="0"/>
              </w:numPr>
              <w:tabs>
                <w:tab w:val="clear" w:pos="851"/>
                <w:tab w:val="left" w:pos="1134"/>
              </w:tabs>
              <w:spacing w:before="0" w:after="0"/>
              <w:rPr>
                <w:color w:val="000000"/>
                <w:szCs w:val="24"/>
              </w:rPr>
            </w:pPr>
            <w:r>
              <w:t>310070</w:t>
            </w:r>
          </w:p>
        </w:tc>
        <w:tc>
          <w:tcPr>
            <w:tcW w:w="6575" w:type="dxa"/>
          </w:tcPr>
          <w:p w14:paraId="105C5EEE" w14:textId="77777777" w:rsidR="00E10434" w:rsidRDefault="0007420A">
            <w:pPr>
              <w:pStyle w:val="1"/>
              <w:numPr>
                <w:ilvl w:val="0"/>
                <w:numId w:val="0"/>
              </w:numPr>
              <w:tabs>
                <w:tab w:val="clear" w:pos="851"/>
                <w:tab w:val="left" w:pos="1134"/>
              </w:tabs>
              <w:spacing w:before="0" w:after="0"/>
            </w:pPr>
            <w:r>
              <w:t>ионная хроматография IC</w:t>
            </w:r>
          </w:p>
        </w:tc>
        <w:tc>
          <w:tcPr>
            <w:tcW w:w="450" w:type="dxa"/>
          </w:tcPr>
          <w:p w14:paraId="42B2983E" w14:textId="77777777" w:rsidR="00E10434" w:rsidRDefault="00E10434">
            <w:pPr>
              <w:pStyle w:val="1"/>
              <w:numPr>
                <w:ilvl w:val="0"/>
                <w:numId w:val="0"/>
              </w:numPr>
              <w:tabs>
                <w:tab w:val="clear" w:pos="851"/>
                <w:tab w:val="left" w:pos="1134"/>
              </w:tabs>
              <w:spacing w:before="0" w:after="0"/>
              <w:rPr>
                <w:color w:val="000000"/>
              </w:rPr>
            </w:pPr>
          </w:p>
        </w:tc>
      </w:tr>
      <w:tr w:rsidR="00E10434" w14:paraId="511C548A" w14:textId="77777777" w:rsidTr="0026177E">
        <w:trPr>
          <w:cantSplit/>
        </w:trPr>
        <w:tc>
          <w:tcPr>
            <w:tcW w:w="386" w:type="dxa"/>
          </w:tcPr>
          <w:p w14:paraId="5C006CAE" w14:textId="77777777" w:rsidR="00E10434" w:rsidRDefault="00E10434">
            <w:pPr>
              <w:pStyle w:val="1"/>
              <w:numPr>
                <w:ilvl w:val="0"/>
                <w:numId w:val="0"/>
              </w:numPr>
              <w:tabs>
                <w:tab w:val="clear" w:pos="851"/>
                <w:tab w:val="left" w:pos="1134"/>
              </w:tabs>
              <w:spacing w:before="0" w:after="0"/>
              <w:rPr>
                <w:color w:val="000000"/>
              </w:rPr>
            </w:pPr>
          </w:p>
        </w:tc>
        <w:tc>
          <w:tcPr>
            <w:tcW w:w="1234" w:type="dxa"/>
          </w:tcPr>
          <w:p w14:paraId="1756363D" w14:textId="77777777" w:rsidR="00E10434" w:rsidRDefault="0007420A">
            <w:pPr>
              <w:pStyle w:val="1"/>
              <w:numPr>
                <w:ilvl w:val="0"/>
                <w:numId w:val="0"/>
              </w:numPr>
              <w:tabs>
                <w:tab w:val="clear" w:pos="851"/>
                <w:tab w:val="left" w:pos="1134"/>
              </w:tabs>
              <w:spacing w:before="0" w:after="0"/>
              <w:rPr>
                <w:color w:val="000000"/>
                <w:szCs w:val="24"/>
              </w:rPr>
            </w:pPr>
            <w:r>
              <w:t>310080</w:t>
            </w:r>
          </w:p>
        </w:tc>
        <w:tc>
          <w:tcPr>
            <w:tcW w:w="6575" w:type="dxa"/>
          </w:tcPr>
          <w:p w14:paraId="616B92A2" w14:textId="52B08222" w:rsidR="00E10434" w:rsidRDefault="0007420A">
            <w:pPr>
              <w:pStyle w:val="1"/>
              <w:numPr>
                <w:ilvl w:val="0"/>
                <w:numId w:val="0"/>
              </w:numPr>
              <w:tabs>
                <w:tab w:val="clear" w:pos="851"/>
                <w:tab w:val="left" w:pos="1134"/>
              </w:tabs>
              <w:spacing w:before="0" w:after="0"/>
            </w:pPr>
            <w:r>
              <w:t>ионная хроматография продуктов сгорания C</w:t>
            </w:r>
            <w:r w:rsidR="00C17D67">
              <w:t>–</w:t>
            </w:r>
            <w:r>
              <w:t>IC</w:t>
            </w:r>
          </w:p>
        </w:tc>
        <w:tc>
          <w:tcPr>
            <w:tcW w:w="450" w:type="dxa"/>
          </w:tcPr>
          <w:p w14:paraId="76E52DD6" w14:textId="77777777" w:rsidR="00E10434" w:rsidRDefault="00E10434">
            <w:pPr>
              <w:pStyle w:val="1"/>
              <w:numPr>
                <w:ilvl w:val="0"/>
                <w:numId w:val="0"/>
              </w:numPr>
              <w:tabs>
                <w:tab w:val="clear" w:pos="851"/>
                <w:tab w:val="left" w:pos="1134"/>
              </w:tabs>
              <w:spacing w:before="0" w:after="0"/>
              <w:rPr>
                <w:color w:val="000000"/>
              </w:rPr>
            </w:pPr>
          </w:p>
        </w:tc>
      </w:tr>
      <w:tr w:rsidR="00E10434" w14:paraId="66408A04" w14:textId="77777777" w:rsidTr="0026177E">
        <w:trPr>
          <w:cantSplit/>
        </w:trPr>
        <w:tc>
          <w:tcPr>
            <w:tcW w:w="386" w:type="dxa"/>
          </w:tcPr>
          <w:p w14:paraId="46E41E41" w14:textId="77777777" w:rsidR="00E10434" w:rsidRDefault="00E10434">
            <w:pPr>
              <w:pStyle w:val="1"/>
              <w:numPr>
                <w:ilvl w:val="0"/>
                <w:numId w:val="0"/>
              </w:numPr>
              <w:tabs>
                <w:tab w:val="clear" w:pos="851"/>
                <w:tab w:val="left" w:pos="1134"/>
              </w:tabs>
              <w:spacing w:before="0" w:after="0"/>
              <w:rPr>
                <w:color w:val="000000"/>
              </w:rPr>
            </w:pPr>
          </w:p>
        </w:tc>
        <w:tc>
          <w:tcPr>
            <w:tcW w:w="1234" w:type="dxa"/>
          </w:tcPr>
          <w:p w14:paraId="38698193" w14:textId="77777777" w:rsidR="00E10434" w:rsidRDefault="0007420A">
            <w:pPr>
              <w:pStyle w:val="1"/>
              <w:numPr>
                <w:ilvl w:val="0"/>
                <w:numId w:val="0"/>
              </w:numPr>
              <w:tabs>
                <w:tab w:val="clear" w:pos="851"/>
                <w:tab w:val="left" w:pos="1134"/>
              </w:tabs>
              <w:spacing w:before="0" w:after="0"/>
            </w:pPr>
            <w:r>
              <w:t>310090</w:t>
            </w:r>
          </w:p>
        </w:tc>
        <w:tc>
          <w:tcPr>
            <w:tcW w:w="6575" w:type="dxa"/>
          </w:tcPr>
          <w:p w14:paraId="429CB5B3" w14:textId="77777777" w:rsidR="00E10434" w:rsidRDefault="0007420A">
            <w:pPr>
              <w:pStyle w:val="1"/>
              <w:numPr>
                <w:ilvl w:val="0"/>
                <w:numId w:val="0"/>
              </w:numPr>
              <w:tabs>
                <w:tab w:val="clear" w:pos="851"/>
                <w:tab w:val="left" w:pos="1134"/>
              </w:tabs>
              <w:spacing w:before="0" w:after="0"/>
            </w:pPr>
            <w:r>
              <w:t>колориметрический метод</w:t>
            </w:r>
          </w:p>
        </w:tc>
        <w:tc>
          <w:tcPr>
            <w:tcW w:w="450" w:type="dxa"/>
          </w:tcPr>
          <w:p w14:paraId="10F370F1" w14:textId="77777777" w:rsidR="00E10434" w:rsidRDefault="00E10434">
            <w:pPr>
              <w:pStyle w:val="1"/>
              <w:numPr>
                <w:ilvl w:val="0"/>
                <w:numId w:val="0"/>
              </w:numPr>
              <w:tabs>
                <w:tab w:val="clear" w:pos="851"/>
                <w:tab w:val="left" w:pos="1134"/>
              </w:tabs>
              <w:spacing w:before="0" w:after="0"/>
              <w:rPr>
                <w:color w:val="000000"/>
              </w:rPr>
            </w:pPr>
          </w:p>
        </w:tc>
      </w:tr>
      <w:tr w:rsidR="00E10434" w14:paraId="4F85E955" w14:textId="77777777" w:rsidTr="0026177E">
        <w:trPr>
          <w:cantSplit/>
        </w:trPr>
        <w:tc>
          <w:tcPr>
            <w:tcW w:w="386" w:type="dxa"/>
          </w:tcPr>
          <w:p w14:paraId="54FBABB2" w14:textId="77777777" w:rsidR="00E10434" w:rsidRDefault="00E10434">
            <w:pPr>
              <w:pStyle w:val="1"/>
              <w:numPr>
                <w:ilvl w:val="0"/>
                <w:numId w:val="0"/>
              </w:numPr>
              <w:tabs>
                <w:tab w:val="clear" w:pos="851"/>
                <w:tab w:val="left" w:pos="1134"/>
              </w:tabs>
              <w:spacing w:before="0" w:after="0"/>
              <w:rPr>
                <w:color w:val="000000"/>
              </w:rPr>
            </w:pPr>
          </w:p>
        </w:tc>
        <w:tc>
          <w:tcPr>
            <w:tcW w:w="1234" w:type="dxa"/>
          </w:tcPr>
          <w:p w14:paraId="55F6A940" w14:textId="77777777" w:rsidR="00E10434" w:rsidRDefault="0007420A">
            <w:pPr>
              <w:pStyle w:val="1"/>
              <w:numPr>
                <w:ilvl w:val="0"/>
                <w:numId w:val="0"/>
              </w:numPr>
              <w:tabs>
                <w:tab w:val="clear" w:pos="851"/>
                <w:tab w:val="left" w:pos="1134"/>
              </w:tabs>
              <w:spacing w:before="0" w:after="0"/>
            </w:pPr>
            <w:r>
              <w:t>310100</w:t>
            </w:r>
          </w:p>
        </w:tc>
        <w:tc>
          <w:tcPr>
            <w:tcW w:w="6575" w:type="dxa"/>
          </w:tcPr>
          <w:p w14:paraId="72C7D111" w14:textId="4FFB3B5C" w:rsidR="00E10434" w:rsidRDefault="0007420A">
            <w:pPr>
              <w:pStyle w:val="1"/>
              <w:numPr>
                <w:ilvl w:val="0"/>
                <w:numId w:val="0"/>
              </w:numPr>
              <w:tabs>
                <w:tab w:val="clear" w:pos="851"/>
                <w:tab w:val="left" w:pos="1134"/>
              </w:tabs>
              <w:spacing w:before="0" w:after="0"/>
            </w:pPr>
            <w:r>
              <w:t>масс</w:t>
            </w:r>
            <w:r w:rsidR="00C17D67">
              <w:t>–</w:t>
            </w:r>
            <w:r>
              <w:t>спектрометрия с индуктивно связанной плазмой ICP</w:t>
            </w:r>
            <w:r w:rsidR="00C17D67">
              <w:t>–</w:t>
            </w:r>
            <w:r>
              <w:t>MS</w:t>
            </w:r>
          </w:p>
        </w:tc>
        <w:tc>
          <w:tcPr>
            <w:tcW w:w="450" w:type="dxa"/>
          </w:tcPr>
          <w:p w14:paraId="76AC6AB0" w14:textId="77777777" w:rsidR="00E10434" w:rsidRDefault="00E10434">
            <w:pPr>
              <w:pStyle w:val="1"/>
              <w:numPr>
                <w:ilvl w:val="0"/>
                <w:numId w:val="0"/>
              </w:numPr>
              <w:tabs>
                <w:tab w:val="clear" w:pos="851"/>
                <w:tab w:val="left" w:pos="1134"/>
              </w:tabs>
              <w:spacing w:before="0" w:after="0"/>
              <w:rPr>
                <w:color w:val="000000"/>
              </w:rPr>
            </w:pPr>
          </w:p>
        </w:tc>
      </w:tr>
      <w:tr w:rsidR="00E10434" w14:paraId="53D2AEB8" w14:textId="77777777" w:rsidTr="0026177E">
        <w:trPr>
          <w:cantSplit/>
        </w:trPr>
        <w:tc>
          <w:tcPr>
            <w:tcW w:w="386" w:type="dxa"/>
          </w:tcPr>
          <w:p w14:paraId="5F554468" w14:textId="77777777" w:rsidR="00E10434" w:rsidRDefault="00E10434">
            <w:pPr>
              <w:pStyle w:val="1"/>
              <w:numPr>
                <w:ilvl w:val="0"/>
                <w:numId w:val="0"/>
              </w:numPr>
              <w:tabs>
                <w:tab w:val="clear" w:pos="851"/>
                <w:tab w:val="left" w:pos="1134"/>
              </w:tabs>
              <w:spacing w:before="0" w:after="0"/>
              <w:rPr>
                <w:color w:val="000000"/>
              </w:rPr>
            </w:pPr>
          </w:p>
        </w:tc>
        <w:tc>
          <w:tcPr>
            <w:tcW w:w="1234" w:type="dxa"/>
          </w:tcPr>
          <w:p w14:paraId="652E4483" w14:textId="77777777" w:rsidR="00E10434" w:rsidRDefault="0007420A">
            <w:pPr>
              <w:pStyle w:val="1"/>
              <w:numPr>
                <w:ilvl w:val="0"/>
                <w:numId w:val="0"/>
              </w:numPr>
              <w:tabs>
                <w:tab w:val="clear" w:pos="851"/>
                <w:tab w:val="left" w:pos="1134"/>
              </w:tabs>
              <w:spacing w:before="0" w:after="0"/>
            </w:pPr>
            <w:r>
              <w:t>310110</w:t>
            </w:r>
          </w:p>
        </w:tc>
        <w:tc>
          <w:tcPr>
            <w:tcW w:w="6575" w:type="dxa"/>
          </w:tcPr>
          <w:p w14:paraId="3B0743A9" w14:textId="33D7A53D" w:rsidR="00E10434" w:rsidRDefault="0007420A">
            <w:pPr>
              <w:pStyle w:val="1"/>
              <w:numPr>
                <w:ilvl w:val="0"/>
                <w:numId w:val="0"/>
              </w:numPr>
              <w:tabs>
                <w:tab w:val="clear" w:pos="851"/>
                <w:tab w:val="left" w:pos="1134"/>
              </w:tabs>
              <w:spacing w:before="0" w:after="0"/>
            </w:pPr>
            <w:r>
              <w:t>масс</w:t>
            </w:r>
            <w:r w:rsidR="00C17D67">
              <w:t>–</w:t>
            </w:r>
            <w:r>
              <w:t>спектрометрия с присоединением иона IAMS</w:t>
            </w:r>
          </w:p>
        </w:tc>
        <w:tc>
          <w:tcPr>
            <w:tcW w:w="450" w:type="dxa"/>
          </w:tcPr>
          <w:p w14:paraId="20BB7DB8" w14:textId="77777777" w:rsidR="00E10434" w:rsidRDefault="00E10434">
            <w:pPr>
              <w:pStyle w:val="1"/>
              <w:numPr>
                <w:ilvl w:val="0"/>
                <w:numId w:val="0"/>
              </w:numPr>
              <w:tabs>
                <w:tab w:val="clear" w:pos="851"/>
                <w:tab w:val="left" w:pos="1134"/>
              </w:tabs>
              <w:spacing w:before="0" w:after="0"/>
              <w:rPr>
                <w:color w:val="000000"/>
              </w:rPr>
            </w:pPr>
          </w:p>
        </w:tc>
      </w:tr>
      <w:tr w:rsidR="00E10434" w14:paraId="68B264AA" w14:textId="77777777" w:rsidTr="0026177E">
        <w:trPr>
          <w:cantSplit/>
        </w:trPr>
        <w:tc>
          <w:tcPr>
            <w:tcW w:w="386" w:type="dxa"/>
          </w:tcPr>
          <w:p w14:paraId="5485AF7F" w14:textId="77777777" w:rsidR="00E10434" w:rsidRDefault="00E10434">
            <w:pPr>
              <w:pStyle w:val="1"/>
              <w:numPr>
                <w:ilvl w:val="0"/>
                <w:numId w:val="0"/>
              </w:numPr>
              <w:tabs>
                <w:tab w:val="clear" w:pos="851"/>
                <w:tab w:val="left" w:pos="1134"/>
              </w:tabs>
              <w:spacing w:before="0" w:after="0"/>
              <w:rPr>
                <w:color w:val="000000"/>
              </w:rPr>
            </w:pPr>
          </w:p>
        </w:tc>
        <w:tc>
          <w:tcPr>
            <w:tcW w:w="1234" w:type="dxa"/>
          </w:tcPr>
          <w:p w14:paraId="27AA6F22" w14:textId="77777777" w:rsidR="00E10434" w:rsidRDefault="0007420A">
            <w:pPr>
              <w:pStyle w:val="1"/>
              <w:numPr>
                <w:ilvl w:val="0"/>
                <w:numId w:val="0"/>
              </w:numPr>
              <w:tabs>
                <w:tab w:val="clear" w:pos="851"/>
                <w:tab w:val="left" w:pos="1134"/>
              </w:tabs>
              <w:spacing w:before="0" w:after="0"/>
            </w:pPr>
            <w:r>
              <w:t>310120</w:t>
            </w:r>
          </w:p>
        </w:tc>
        <w:tc>
          <w:tcPr>
            <w:tcW w:w="6575" w:type="dxa"/>
          </w:tcPr>
          <w:p w14:paraId="50763694" w14:textId="60800AE7" w:rsidR="00E10434" w:rsidRDefault="0007420A">
            <w:pPr>
              <w:pStyle w:val="1"/>
              <w:numPr>
                <w:ilvl w:val="0"/>
                <w:numId w:val="0"/>
              </w:numPr>
              <w:tabs>
                <w:tab w:val="clear" w:pos="851"/>
                <w:tab w:val="left" w:pos="1134"/>
              </w:tabs>
              <w:spacing w:before="0" w:after="0"/>
            </w:pPr>
            <w:r>
              <w:t>метод пиролитической газовой хроматографии — масс</w:t>
            </w:r>
            <w:r w:rsidR="00C17D67">
              <w:t>–</w:t>
            </w:r>
            <w:r>
              <w:t xml:space="preserve">спектрометрии с термодесорбцией </w:t>
            </w:r>
            <w:r w:rsidR="0026177E">
              <w:br/>
            </w:r>
            <w:r>
              <w:t>Py/TD</w:t>
            </w:r>
            <w:r w:rsidR="00C17D67">
              <w:t>–</w:t>
            </w:r>
            <w:r>
              <w:t>GC</w:t>
            </w:r>
            <w:r w:rsidR="00C17D67">
              <w:t>–</w:t>
            </w:r>
            <w:r>
              <w:t>MS</w:t>
            </w:r>
          </w:p>
        </w:tc>
        <w:tc>
          <w:tcPr>
            <w:tcW w:w="450" w:type="dxa"/>
          </w:tcPr>
          <w:p w14:paraId="6218B3B0" w14:textId="77777777" w:rsidR="00E10434" w:rsidRDefault="00E10434">
            <w:pPr>
              <w:pStyle w:val="1"/>
              <w:numPr>
                <w:ilvl w:val="0"/>
                <w:numId w:val="0"/>
              </w:numPr>
              <w:tabs>
                <w:tab w:val="clear" w:pos="851"/>
                <w:tab w:val="left" w:pos="1134"/>
              </w:tabs>
              <w:spacing w:before="0" w:after="0"/>
              <w:rPr>
                <w:color w:val="000000"/>
              </w:rPr>
            </w:pPr>
          </w:p>
        </w:tc>
      </w:tr>
      <w:tr w:rsidR="00E10434" w14:paraId="378D416C" w14:textId="77777777" w:rsidTr="0026177E">
        <w:trPr>
          <w:cantSplit/>
        </w:trPr>
        <w:tc>
          <w:tcPr>
            <w:tcW w:w="386" w:type="dxa"/>
          </w:tcPr>
          <w:p w14:paraId="1ECCC605" w14:textId="77777777" w:rsidR="00E10434" w:rsidRDefault="00E10434">
            <w:pPr>
              <w:pStyle w:val="1"/>
              <w:numPr>
                <w:ilvl w:val="0"/>
                <w:numId w:val="0"/>
              </w:numPr>
              <w:tabs>
                <w:tab w:val="clear" w:pos="851"/>
                <w:tab w:val="left" w:pos="1134"/>
              </w:tabs>
              <w:spacing w:before="0" w:after="0"/>
              <w:rPr>
                <w:color w:val="000000"/>
              </w:rPr>
            </w:pPr>
          </w:p>
        </w:tc>
        <w:tc>
          <w:tcPr>
            <w:tcW w:w="1234" w:type="dxa"/>
          </w:tcPr>
          <w:p w14:paraId="30D575C0" w14:textId="77777777" w:rsidR="00E10434" w:rsidRDefault="0007420A">
            <w:pPr>
              <w:pStyle w:val="1"/>
              <w:numPr>
                <w:ilvl w:val="0"/>
                <w:numId w:val="0"/>
              </w:numPr>
              <w:tabs>
                <w:tab w:val="clear" w:pos="851"/>
                <w:tab w:val="left" w:pos="1134"/>
              </w:tabs>
              <w:spacing w:before="0" w:after="0"/>
            </w:pPr>
            <w:r>
              <w:t>310130</w:t>
            </w:r>
          </w:p>
        </w:tc>
        <w:tc>
          <w:tcPr>
            <w:tcW w:w="6575" w:type="dxa"/>
          </w:tcPr>
          <w:p w14:paraId="0813089E" w14:textId="2B2F3BC7" w:rsidR="00E10434" w:rsidRDefault="0007420A">
            <w:pPr>
              <w:pStyle w:val="1"/>
              <w:numPr>
                <w:ilvl w:val="0"/>
                <w:numId w:val="0"/>
              </w:numPr>
              <w:tabs>
                <w:tab w:val="clear" w:pos="851"/>
                <w:tab w:val="left" w:pos="1134"/>
              </w:tabs>
              <w:spacing w:before="0" w:after="0"/>
            </w:pPr>
            <w:r>
              <w:t xml:space="preserve">оптическая эмиссионная спектрометрия </w:t>
            </w:r>
            <w:r w:rsidR="0026177E">
              <w:br/>
            </w:r>
            <w:r>
              <w:t>с индуктивно связанной плазмой ICP</w:t>
            </w:r>
            <w:r w:rsidR="00C17D67">
              <w:t>–</w:t>
            </w:r>
            <w:r>
              <w:t>OES</w:t>
            </w:r>
          </w:p>
        </w:tc>
        <w:tc>
          <w:tcPr>
            <w:tcW w:w="450" w:type="dxa"/>
          </w:tcPr>
          <w:p w14:paraId="5D3E3BE9" w14:textId="77777777" w:rsidR="00E10434" w:rsidRDefault="00E10434">
            <w:pPr>
              <w:pStyle w:val="1"/>
              <w:numPr>
                <w:ilvl w:val="0"/>
                <w:numId w:val="0"/>
              </w:numPr>
              <w:tabs>
                <w:tab w:val="clear" w:pos="851"/>
                <w:tab w:val="left" w:pos="1134"/>
              </w:tabs>
              <w:spacing w:before="0" w:after="0"/>
              <w:rPr>
                <w:color w:val="000000"/>
              </w:rPr>
            </w:pPr>
          </w:p>
        </w:tc>
      </w:tr>
      <w:tr w:rsidR="00E10434" w14:paraId="11784B67" w14:textId="77777777" w:rsidTr="0026177E">
        <w:trPr>
          <w:cantSplit/>
        </w:trPr>
        <w:tc>
          <w:tcPr>
            <w:tcW w:w="386" w:type="dxa"/>
          </w:tcPr>
          <w:p w14:paraId="411395AA" w14:textId="77777777" w:rsidR="00E10434" w:rsidRDefault="00E10434">
            <w:pPr>
              <w:pStyle w:val="1"/>
              <w:numPr>
                <w:ilvl w:val="0"/>
                <w:numId w:val="0"/>
              </w:numPr>
              <w:tabs>
                <w:tab w:val="clear" w:pos="851"/>
                <w:tab w:val="left" w:pos="1134"/>
              </w:tabs>
              <w:spacing w:before="0" w:after="0"/>
              <w:rPr>
                <w:color w:val="000000"/>
              </w:rPr>
            </w:pPr>
          </w:p>
        </w:tc>
        <w:tc>
          <w:tcPr>
            <w:tcW w:w="1234" w:type="dxa"/>
          </w:tcPr>
          <w:p w14:paraId="276174E6" w14:textId="77777777" w:rsidR="00E10434" w:rsidRDefault="0007420A">
            <w:pPr>
              <w:pStyle w:val="1"/>
              <w:numPr>
                <w:ilvl w:val="0"/>
                <w:numId w:val="0"/>
              </w:numPr>
              <w:tabs>
                <w:tab w:val="clear" w:pos="851"/>
                <w:tab w:val="left" w:pos="1134"/>
              </w:tabs>
              <w:spacing w:before="0" w:after="0"/>
            </w:pPr>
            <w:r>
              <w:t>310140</w:t>
            </w:r>
          </w:p>
        </w:tc>
        <w:tc>
          <w:tcPr>
            <w:tcW w:w="6575" w:type="dxa"/>
          </w:tcPr>
          <w:p w14:paraId="60CE62BC" w14:textId="11D3DE17" w:rsidR="00E10434" w:rsidRDefault="0007420A">
            <w:pPr>
              <w:pStyle w:val="1"/>
              <w:numPr>
                <w:ilvl w:val="0"/>
                <w:numId w:val="0"/>
              </w:numPr>
              <w:tabs>
                <w:tab w:val="clear" w:pos="851"/>
                <w:tab w:val="left" w:pos="1134"/>
              </w:tabs>
              <w:spacing w:before="0" w:after="0"/>
            </w:pPr>
            <w:r>
              <w:t>рентгено</w:t>
            </w:r>
            <w:r w:rsidR="00C17D67">
              <w:t>–</w:t>
            </w:r>
            <w:r>
              <w:t>флуоресцентный анализ РФА (XRF)</w:t>
            </w:r>
          </w:p>
        </w:tc>
        <w:tc>
          <w:tcPr>
            <w:tcW w:w="450" w:type="dxa"/>
          </w:tcPr>
          <w:p w14:paraId="68AEB590" w14:textId="1817ED22" w:rsidR="00E10434" w:rsidRDefault="00E10434">
            <w:pPr>
              <w:pStyle w:val="1"/>
              <w:numPr>
                <w:ilvl w:val="0"/>
                <w:numId w:val="0"/>
              </w:numPr>
              <w:tabs>
                <w:tab w:val="clear" w:pos="851"/>
                <w:tab w:val="left" w:pos="1134"/>
              </w:tabs>
              <w:spacing w:before="0" w:after="0"/>
              <w:rPr>
                <w:color w:val="000000"/>
              </w:rPr>
            </w:pPr>
          </w:p>
        </w:tc>
      </w:tr>
      <w:tr w:rsidR="00A713FE" w14:paraId="6EAFA240" w14:textId="77777777" w:rsidTr="0026177E">
        <w:trPr>
          <w:cantSplit/>
        </w:trPr>
        <w:tc>
          <w:tcPr>
            <w:tcW w:w="386" w:type="dxa"/>
          </w:tcPr>
          <w:p w14:paraId="194B0FFE" w14:textId="77777777" w:rsidR="00A713FE" w:rsidRDefault="00A713FE" w:rsidP="0026177E">
            <w:pPr>
              <w:pStyle w:val="1"/>
              <w:numPr>
                <w:ilvl w:val="0"/>
                <w:numId w:val="0"/>
              </w:numPr>
              <w:tabs>
                <w:tab w:val="clear" w:pos="851"/>
                <w:tab w:val="left" w:pos="1134"/>
              </w:tabs>
              <w:spacing w:before="0" w:after="0"/>
              <w:rPr>
                <w:color w:val="000000"/>
              </w:rPr>
            </w:pPr>
          </w:p>
        </w:tc>
        <w:tc>
          <w:tcPr>
            <w:tcW w:w="1234" w:type="dxa"/>
          </w:tcPr>
          <w:p w14:paraId="6FB13E8A" w14:textId="52BF4F03" w:rsidR="00A713FE" w:rsidRDefault="00A713FE" w:rsidP="0026177E">
            <w:pPr>
              <w:pStyle w:val="1"/>
              <w:numPr>
                <w:ilvl w:val="0"/>
                <w:numId w:val="0"/>
              </w:numPr>
              <w:tabs>
                <w:tab w:val="clear" w:pos="851"/>
                <w:tab w:val="left" w:pos="1134"/>
              </w:tabs>
              <w:spacing w:before="0" w:after="0"/>
            </w:pPr>
            <w:r>
              <w:t>310999</w:t>
            </w:r>
          </w:p>
        </w:tc>
        <w:tc>
          <w:tcPr>
            <w:tcW w:w="6575" w:type="dxa"/>
          </w:tcPr>
          <w:p w14:paraId="7DB927F8" w14:textId="3DFA322E" w:rsidR="00A713FE" w:rsidRDefault="00CF1703" w:rsidP="0026177E">
            <w:pPr>
              <w:pStyle w:val="1"/>
              <w:numPr>
                <w:ilvl w:val="0"/>
                <w:numId w:val="0"/>
              </w:numPr>
              <w:tabs>
                <w:tab w:val="clear" w:pos="851"/>
                <w:tab w:val="left" w:pos="1134"/>
              </w:tabs>
              <w:spacing w:before="0" w:after="0"/>
            </w:pPr>
            <w:r w:rsidRPr="00CF1703">
              <w:t>прочие методы исследований (испытаний) для определения уровня содержания опасных/регламентированных веществ в</w:t>
            </w:r>
            <w:r w:rsidR="002635E3">
              <w:t> </w:t>
            </w:r>
            <w:r w:rsidRPr="00CF1703">
              <w:t>электротехнических изделиях</w:t>
            </w:r>
            <w:r w:rsidR="0026177E">
              <w:rPr>
                <w:color w:val="000000"/>
              </w:rPr>
              <w:t>».</w:t>
            </w:r>
          </w:p>
        </w:tc>
        <w:tc>
          <w:tcPr>
            <w:tcW w:w="450" w:type="dxa"/>
          </w:tcPr>
          <w:p w14:paraId="433F4E67" w14:textId="26748872" w:rsidR="00A713FE" w:rsidRDefault="00A713FE" w:rsidP="0026177E">
            <w:pPr>
              <w:pStyle w:val="1"/>
              <w:numPr>
                <w:ilvl w:val="0"/>
                <w:numId w:val="0"/>
              </w:numPr>
              <w:tabs>
                <w:tab w:val="clear" w:pos="851"/>
                <w:tab w:val="left" w:pos="1134"/>
              </w:tabs>
              <w:spacing w:before="0" w:after="0"/>
              <w:rPr>
                <w:color w:val="000000"/>
              </w:rPr>
            </w:pPr>
          </w:p>
        </w:tc>
      </w:tr>
    </w:tbl>
    <w:p w14:paraId="1041E3D4" w14:textId="77777777" w:rsidR="0026177E" w:rsidRDefault="0007420A">
      <w:pPr>
        <w:pStyle w:val="1"/>
        <w:numPr>
          <w:ilvl w:val="0"/>
          <w:numId w:val="0"/>
        </w:numPr>
        <w:tabs>
          <w:tab w:val="clear" w:pos="851"/>
        </w:tabs>
        <w:spacing w:before="0" w:after="0"/>
        <w:ind w:firstLine="709"/>
      </w:pPr>
      <w:r>
        <w:t>2.</w:t>
      </w:r>
      <w:r w:rsidRPr="0026177E">
        <w:t> </w:t>
      </w:r>
      <w:r>
        <w:t xml:space="preserve">В разделе </w:t>
      </w:r>
      <w:r w:rsidR="00053E0A" w:rsidRPr="00053E0A">
        <w:t>II</w:t>
      </w:r>
      <w:r w:rsidR="0026177E">
        <w:t>:</w:t>
      </w:r>
    </w:p>
    <w:p w14:paraId="21A8A8A7" w14:textId="5BBB29A5" w:rsidR="00E10434" w:rsidRDefault="0007420A">
      <w:pPr>
        <w:pStyle w:val="1"/>
        <w:numPr>
          <w:ilvl w:val="0"/>
          <w:numId w:val="0"/>
        </w:numPr>
        <w:tabs>
          <w:tab w:val="clear" w:pos="851"/>
        </w:tabs>
        <w:spacing w:before="0" w:after="0"/>
        <w:ind w:firstLine="709"/>
      </w:pPr>
      <w:r>
        <w:t>а)</w:t>
      </w:r>
      <w:r w:rsidRPr="0026177E">
        <w:t> </w:t>
      </w:r>
      <w:r>
        <w:t>позици</w:t>
      </w:r>
      <w:r w:rsidR="0026177E">
        <w:t>ю</w:t>
      </w:r>
      <w:r>
        <w:t xml:space="preserve"> 5изложить в следующей редакции:</w:t>
      </w:r>
    </w:p>
    <w:tbl>
      <w:tblPr>
        <w:tblW w:w="4772" w:type="pct"/>
        <w:jc w:val="center"/>
        <w:tblLook w:val="00A0" w:firstRow="1" w:lastRow="0" w:firstColumn="1" w:lastColumn="0" w:noHBand="0" w:noVBand="0"/>
      </w:tblPr>
      <w:tblGrid>
        <w:gridCol w:w="516"/>
        <w:gridCol w:w="3325"/>
        <w:gridCol w:w="5087"/>
      </w:tblGrid>
      <w:tr w:rsidR="00E57D0E" w14:paraId="49C1F1A9" w14:textId="77777777" w:rsidTr="00E57D0E">
        <w:trPr>
          <w:cantSplit/>
          <w:jc w:val="center"/>
        </w:trPr>
        <w:tc>
          <w:tcPr>
            <w:tcW w:w="289" w:type="pct"/>
            <w:tcMar>
              <w:top w:w="85" w:type="dxa"/>
              <w:bottom w:w="85" w:type="dxa"/>
            </w:tcMar>
          </w:tcPr>
          <w:p w14:paraId="66924086" w14:textId="0C760336" w:rsidR="00E57D0E" w:rsidRDefault="00E57D0E" w:rsidP="00E57D0E">
            <w:pPr>
              <w:spacing w:after="0" w:line="264" w:lineRule="auto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«5</w:t>
            </w:r>
          </w:p>
        </w:tc>
        <w:tc>
          <w:tcPr>
            <w:tcW w:w="1862" w:type="pct"/>
            <w:tcMar>
              <w:top w:w="85" w:type="dxa"/>
              <w:bottom w:w="85" w:type="dxa"/>
            </w:tcMar>
          </w:tcPr>
          <w:p w14:paraId="13C23E08" w14:textId="0EB99C40" w:rsidR="00E57D0E" w:rsidRDefault="00E57D0E" w:rsidP="005F37AA">
            <w:pPr>
              <w:spacing w:after="0" w:line="264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E57D0E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Обозначение</w:t>
            </w:r>
          </w:p>
        </w:tc>
        <w:tc>
          <w:tcPr>
            <w:tcW w:w="2849" w:type="pct"/>
            <w:tcMar>
              <w:top w:w="85" w:type="dxa"/>
              <w:bottom w:w="85" w:type="dxa"/>
            </w:tcMar>
          </w:tcPr>
          <w:p w14:paraId="2BA3E62C" w14:textId="0FF10E2C" w:rsidR="00E57D0E" w:rsidRDefault="00E57D0E" w:rsidP="005F37AA">
            <w:pPr>
              <w:spacing w:after="0" w:line="264" w:lineRule="auto"/>
              <w:rPr>
                <w:rFonts w:ascii="Times New Roman" w:eastAsia="Times New Roman" w:hAnsi="Times New Roman"/>
                <w:sz w:val="30"/>
                <w:szCs w:val="30"/>
              </w:rPr>
            </w:pPr>
            <w:r w:rsidRPr="00E57D0E">
              <w:rPr>
                <w:rFonts w:ascii="Times New Roman" w:eastAsia="Times New Roman" w:hAnsi="Times New Roman"/>
                <w:sz w:val="30"/>
                <w:szCs w:val="30"/>
              </w:rPr>
              <w:t>ЕС 047– 2025 (ред.1)»;</w:t>
            </w:r>
          </w:p>
        </w:tc>
      </w:tr>
    </w:tbl>
    <w:p w14:paraId="1BC490B0" w14:textId="40DDC543" w:rsidR="0026177E" w:rsidRDefault="0026177E" w:rsidP="0026177E">
      <w:pPr>
        <w:pStyle w:val="1"/>
        <w:numPr>
          <w:ilvl w:val="0"/>
          <w:numId w:val="0"/>
        </w:numPr>
        <w:tabs>
          <w:tab w:val="clear" w:pos="851"/>
        </w:tabs>
        <w:spacing w:before="0" w:after="0"/>
        <w:ind w:firstLine="709"/>
      </w:pPr>
      <w:r>
        <w:t>б)</w:t>
      </w:r>
      <w:r w:rsidRPr="0026177E">
        <w:t> </w:t>
      </w:r>
      <w:r>
        <w:t>позицию 22 изложить в следующей редакции:</w:t>
      </w:r>
    </w:p>
    <w:tbl>
      <w:tblPr>
        <w:tblW w:w="4772" w:type="pct"/>
        <w:jc w:val="center"/>
        <w:tblLook w:val="00A0" w:firstRow="1" w:lastRow="0" w:firstColumn="1" w:lastColumn="0" w:noHBand="0" w:noVBand="0"/>
      </w:tblPr>
      <w:tblGrid>
        <w:gridCol w:w="666"/>
        <w:gridCol w:w="3249"/>
        <w:gridCol w:w="5013"/>
      </w:tblGrid>
      <w:tr w:rsidR="0026177E" w14:paraId="309097D8" w14:textId="77777777" w:rsidTr="00E57D0E">
        <w:trPr>
          <w:cantSplit/>
          <w:jc w:val="center"/>
        </w:trPr>
        <w:tc>
          <w:tcPr>
            <w:tcW w:w="155" w:type="pct"/>
            <w:tcMar>
              <w:top w:w="85" w:type="dxa"/>
              <w:bottom w:w="85" w:type="dxa"/>
            </w:tcMar>
          </w:tcPr>
          <w:p w14:paraId="09B8E6A4" w14:textId="77777777" w:rsidR="0026177E" w:rsidRDefault="0026177E" w:rsidP="0026177E">
            <w:pPr>
              <w:spacing w:after="0" w:line="264" w:lineRule="auto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«22</w:t>
            </w:r>
          </w:p>
        </w:tc>
        <w:tc>
          <w:tcPr>
            <w:tcW w:w="1929" w:type="pct"/>
            <w:tcMar>
              <w:top w:w="85" w:type="dxa"/>
              <w:bottom w:w="85" w:type="dxa"/>
            </w:tcMar>
          </w:tcPr>
          <w:p w14:paraId="1574D25C" w14:textId="77777777" w:rsidR="0026177E" w:rsidRDefault="0026177E" w:rsidP="0026177E">
            <w:pPr>
              <w:spacing w:after="0" w:line="264" w:lineRule="auto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Изменения</w:t>
            </w:r>
          </w:p>
        </w:tc>
        <w:tc>
          <w:tcPr>
            <w:tcW w:w="2916" w:type="pct"/>
            <w:tcMar>
              <w:top w:w="85" w:type="dxa"/>
              <w:bottom w:w="85" w:type="dxa"/>
            </w:tcMar>
          </w:tcPr>
          <w:p w14:paraId="3DB6D06A" w14:textId="5C687AF0" w:rsidR="0026177E" w:rsidRDefault="0026177E" w:rsidP="0026177E">
            <w:pPr>
              <w:widowControl w:val="0"/>
              <w:spacing w:after="0" w:line="264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           </w:t>
            </w:r>
            <w:r w:rsidR="00E57D0E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                    20       г.,</w:t>
            </w:r>
          </w:p>
          <w:p w14:paraId="296646CE" w14:textId="77777777" w:rsidR="0026177E" w:rsidRDefault="0026177E" w:rsidP="0026177E">
            <w:pPr>
              <w:widowControl w:val="0"/>
              <w:spacing w:after="0" w:line="264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 учетом изменений в доверенных источниках внесены изменения в детализированные сведения справочника;</w:t>
            </w:r>
          </w:p>
          <w:p w14:paraId="53B70D93" w14:textId="12391B1E" w:rsidR="0026177E" w:rsidRDefault="0026177E" w:rsidP="0026177E">
            <w:pPr>
              <w:spacing w:after="0" w:line="264" w:lineRule="auto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изменения вносятся </w:t>
            </w: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Решением Коллегии Евразийской экономической комиссии от              </w:t>
            </w:r>
            <w:r w:rsidR="00816149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                  20       г. №</w:t>
            </w: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    </w:t>
            </w:r>
            <w:proofErr w:type="gramStart"/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  »</w:t>
            </w:r>
            <w:proofErr w:type="gramEnd"/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.</w:t>
            </w:r>
          </w:p>
        </w:tc>
      </w:tr>
    </w:tbl>
    <w:p w14:paraId="5156E603" w14:textId="77777777" w:rsidR="00E57D0E" w:rsidRDefault="007C03C7" w:rsidP="00E57D0E">
      <w:pPr>
        <w:pStyle w:val="1"/>
        <w:numPr>
          <w:ilvl w:val="0"/>
          <w:numId w:val="0"/>
        </w:numPr>
        <w:tabs>
          <w:tab w:val="clear" w:pos="851"/>
        </w:tabs>
        <w:spacing w:before="0" w:after="0"/>
        <w:ind w:firstLine="709"/>
        <w:rPr>
          <w:szCs w:val="24"/>
        </w:rPr>
      </w:pPr>
      <w:r>
        <w:t>3.</w:t>
      </w:r>
      <w:r w:rsidR="00E57D0E" w:rsidRPr="0026177E">
        <w:t> </w:t>
      </w:r>
      <w:r w:rsidRPr="007C03C7">
        <w:t xml:space="preserve">В разделе III </w:t>
      </w:r>
      <w:r w:rsidR="00E57D0E">
        <w:t>в области значений реквизита таблицы</w:t>
      </w:r>
      <w:r w:rsidRPr="007C03C7">
        <w:t xml:space="preserve"> </w:t>
      </w:r>
      <w:r w:rsidR="00E57D0E">
        <w:t>фразу «</w:t>
      </w:r>
      <w:r w:rsidR="00E57D0E" w:rsidRPr="00672B81">
        <w:rPr>
          <w:szCs w:val="24"/>
        </w:rPr>
        <w:t xml:space="preserve">обозначение даты в соответствии с ГОСТ ИСО 8601 в формате </w:t>
      </w:r>
      <w:r w:rsidR="00E57D0E" w:rsidRPr="00672B81">
        <w:rPr>
          <w:szCs w:val="24"/>
        </w:rPr>
        <w:br/>
      </w:r>
      <w:r w:rsidR="00E57D0E" w:rsidRPr="00672B81">
        <w:rPr>
          <w:szCs w:val="24"/>
          <w:lang w:val="en-US"/>
        </w:rPr>
        <w:t>YYYY</w:t>
      </w:r>
      <w:r w:rsidR="00E57D0E" w:rsidRPr="00672B81">
        <w:rPr>
          <w:szCs w:val="24"/>
        </w:rPr>
        <w:t>-</w:t>
      </w:r>
      <w:r w:rsidR="00E57D0E" w:rsidRPr="00672B81">
        <w:rPr>
          <w:szCs w:val="24"/>
          <w:lang w:val="en-US"/>
        </w:rPr>
        <w:t>MM</w:t>
      </w:r>
      <w:r w:rsidR="00E57D0E" w:rsidRPr="00672B81">
        <w:rPr>
          <w:szCs w:val="24"/>
        </w:rPr>
        <w:t>-</w:t>
      </w:r>
      <w:r w:rsidR="00E57D0E" w:rsidRPr="00672B81">
        <w:rPr>
          <w:szCs w:val="24"/>
          <w:lang w:val="en-US"/>
        </w:rPr>
        <w:t>DD</w:t>
      </w:r>
      <w:r w:rsidR="00E57D0E">
        <w:t xml:space="preserve">» </w:t>
      </w:r>
      <w:r w:rsidRPr="007C03C7">
        <w:t>изложить в следующей редакции:</w:t>
      </w:r>
      <w:r w:rsidR="00E57D0E">
        <w:t xml:space="preserve"> </w:t>
      </w:r>
      <w:r w:rsidR="00E57D0E" w:rsidRPr="00E57D0E">
        <w:rPr>
          <w:szCs w:val="24"/>
        </w:rPr>
        <w:t>«</w:t>
      </w:r>
      <w:r w:rsidR="00E57D0E" w:rsidRPr="00672B81">
        <w:rPr>
          <w:szCs w:val="24"/>
        </w:rPr>
        <w:t>обозначение даты</w:t>
      </w:r>
      <w:r w:rsidR="00E57D0E" w:rsidRPr="00E57D0E">
        <w:rPr>
          <w:szCs w:val="24"/>
        </w:rPr>
        <w:t xml:space="preserve"> </w:t>
      </w:r>
      <w:r w:rsidR="00E57D0E">
        <w:rPr>
          <w:szCs w:val="24"/>
        </w:rPr>
        <w:br/>
      </w:r>
      <w:r w:rsidR="00E57D0E" w:rsidRPr="00E57D0E">
        <w:rPr>
          <w:szCs w:val="24"/>
        </w:rPr>
        <w:t xml:space="preserve">в соответствии с серией стандартов ISO 8601 в формате </w:t>
      </w:r>
      <w:r w:rsidR="00E57D0E">
        <w:rPr>
          <w:szCs w:val="24"/>
        </w:rPr>
        <w:br/>
      </w:r>
      <w:r w:rsidR="00E57D0E" w:rsidRPr="00E57D0E">
        <w:rPr>
          <w:szCs w:val="24"/>
        </w:rPr>
        <w:t>YYYY–MM–DD»</w:t>
      </w:r>
      <w:r w:rsidR="00E57D0E">
        <w:rPr>
          <w:szCs w:val="24"/>
        </w:rPr>
        <w:t>.</w:t>
      </w:r>
    </w:p>
    <w:p w14:paraId="00F0F950" w14:textId="0DC2DA8F" w:rsidR="000D2BAA" w:rsidRPr="00E57D0E" w:rsidRDefault="000D2BAA" w:rsidP="00E57D0E">
      <w:pPr>
        <w:pStyle w:val="1"/>
        <w:numPr>
          <w:ilvl w:val="0"/>
          <w:numId w:val="0"/>
        </w:numPr>
        <w:tabs>
          <w:tab w:val="clear" w:pos="851"/>
        </w:tabs>
        <w:spacing w:before="0" w:after="0"/>
        <w:ind w:firstLine="709"/>
      </w:pPr>
      <w:r w:rsidRPr="00E57D0E">
        <w:t>4. В таблице Приложения к Порядку ведения справочника видов исследований (испытаний) и измерений:</w:t>
      </w:r>
    </w:p>
    <w:p w14:paraId="185C665E" w14:textId="5F99122A" w:rsidR="00C06FF6" w:rsidRPr="00E57D0E" w:rsidRDefault="00C06FF6" w:rsidP="00E57D0E">
      <w:pPr>
        <w:pStyle w:val="1"/>
        <w:numPr>
          <w:ilvl w:val="0"/>
          <w:numId w:val="0"/>
        </w:numPr>
        <w:tabs>
          <w:tab w:val="clear" w:pos="851"/>
        </w:tabs>
        <w:spacing w:before="0" w:after="0"/>
        <w:ind w:firstLine="709"/>
      </w:pPr>
      <w:r w:rsidRPr="00E57D0E">
        <w:t>вид исследовани</w:t>
      </w:r>
      <w:r w:rsidR="0042051C">
        <w:t>я</w:t>
      </w:r>
      <w:r w:rsidRPr="00E57D0E">
        <w:t xml:space="preserve"> (испытани</w:t>
      </w:r>
      <w:r w:rsidR="0042051C">
        <w:t>я</w:t>
      </w:r>
      <w:r w:rsidRPr="00E57D0E">
        <w:t xml:space="preserve">) с кодом </w:t>
      </w:r>
      <w:r w:rsidR="0042051C">
        <w:t xml:space="preserve">вида </w:t>
      </w:r>
      <w:r w:rsidRPr="00E57D0E">
        <w:t xml:space="preserve">исследования (испытания) </w:t>
      </w:r>
      <w:r w:rsidR="0042051C">
        <w:t>«</w:t>
      </w:r>
      <w:r w:rsidRPr="00E57D0E">
        <w:t>290</w:t>
      </w:r>
      <w:r w:rsidR="0042051C">
        <w:t>»</w:t>
      </w:r>
      <w:r w:rsidRPr="00E57D0E">
        <w:t xml:space="preserve"> </w:t>
      </w:r>
      <w:r w:rsidR="0042051C">
        <w:t>изложить в редакции:</w:t>
      </w:r>
      <w:r w:rsidRPr="00E57D0E">
        <w:t xml:space="preserve"> «Электрофизические (электротехнические) исследования (испытания)»</w:t>
      </w:r>
      <w:r w:rsidR="004D5E11" w:rsidRPr="00E57D0E">
        <w:t>;</w:t>
      </w:r>
    </w:p>
    <w:p w14:paraId="6BE51672" w14:textId="5552256D" w:rsidR="00C06FF6" w:rsidRDefault="0042051C" w:rsidP="00E57D0E">
      <w:pPr>
        <w:pStyle w:val="1"/>
        <w:numPr>
          <w:ilvl w:val="0"/>
          <w:numId w:val="0"/>
        </w:numPr>
        <w:tabs>
          <w:tab w:val="clear" w:pos="851"/>
        </w:tabs>
        <w:spacing w:before="0" w:after="0"/>
        <w:ind w:firstLine="709"/>
      </w:pPr>
      <w:r>
        <w:t xml:space="preserve">после позиции </w:t>
      </w:r>
      <w:r w:rsidRPr="00E57D0E">
        <w:t xml:space="preserve">с кодом </w:t>
      </w:r>
      <w:r>
        <w:t xml:space="preserve">вида </w:t>
      </w:r>
      <w:r w:rsidRPr="00E57D0E">
        <w:t xml:space="preserve">исследования (испытания) </w:t>
      </w:r>
      <w:r>
        <w:t>«</w:t>
      </w:r>
      <w:r w:rsidRPr="00E57D0E">
        <w:t>290</w:t>
      </w:r>
      <w:r>
        <w:t xml:space="preserve">» </w:t>
      </w:r>
      <w:r w:rsidR="004D5E11" w:rsidRPr="00E57D0E">
        <w:t>д</w:t>
      </w:r>
      <w:r w:rsidR="00C06FF6" w:rsidRPr="00E57D0E">
        <w:t xml:space="preserve">ополнить </w:t>
      </w:r>
      <w:r>
        <w:t xml:space="preserve">позициями: </w:t>
      </w:r>
    </w:p>
    <w:tbl>
      <w:tblPr>
        <w:tblStyle w:val="2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0"/>
        <w:gridCol w:w="3324"/>
        <w:gridCol w:w="4450"/>
      </w:tblGrid>
      <w:tr w:rsidR="0042051C" w:rsidRPr="0042051C" w14:paraId="134198C4" w14:textId="77777777" w:rsidTr="008161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70" w:type="dxa"/>
          </w:tcPr>
          <w:p w14:paraId="7C7DA7CE" w14:textId="6BEA9340" w:rsidR="0042051C" w:rsidRPr="00816149" w:rsidRDefault="0042051C" w:rsidP="0042051C">
            <w:pPr>
              <w:rPr>
                <w:rFonts w:ascii="Times New Roman" w:eastAsia="Times New Roman" w:hAnsi="Times New Roman"/>
                <w:sz w:val="30"/>
                <w:szCs w:val="30"/>
              </w:rPr>
            </w:pPr>
            <w:r w:rsidRPr="00816149">
              <w:rPr>
                <w:rFonts w:ascii="Times New Roman" w:eastAsia="Times New Roman" w:hAnsi="Times New Roman"/>
                <w:sz w:val="30"/>
                <w:szCs w:val="30"/>
              </w:rPr>
              <w:lastRenderedPageBreak/>
              <w:t>«300</w:t>
            </w:r>
          </w:p>
        </w:tc>
        <w:tc>
          <w:tcPr>
            <w:tcW w:w="3324" w:type="dxa"/>
          </w:tcPr>
          <w:p w14:paraId="7B9B7295" w14:textId="4A0FB3A4" w:rsidR="0042051C" w:rsidRPr="00816149" w:rsidRDefault="0042051C" w:rsidP="0042051C">
            <w:pPr>
              <w:jc w:val="left"/>
              <w:rPr>
                <w:rFonts w:ascii="Times New Roman" w:eastAsia="Times New Roman" w:hAnsi="Times New Roman"/>
                <w:color w:val="auto"/>
                <w:sz w:val="30"/>
                <w:szCs w:val="30"/>
              </w:rPr>
            </w:pPr>
            <w:r w:rsidRPr="00816149">
              <w:rPr>
                <w:rFonts w:ascii="Times New Roman" w:eastAsia="Times New Roman" w:hAnsi="Times New Roman"/>
                <w:color w:val="auto"/>
                <w:sz w:val="30"/>
                <w:szCs w:val="30"/>
              </w:rPr>
              <w:t xml:space="preserve">Исследования (испытания) </w:t>
            </w:r>
            <w:r w:rsidRPr="00816149">
              <w:rPr>
                <w:rFonts w:ascii="Times New Roman" w:eastAsia="Times New Roman" w:hAnsi="Times New Roman"/>
                <w:color w:val="auto"/>
                <w:sz w:val="30"/>
                <w:szCs w:val="30"/>
              </w:rPr>
              <w:br/>
              <w:t>по требованиям (показателям) энергетической эффективности</w:t>
            </w:r>
          </w:p>
        </w:tc>
        <w:tc>
          <w:tcPr>
            <w:tcW w:w="4450" w:type="dxa"/>
          </w:tcPr>
          <w:p w14:paraId="1587BBF0" w14:textId="15AF4E3E" w:rsidR="0042051C" w:rsidRPr="00816149" w:rsidRDefault="0042051C" w:rsidP="0042051C">
            <w:pPr>
              <w:jc w:val="left"/>
              <w:rPr>
                <w:rFonts w:ascii="Times New Roman" w:eastAsia="Times New Roman" w:hAnsi="Times New Roman"/>
                <w:color w:val="auto"/>
                <w:sz w:val="30"/>
                <w:szCs w:val="30"/>
              </w:rPr>
            </w:pPr>
            <w:r w:rsidRPr="00816149">
              <w:rPr>
                <w:rFonts w:ascii="Times New Roman" w:eastAsia="Times New Roman" w:hAnsi="Times New Roman"/>
                <w:color w:val="auto"/>
                <w:sz w:val="30"/>
                <w:szCs w:val="30"/>
              </w:rPr>
              <w:t xml:space="preserve">методы измерений/расчёта параметров/показателей энергетической эффективности (экономичности энергопотребления) энергопотребляющих устройств </w:t>
            </w:r>
            <w:r w:rsidRPr="00816149">
              <w:rPr>
                <w:rFonts w:ascii="Times New Roman" w:eastAsia="Times New Roman" w:hAnsi="Times New Roman"/>
                <w:color w:val="auto"/>
                <w:sz w:val="30"/>
                <w:szCs w:val="30"/>
              </w:rPr>
              <w:br/>
              <w:t xml:space="preserve">в регламентированных условиях, а также на основе обработки статистических данных по энергопотреблению (энергоэффективности), полученных </w:t>
            </w:r>
            <w:r w:rsidRPr="00816149">
              <w:rPr>
                <w:rFonts w:ascii="Times New Roman" w:eastAsia="Times New Roman" w:hAnsi="Times New Roman"/>
                <w:color w:val="auto"/>
                <w:sz w:val="30"/>
                <w:szCs w:val="30"/>
              </w:rPr>
              <w:br/>
              <w:t>в ходе эксплуатации продукции</w:t>
            </w:r>
          </w:p>
        </w:tc>
      </w:tr>
      <w:tr w:rsidR="0042051C" w:rsidRPr="0042051C" w14:paraId="25478D2B" w14:textId="77777777" w:rsidTr="00816149">
        <w:trPr>
          <w:cantSplit/>
        </w:trPr>
        <w:tc>
          <w:tcPr>
            <w:tcW w:w="1570" w:type="dxa"/>
          </w:tcPr>
          <w:p w14:paraId="686C100F" w14:textId="54A69E2C" w:rsidR="0042051C" w:rsidRPr="00816149" w:rsidRDefault="0042051C" w:rsidP="0042051C">
            <w:pPr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 w:rsidRPr="00816149">
              <w:rPr>
                <w:rFonts w:ascii="Times New Roman" w:eastAsia="Times New Roman" w:hAnsi="Times New Roman"/>
                <w:sz w:val="30"/>
                <w:szCs w:val="30"/>
              </w:rPr>
              <w:t>310</w:t>
            </w:r>
          </w:p>
        </w:tc>
        <w:tc>
          <w:tcPr>
            <w:tcW w:w="3324" w:type="dxa"/>
          </w:tcPr>
          <w:p w14:paraId="14B0EC97" w14:textId="7498A07B" w:rsidR="0042051C" w:rsidRPr="00816149" w:rsidRDefault="0042051C" w:rsidP="0042051C">
            <w:pPr>
              <w:rPr>
                <w:rFonts w:ascii="Times New Roman" w:eastAsia="Times New Roman" w:hAnsi="Times New Roman"/>
                <w:sz w:val="30"/>
                <w:szCs w:val="30"/>
              </w:rPr>
            </w:pPr>
            <w:r w:rsidRPr="00816149">
              <w:rPr>
                <w:rFonts w:ascii="Times New Roman" w:eastAsia="Times New Roman" w:hAnsi="Times New Roman"/>
                <w:sz w:val="30"/>
                <w:szCs w:val="30"/>
              </w:rPr>
              <w:t>Исследования (испытания) для определения уровня содержания опасных</w:t>
            </w:r>
            <w:r w:rsidR="00816149" w:rsidRPr="00816149">
              <w:rPr>
                <w:rFonts w:ascii="Times New Roman" w:eastAsia="Times New Roman" w:hAnsi="Times New Roman"/>
                <w:sz w:val="30"/>
                <w:szCs w:val="30"/>
              </w:rPr>
              <w:t xml:space="preserve"> </w:t>
            </w:r>
            <w:r w:rsidRPr="00816149">
              <w:rPr>
                <w:rFonts w:ascii="Times New Roman" w:eastAsia="Times New Roman" w:hAnsi="Times New Roman"/>
                <w:sz w:val="30"/>
                <w:szCs w:val="30"/>
              </w:rPr>
              <w:t xml:space="preserve">/регламентированных веществ </w:t>
            </w:r>
            <w:r w:rsidR="00816149" w:rsidRPr="00816149">
              <w:rPr>
                <w:rFonts w:ascii="Times New Roman" w:eastAsia="Times New Roman" w:hAnsi="Times New Roman"/>
                <w:sz w:val="30"/>
                <w:szCs w:val="30"/>
              </w:rPr>
              <w:br/>
            </w:r>
            <w:r w:rsidRPr="00816149">
              <w:rPr>
                <w:rFonts w:ascii="Times New Roman" w:eastAsia="Times New Roman" w:hAnsi="Times New Roman"/>
                <w:sz w:val="30"/>
                <w:szCs w:val="30"/>
              </w:rPr>
              <w:t>в электротехнических изделиях</w:t>
            </w:r>
          </w:p>
        </w:tc>
        <w:tc>
          <w:tcPr>
            <w:tcW w:w="4450" w:type="dxa"/>
          </w:tcPr>
          <w:p w14:paraId="627107DD" w14:textId="1C34FE69" w:rsidR="0042051C" w:rsidRPr="00816149" w:rsidRDefault="0042051C" w:rsidP="0042051C">
            <w:pPr>
              <w:rPr>
                <w:rFonts w:ascii="Times New Roman" w:eastAsia="Times New Roman" w:hAnsi="Times New Roman"/>
                <w:sz w:val="30"/>
                <w:szCs w:val="30"/>
              </w:rPr>
            </w:pPr>
            <w:r w:rsidRPr="00816149">
              <w:rPr>
                <w:rFonts w:ascii="Times New Roman" w:eastAsia="Times New Roman" w:hAnsi="Times New Roman"/>
                <w:sz w:val="30"/>
                <w:szCs w:val="30"/>
              </w:rPr>
              <w:t>методы измерений, применяемые</w:t>
            </w:r>
            <w:r w:rsidRPr="00816149">
              <w:rPr>
                <w:rFonts w:ascii="Times New Roman" w:eastAsia="Times New Roman" w:hAnsi="Times New Roman"/>
                <w:sz w:val="30"/>
                <w:szCs w:val="30"/>
              </w:rPr>
              <w:br/>
              <w:t>для оценки/определения присутствия</w:t>
            </w:r>
            <w:r w:rsidR="00816149" w:rsidRPr="00816149">
              <w:rPr>
                <w:rFonts w:ascii="Times New Roman" w:eastAsia="Times New Roman" w:hAnsi="Times New Roman"/>
                <w:sz w:val="30"/>
                <w:szCs w:val="30"/>
              </w:rPr>
              <w:t xml:space="preserve"> </w:t>
            </w:r>
            <w:r w:rsidRPr="00816149">
              <w:rPr>
                <w:rFonts w:ascii="Times New Roman" w:eastAsia="Times New Roman" w:hAnsi="Times New Roman"/>
                <w:sz w:val="30"/>
                <w:szCs w:val="30"/>
              </w:rPr>
              <w:br/>
              <w:t>или количества регламентированных веществ в электротехнических изделиях».</w:t>
            </w:r>
          </w:p>
        </w:tc>
      </w:tr>
    </w:tbl>
    <w:p w14:paraId="1E5190B0" w14:textId="77777777" w:rsidR="00816149" w:rsidRPr="00E57D0E" w:rsidRDefault="00816149" w:rsidP="00E57D0E">
      <w:pPr>
        <w:pStyle w:val="1"/>
        <w:numPr>
          <w:ilvl w:val="0"/>
          <w:numId w:val="0"/>
        </w:numPr>
        <w:tabs>
          <w:tab w:val="clear" w:pos="851"/>
        </w:tabs>
        <w:spacing w:before="0" w:after="0"/>
        <w:ind w:firstLine="709"/>
      </w:pPr>
    </w:p>
    <w:tbl>
      <w:tblPr>
        <w:tblStyle w:val="af8"/>
        <w:tblW w:w="2127" w:type="dxa"/>
        <w:tblInd w:w="3728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</w:tblGrid>
      <w:tr w:rsidR="00273502" w14:paraId="1CCACDF2" w14:textId="77777777" w:rsidTr="00273502">
        <w:tc>
          <w:tcPr>
            <w:tcW w:w="2127" w:type="dxa"/>
          </w:tcPr>
          <w:p w14:paraId="2BEF7791" w14:textId="77777777" w:rsidR="00273502" w:rsidRDefault="00273502" w:rsidP="0026177E"/>
        </w:tc>
      </w:tr>
    </w:tbl>
    <w:p w14:paraId="1BF2DDC2" w14:textId="6DD643AE" w:rsidR="007C03C7" w:rsidRDefault="007C03C7">
      <w:pPr>
        <w:pStyle w:val="1"/>
        <w:numPr>
          <w:ilvl w:val="0"/>
          <w:numId w:val="0"/>
        </w:numPr>
        <w:tabs>
          <w:tab w:val="clear" w:pos="851"/>
        </w:tabs>
        <w:spacing w:before="0" w:after="0"/>
        <w:ind w:left="1069" w:hanging="360"/>
      </w:pPr>
    </w:p>
    <w:sectPr w:rsidR="007C03C7" w:rsidSect="009E11ED">
      <w:headerReference w:type="default" r:id="rId8"/>
      <w:headerReference w:type="firs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71A7A7" w14:textId="77777777" w:rsidR="00077CB7" w:rsidRDefault="00077CB7">
      <w:pPr>
        <w:spacing w:after="0" w:line="240" w:lineRule="auto"/>
      </w:pPr>
      <w:r>
        <w:separator/>
      </w:r>
    </w:p>
    <w:p w14:paraId="17395D81" w14:textId="77777777" w:rsidR="00077CB7" w:rsidRDefault="00077CB7"/>
  </w:endnote>
  <w:endnote w:type="continuationSeparator" w:id="0">
    <w:p w14:paraId="311E1714" w14:textId="77777777" w:rsidR="00077CB7" w:rsidRDefault="00077CB7">
      <w:pPr>
        <w:spacing w:after="0" w:line="240" w:lineRule="auto"/>
      </w:pPr>
      <w:r>
        <w:continuationSeparator/>
      </w:r>
    </w:p>
    <w:p w14:paraId="6A6828A3" w14:textId="77777777" w:rsidR="00077CB7" w:rsidRDefault="00077C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C94502" w14:textId="77777777" w:rsidR="00077CB7" w:rsidRDefault="00077CB7">
      <w:pPr>
        <w:spacing w:after="0" w:line="240" w:lineRule="auto"/>
      </w:pPr>
      <w:r>
        <w:separator/>
      </w:r>
    </w:p>
    <w:p w14:paraId="61694341" w14:textId="77777777" w:rsidR="00077CB7" w:rsidRDefault="00077CB7"/>
  </w:footnote>
  <w:footnote w:type="continuationSeparator" w:id="0">
    <w:p w14:paraId="7C8EC1A9" w14:textId="77777777" w:rsidR="00077CB7" w:rsidRDefault="00077CB7">
      <w:pPr>
        <w:spacing w:after="0" w:line="240" w:lineRule="auto"/>
      </w:pPr>
      <w:r>
        <w:continuationSeparator/>
      </w:r>
    </w:p>
    <w:p w14:paraId="0BA87911" w14:textId="77777777" w:rsidR="00077CB7" w:rsidRDefault="00077CB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6591483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161C9CA0" w14:textId="4859FF88" w:rsidR="009E11ED" w:rsidRPr="009E11ED" w:rsidRDefault="009E11ED">
        <w:pPr>
          <w:pStyle w:val="af2"/>
          <w:jc w:val="center"/>
          <w:rPr>
            <w:rFonts w:ascii="Times New Roman" w:hAnsi="Times New Roman"/>
            <w:sz w:val="28"/>
            <w:szCs w:val="28"/>
          </w:rPr>
        </w:pPr>
        <w:r w:rsidRPr="009E11ED">
          <w:rPr>
            <w:rFonts w:ascii="Times New Roman" w:hAnsi="Times New Roman"/>
            <w:sz w:val="28"/>
            <w:szCs w:val="28"/>
          </w:rPr>
          <w:fldChar w:fldCharType="begin"/>
        </w:r>
        <w:r w:rsidRPr="009E11ED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9E11ED">
          <w:rPr>
            <w:rFonts w:ascii="Times New Roman" w:hAnsi="Times New Roman"/>
            <w:sz w:val="28"/>
            <w:szCs w:val="28"/>
          </w:rPr>
          <w:fldChar w:fldCharType="separate"/>
        </w:r>
        <w:r w:rsidR="001D7067">
          <w:rPr>
            <w:rFonts w:ascii="Times New Roman" w:hAnsi="Times New Roman"/>
            <w:noProof/>
            <w:sz w:val="28"/>
            <w:szCs w:val="28"/>
          </w:rPr>
          <w:t>7</w:t>
        </w:r>
        <w:r w:rsidRPr="009E11ED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2F8FAC28" w14:textId="2BA5E3B0" w:rsidR="0026177E" w:rsidRDefault="0026177E">
    <w:pPr>
      <w:pStyle w:val="af2"/>
      <w:jc w:val="center"/>
      <w:rPr>
        <w:rFonts w:ascii="Times New Roman" w:hAnsi="Times New Roman"/>
        <w:sz w:val="30"/>
        <w:szCs w:val="3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47495802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67B6FD00" w14:textId="2AF1019D" w:rsidR="00924D98" w:rsidRPr="00924D98" w:rsidRDefault="00077CB7">
        <w:pPr>
          <w:pStyle w:val="af2"/>
          <w:jc w:val="center"/>
          <w:rPr>
            <w:rFonts w:ascii="Times New Roman" w:hAnsi="Times New Roman"/>
            <w:sz w:val="28"/>
            <w:szCs w:val="28"/>
          </w:rPr>
        </w:pPr>
      </w:p>
    </w:sdtContent>
  </w:sdt>
  <w:p w14:paraId="383F1423" w14:textId="77777777" w:rsidR="0026177E" w:rsidRDefault="0026177E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BB0DFC"/>
    <w:multiLevelType w:val="hybridMultilevel"/>
    <w:tmpl w:val="7F3E0B7A"/>
    <w:lvl w:ilvl="0" w:tplc="855EFF50">
      <w:start w:val="1"/>
      <w:numFmt w:val="russianLower"/>
      <w:pStyle w:val="a"/>
      <w:lvlText w:val="%1)"/>
      <w:lvlJc w:val="left"/>
      <w:pPr>
        <w:ind w:left="1800" w:hanging="360"/>
      </w:pPr>
      <w:rPr>
        <w:rFonts w:hint="default"/>
      </w:rPr>
    </w:lvl>
    <w:lvl w:ilvl="1" w:tplc="31CE36F2">
      <w:start w:val="1"/>
      <w:numFmt w:val="lowerLetter"/>
      <w:lvlText w:val="%2."/>
      <w:lvlJc w:val="left"/>
      <w:pPr>
        <w:ind w:left="2520" w:hanging="360"/>
      </w:pPr>
    </w:lvl>
    <w:lvl w:ilvl="2" w:tplc="49EA13DC">
      <w:start w:val="1"/>
      <w:numFmt w:val="lowerRoman"/>
      <w:lvlText w:val="%3."/>
      <w:lvlJc w:val="right"/>
      <w:pPr>
        <w:ind w:left="3240" w:hanging="180"/>
      </w:pPr>
    </w:lvl>
    <w:lvl w:ilvl="3" w:tplc="4A169448">
      <w:start w:val="1"/>
      <w:numFmt w:val="decimal"/>
      <w:lvlText w:val="%4."/>
      <w:lvlJc w:val="left"/>
      <w:pPr>
        <w:ind w:left="3960" w:hanging="360"/>
      </w:pPr>
    </w:lvl>
    <w:lvl w:ilvl="4" w:tplc="0CA69C3C">
      <w:start w:val="1"/>
      <w:numFmt w:val="lowerLetter"/>
      <w:lvlText w:val="%5."/>
      <w:lvlJc w:val="left"/>
      <w:pPr>
        <w:ind w:left="4680" w:hanging="360"/>
      </w:pPr>
    </w:lvl>
    <w:lvl w:ilvl="5" w:tplc="1776709A">
      <w:start w:val="1"/>
      <w:numFmt w:val="lowerRoman"/>
      <w:lvlText w:val="%6."/>
      <w:lvlJc w:val="right"/>
      <w:pPr>
        <w:ind w:left="5400" w:hanging="180"/>
      </w:pPr>
    </w:lvl>
    <w:lvl w:ilvl="6" w:tplc="4F98CC84">
      <w:start w:val="1"/>
      <w:numFmt w:val="decimal"/>
      <w:lvlText w:val="%7."/>
      <w:lvlJc w:val="left"/>
      <w:pPr>
        <w:ind w:left="6120" w:hanging="360"/>
      </w:pPr>
    </w:lvl>
    <w:lvl w:ilvl="7" w:tplc="634E0B4E">
      <w:start w:val="1"/>
      <w:numFmt w:val="lowerLetter"/>
      <w:lvlText w:val="%8."/>
      <w:lvlJc w:val="left"/>
      <w:pPr>
        <w:ind w:left="6840" w:hanging="360"/>
      </w:pPr>
    </w:lvl>
    <w:lvl w:ilvl="8" w:tplc="33FCCF74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20C763F"/>
    <w:multiLevelType w:val="hybridMultilevel"/>
    <w:tmpl w:val="6486D644"/>
    <w:lvl w:ilvl="0" w:tplc="9C9A6162">
      <w:start w:val="1"/>
      <w:numFmt w:val="decimal"/>
      <w:pStyle w:val="1"/>
      <w:lvlText w:val="%1."/>
      <w:lvlJc w:val="left"/>
      <w:pPr>
        <w:ind w:left="1069" w:hanging="360"/>
      </w:pPr>
      <w:rPr>
        <w:rFonts w:hint="default"/>
      </w:rPr>
    </w:lvl>
    <w:lvl w:ilvl="1" w:tplc="68A4BEEE">
      <w:start w:val="1"/>
      <w:numFmt w:val="lowerLetter"/>
      <w:lvlText w:val="%2."/>
      <w:lvlJc w:val="left"/>
      <w:pPr>
        <w:ind w:left="1789" w:hanging="360"/>
      </w:pPr>
    </w:lvl>
    <w:lvl w:ilvl="2" w:tplc="3BB4C384">
      <w:start w:val="1"/>
      <w:numFmt w:val="lowerRoman"/>
      <w:lvlText w:val="%3."/>
      <w:lvlJc w:val="right"/>
      <w:pPr>
        <w:ind w:left="2509" w:hanging="180"/>
      </w:pPr>
    </w:lvl>
    <w:lvl w:ilvl="3" w:tplc="35902DF0">
      <w:start w:val="1"/>
      <w:numFmt w:val="decimal"/>
      <w:lvlText w:val="%4."/>
      <w:lvlJc w:val="left"/>
      <w:pPr>
        <w:ind w:left="3229" w:hanging="360"/>
      </w:pPr>
    </w:lvl>
    <w:lvl w:ilvl="4" w:tplc="BF221DAE">
      <w:start w:val="1"/>
      <w:numFmt w:val="lowerLetter"/>
      <w:lvlText w:val="%5."/>
      <w:lvlJc w:val="left"/>
      <w:pPr>
        <w:ind w:left="3949" w:hanging="360"/>
      </w:pPr>
    </w:lvl>
    <w:lvl w:ilvl="5" w:tplc="08E20968">
      <w:start w:val="1"/>
      <w:numFmt w:val="lowerRoman"/>
      <w:lvlText w:val="%6."/>
      <w:lvlJc w:val="right"/>
      <w:pPr>
        <w:ind w:left="4669" w:hanging="180"/>
      </w:pPr>
    </w:lvl>
    <w:lvl w:ilvl="6" w:tplc="532070E2">
      <w:start w:val="1"/>
      <w:numFmt w:val="decimal"/>
      <w:lvlText w:val="%7."/>
      <w:lvlJc w:val="left"/>
      <w:pPr>
        <w:ind w:left="5389" w:hanging="360"/>
      </w:pPr>
    </w:lvl>
    <w:lvl w:ilvl="7" w:tplc="F6166258">
      <w:start w:val="1"/>
      <w:numFmt w:val="lowerLetter"/>
      <w:lvlText w:val="%8."/>
      <w:lvlJc w:val="left"/>
      <w:pPr>
        <w:ind w:left="6109" w:hanging="360"/>
      </w:pPr>
    </w:lvl>
    <w:lvl w:ilvl="8" w:tplc="65EC8084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1"/>
  </w:num>
  <w:num w:numId="6">
    <w:abstractNumId w:val="0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434"/>
    <w:rsid w:val="0001436A"/>
    <w:rsid w:val="000369E7"/>
    <w:rsid w:val="00037C5F"/>
    <w:rsid w:val="00053E0A"/>
    <w:rsid w:val="0007420A"/>
    <w:rsid w:val="00077CB7"/>
    <w:rsid w:val="000D2BAA"/>
    <w:rsid w:val="000E68CD"/>
    <w:rsid w:val="00134E58"/>
    <w:rsid w:val="001A5020"/>
    <w:rsid w:val="001D7067"/>
    <w:rsid w:val="002452B9"/>
    <w:rsid w:val="0026177E"/>
    <w:rsid w:val="002635E3"/>
    <w:rsid w:val="00273502"/>
    <w:rsid w:val="00286A7D"/>
    <w:rsid w:val="003473B8"/>
    <w:rsid w:val="00347D19"/>
    <w:rsid w:val="0035081D"/>
    <w:rsid w:val="003A1FB8"/>
    <w:rsid w:val="003E3BFD"/>
    <w:rsid w:val="0042051C"/>
    <w:rsid w:val="00437C92"/>
    <w:rsid w:val="00456984"/>
    <w:rsid w:val="004644E3"/>
    <w:rsid w:val="00474FA3"/>
    <w:rsid w:val="004A5E0A"/>
    <w:rsid w:val="004C2AED"/>
    <w:rsid w:val="004D5E11"/>
    <w:rsid w:val="005046B4"/>
    <w:rsid w:val="00532B5E"/>
    <w:rsid w:val="00532F09"/>
    <w:rsid w:val="005671BE"/>
    <w:rsid w:val="005A3E30"/>
    <w:rsid w:val="005B1EA8"/>
    <w:rsid w:val="00694D7D"/>
    <w:rsid w:val="006C0ADB"/>
    <w:rsid w:val="006D66B8"/>
    <w:rsid w:val="006F3CBB"/>
    <w:rsid w:val="00704A1F"/>
    <w:rsid w:val="0073191A"/>
    <w:rsid w:val="00750CE4"/>
    <w:rsid w:val="007A6737"/>
    <w:rsid w:val="007C03C7"/>
    <w:rsid w:val="007C1D68"/>
    <w:rsid w:val="007F0B1C"/>
    <w:rsid w:val="00801325"/>
    <w:rsid w:val="00816149"/>
    <w:rsid w:val="008255E0"/>
    <w:rsid w:val="00894FF6"/>
    <w:rsid w:val="00924D98"/>
    <w:rsid w:val="00964C31"/>
    <w:rsid w:val="00974A4F"/>
    <w:rsid w:val="009C0FDD"/>
    <w:rsid w:val="009E11ED"/>
    <w:rsid w:val="009F1E33"/>
    <w:rsid w:val="00A25232"/>
    <w:rsid w:val="00A713FE"/>
    <w:rsid w:val="00A84A4D"/>
    <w:rsid w:val="00AE14B7"/>
    <w:rsid w:val="00AF478E"/>
    <w:rsid w:val="00B400D1"/>
    <w:rsid w:val="00BB3717"/>
    <w:rsid w:val="00BD63B1"/>
    <w:rsid w:val="00BF76B2"/>
    <w:rsid w:val="00C005B9"/>
    <w:rsid w:val="00C06FF6"/>
    <w:rsid w:val="00C14174"/>
    <w:rsid w:val="00C17D67"/>
    <w:rsid w:val="00C51140"/>
    <w:rsid w:val="00C51CB9"/>
    <w:rsid w:val="00C87881"/>
    <w:rsid w:val="00C95681"/>
    <w:rsid w:val="00CF1703"/>
    <w:rsid w:val="00D31737"/>
    <w:rsid w:val="00D370C5"/>
    <w:rsid w:val="00DC3465"/>
    <w:rsid w:val="00DF0D24"/>
    <w:rsid w:val="00E10434"/>
    <w:rsid w:val="00E4375F"/>
    <w:rsid w:val="00E57D0E"/>
    <w:rsid w:val="00E71458"/>
    <w:rsid w:val="00F26FD1"/>
    <w:rsid w:val="00FB0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8E40A"/>
  <w15:docId w15:val="{81FF7FEB-AC3E-4F25-B38D-48333511A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rFonts w:ascii="Calibri" w:eastAsia="Calibri" w:hAnsi="Calibri"/>
      <w:sz w:val="22"/>
      <w:szCs w:val="22"/>
    </w:rPr>
  </w:style>
  <w:style w:type="paragraph" w:styleId="10">
    <w:name w:val="heading 1"/>
    <w:basedOn w:val="a0"/>
    <w:next w:val="a0"/>
    <w:link w:val="11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0"/>
    <w:next w:val="a0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1"/>
    <w:link w:val="a5"/>
    <w:uiPriority w:val="10"/>
    <w:rPr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0"/>
    <w:next w:val="a0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b">
    <w:name w:val="caption"/>
    <w:basedOn w:val="a0"/>
    <w:next w:val="a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2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0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1"/>
    <w:uiPriority w:val="99"/>
    <w:unhideWhenUsed/>
    <w:rPr>
      <w:vertAlign w:val="superscript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3">
    <w:name w:val="toc 1"/>
    <w:basedOn w:val="a0"/>
    <w:next w:val="a0"/>
    <w:uiPriority w:val="39"/>
    <w:unhideWhenUsed/>
    <w:pPr>
      <w:spacing w:after="57"/>
    </w:pPr>
  </w:style>
  <w:style w:type="paragraph" w:styleId="24">
    <w:name w:val="toc 2"/>
    <w:basedOn w:val="a0"/>
    <w:next w:val="a0"/>
    <w:uiPriority w:val="39"/>
    <w:unhideWhenUsed/>
    <w:pPr>
      <w:spacing w:after="57"/>
      <w:ind w:left="283"/>
    </w:p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0"/>
    <w:next w:val="a0"/>
    <w:uiPriority w:val="99"/>
    <w:unhideWhenUsed/>
    <w:pPr>
      <w:spacing w:after="0"/>
    </w:pPr>
  </w:style>
  <w:style w:type="paragraph" w:styleId="a">
    <w:name w:val="List Paragraph"/>
    <w:basedOn w:val="a0"/>
    <w:uiPriority w:val="34"/>
    <w:qFormat/>
    <w:pPr>
      <w:numPr>
        <w:numId w:val="1"/>
      </w:numPr>
      <w:tabs>
        <w:tab w:val="left" w:pos="1134"/>
      </w:tabs>
      <w:spacing w:before="240" w:after="120" w:line="360" w:lineRule="auto"/>
    </w:pPr>
    <w:rPr>
      <w:rFonts w:ascii="Times New Roman" w:hAnsi="Times New Roman"/>
      <w:sz w:val="30"/>
      <w:szCs w:val="30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header"/>
    <w:basedOn w:val="a0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rPr>
      <w:rFonts w:ascii="Calibri" w:eastAsia="Calibri" w:hAnsi="Calibri"/>
      <w:sz w:val="22"/>
      <w:szCs w:val="22"/>
    </w:rPr>
  </w:style>
  <w:style w:type="paragraph" w:styleId="af4">
    <w:name w:val="footer"/>
    <w:basedOn w:val="a0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1"/>
    <w:link w:val="af4"/>
    <w:uiPriority w:val="99"/>
    <w:rPr>
      <w:rFonts w:ascii="Calibri" w:eastAsia="Calibri" w:hAnsi="Calibri"/>
      <w:sz w:val="22"/>
      <w:szCs w:val="22"/>
    </w:rPr>
  </w:style>
  <w:style w:type="paragraph" w:styleId="af6">
    <w:name w:val="Balloon Text"/>
    <w:basedOn w:val="a0"/>
    <w:link w:val="af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rPr>
      <w:rFonts w:ascii="Tahoma" w:eastAsia="Calibri" w:hAnsi="Tahoma" w:cs="Tahoma"/>
      <w:sz w:val="16"/>
      <w:szCs w:val="16"/>
    </w:rPr>
  </w:style>
  <w:style w:type="paragraph" w:customStyle="1" w:styleId="33">
    <w:name w:val="3 уровень"/>
    <w:basedOn w:val="ConsPlusNormal"/>
    <w:link w:val="34"/>
    <w:qFormat/>
    <w:pPr>
      <w:tabs>
        <w:tab w:val="left" w:pos="851"/>
      </w:tabs>
      <w:spacing w:before="120" w:after="240"/>
      <w:ind w:firstLine="709"/>
      <w:jc w:val="both"/>
    </w:pPr>
    <w:rPr>
      <w:rFonts w:ascii="Times New Roman" w:hAnsi="Times New Roman" w:cs="Times New Roman"/>
      <w:sz w:val="30"/>
      <w:szCs w:val="30"/>
    </w:rPr>
  </w:style>
  <w:style w:type="paragraph" w:customStyle="1" w:styleId="1">
    <w:name w:val="1 уровень"/>
    <w:basedOn w:val="33"/>
    <w:link w:val="14"/>
    <w:qFormat/>
    <w:pPr>
      <w:numPr>
        <w:numId w:val="2"/>
      </w:numPr>
      <w:spacing w:after="120" w:line="360" w:lineRule="auto"/>
    </w:pPr>
  </w:style>
  <w:style w:type="character" w:customStyle="1" w:styleId="ConsPlusNormal0">
    <w:name w:val="ConsPlusNormal Знак"/>
    <w:basedOn w:val="a1"/>
    <w:link w:val="ConsPlusNormal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34">
    <w:name w:val="3 уровень Знак"/>
    <w:basedOn w:val="ConsPlusNormal0"/>
    <w:link w:val="33"/>
    <w:rPr>
      <w:rFonts w:ascii="Arial" w:eastAsia="Times New Roman" w:hAnsi="Arial" w:cs="Arial"/>
      <w:sz w:val="30"/>
      <w:szCs w:val="30"/>
      <w:lang w:eastAsia="ru-RU"/>
    </w:rPr>
  </w:style>
  <w:style w:type="character" w:customStyle="1" w:styleId="14">
    <w:name w:val="1 уровень Знак"/>
    <w:basedOn w:val="34"/>
    <w:link w:val="1"/>
    <w:rPr>
      <w:rFonts w:ascii="Arial" w:eastAsia="Times New Roman" w:hAnsi="Arial" w:cs="Arial"/>
      <w:sz w:val="30"/>
      <w:szCs w:val="30"/>
      <w:lang w:eastAsia="ru-RU"/>
    </w:rPr>
  </w:style>
  <w:style w:type="table" w:styleId="af8">
    <w:name w:val="Table Grid"/>
    <w:basedOn w:val="a2"/>
    <w:uiPriority w:val="59"/>
    <w:pPr>
      <w:spacing w:after="0" w:line="240" w:lineRule="auto"/>
    </w:pPr>
    <w:rPr>
      <w:rFonts w:ascii="Calibri" w:eastAsia="Calibri" w:hAnsi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">
    <w:name w:val="Сетка таблицы1"/>
    <w:basedOn w:val="a2"/>
    <w:next w:val="af8"/>
    <w:uiPriority w:val="99"/>
    <w:rPr>
      <w:rFonts w:ascii="Calibri" w:eastAsia="Times New Roman" w:hAnsi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endnote text"/>
    <w:basedOn w:val="a0"/>
    <w:link w:val="afa"/>
    <w:uiPriority w:val="99"/>
    <w:semiHidden/>
    <w:unhideWhenUsed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fa">
    <w:name w:val="Текст концевой сноски Знак"/>
    <w:basedOn w:val="a1"/>
    <w:link w:val="af9"/>
    <w:uiPriority w:val="99"/>
    <w:semiHidden/>
    <w:rPr>
      <w:rFonts w:eastAsia="Times New Roman"/>
      <w:sz w:val="20"/>
      <w:szCs w:val="20"/>
    </w:rPr>
  </w:style>
  <w:style w:type="character" w:styleId="afb">
    <w:name w:val="endnote reference"/>
    <w:basedOn w:val="a1"/>
    <w:uiPriority w:val="99"/>
    <w:semiHidden/>
    <w:unhideWhenUsed/>
    <w:rPr>
      <w:vertAlign w:val="superscript"/>
    </w:rPr>
  </w:style>
  <w:style w:type="paragraph" w:customStyle="1" w:styleId="afc">
    <w:name w:val="_Основной с красной строки"/>
    <w:link w:val="afd"/>
    <w:uiPriority w:val="99"/>
    <w:pPr>
      <w:spacing w:after="0" w:line="360" w:lineRule="auto"/>
      <w:ind w:firstLine="709"/>
      <w:jc w:val="both"/>
    </w:pPr>
    <w:rPr>
      <w:rFonts w:eastAsia="Times New Roman"/>
      <w:sz w:val="30"/>
      <w:lang w:eastAsia="ru-RU"/>
    </w:rPr>
  </w:style>
  <w:style w:type="character" w:customStyle="1" w:styleId="afd">
    <w:name w:val="_Основной с красной строки Знак"/>
    <w:link w:val="afc"/>
    <w:uiPriority w:val="99"/>
    <w:rPr>
      <w:rFonts w:eastAsia="Times New Roman"/>
      <w:sz w:val="30"/>
      <w:lang w:eastAsia="ru-RU"/>
    </w:rPr>
  </w:style>
  <w:style w:type="paragraph" w:customStyle="1" w:styleId="afe">
    <w:name w:val="Табл. Влево"/>
    <w:link w:val="aff"/>
    <w:uiPriority w:val="99"/>
    <w:pPr>
      <w:spacing w:after="0" w:line="264" w:lineRule="auto"/>
    </w:pPr>
    <w:rPr>
      <w:rFonts w:eastAsia="Times New Roman" w:cs="Arial"/>
      <w:bCs/>
      <w:szCs w:val="20"/>
      <w:lang w:eastAsia="ru-RU"/>
    </w:rPr>
  </w:style>
  <w:style w:type="character" w:customStyle="1" w:styleId="aff">
    <w:name w:val="Табл. Влево Знак"/>
    <w:link w:val="afe"/>
    <w:uiPriority w:val="99"/>
    <w:rPr>
      <w:rFonts w:eastAsia="Times New Roman" w:cs="Arial"/>
      <w:bCs/>
      <w:szCs w:val="20"/>
      <w:lang w:eastAsia="ru-RU"/>
    </w:rPr>
  </w:style>
  <w:style w:type="paragraph" w:styleId="aff0">
    <w:name w:val="Revision"/>
    <w:hidden/>
    <w:uiPriority w:val="99"/>
    <w:semiHidden/>
    <w:pPr>
      <w:spacing w:after="0" w:line="240" w:lineRule="auto"/>
    </w:pPr>
    <w:rPr>
      <w:rFonts w:ascii="Calibri" w:eastAsia="Calibri" w:hAnsi="Calibri"/>
      <w:sz w:val="22"/>
      <w:szCs w:val="22"/>
    </w:rPr>
  </w:style>
  <w:style w:type="character" w:styleId="aff1">
    <w:name w:val="annotation reference"/>
    <w:basedOn w:val="a1"/>
    <w:unhideWhenUsed/>
    <w:rPr>
      <w:sz w:val="16"/>
      <w:szCs w:val="16"/>
    </w:rPr>
  </w:style>
  <w:style w:type="paragraph" w:styleId="aff2">
    <w:name w:val="annotation text"/>
    <w:basedOn w:val="a0"/>
    <w:link w:val="aff3"/>
    <w:unhideWhenUsed/>
    <w:pPr>
      <w:spacing w:line="240" w:lineRule="auto"/>
    </w:pPr>
    <w:rPr>
      <w:sz w:val="20"/>
      <w:szCs w:val="20"/>
    </w:rPr>
  </w:style>
  <w:style w:type="character" w:customStyle="1" w:styleId="aff3">
    <w:name w:val="Текст примечания Знак"/>
    <w:basedOn w:val="a1"/>
    <w:link w:val="aff2"/>
    <w:rPr>
      <w:rFonts w:ascii="Calibri" w:eastAsia="Calibri" w:hAnsi="Calibri"/>
      <w:sz w:val="20"/>
      <w:szCs w:val="20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Pr>
      <w:rFonts w:ascii="Calibri" w:eastAsia="Calibri" w:hAnsi="Calibri"/>
      <w:b/>
      <w:bCs/>
      <w:sz w:val="20"/>
      <w:szCs w:val="20"/>
    </w:rPr>
  </w:style>
  <w:style w:type="paragraph" w:styleId="aff6">
    <w:name w:val="Normal (Web)"/>
    <w:basedOn w:val="a0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redentials-blocklabel">
    <w:name w:val="credentials-block__label"/>
    <w:basedOn w:val="a1"/>
  </w:style>
  <w:style w:type="character" w:customStyle="1" w:styleId="credentials-blockdata">
    <w:name w:val="credentials-block__data"/>
    <w:basedOn w:val="a1"/>
  </w:style>
  <w:style w:type="paragraph" w:customStyle="1" w:styleId="aff7">
    <w:name w:val="Табл. Заголовок"/>
    <w:uiPriority w:val="99"/>
    <w:qFormat/>
    <w:pPr>
      <w:keepNext/>
      <w:spacing w:after="0" w:line="240" w:lineRule="auto"/>
      <w:jc w:val="center"/>
    </w:pPr>
    <w:rPr>
      <w:rFonts w:eastAsia="Times New Roman"/>
      <w:lang w:eastAsia="ru-RU"/>
    </w:rPr>
  </w:style>
  <w:style w:type="character" w:customStyle="1" w:styleId="aff8">
    <w:name w:val="Табл. По ширине Знак"/>
    <w:basedOn w:val="a1"/>
    <w:link w:val="aff9"/>
    <w:rPr>
      <w:rFonts w:eastAsia="Times New Roman" w:cs="Arial"/>
      <w:bCs/>
      <w:szCs w:val="20"/>
      <w:lang w:eastAsia="ru-RU"/>
    </w:rPr>
  </w:style>
  <w:style w:type="paragraph" w:customStyle="1" w:styleId="aff9">
    <w:name w:val="Табл. По ширине"/>
    <w:link w:val="aff8"/>
    <w:qFormat/>
    <w:pPr>
      <w:spacing w:after="0" w:line="240" w:lineRule="auto"/>
      <w:jc w:val="both"/>
    </w:pPr>
    <w:rPr>
      <w:rFonts w:eastAsia="Times New Roman" w:cs="Arial"/>
      <w:bCs/>
      <w:szCs w:val="20"/>
      <w:lang w:eastAsia="ru-RU"/>
    </w:rPr>
  </w:style>
  <w:style w:type="character" w:customStyle="1" w:styleId="js-doc-mark">
    <w:name w:val="js-doc-mark"/>
    <w:basedOn w:val="a1"/>
  </w:style>
  <w:style w:type="table" w:customStyle="1" w:styleId="25">
    <w:name w:val="Сетка таблицы2"/>
    <w:basedOn w:val="a2"/>
    <w:next w:val="af8"/>
    <w:uiPriority w:val="59"/>
    <w:rsid w:val="0042051C"/>
    <w:pPr>
      <w:spacing w:after="0" w:line="240" w:lineRule="auto"/>
    </w:pPr>
    <w:rPr>
      <w:rFonts w:eastAsia="Times New Roman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6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03038-568D-4EFC-A863-5FA092AE0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1134</Words>
  <Characters>6469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Суслина Елена Николаевна</dc:creator>
  <cp:lastModifiedBy>Малхасян Алексан Ашотович</cp:lastModifiedBy>
  <cp:revision>4</cp:revision>
  <dcterms:created xsi:type="dcterms:W3CDTF">2025-07-15T08:08:00Z</dcterms:created>
  <dcterms:modified xsi:type="dcterms:W3CDTF">2025-12-23T13:27:00Z</dcterms:modified>
</cp:coreProperties>
</file>