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27" w:rsidRPr="00C341B6" w:rsidRDefault="00FA67A8" w:rsidP="00E8012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C341B6">
        <w:rPr>
          <w:rFonts w:ascii="Times New Roman" w:eastAsia="Calibri" w:hAnsi="Times New Roman" w:cs="Times New Roman"/>
          <w:b/>
          <w:sz w:val="26"/>
          <w:szCs w:val="26"/>
        </w:rPr>
        <w:t>С</w:t>
      </w:r>
      <w:r w:rsidR="00E80127" w:rsidRPr="00C341B6">
        <w:rPr>
          <w:rFonts w:ascii="Times New Roman" w:eastAsia="Calibri" w:hAnsi="Times New Roman" w:cs="Times New Roman"/>
          <w:b/>
          <w:sz w:val="26"/>
          <w:szCs w:val="26"/>
        </w:rPr>
        <w:t xml:space="preserve">водный перечень </w:t>
      </w:r>
    </w:p>
    <w:p w:rsidR="00E80127" w:rsidRPr="00C341B6" w:rsidRDefault="00E80127" w:rsidP="00E8012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C341B6">
        <w:rPr>
          <w:rFonts w:ascii="Times New Roman" w:eastAsia="Calibri" w:hAnsi="Times New Roman" w:cs="Times New Roman"/>
          <w:b/>
          <w:sz w:val="26"/>
          <w:szCs w:val="26"/>
        </w:rPr>
        <w:t>замечаний (предложений) на проект акта Евразийской экономической комиссии</w:t>
      </w:r>
    </w:p>
    <w:p w:rsidR="00E80127" w:rsidRPr="00C341B6" w:rsidRDefault="00E80127" w:rsidP="00E8012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E80127" w:rsidRPr="00C341B6" w:rsidRDefault="00E80127" w:rsidP="00E80127">
      <w:pPr>
        <w:spacing w:after="0" w:line="240" w:lineRule="auto"/>
        <w:jc w:val="center"/>
        <w:rPr>
          <w:rFonts w:ascii="Times New Roman" w:hAnsi="Times New Roman" w:cs="Times New Roman"/>
          <w:sz w:val="26"/>
          <w:szCs w:val="26"/>
          <w:u w:val="single"/>
        </w:rPr>
      </w:pPr>
      <w:r w:rsidRPr="00C341B6">
        <w:rPr>
          <w:rFonts w:ascii="Times New Roman" w:hAnsi="Times New Roman" w:cs="Times New Roman"/>
          <w:color w:val="000000"/>
          <w:sz w:val="26"/>
          <w:szCs w:val="26"/>
          <w:u w:val="single"/>
        </w:rPr>
        <w:t xml:space="preserve">О </w:t>
      </w:r>
      <w:r w:rsidR="00145136" w:rsidRPr="00C341B6">
        <w:rPr>
          <w:rFonts w:ascii="Times New Roman" w:hAnsi="Times New Roman" w:cs="Times New Roman"/>
          <w:color w:val="000000"/>
          <w:sz w:val="26"/>
          <w:szCs w:val="26"/>
          <w:u w:val="single"/>
        </w:rPr>
        <w:t>Положении о согласованных подходах при проведении идентификации, регистрации и прослеживаемости животных и продукции животного происхождения</w:t>
      </w:r>
    </w:p>
    <w:p w:rsidR="00E80127" w:rsidRDefault="00E80127" w:rsidP="00E80127">
      <w:pPr>
        <w:widowControl w:val="0"/>
        <w:autoSpaceDE w:val="0"/>
        <w:autoSpaceDN w:val="0"/>
        <w:adjustRightInd w:val="0"/>
        <w:spacing w:after="0" w:line="240" w:lineRule="auto"/>
        <w:ind w:firstLine="540"/>
        <w:jc w:val="center"/>
        <w:rPr>
          <w:rFonts w:ascii="Times New Roman" w:eastAsia="Calibri" w:hAnsi="Times New Roman" w:cs="Times New Roman"/>
          <w:sz w:val="20"/>
          <w:szCs w:val="20"/>
        </w:rPr>
      </w:pPr>
      <w:r w:rsidRPr="009253D8">
        <w:rPr>
          <w:rFonts w:ascii="Times New Roman" w:eastAsia="Times New Roman" w:hAnsi="Times New Roman" w:cs="Times New Roman"/>
          <w:sz w:val="20"/>
          <w:szCs w:val="20"/>
          <w:lang w:eastAsia="ru-RU"/>
        </w:rPr>
        <w:t xml:space="preserve">(наименование проекта акта </w:t>
      </w:r>
      <w:r w:rsidRPr="009253D8">
        <w:rPr>
          <w:rFonts w:ascii="Times New Roman" w:eastAsia="Calibri" w:hAnsi="Times New Roman" w:cs="Times New Roman"/>
          <w:sz w:val="20"/>
          <w:szCs w:val="20"/>
        </w:rPr>
        <w:t>Евразийской экономической комиссии)</w:t>
      </w:r>
    </w:p>
    <w:p w:rsidR="00E80127" w:rsidRPr="009253D8" w:rsidRDefault="00E80127" w:rsidP="00E80127">
      <w:pPr>
        <w:widowControl w:val="0"/>
        <w:autoSpaceDE w:val="0"/>
        <w:autoSpaceDN w:val="0"/>
        <w:adjustRightInd w:val="0"/>
        <w:spacing w:after="0" w:line="240" w:lineRule="auto"/>
        <w:ind w:firstLine="540"/>
        <w:jc w:val="center"/>
        <w:rPr>
          <w:rFonts w:ascii="Times New Roman" w:eastAsia="Calibri" w:hAnsi="Times New Roman" w:cs="Times New Roman"/>
          <w:b/>
          <w:sz w:val="20"/>
          <w:szCs w:val="20"/>
        </w:rPr>
      </w:pPr>
    </w:p>
    <w:tbl>
      <w:tblPr>
        <w:tblW w:w="15735" w:type="dxa"/>
        <w:tblInd w:w="-492" w:type="dxa"/>
        <w:tblLayout w:type="fixed"/>
        <w:tblCellMar>
          <w:left w:w="75" w:type="dxa"/>
          <w:right w:w="75" w:type="dxa"/>
        </w:tblCellMar>
        <w:tblLook w:val="04A0" w:firstRow="1" w:lastRow="0" w:firstColumn="1" w:lastColumn="0" w:noHBand="0" w:noVBand="1"/>
      </w:tblPr>
      <w:tblGrid>
        <w:gridCol w:w="851"/>
        <w:gridCol w:w="1417"/>
        <w:gridCol w:w="2835"/>
        <w:gridCol w:w="5245"/>
        <w:gridCol w:w="5387"/>
      </w:tblGrid>
      <w:tr w:rsidR="00E80127" w:rsidRPr="00EB5C6B" w:rsidTr="00E96B41">
        <w:trPr>
          <w:trHeight w:val="1393"/>
        </w:trPr>
        <w:tc>
          <w:tcPr>
            <w:tcW w:w="851" w:type="dxa"/>
            <w:tcBorders>
              <w:top w:val="single" w:sz="4" w:space="0" w:color="auto"/>
              <w:left w:val="single" w:sz="4" w:space="0" w:color="auto"/>
              <w:bottom w:val="single" w:sz="4" w:space="0" w:color="auto"/>
              <w:right w:val="single" w:sz="4" w:space="0" w:color="auto"/>
            </w:tcBorders>
            <w:hideMark/>
          </w:tcPr>
          <w:p w:rsidR="00E80127" w:rsidRPr="00E61CC5" w:rsidRDefault="00E80127" w:rsidP="00E7429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w:t>
            </w:r>
          </w:p>
          <w:p w:rsidR="00E80127" w:rsidRPr="00E61CC5" w:rsidRDefault="00E80127" w:rsidP="00E7429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п/п</w:t>
            </w:r>
          </w:p>
        </w:tc>
        <w:tc>
          <w:tcPr>
            <w:tcW w:w="1417" w:type="dxa"/>
            <w:tcBorders>
              <w:top w:val="single" w:sz="4" w:space="0" w:color="auto"/>
              <w:left w:val="single" w:sz="4" w:space="0" w:color="auto"/>
              <w:bottom w:val="single" w:sz="4" w:space="0" w:color="auto"/>
              <w:right w:val="single" w:sz="4" w:space="0" w:color="auto"/>
            </w:tcBorders>
            <w:hideMark/>
          </w:tcPr>
          <w:p w:rsidR="00E80127" w:rsidRPr="00E61CC5" w:rsidRDefault="00E80127" w:rsidP="00A43E99">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Структур</w:t>
            </w:r>
            <w:r w:rsidR="0026217B">
              <w:rPr>
                <w:rFonts w:ascii="Times New Roman" w:eastAsia="Times New Roman" w:hAnsi="Times New Roman" w:cs="Times New Roman"/>
                <w:sz w:val="26"/>
                <w:szCs w:val="26"/>
              </w:rPr>
              <w:t>-</w:t>
            </w:r>
            <w:r w:rsidRPr="00E61CC5">
              <w:rPr>
                <w:rFonts w:ascii="Times New Roman" w:eastAsia="Times New Roman" w:hAnsi="Times New Roman" w:cs="Times New Roman"/>
                <w:sz w:val="26"/>
                <w:szCs w:val="26"/>
              </w:rPr>
              <w:t xml:space="preserve">ный элемент проекта акта </w:t>
            </w:r>
          </w:p>
        </w:tc>
        <w:tc>
          <w:tcPr>
            <w:tcW w:w="2835" w:type="dxa"/>
            <w:tcBorders>
              <w:top w:val="single" w:sz="4" w:space="0" w:color="auto"/>
              <w:left w:val="single" w:sz="4" w:space="0" w:color="auto"/>
              <w:bottom w:val="single" w:sz="4" w:space="0" w:color="auto"/>
              <w:right w:val="single" w:sz="4" w:space="0" w:color="auto"/>
            </w:tcBorders>
            <w:hideMark/>
          </w:tcPr>
          <w:p w:rsidR="00E80127" w:rsidRPr="00E61CC5" w:rsidRDefault="00E80127" w:rsidP="002C0DF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 xml:space="preserve">Наименование </w:t>
            </w:r>
            <w:r w:rsidRPr="00E61CC5">
              <w:rPr>
                <w:rFonts w:ascii="Times New Roman" w:hAnsi="Times New Roman" w:cs="Times New Roman"/>
                <w:sz w:val="26"/>
                <w:szCs w:val="26"/>
              </w:rPr>
              <w:t>субъекта</w:t>
            </w:r>
            <w:r w:rsidRPr="00E61CC5">
              <w:rPr>
                <w:rFonts w:ascii="Times New Roman" w:eastAsia="Times New Roman" w:hAnsi="Times New Roman" w:cs="Times New Roman"/>
                <w:sz w:val="26"/>
                <w:szCs w:val="26"/>
              </w:rPr>
              <w:t>, от которого поступили замечания (предложения) на проект акта (номер письма и дата при наличии)</w:t>
            </w:r>
          </w:p>
        </w:tc>
        <w:tc>
          <w:tcPr>
            <w:tcW w:w="5245" w:type="dxa"/>
            <w:tcBorders>
              <w:top w:val="single" w:sz="4" w:space="0" w:color="auto"/>
              <w:left w:val="single" w:sz="4" w:space="0" w:color="auto"/>
              <w:bottom w:val="single" w:sz="4" w:space="0" w:color="auto"/>
              <w:right w:val="single" w:sz="4" w:space="0" w:color="auto"/>
            </w:tcBorders>
            <w:hideMark/>
          </w:tcPr>
          <w:p w:rsidR="00E80127" w:rsidRPr="00E61CC5" w:rsidRDefault="00E80127" w:rsidP="00A43E99">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Содержание замечания</w:t>
            </w:r>
          </w:p>
          <w:p w:rsidR="00E80127" w:rsidRPr="00E61CC5" w:rsidRDefault="00E80127" w:rsidP="00A43E99">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(предложения)</w:t>
            </w:r>
          </w:p>
        </w:tc>
        <w:tc>
          <w:tcPr>
            <w:tcW w:w="5387" w:type="dxa"/>
            <w:tcBorders>
              <w:top w:val="single" w:sz="4" w:space="0" w:color="auto"/>
              <w:left w:val="single" w:sz="4" w:space="0" w:color="auto"/>
              <w:bottom w:val="single" w:sz="4" w:space="0" w:color="auto"/>
              <w:right w:val="single" w:sz="4" w:space="0" w:color="auto"/>
            </w:tcBorders>
            <w:hideMark/>
          </w:tcPr>
          <w:p w:rsidR="00E80127" w:rsidRPr="00E61CC5" w:rsidRDefault="00E80127" w:rsidP="00082625">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Заключение по итогам рассмотрения</w:t>
            </w:r>
          </w:p>
        </w:tc>
      </w:tr>
      <w:tr w:rsidR="005134DC"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E80127" w:rsidRPr="0005599F" w:rsidRDefault="00E80127" w:rsidP="00A43E99">
            <w:pPr>
              <w:widowControl w:val="0"/>
              <w:autoSpaceDE w:val="0"/>
              <w:autoSpaceDN w:val="0"/>
              <w:adjustRightInd w:val="0"/>
              <w:spacing w:after="0"/>
              <w:jc w:val="center"/>
              <w:rPr>
                <w:rFonts w:ascii="Times New Roman" w:eastAsia="Times New Roman" w:hAnsi="Times New Roman" w:cs="Times New Roman"/>
                <w:sz w:val="26"/>
                <w:szCs w:val="26"/>
              </w:rPr>
            </w:pPr>
            <w:r w:rsidRPr="0005599F">
              <w:rPr>
                <w:rFonts w:ascii="Times New Roman" w:eastAsia="Times New Roman"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E80127" w:rsidRPr="0005599F" w:rsidRDefault="00F64D09" w:rsidP="00F64D09">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F64D09" w:rsidRPr="0005599F" w:rsidRDefault="00F64D09" w:rsidP="00E94ED4">
            <w:pPr>
              <w:spacing w:after="0" w:line="240" w:lineRule="auto"/>
              <w:contextualSpacing/>
              <w:jc w:val="both"/>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AF4D97" w:rsidRPr="00E06624" w:rsidRDefault="009776AE" w:rsidP="00E06624">
            <w:pPr>
              <w:widowControl w:val="0"/>
              <w:autoSpaceDE w:val="0"/>
              <w:autoSpaceDN w:val="0"/>
              <w:adjustRightInd w:val="0"/>
              <w:spacing w:after="0" w:line="240" w:lineRule="auto"/>
              <w:jc w:val="center"/>
              <w:rPr>
                <w:rFonts w:ascii="Times New Roman" w:eastAsia="Times New Roman" w:hAnsi="Times New Roman" w:cs="Times New Roman"/>
                <w:sz w:val="26"/>
                <w:szCs w:val="26"/>
                <w:highlight w:val="yellow"/>
              </w:rPr>
            </w:pPr>
            <w:r w:rsidRPr="00E06624">
              <w:rPr>
                <w:rFonts w:ascii="Times New Roman" w:eastAsia="Times New Roman" w:hAnsi="Times New Roman" w:cs="Times New Roman"/>
                <w:sz w:val="26"/>
                <w:szCs w:val="26"/>
              </w:rPr>
              <w:t xml:space="preserve">Помощник члена Коллегии (Министра) </w:t>
            </w:r>
            <w:r w:rsidR="0035795F" w:rsidRPr="00E06624">
              <w:rPr>
                <w:rFonts w:ascii="Times New Roman" w:eastAsia="Times New Roman" w:hAnsi="Times New Roman" w:cs="Times New Roman"/>
                <w:sz w:val="26"/>
                <w:szCs w:val="26"/>
              </w:rPr>
              <w:br/>
            </w:r>
            <w:r w:rsidRPr="00E06624">
              <w:rPr>
                <w:rFonts w:ascii="Times New Roman" w:eastAsia="Times New Roman" w:hAnsi="Times New Roman" w:cs="Times New Roman"/>
                <w:sz w:val="26"/>
                <w:szCs w:val="26"/>
              </w:rPr>
              <w:t>по экономике и финансовой политике Еликбаев К.Н. (</w:t>
            </w:r>
            <w:r w:rsidR="00A47099" w:rsidRPr="00E06624">
              <w:rPr>
                <w:rFonts w:ascii="Times New Roman" w:eastAsia="Times New Roman" w:hAnsi="Times New Roman" w:cs="Times New Roman"/>
                <w:sz w:val="26"/>
                <w:szCs w:val="26"/>
              </w:rPr>
              <w:t xml:space="preserve">служебная записка </w:t>
            </w:r>
            <w:r w:rsidR="003F18B2" w:rsidRPr="00E06624">
              <w:rPr>
                <w:rFonts w:ascii="Times New Roman" w:eastAsia="Times New Roman" w:hAnsi="Times New Roman" w:cs="Times New Roman"/>
                <w:sz w:val="26"/>
                <w:szCs w:val="26"/>
              </w:rPr>
              <w:br/>
            </w:r>
            <w:r w:rsidR="00A47099" w:rsidRPr="00E06624">
              <w:rPr>
                <w:rFonts w:ascii="Times New Roman" w:eastAsia="Times New Roman" w:hAnsi="Times New Roman" w:cs="Times New Roman"/>
                <w:sz w:val="26"/>
                <w:szCs w:val="26"/>
              </w:rPr>
              <w:t xml:space="preserve">№ 34-3178/Э </w:t>
            </w:r>
            <w:r w:rsidR="00BB0831" w:rsidRPr="00E06624">
              <w:rPr>
                <w:rFonts w:ascii="Times New Roman" w:eastAsia="Times New Roman" w:hAnsi="Times New Roman" w:cs="Times New Roman"/>
                <w:sz w:val="26"/>
                <w:szCs w:val="26"/>
              </w:rPr>
              <w:br/>
            </w:r>
            <w:r w:rsidR="00A47099" w:rsidRPr="00E06624">
              <w:rPr>
                <w:rFonts w:ascii="Times New Roman" w:eastAsia="Times New Roman" w:hAnsi="Times New Roman" w:cs="Times New Roman"/>
                <w:sz w:val="26"/>
                <w:szCs w:val="26"/>
              </w:rPr>
              <w:t>от 18.02.</w:t>
            </w:r>
            <w:r w:rsidR="00A47099" w:rsidRPr="00F663EB">
              <w:rPr>
                <w:rFonts w:ascii="Times New Roman" w:eastAsia="Times New Roman" w:hAnsi="Times New Roman" w:cs="Times New Roman"/>
                <w:sz w:val="26"/>
                <w:szCs w:val="26"/>
              </w:rPr>
              <w:t>2026</w:t>
            </w:r>
            <w:r w:rsidR="002B30BF" w:rsidRPr="00F663EB">
              <w:rPr>
                <w:rFonts w:ascii="Times New Roman" w:eastAsia="Times New Roman" w:hAnsi="Times New Roman" w:cs="Times New Roman"/>
                <w:sz w:val="26"/>
                <w:szCs w:val="26"/>
              </w:rPr>
              <w:t>, в том числе с использованием сервиса официального сайта Союза</w:t>
            </w:r>
            <w:r w:rsidR="00E06624" w:rsidRPr="00F663EB">
              <w:rPr>
                <w:rFonts w:ascii="Times New Roman" w:eastAsia="Times New Roman" w:hAnsi="Times New Roman" w:cs="Times New Roman"/>
                <w:sz w:val="26"/>
                <w:szCs w:val="26"/>
              </w:rPr>
              <w:t xml:space="preserve"> 18.02.2026</w:t>
            </w:r>
            <w:r w:rsidRPr="00F663EB">
              <w:rPr>
                <w:rFonts w:ascii="Times New Roman" w:eastAsia="Times New Roman" w:hAnsi="Times New Roman" w:cs="Times New Roman"/>
                <w:sz w:val="26"/>
                <w:szCs w:val="26"/>
              </w:rPr>
              <w:t>)</w:t>
            </w:r>
          </w:p>
        </w:tc>
        <w:tc>
          <w:tcPr>
            <w:tcW w:w="5245" w:type="dxa"/>
            <w:tcBorders>
              <w:top w:val="single" w:sz="4" w:space="0" w:color="auto"/>
              <w:left w:val="single" w:sz="4" w:space="0" w:color="auto"/>
              <w:bottom w:val="single" w:sz="4" w:space="0" w:color="auto"/>
              <w:right w:val="single" w:sz="4" w:space="0" w:color="auto"/>
            </w:tcBorders>
          </w:tcPr>
          <w:p w:rsidR="00E812B0" w:rsidRPr="0005599F" w:rsidRDefault="00E812B0"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 Несоответствие Договору</w:t>
            </w:r>
          </w:p>
          <w:p w:rsidR="00E80127" w:rsidRPr="0005599F" w:rsidRDefault="00E812B0" w:rsidP="00B34FE5">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Положения разработан в целях реализации пункта 5 статьи 56 Договора о Евразийском экономическом союзе (далее – ЕАЭС) и предусматривает установление согласованных подходов при проведении идентификации, регистрации и прослеживаемости животных и продукции животного происхождения на территориях государств – членов ЕАЭС.</w:t>
            </w:r>
          </w:p>
        </w:tc>
        <w:tc>
          <w:tcPr>
            <w:tcW w:w="5387" w:type="dxa"/>
            <w:tcBorders>
              <w:top w:val="single" w:sz="4" w:space="0" w:color="auto"/>
              <w:left w:val="single" w:sz="4" w:space="0" w:color="auto"/>
              <w:bottom w:val="single" w:sz="4" w:space="0" w:color="auto"/>
              <w:right w:val="single" w:sz="4" w:space="0" w:color="auto"/>
            </w:tcBorders>
          </w:tcPr>
          <w:p w:rsidR="00705F0A" w:rsidRPr="0005599F" w:rsidRDefault="008D219C" w:rsidP="00C95C3A">
            <w:pPr>
              <w:spacing w:after="0" w:line="240" w:lineRule="auto"/>
              <w:ind w:firstLine="350"/>
              <w:contextualSpacing/>
              <w:rPr>
                <w:rFonts w:ascii="Times New Roman" w:hAnsi="Times New Roman" w:cs="Times New Roman"/>
                <w:b/>
                <w:sz w:val="26"/>
                <w:szCs w:val="26"/>
              </w:rPr>
            </w:pPr>
            <w:r>
              <w:rPr>
                <w:rFonts w:ascii="Times New Roman" w:hAnsi="Times New Roman" w:cs="Times New Roman"/>
                <w:b/>
                <w:sz w:val="26"/>
                <w:szCs w:val="26"/>
              </w:rPr>
              <w:t xml:space="preserve">Требуется дополнительное обсуждение </w:t>
            </w:r>
          </w:p>
          <w:p w:rsidR="00182680" w:rsidRPr="0005599F" w:rsidRDefault="00182680" w:rsidP="00C95C3A">
            <w:pPr>
              <w:spacing w:after="0" w:line="240" w:lineRule="auto"/>
              <w:ind w:firstLine="350"/>
              <w:jc w:val="both"/>
              <w:rPr>
                <w:rFonts w:ascii="Times New Roman" w:hAnsi="Times New Roman" w:cs="Times New Roman"/>
                <w:sz w:val="26"/>
                <w:szCs w:val="26"/>
              </w:rPr>
            </w:pPr>
          </w:p>
        </w:tc>
      </w:tr>
      <w:tr w:rsidR="005E28E2"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28E2"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p w:rsidR="005E28E2" w:rsidRPr="0005599F" w:rsidRDefault="005E28E2" w:rsidP="00A43E99">
            <w:pPr>
              <w:widowControl w:val="0"/>
              <w:autoSpaceDE w:val="0"/>
              <w:autoSpaceDN w:val="0"/>
              <w:adjustRightInd w:val="0"/>
              <w:spacing w:after="0"/>
              <w:jc w:val="center"/>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7D394B" w:rsidRPr="0005599F" w:rsidRDefault="007D394B" w:rsidP="007D394B">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5E28E2" w:rsidRPr="0005599F" w:rsidRDefault="005E28E2"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5E28E2" w:rsidRPr="0005599F" w:rsidRDefault="005E28E2"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98366F" w:rsidRPr="0005599F" w:rsidRDefault="0098366F" w:rsidP="00A868EF">
            <w:pPr>
              <w:spacing w:after="0" w:line="240" w:lineRule="auto"/>
              <w:ind w:firstLine="352"/>
              <w:contextualSpacing/>
              <w:jc w:val="both"/>
              <w:rPr>
                <w:rFonts w:ascii="Times New Roman" w:hAnsi="Times New Roman" w:cs="Times New Roman"/>
                <w:sz w:val="26"/>
                <w:szCs w:val="26"/>
              </w:rPr>
            </w:pPr>
            <w:r w:rsidRPr="0005599F">
              <w:rPr>
                <w:rFonts w:ascii="Times New Roman" w:hAnsi="Times New Roman" w:cs="Times New Roman"/>
                <w:sz w:val="26"/>
                <w:szCs w:val="26"/>
              </w:rPr>
              <w:t>Анализ положений проекта свидетельствует, что документ устанавливает:</w:t>
            </w:r>
          </w:p>
          <w:p w:rsidR="0098366F" w:rsidRPr="0005599F" w:rsidRDefault="0098366F" w:rsidP="00A868EF">
            <w:pPr>
              <w:spacing w:after="0" w:line="240" w:lineRule="auto"/>
              <w:ind w:firstLine="352"/>
              <w:contextualSpacing/>
              <w:jc w:val="both"/>
              <w:rPr>
                <w:rFonts w:ascii="Times New Roman" w:hAnsi="Times New Roman" w:cs="Times New Roman"/>
                <w:sz w:val="26"/>
                <w:szCs w:val="26"/>
              </w:rPr>
            </w:pPr>
            <w:r w:rsidRPr="0005599F">
              <w:rPr>
                <w:rFonts w:ascii="Times New Roman" w:hAnsi="Times New Roman" w:cs="Times New Roman"/>
                <w:sz w:val="26"/>
                <w:szCs w:val="26"/>
              </w:rPr>
              <w:t>- прямые обязанности хозяйствующих субъектов;</w:t>
            </w:r>
          </w:p>
          <w:p w:rsidR="0098366F" w:rsidRPr="0005599F" w:rsidRDefault="0098366F" w:rsidP="00A868EF">
            <w:pPr>
              <w:spacing w:after="0" w:line="240" w:lineRule="auto"/>
              <w:ind w:firstLine="352"/>
              <w:contextualSpacing/>
              <w:jc w:val="both"/>
              <w:rPr>
                <w:rFonts w:ascii="Times New Roman" w:hAnsi="Times New Roman" w:cs="Times New Roman"/>
                <w:sz w:val="26"/>
                <w:szCs w:val="26"/>
              </w:rPr>
            </w:pPr>
            <w:r w:rsidRPr="0005599F">
              <w:rPr>
                <w:rFonts w:ascii="Times New Roman" w:hAnsi="Times New Roman" w:cs="Times New Roman"/>
                <w:sz w:val="26"/>
                <w:szCs w:val="26"/>
              </w:rPr>
              <w:t>- императивные нормы обязательного характера;</w:t>
            </w:r>
          </w:p>
          <w:p w:rsidR="005E28E2" w:rsidRPr="0005599F" w:rsidRDefault="005E28E2" w:rsidP="00E87848">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7B6416" w:rsidRPr="0005599F" w:rsidRDefault="008D219C" w:rsidP="00C95C3A">
            <w:pPr>
              <w:spacing w:after="0" w:line="240" w:lineRule="auto"/>
              <w:ind w:firstLine="350"/>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p>
        </w:tc>
      </w:tr>
      <w:tr w:rsidR="0098366F"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98366F"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1.2</w:t>
            </w:r>
          </w:p>
        </w:tc>
        <w:tc>
          <w:tcPr>
            <w:tcW w:w="1417" w:type="dxa"/>
            <w:tcBorders>
              <w:top w:val="single" w:sz="4" w:space="0" w:color="auto"/>
              <w:left w:val="single" w:sz="4" w:space="0" w:color="auto"/>
              <w:bottom w:val="single" w:sz="4" w:space="0" w:color="auto"/>
              <w:right w:val="single" w:sz="4" w:space="0" w:color="auto"/>
            </w:tcBorders>
          </w:tcPr>
          <w:p w:rsidR="00977F18" w:rsidRPr="0005599F" w:rsidRDefault="00977F18" w:rsidP="00977F18">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98366F" w:rsidRPr="0005599F" w:rsidRDefault="0098366F"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98366F" w:rsidRPr="0005599F" w:rsidRDefault="0098366F"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98366F" w:rsidRPr="0005599F" w:rsidRDefault="00342090" w:rsidP="00E87848">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98366F" w:rsidRPr="0005599F">
              <w:rPr>
                <w:rFonts w:ascii="Times New Roman" w:hAnsi="Times New Roman" w:cs="Times New Roman"/>
                <w:sz w:val="26"/>
                <w:szCs w:val="26"/>
              </w:rPr>
              <w:t xml:space="preserve">новые процедурные требования; </w:t>
            </w:r>
          </w:p>
          <w:p w:rsidR="0098366F" w:rsidRPr="0005599F" w:rsidRDefault="0098366F" w:rsidP="00E87848">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182068" w:rsidRPr="0005599F" w:rsidRDefault="008D219C" w:rsidP="000A22D0">
            <w:pPr>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r w:rsidR="00607A61" w:rsidRPr="00607A61">
              <w:rPr>
                <w:rFonts w:ascii="Times New Roman" w:hAnsi="Times New Roman" w:cs="Times New Roman"/>
                <w:sz w:val="26"/>
                <w:szCs w:val="26"/>
              </w:rPr>
              <w:t xml:space="preserve"> </w:t>
            </w:r>
          </w:p>
        </w:tc>
      </w:tr>
      <w:tr w:rsidR="007E3E6B"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7E3E6B"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417" w:type="dxa"/>
            <w:tcBorders>
              <w:top w:val="single" w:sz="4" w:space="0" w:color="auto"/>
              <w:left w:val="single" w:sz="4" w:space="0" w:color="auto"/>
              <w:bottom w:val="single" w:sz="4" w:space="0" w:color="auto"/>
              <w:right w:val="single" w:sz="4" w:space="0" w:color="auto"/>
            </w:tcBorders>
          </w:tcPr>
          <w:p w:rsidR="00977F18" w:rsidRPr="0005599F" w:rsidRDefault="00977F18" w:rsidP="00977F18">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7E3E6B" w:rsidRPr="0005599F" w:rsidRDefault="007E3E6B"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7E3E6B" w:rsidRPr="0005599F" w:rsidRDefault="007E3E6B"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7E3E6B" w:rsidRPr="0005599F" w:rsidRDefault="00342090" w:rsidP="00E87848">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7E3E6B" w:rsidRPr="0005599F">
              <w:rPr>
                <w:rFonts w:ascii="Times New Roman" w:hAnsi="Times New Roman" w:cs="Times New Roman"/>
                <w:sz w:val="26"/>
                <w:szCs w:val="26"/>
              </w:rPr>
              <w:t xml:space="preserve">обязательность внесения сведений </w:t>
            </w:r>
            <w:r w:rsidR="007E3E6B" w:rsidRPr="0005599F">
              <w:rPr>
                <w:rFonts w:ascii="Times New Roman" w:hAnsi="Times New Roman" w:cs="Times New Roman"/>
                <w:sz w:val="26"/>
                <w:szCs w:val="26"/>
              </w:rPr>
              <w:br/>
              <w:t>в национальные информационные системы;</w:t>
            </w:r>
          </w:p>
        </w:tc>
        <w:tc>
          <w:tcPr>
            <w:tcW w:w="5387" w:type="dxa"/>
            <w:tcBorders>
              <w:top w:val="single" w:sz="4" w:space="0" w:color="auto"/>
              <w:left w:val="single" w:sz="4" w:space="0" w:color="auto"/>
              <w:bottom w:val="single" w:sz="4" w:space="0" w:color="auto"/>
              <w:right w:val="single" w:sz="4" w:space="0" w:color="auto"/>
            </w:tcBorders>
          </w:tcPr>
          <w:p w:rsidR="00611D07" w:rsidRPr="0005599F" w:rsidRDefault="008D219C" w:rsidP="002D0DE0">
            <w:pPr>
              <w:spacing w:after="0" w:line="240" w:lineRule="auto"/>
              <w:ind w:firstLine="352"/>
              <w:contextualSpacing/>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r w:rsidR="002D0DE0">
              <w:rPr>
                <w:rFonts w:ascii="Times New Roman" w:hAnsi="Times New Roman" w:cs="Times New Roman"/>
                <w:sz w:val="26"/>
                <w:szCs w:val="26"/>
              </w:rPr>
              <w:t xml:space="preserve"> </w:t>
            </w:r>
          </w:p>
        </w:tc>
      </w:tr>
      <w:tr w:rsidR="007E3E6B"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7E3E6B"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417" w:type="dxa"/>
            <w:tcBorders>
              <w:top w:val="single" w:sz="4" w:space="0" w:color="auto"/>
              <w:left w:val="single" w:sz="4" w:space="0" w:color="auto"/>
              <w:bottom w:val="single" w:sz="4" w:space="0" w:color="auto"/>
              <w:right w:val="single" w:sz="4" w:space="0" w:color="auto"/>
            </w:tcBorders>
          </w:tcPr>
          <w:p w:rsidR="00977F18" w:rsidRPr="0005599F" w:rsidRDefault="00977F18" w:rsidP="00977F18">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7E3E6B" w:rsidRPr="0005599F" w:rsidRDefault="007E3E6B"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7E3E6B" w:rsidRPr="0005599F" w:rsidRDefault="007E3E6B"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7E3E6B" w:rsidRPr="0005599F" w:rsidRDefault="00342090" w:rsidP="00E87848">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7E3E6B" w:rsidRPr="0005599F">
              <w:rPr>
                <w:rFonts w:ascii="Times New Roman" w:hAnsi="Times New Roman" w:cs="Times New Roman"/>
                <w:sz w:val="26"/>
                <w:szCs w:val="26"/>
              </w:rPr>
              <w:t>условия, при которых оборот продукции может быть ограничен при несоблюдении требований.</w:t>
            </w:r>
          </w:p>
          <w:p w:rsidR="000C75FD" w:rsidRPr="0005599F" w:rsidRDefault="000C75FD"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Таким образом, проект содержит не согласованные подходы, являясь актом прямого императивного действия, что не соответствует Договору.</w:t>
            </w:r>
          </w:p>
        </w:tc>
        <w:tc>
          <w:tcPr>
            <w:tcW w:w="5387" w:type="dxa"/>
            <w:tcBorders>
              <w:top w:val="single" w:sz="4" w:space="0" w:color="auto"/>
              <w:left w:val="single" w:sz="4" w:space="0" w:color="auto"/>
              <w:bottom w:val="single" w:sz="4" w:space="0" w:color="auto"/>
              <w:right w:val="single" w:sz="4" w:space="0" w:color="auto"/>
            </w:tcBorders>
          </w:tcPr>
          <w:p w:rsidR="005B691C" w:rsidRPr="0005599F" w:rsidRDefault="008D219C" w:rsidP="00042D55">
            <w:pPr>
              <w:spacing w:after="0" w:line="240" w:lineRule="auto"/>
              <w:ind w:firstLine="352"/>
              <w:contextualSpacing/>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p>
        </w:tc>
      </w:tr>
      <w:tr w:rsidR="0098366F"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98366F"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tcPr>
          <w:p w:rsidR="00977F18" w:rsidRPr="0005599F" w:rsidRDefault="00977F18" w:rsidP="00977F18">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98366F" w:rsidRPr="0005599F" w:rsidRDefault="0098366F"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98366F" w:rsidRPr="0005599F" w:rsidRDefault="0098366F"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98366F" w:rsidRPr="0005599F" w:rsidRDefault="0098366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соответствии со статьей 6 Договора о ЕАЭС и пунктом 14 Положения о Комиссии решения Комиссии принимаются исключительно в пределах полномочий, установленных Договором и международными договорами в рамках ЕАЭС.</w:t>
            </w:r>
          </w:p>
          <w:p w:rsidR="0098366F" w:rsidRPr="0005599F" w:rsidRDefault="0098366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Пункт 5 статьи 56 Договора предусматривает применение согласованных подходов при проведении идентификации и прослеживаемости животных и продукции животного происхождения в соответствии с актами Комиссии.</w:t>
            </w:r>
            <w:r w:rsidR="00DE4C87" w:rsidRPr="0005599F">
              <w:rPr>
                <w:rFonts w:ascii="Times New Roman" w:hAnsi="Times New Roman" w:cs="Times New Roman"/>
                <w:sz w:val="26"/>
                <w:szCs w:val="26"/>
              </w:rPr>
              <w:t xml:space="preserve"> </w:t>
            </w:r>
          </w:p>
          <w:p w:rsidR="0098366F" w:rsidRPr="0005599F" w:rsidRDefault="0098366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Вместе с тем Договор не содержит нормы, прямо наделяющей Комиссию полномочиями устанавливать единый обязательный порядок идентификации. При этом проект предусматривает прямые обязанности для хозяйствующих субъектов, вводит императивные нормы и дополнительные требования, выходящие за </w:t>
            </w:r>
            <w:r w:rsidRPr="0005599F">
              <w:rPr>
                <w:rFonts w:ascii="Times New Roman" w:hAnsi="Times New Roman" w:cs="Times New Roman"/>
                <w:sz w:val="26"/>
                <w:szCs w:val="26"/>
              </w:rPr>
              <w:lastRenderedPageBreak/>
              <w:t>пределы согласованных подходов.</w:t>
            </w:r>
          </w:p>
        </w:tc>
        <w:tc>
          <w:tcPr>
            <w:tcW w:w="5387" w:type="dxa"/>
            <w:tcBorders>
              <w:top w:val="single" w:sz="4" w:space="0" w:color="auto"/>
              <w:left w:val="single" w:sz="4" w:space="0" w:color="auto"/>
              <w:bottom w:val="single" w:sz="4" w:space="0" w:color="auto"/>
              <w:right w:val="single" w:sz="4" w:space="0" w:color="auto"/>
            </w:tcBorders>
          </w:tcPr>
          <w:p w:rsidR="009E4280" w:rsidRPr="0005599F" w:rsidRDefault="008D219C" w:rsidP="00B34FE5">
            <w:pPr>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8A2E37" w:rsidRPr="00EB5C6B"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8A2E37" w:rsidRPr="0005599F" w:rsidRDefault="008A2E37" w:rsidP="00A43E99">
            <w:pPr>
              <w:widowControl w:val="0"/>
              <w:autoSpaceDE w:val="0"/>
              <w:autoSpaceDN w:val="0"/>
              <w:adjustRightInd w:val="0"/>
              <w:spacing w:after="0"/>
              <w:jc w:val="center"/>
              <w:rPr>
                <w:rFonts w:ascii="Times New Roman" w:eastAsia="Times New Roman" w:hAnsi="Times New Roman" w:cs="Times New Roman"/>
                <w:sz w:val="26"/>
                <w:szCs w:val="26"/>
              </w:rPr>
            </w:pPr>
            <w:r w:rsidRPr="0005599F">
              <w:rPr>
                <w:rFonts w:ascii="Times New Roman" w:eastAsia="Times New Roman" w:hAnsi="Times New Roman" w:cs="Times New Roman"/>
                <w:sz w:val="26"/>
                <w:szCs w:val="26"/>
              </w:rPr>
              <w:t>2</w:t>
            </w:r>
          </w:p>
        </w:tc>
        <w:tc>
          <w:tcPr>
            <w:tcW w:w="1417" w:type="dxa"/>
            <w:tcBorders>
              <w:top w:val="single" w:sz="4" w:space="0" w:color="auto"/>
              <w:left w:val="single" w:sz="4" w:space="0" w:color="auto"/>
              <w:bottom w:val="single" w:sz="4" w:space="0" w:color="auto"/>
              <w:right w:val="single" w:sz="4" w:space="0" w:color="auto"/>
            </w:tcBorders>
          </w:tcPr>
          <w:p w:rsidR="008A2E37" w:rsidRPr="0005599F" w:rsidRDefault="00F64D09" w:rsidP="00F64D09">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8A2E37" w:rsidRPr="0005599F" w:rsidRDefault="008A2E37" w:rsidP="008A2E3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475BB3" w:rsidRPr="0005599F" w:rsidRDefault="00214D3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2. Соответствие принципу</w:t>
            </w:r>
            <w:r w:rsidR="00475BB3" w:rsidRPr="0005599F">
              <w:rPr>
                <w:rFonts w:ascii="Times New Roman" w:hAnsi="Times New Roman" w:cs="Times New Roman"/>
                <w:sz w:val="26"/>
                <w:szCs w:val="26"/>
              </w:rPr>
              <w:t xml:space="preserve"> </w:t>
            </w:r>
            <w:r w:rsidRPr="0005599F">
              <w:rPr>
                <w:rFonts w:ascii="Times New Roman" w:hAnsi="Times New Roman" w:cs="Times New Roman"/>
                <w:sz w:val="26"/>
                <w:szCs w:val="26"/>
              </w:rPr>
              <w:t>пропорциональности и достаточности гармонизации</w:t>
            </w:r>
          </w:p>
          <w:p w:rsidR="00475BB3" w:rsidRPr="0005599F" w:rsidRDefault="00214D3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закрепляет обязательные нормы, при этом:</w:t>
            </w:r>
          </w:p>
          <w:p w:rsidR="00475BB3" w:rsidRPr="0005599F" w:rsidRDefault="00475BB3"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w:t>
            </w:r>
            <w:r w:rsidR="00214D3F" w:rsidRPr="0005599F">
              <w:rPr>
                <w:rFonts w:ascii="Times New Roman" w:hAnsi="Times New Roman" w:cs="Times New Roman"/>
                <w:sz w:val="26"/>
                <w:szCs w:val="26"/>
              </w:rPr>
              <w:t>уровень готовности государств-членов ЕАЭС существенно различается, для других государств - членов ЕАЭС внедрение потребует значительных финансовых и организационных затрат.</w:t>
            </w:r>
          </w:p>
          <w:p w:rsidR="005E2DC8" w:rsidRPr="0005599F" w:rsidRDefault="00214D3F" w:rsidP="00AD60DE">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Проектом предусматривается фактическая унификация подходов без достаточного учета национальных особенностей, что выходит за рамки принципа достаточности гармонизации законодательства государств-членов ЕАЭС.</w:t>
            </w:r>
          </w:p>
        </w:tc>
        <w:tc>
          <w:tcPr>
            <w:tcW w:w="5387" w:type="dxa"/>
            <w:tcBorders>
              <w:top w:val="single" w:sz="4" w:space="0" w:color="auto"/>
              <w:left w:val="single" w:sz="4" w:space="0" w:color="auto"/>
              <w:bottom w:val="single" w:sz="4" w:space="0" w:color="auto"/>
              <w:right w:val="single" w:sz="4" w:space="0" w:color="auto"/>
            </w:tcBorders>
          </w:tcPr>
          <w:p w:rsidR="00146027" w:rsidRPr="0005599F" w:rsidRDefault="008D219C" w:rsidP="00C02CA1">
            <w:pPr>
              <w:spacing w:after="0" w:line="240" w:lineRule="auto"/>
              <w:ind w:firstLine="350"/>
              <w:contextualSpacing/>
              <w:jc w:val="both"/>
              <w:rPr>
                <w:rFonts w:ascii="Times New Roman" w:eastAsia="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p>
        </w:tc>
      </w:tr>
      <w:tr w:rsidR="00E5461C" w:rsidRPr="00EB5C6B"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E5461C" w:rsidRPr="0005599F" w:rsidRDefault="00E5461C" w:rsidP="00A43E99">
            <w:pPr>
              <w:widowControl w:val="0"/>
              <w:autoSpaceDE w:val="0"/>
              <w:autoSpaceDN w:val="0"/>
              <w:adjustRightInd w:val="0"/>
              <w:spacing w:after="0"/>
              <w:jc w:val="center"/>
              <w:rPr>
                <w:rFonts w:ascii="Times New Roman" w:eastAsia="Times New Roman" w:hAnsi="Times New Roman" w:cs="Times New Roman"/>
                <w:sz w:val="26"/>
                <w:szCs w:val="26"/>
              </w:rPr>
            </w:pPr>
            <w:r w:rsidRPr="0005599F">
              <w:rPr>
                <w:rFonts w:ascii="Times New Roman" w:eastAsia="Times New Roman" w:hAnsi="Times New Roman" w:cs="Times New Roman"/>
                <w:sz w:val="26"/>
                <w:szCs w:val="26"/>
              </w:rPr>
              <w:t>3</w:t>
            </w:r>
          </w:p>
        </w:tc>
        <w:tc>
          <w:tcPr>
            <w:tcW w:w="1417" w:type="dxa"/>
            <w:tcBorders>
              <w:top w:val="single" w:sz="4" w:space="0" w:color="auto"/>
              <w:left w:val="single" w:sz="4" w:space="0" w:color="auto"/>
              <w:bottom w:val="single" w:sz="4" w:space="0" w:color="auto"/>
              <w:right w:val="single" w:sz="4" w:space="0" w:color="auto"/>
            </w:tcBorders>
          </w:tcPr>
          <w:p w:rsidR="00E5461C" w:rsidRPr="0005599F" w:rsidRDefault="00E5461C" w:rsidP="00F64D09">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E5461C" w:rsidRPr="0005599F" w:rsidRDefault="00E5461C" w:rsidP="00E5461C">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2DC8" w:rsidRPr="0005599F" w:rsidRDefault="00BD570C" w:rsidP="007F0B4A">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3. Риск создания барьеров во взаимной торговле</w:t>
            </w:r>
          </w:p>
        </w:tc>
        <w:tc>
          <w:tcPr>
            <w:tcW w:w="5387" w:type="dxa"/>
            <w:tcBorders>
              <w:top w:val="single" w:sz="4" w:space="0" w:color="auto"/>
              <w:left w:val="single" w:sz="4" w:space="0" w:color="auto"/>
              <w:bottom w:val="single" w:sz="4" w:space="0" w:color="auto"/>
              <w:right w:val="single" w:sz="4" w:space="0" w:color="auto"/>
            </w:tcBorders>
          </w:tcPr>
          <w:p w:rsidR="00810840" w:rsidRDefault="00810840" w:rsidP="0022296C">
            <w:pPr>
              <w:spacing w:after="0" w:line="240" w:lineRule="auto"/>
              <w:ind w:firstLine="352"/>
              <w:contextualSpacing/>
              <w:jc w:val="center"/>
              <w:rPr>
                <w:rFonts w:ascii="Times New Roman" w:hAnsi="Times New Roman" w:cs="Times New Roman"/>
                <w:b/>
                <w:sz w:val="26"/>
                <w:szCs w:val="26"/>
              </w:rPr>
            </w:pPr>
          </w:p>
          <w:p w:rsidR="00130273" w:rsidRPr="0005599F" w:rsidRDefault="00130273" w:rsidP="00500D8B">
            <w:pPr>
              <w:spacing w:after="0" w:line="240" w:lineRule="auto"/>
              <w:ind w:firstLine="351"/>
              <w:contextualSpacing/>
              <w:jc w:val="both"/>
              <w:rPr>
                <w:rFonts w:ascii="Times New Roman" w:eastAsia="Times New Roman" w:hAnsi="Times New Roman" w:cs="Times New Roman"/>
                <w:sz w:val="26"/>
                <w:szCs w:val="26"/>
              </w:rPr>
            </w:pPr>
          </w:p>
        </w:tc>
      </w:tr>
      <w:tr w:rsidR="003E2457" w:rsidRPr="00EB5C6B"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C9571A" w:rsidP="00C9571A">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hAnsi="Times New Roman" w:cs="Times New Roman"/>
                <w:sz w:val="26"/>
                <w:szCs w:val="26"/>
              </w:rPr>
              <w:t>3.1 </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В проекте значительное количество отсылочных норм к национальному законодательству государств – членов ЕАЭС, не предусмотрено полноценное взаимное признание процедур</w:t>
            </w:r>
            <w:r w:rsidR="00C9571A">
              <w:rPr>
                <w:rFonts w:ascii="Times New Roman" w:hAnsi="Times New Roman" w:cs="Times New Roman"/>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3E2457" w:rsidRDefault="008D219C" w:rsidP="003E2457">
            <w:pPr>
              <w:spacing w:after="0" w:line="240" w:lineRule="auto"/>
              <w:ind w:firstLine="351"/>
              <w:contextualSpacing/>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r w:rsidR="003E2457">
              <w:rPr>
                <w:rFonts w:ascii="Times New Roman" w:hAnsi="Times New Roman" w:cs="Times New Roman"/>
                <w:sz w:val="26"/>
                <w:szCs w:val="26"/>
              </w:rPr>
              <w:t xml:space="preserve"> </w:t>
            </w:r>
          </w:p>
        </w:tc>
      </w:tr>
      <w:tr w:rsidR="003E2457" w:rsidRPr="00EB5C6B"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C9571A" w:rsidP="00C9571A">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hAnsi="Times New Roman" w:cs="Times New Roman"/>
                <w:sz w:val="26"/>
                <w:szCs w:val="26"/>
              </w:rPr>
              <w:t>3.2 </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предусматривается обязательное внесение сведений о каждой партии продукции в национальные информационные системы. Указанное может привести к возникновению различий в правоприменении, задержкам во взаимной торговле и дополните</w:t>
            </w:r>
            <w:r>
              <w:rPr>
                <w:rFonts w:ascii="Times New Roman" w:hAnsi="Times New Roman" w:cs="Times New Roman"/>
                <w:sz w:val="26"/>
                <w:szCs w:val="26"/>
              </w:rPr>
              <w:t>льным административным барьерам</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Такие последствия потенциально противоречат статьям 25 и 28 Договора о ЕАЭС о свободном перемещении товаров.</w:t>
            </w:r>
          </w:p>
        </w:tc>
        <w:tc>
          <w:tcPr>
            <w:tcW w:w="5387" w:type="dxa"/>
            <w:tcBorders>
              <w:top w:val="single" w:sz="4" w:space="0" w:color="auto"/>
              <w:left w:val="single" w:sz="4" w:space="0" w:color="auto"/>
              <w:bottom w:val="single" w:sz="4" w:space="0" w:color="auto"/>
              <w:right w:val="single" w:sz="4" w:space="0" w:color="auto"/>
            </w:tcBorders>
          </w:tcPr>
          <w:p w:rsidR="003E2457" w:rsidRDefault="008D219C" w:rsidP="003E2457">
            <w:pPr>
              <w:spacing w:after="0" w:line="240" w:lineRule="auto"/>
              <w:ind w:firstLine="352"/>
              <w:contextualSpacing/>
              <w:jc w:val="both"/>
              <w:rPr>
                <w:rFonts w:ascii="Times New Roman" w:hAnsi="Times New Roman" w:cs="Times New Roman"/>
                <w:b/>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110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4. Проект затрагивает владельцев сельскохозяйственных животных (фермеры, ЛПХ, агрохолдинги), производителей продукции животного происхождения (мясная, молочная, птицеводческая, рыбная отрасли), участников обращения продукции (оптовые компании, логистика, дистрибьюторы), импортёров и экспортеров.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По проведенной сценарной оценке </w:t>
            </w:r>
            <w:r w:rsidRPr="0005599F">
              <w:rPr>
                <w:rFonts w:ascii="Times New Roman" w:hAnsi="Times New Roman" w:cs="Times New Roman"/>
                <w:sz w:val="26"/>
                <w:szCs w:val="26"/>
              </w:rPr>
              <w:br/>
              <w:t>(с учетом уже внедренных систем в ряде государств) дополнительная нагрузка по блоку «идентификация животных» сохраняется преимущественно в государствах, в которых отдельные виды еще не охвачены электронными системами.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Основная нагрузка смещается в сферу цифровизации процессов, доработки информационных систем, интеграции с национальными и едиными платформами, администрирования партий продукции.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Для малого и среднего бизнеса наиболее чувствительными являются затраты на адаптацию ИТ-систем, трудозатраты на внесение сведений, риски приостановки оборота продукции при несоответствии данных.</w:t>
            </w:r>
            <w:r>
              <w:rPr>
                <w:rFonts w:ascii="Times New Roman" w:hAnsi="Times New Roman" w:cs="Times New Roman"/>
                <w:sz w:val="26"/>
                <w:szCs w:val="26"/>
              </w:rPr>
              <w:t xml:space="preserve">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8D219C" w:rsidP="003E2457">
            <w:pPr>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5</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5. Административная нагрузка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предусматривает:</w:t>
            </w:r>
          </w:p>
        </w:tc>
        <w:tc>
          <w:tcPr>
            <w:tcW w:w="5387" w:type="dxa"/>
            <w:tcBorders>
              <w:top w:val="single" w:sz="4" w:space="0" w:color="auto"/>
              <w:left w:val="single" w:sz="4" w:space="0" w:color="auto"/>
              <w:bottom w:val="single" w:sz="4" w:space="0" w:color="auto"/>
              <w:right w:val="single" w:sz="4" w:space="0" w:color="auto"/>
            </w:tcBorders>
          </w:tcPr>
          <w:p w:rsidR="003E2457" w:rsidRDefault="003E2457" w:rsidP="003E2457">
            <w:pPr>
              <w:spacing w:after="0" w:line="240" w:lineRule="auto"/>
              <w:ind w:firstLine="352"/>
              <w:contextualSpacing/>
              <w:jc w:val="center"/>
              <w:rPr>
                <w:rFonts w:ascii="Times New Roman" w:hAnsi="Times New Roman" w:cs="Times New Roman"/>
                <w:b/>
                <w:sz w:val="26"/>
                <w:szCs w:val="26"/>
              </w:rPr>
            </w:pPr>
          </w:p>
          <w:p w:rsidR="003E2457" w:rsidRPr="0005599F" w:rsidRDefault="003E2457" w:rsidP="003E2457">
            <w:pPr>
              <w:spacing w:after="0" w:line="240" w:lineRule="auto"/>
              <w:ind w:firstLine="352"/>
              <w:contextualSpacing/>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C9571A"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5.1.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42090"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3E2457" w:rsidRPr="0005599F">
              <w:rPr>
                <w:rFonts w:ascii="Times New Roman" w:hAnsi="Times New Roman" w:cs="Times New Roman"/>
                <w:sz w:val="26"/>
                <w:szCs w:val="26"/>
              </w:rPr>
              <w:t xml:space="preserve">обязанность внесения сведений по </w:t>
            </w:r>
            <w:r w:rsidR="003E2457" w:rsidRPr="0005599F">
              <w:rPr>
                <w:rFonts w:ascii="Times New Roman" w:hAnsi="Times New Roman" w:cs="Times New Roman"/>
                <w:sz w:val="26"/>
                <w:szCs w:val="26"/>
              </w:rPr>
              <w:lastRenderedPageBreak/>
              <w:t>каждой партии продукции;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E2457" w:rsidRDefault="008D219C" w:rsidP="003E2457">
            <w:pPr>
              <w:spacing w:after="0" w:line="240" w:lineRule="auto"/>
              <w:ind w:firstLine="352"/>
              <w:contextualSpacing/>
              <w:jc w:val="both"/>
              <w:rPr>
                <w:rFonts w:ascii="Times New Roman" w:hAnsi="Times New Roman" w:cs="Times New Roman"/>
                <w:b/>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C9571A"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5.2.</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42090"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3E2457" w:rsidRPr="0005599F">
              <w:rPr>
                <w:rFonts w:ascii="Times New Roman" w:hAnsi="Times New Roman" w:cs="Times New Roman"/>
                <w:sz w:val="26"/>
                <w:szCs w:val="26"/>
              </w:rPr>
              <w:t>обязательное ведение прослеживаемости по принципу «один шаг назад – один шаг вперед»;</w:t>
            </w:r>
          </w:p>
        </w:tc>
        <w:tc>
          <w:tcPr>
            <w:tcW w:w="5387" w:type="dxa"/>
            <w:tcBorders>
              <w:top w:val="single" w:sz="4" w:space="0" w:color="auto"/>
              <w:left w:val="single" w:sz="4" w:space="0" w:color="auto"/>
              <w:bottom w:val="single" w:sz="4" w:space="0" w:color="auto"/>
              <w:right w:val="single" w:sz="4" w:space="0" w:color="auto"/>
            </w:tcBorders>
          </w:tcPr>
          <w:p w:rsidR="003E2457" w:rsidRDefault="008D219C" w:rsidP="00C95C3A">
            <w:pPr>
              <w:spacing w:after="0" w:line="240" w:lineRule="auto"/>
              <w:ind w:firstLine="350"/>
              <w:contextualSpacing/>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5.3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9F2E09">
            <w:pPr>
              <w:spacing w:after="0" w:line="240" w:lineRule="auto"/>
              <w:contextualSpacing/>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025B97"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w:t>
            </w:r>
            <w:r w:rsidR="003E2457">
              <w:rPr>
                <w:rFonts w:ascii="Times New Roman" w:hAnsi="Times New Roman" w:cs="Times New Roman"/>
                <w:sz w:val="26"/>
                <w:szCs w:val="26"/>
              </w:rPr>
              <w:t> об</w:t>
            </w:r>
            <w:r w:rsidR="003E2457" w:rsidRPr="0005599F">
              <w:rPr>
                <w:rFonts w:ascii="Times New Roman" w:hAnsi="Times New Roman" w:cs="Times New Roman"/>
                <w:sz w:val="26"/>
                <w:szCs w:val="26"/>
              </w:rPr>
              <w:t>мен сведениями через интегрированную информационную систему ЕАЭС;</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8D219C" w:rsidP="00C95C3A">
            <w:pPr>
              <w:spacing w:after="0" w:line="240" w:lineRule="auto"/>
              <w:ind w:firstLine="350"/>
              <w:contextualSpacing/>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5.4.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42090"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3E2457" w:rsidRPr="0005599F">
              <w:rPr>
                <w:rFonts w:ascii="Times New Roman" w:hAnsi="Times New Roman" w:cs="Times New Roman"/>
                <w:sz w:val="26"/>
                <w:szCs w:val="26"/>
              </w:rPr>
              <w:t>предоставление информации по запросам уполномоченных органов.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Указанное приводит к увеличению документооборота, росту транзакционных издержек, необходимости выделения дополнительного персонала или аутсорсинга.</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8D219C" w:rsidP="00C95C3A">
            <w:pPr>
              <w:spacing w:after="0" w:line="240" w:lineRule="auto"/>
              <w:ind w:firstLine="350"/>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r w:rsidR="003E2457">
              <w:rPr>
                <w:rFonts w:ascii="Times New Roman" w:hAnsi="Times New Roman" w:cs="Times New Roman"/>
                <w:sz w:val="26"/>
                <w:szCs w:val="26"/>
              </w:rPr>
              <w:t xml:space="preserve">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6</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D840A4" w:rsidRDefault="003E2457" w:rsidP="003E2457">
            <w:pPr>
              <w:spacing w:after="0" w:line="240" w:lineRule="auto"/>
              <w:ind w:firstLine="351"/>
              <w:contextualSpacing/>
              <w:jc w:val="both"/>
              <w:rPr>
                <w:rFonts w:ascii="Times New Roman" w:hAnsi="Times New Roman" w:cs="Times New Roman"/>
                <w:sz w:val="26"/>
                <w:szCs w:val="26"/>
              </w:rPr>
            </w:pPr>
            <w:r w:rsidRPr="00D840A4">
              <w:rPr>
                <w:rFonts w:ascii="Times New Roman" w:hAnsi="Times New Roman" w:cs="Times New Roman"/>
                <w:sz w:val="26"/>
                <w:szCs w:val="26"/>
              </w:rPr>
              <w:t>6. Бюджетные последствия</w:t>
            </w:r>
          </w:p>
          <w:p w:rsidR="003E2457" w:rsidRPr="00D840A4" w:rsidRDefault="003E2457" w:rsidP="003E2457">
            <w:pPr>
              <w:spacing w:after="0" w:line="240" w:lineRule="auto"/>
              <w:ind w:firstLine="351"/>
              <w:contextualSpacing/>
              <w:jc w:val="both"/>
              <w:rPr>
                <w:rFonts w:ascii="Times New Roman" w:hAnsi="Times New Roman" w:cs="Times New Roman"/>
                <w:sz w:val="26"/>
                <w:szCs w:val="26"/>
              </w:rPr>
            </w:pPr>
            <w:r w:rsidRPr="00D840A4">
              <w:rPr>
                <w:rFonts w:ascii="Times New Roman" w:hAnsi="Times New Roman" w:cs="Times New Roman"/>
                <w:sz w:val="26"/>
                <w:szCs w:val="26"/>
              </w:rPr>
              <w:t>Создание, модернизация и сопровождение национальных информационных систем осуществляется за счет бюджетов государств-членов ЕАЭС.</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D840A4">
              <w:rPr>
                <w:rFonts w:ascii="Times New Roman" w:hAnsi="Times New Roman" w:cs="Times New Roman"/>
                <w:sz w:val="26"/>
                <w:szCs w:val="26"/>
              </w:rPr>
              <w:t>Следовательно, проект влечет прямые бюджетные расходы и долгосрочные обязательства по поддержке и развитию ИТ-инфраструктуры</w:t>
            </w:r>
            <w:r w:rsidRPr="00D840A4">
              <w:rPr>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8D219C" w:rsidP="00C95C3A">
            <w:pPr>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7</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 xml:space="preserve">Разделы </w:t>
            </w:r>
          </w:p>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XIV–XIX</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7. В отношении продукции животного происхождения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соответствии с проектом Положения (разделы XIV–XIX):</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отношении продукции животного происхождения вводится обязательство:</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регистрации изготовителя и участников обращения в национальной информационной системе;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 присвоения идентификационного номера каждой партии (или единицы) продукции;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внесения сведений о поставщике сырья;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внесения идентификационного номера животного (или группы животных), из которого получено сырье;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указания идентификационного номера фермы/животноводческого объекта, даты изготовления, даты убоя (для мяса), даты и времени отгрузки (для сырого молока), сортности и даты сортировки (для яиц), видового состава (для меда), обеспечения принципа «один шаг назад – один шаг вперед», обязательного обмена данными при взаимной торговле.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Таким образом, создается новая цифровая система обязательной прослеживаемости продукции.</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8D219C" w:rsidP="00C95C3A">
            <w:pPr>
              <w:pStyle w:val="Style15"/>
              <w:shd w:val="clear" w:color="auto" w:fill="auto"/>
              <w:spacing w:line="240" w:lineRule="auto"/>
              <w:ind w:firstLine="350"/>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8</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8. Регуляторная нагрузка на бизнес по продукции</w:t>
            </w:r>
            <w:r>
              <w:rPr>
                <w:rFonts w:ascii="Times New Roman" w:hAnsi="Times New Roman" w:cs="Times New Roman"/>
                <w:sz w:val="26"/>
                <w:szCs w:val="26"/>
              </w:rPr>
              <w:t>:</w:t>
            </w:r>
            <w:r w:rsidRPr="0005599F">
              <w:rPr>
                <w:rFonts w:ascii="Times New Roman" w:hAnsi="Times New Roman" w:cs="Times New Roman"/>
                <w:sz w:val="26"/>
                <w:szCs w:val="26"/>
              </w:rPr>
              <w:t xml:space="preserve">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352"/>
              <w:jc w:val="both"/>
              <w:rPr>
                <w:rFonts w:ascii="Times New Roman" w:hAnsi="Times New Roman" w:cs="Times New Roman"/>
                <w:b/>
                <w:sz w:val="26"/>
                <w:szCs w:val="26"/>
              </w:rPr>
            </w:pP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8.1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8.1. Введение новой обязательной процедуры</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Для всех производителей и участников оборота продукции животного происхождения вводится обязательная регистрация в информационной системе, обязательное формирование и присвоение ID партии; обязательное внесение расширенного набора данных, обязанность поддерживать актуальность сведений, обязанность отвечать на запросы органов. </w:t>
            </w:r>
            <w:r w:rsidRPr="0005599F">
              <w:rPr>
                <w:rFonts w:ascii="Times New Roman" w:hAnsi="Times New Roman" w:cs="Times New Roman"/>
                <w:sz w:val="26"/>
                <w:szCs w:val="26"/>
              </w:rPr>
              <w:lastRenderedPageBreak/>
              <w:t>Указанное означает переход от документарной модели к обязательной цифровой регистрации.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E2457" w:rsidRDefault="00C95C3A" w:rsidP="00C95C3A">
            <w:pPr>
              <w:widowControl w:val="0"/>
              <w:autoSpaceDE w:val="0"/>
              <w:autoSpaceDN w:val="0"/>
              <w:adjustRightInd w:val="0"/>
              <w:spacing w:after="0" w:line="240" w:lineRule="auto"/>
              <w:ind w:firstLine="350"/>
              <w:jc w:val="both"/>
              <w:rPr>
                <w:rFonts w:ascii="Times New Roman" w:hAnsi="Times New Roman" w:cs="Times New Roman"/>
                <w:b/>
                <w:sz w:val="26"/>
                <w:szCs w:val="26"/>
              </w:rPr>
            </w:pPr>
            <w:r>
              <w:rPr>
                <w:rFonts w:ascii="Times New Roman" w:hAnsi="Times New Roman" w:cs="Times New Roman"/>
                <w:b/>
                <w:sz w:val="26"/>
                <w:szCs w:val="26"/>
              </w:rPr>
              <w:lastRenderedPageBreak/>
              <w:t>Требуется дополнительное обсуждение</w:t>
            </w:r>
            <w:r w:rsidR="003E2457" w:rsidRPr="0005599F">
              <w:rPr>
                <w:rFonts w:ascii="Times New Roman" w:hAnsi="Times New Roman" w:cs="Times New Roman"/>
                <w:b/>
                <w:sz w:val="26"/>
                <w:szCs w:val="26"/>
              </w:rPr>
              <w:t xml:space="preserve"> </w:t>
            </w: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8.2</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8.2. Существенное расширение состава данных</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систему требуется вводить не только стандартные сведения (изготовитель, количество, дата), но и ID животного, ID фермы, ID поставщика сырья, данные об убое, время отгрузки, сортность, видовой состав. Указанное существенно расширяет объем учетной информации.</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Для переработчиков (мясо, молоко, яйцо, мед) потребуется сквозная интеграция сырья и готовой продукции, потребуется привязка к идентификации животного, потребуется перестройка складского учета.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E2457" w:rsidRDefault="00C95C3A" w:rsidP="000A24C7">
            <w:pPr>
              <w:widowControl w:val="0"/>
              <w:autoSpaceDE w:val="0"/>
              <w:autoSpaceDN w:val="0"/>
              <w:adjustRightInd w:val="0"/>
              <w:spacing w:after="0" w:line="240" w:lineRule="auto"/>
              <w:ind w:firstLine="352"/>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8.3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ED33F4" w:rsidRDefault="003E2457" w:rsidP="003E2457">
            <w:pPr>
              <w:spacing w:after="0" w:line="240" w:lineRule="auto"/>
              <w:ind w:firstLine="351"/>
              <w:contextualSpacing/>
              <w:jc w:val="both"/>
              <w:rPr>
                <w:rFonts w:ascii="Times New Roman" w:hAnsi="Times New Roman" w:cs="Times New Roman"/>
                <w:sz w:val="26"/>
                <w:szCs w:val="26"/>
              </w:rPr>
            </w:pPr>
            <w:r w:rsidRPr="00ED33F4">
              <w:rPr>
                <w:rFonts w:ascii="Times New Roman" w:hAnsi="Times New Roman" w:cs="Times New Roman"/>
                <w:sz w:val="26"/>
                <w:szCs w:val="26"/>
              </w:rPr>
              <w:t>8.3. Прямая финансовая нагрузка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Для бизнеса означает: доработка учетных систем (ERP/1С), интеграция с национальными ИС, разработка новых модулей, адаптация бизнес-процессов.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Дополнительный персонал: сотрудники по ведению прослеживаемости, ИТ-поддержка, аудит и контроль корректности данных.</w:t>
            </w:r>
          </w:p>
        </w:tc>
        <w:tc>
          <w:tcPr>
            <w:tcW w:w="5387" w:type="dxa"/>
            <w:tcBorders>
              <w:top w:val="single" w:sz="4" w:space="0" w:color="auto"/>
              <w:left w:val="single" w:sz="4" w:space="0" w:color="auto"/>
              <w:bottom w:val="single" w:sz="4" w:space="0" w:color="auto"/>
              <w:right w:val="single" w:sz="4" w:space="0" w:color="auto"/>
            </w:tcBorders>
          </w:tcPr>
          <w:p w:rsidR="003E2457" w:rsidRDefault="00C95C3A" w:rsidP="00C95C3A">
            <w:pPr>
              <w:widowControl w:val="0"/>
              <w:autoSpaceDE w:val="0"/>
              <w:autoSpaceDN w:val="0"/>
              <w:adjustRightInd w:val="0"/>
              <w:spacing w:after="0" w:line="240" w:lineRule="auto"/>
              <w:ind w:firstLine="350"/>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8.4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Риски блокировки оборота: отсутствие записи влечет невозможность легального выпуска, несоответствие данных влечет задержки.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Для малого и среднего бизнеса нагрузка будет наиболее чувствительной.</w:t>
            </w:r>
          </w:p>
        </w:tc>
        <w:tc>
          <w:tcPr>
            <w:tcW w:w="5387" w:type="dxa"/>
            <w:tcBorders>
              <w:top w:val="single" w:sz="4" w:space="0" w:color="auto"/>
              <w:left w:val="single" w:sz="4" w:space="0" w:color="auto"/>
              <w:bottom w:val="single" w:sz="4" w:space="0" w:color="auto"/>
              <w:right w:val="single" w:sz="4" w:space="0" w:color="auto"/>
            </w:tcBorders>
          </w:tcPr>
          <w:p w:rsidR="003E2457" w:rsidRDefault="00C95C3A" w:rsidP="00C95C3A">
            <w:pPr>
              <w:widowControl w:val="0"/>
              <w:autoSpaceDE w:val="0"/>
              <w:autoSpaceDN w:val="0"/>
              <w:adjustRightInd w:val="0"/>
              <w:spacing w:after="0" w:line="240" w:lineRule="auto"/>
              <w:ind w:firstLine="350"/>
              <w:jc w:val="both"/>
              <w:rPr>
                <w:rFonts w:ascii="Times New Roman" w:hAnsi="Times New Roman" w:cs="Times New Roman"/>
                <w:b/>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9</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9. Нагрузка на государства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На государственные органы государств-членов ЕАЭС возлагается обязанность внести изменения в национальное законодательство, создать или существенно модернизировать информационные системы, обеспечить интеграцию с ИИС ЕАЭС, разработать форматы данных и обеспечить кибербезопасность и сопровождение.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Указанное влечет значительные бюджетные расходы, длительный переходный период, технические риски при запуске.</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C95C3A">
            <w:pPr>
              <w:widowControl w:val="0"/>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10</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10. Риск возникновения барьеров во взаимной торговле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содержит отсылочные нормы к законодательству государств – членов ЕАЭС.</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Указанное означает различия в форматах данных, различия в сроках внесения сведений, различия в обязательности отдельных параметров, различия в способах идентификации.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При перемещении между государствами-членами ЕАЭС возможны технические сбои, несовпадение форматов, отказ в принятии данных, задержки в обороте, необходимость повторного оформления.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Таким образом, при отсутствии полной унификации и взаимного признания возможны барьеры во взаимной торговле, </w:t>
            </w:r>
            <w:r w:rsidRPr="0005599F">
              <w:rPr>
                <w:rFonts w:ascii="Times New Roman" w:hAnsi="Times New Roman" w:cs="Times New Roman"/>
                <w:sz w:val="26"/>
                <w:szCs w:val="26"/>
              </w:rPr>
              <w:lastRenderedPageBreak/>
              <w:t>что противоречит статьям 25 и 28 Договора о ЕАЭС.</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11. Дублирование действующих инструментов регулирования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отношении продукции животного происхождения действуют технические регламенты ЕАЭС, ветеринарные сертификаты, документы об оценке соответствия, маркировка средствами идентификации (в отдельных странах), государственная регистрация производственных объектов.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Положения не отменяет существующие требования.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результате возникает наложение цифровой прослеживаемости поверх уже действующих процедур, увеличение административной нагрузки, рост транзакционных издержек, дублирование функций контроля.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3E2457">
            <w:pPr>
              <w:spacing w:after="100" w:afterAutospacing="1" w:line="240" w:lineRule="auto"/>
              <w:ind w:firstLine="261"/>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91372E" w:rsidRDefault="003E2457" w:rsidP="003E2457">
            <w:pPr>
              <w:widowControl w:val="0"/>
              <w:autoSpaceDE w:val="0"/>
              <w:autoSpaceDN w:val="0"/>
              <w:adjustRightInd w:val="0"/>
              <w:spacing w:after="0"/>
              <w:jc w:val="center"/>
              <w:rPr>
                <w:rFonts w:ascii="Times New Roman" w:hAnsi="Times New Roman" w:cs="Times New Roman"/>
                <w:sz w:val="26"/>
                <w:szCs w:val="26"/>
              </w:rPr>
            </w:pPr>
            <w:r w:rsidRPr="0091372E">
              <w:rPr>
                <w:rFonts w:ascii="Times New Roman" w:hAnsi="Times New Roman" w:cs="Times New Roman"/>
                <w:sz w:val="26"/>
                <w:szCs w:val="26"/>
              </w:rPr>
              <w:t>12</w:t>
            </w:r>
          </w:p>
        </w:tc>
        <w:tc>
          <w:tcPr>
            <w:tcW w:w="1417" w:type="dxa"/>
            <w:tcBorders>
              <w:top w:val="single" w:sz="4" w:space="0" w:color="auto"/>
              <w:left w:val="single" w:sz="4" w:space="0" w:color="auto"/>
              <w:bottom w:val="single" w:sz="4" w:space="0" w:color="auto"/>
              <w:right w:val="single" w:sz="4" w:space="0" w:color="auto"/>
            </w:tcBorders>
          </w:tcPr>
          <w:p w:rsidR="003E2457" w:rsidRPr="0091372E" w:rsidRDefault="003E2457" w:rsidP="003E2457">
            <w:pPr>
              <w:spacing w:after="0" w:line="240" w:lineRule="auto"/>
              <w:contextualSpacing/>
              <w:jc w:val="center"/>
              <w:rPr>
                <w:rFonts w:ascii="Times New Roman" w:hAnsi="Times New Roman" w:cs="Times New Roman"/>
                <w:sz w:val="26"/>
                <w:szCs w:val="26"/>
              </w:rPr>
            </w:pPr>
            <w:r w:rsidRPr="0091372E">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91372E"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91372E" w:rsidRDefault="003E2457" w:rsidP="003E2457">
            <w:pPr>
              <w:spacing w:after="0" w:line="240" w:lineRule="auto"/>
              <w:ind w:firstLine="351"/>
              <w:contextualSpacing/>
              <w:jc w:val="both"/>
              <w:rPr>
                <w:rFonts w:ascii="Times New Roman" w:hAnsi="Times New Roman" w:cs="Times New Roman"/>
                <w:sz w:val="26"/>
                <w:szCs w:val="26"/>
              </w:rPr>
            </w:pPr>
            <w:r w:rsidRPr="0091372E">
              <w:rPr>
                <w:rFonts w:ascii="Times New Roman" w:hAnsi="Times New Roman" w:cs="Times New Roman"/>
                <w:sz w:val="26"/>
                <w:szCs w:val="26"/>
              </w:rPr>
              <w:t>12. Оценка воздействия по типам бизнеса</w:t>
            </w:r>
          </w:p>
          <w:p w:rsidR="003E2457" w:rsidRPr="0091372E" w:rsidRDefault="003E2457" w:rsidP="003E2457">
            <w:pPr>
              <w:spacing w:after="0" w:line="240" w:lineRule="auto"/>
              <w:ind w:firstLine="351"/>
              <w:contextualSpacing/>
              <w:jc w:val="both"/>
              <w:rPr>
                <w:rFonts w:ascii="Times New Roman" w:hAnsi="Times New Roman" w:cs="Times New Roman"/>
                <w:sz w:val="26"/>
                <w:szCs w:val="26"/>
              </w:rPr>
            </w:pPr>
            <w:r w:rsidRPr="0091372E">
              <w:rPr>
                <w:rFonts w:ascii="Times New Roman" w:hAnsi="Times New Roman" w:cs="Times New Roman"/>
                <w:sz w:val="26"/>
                <w:szCs w:val="26"/>
              </w:rPr>
              <w:t>Наиболее затронутые категории: мясопереработка, молочная отрасль, птицеводство, пчеловодство (мед), рыбоводство, оптовые компании и логистика. Особенно чувствительными являются предприятия с высокой дробностью партий, большим числом поставщиков, смешанным сырьем, экспортной ориентацией.</w:t>
            </w:r>
          </w:p>
        </w:tc>
        <w:tc>
          <w:tcPr>
            <w:tcW w:w="5387" w:type="dxa"/>
            <w:tcBorders>
              <w:top w:val="single" w:sz="4" w:space="0" w:color="auto"/>
              <w:left w:val="single" w:sz="4" w:space="0" w:color="auto"/>
              <w:bottom w:val="single" w:sz="4" w:space="0" w:color="auto"/>
              <w:right w:val="single" w:sz="4" w:space="0" w:color="auto"/>
            </w:tcBorders>
          </w:tcPr>
          <w:p w:rsidR="003E2457" w:rsidRPr="00B661F7" w:rsidRDefault="00C95C3A" w:rsidP="00C95C3A">
            <w:pPr>
              <w:spacing w:after="0" w:line="240" w:lineRule="auto"/>
              <w:ind w:firstLine="351"/>
              <w:contextualSpacing/>
              <w:jc w:val="both"/>
              <w:rPr>
                <w:rFonts w:ascii="Times New Roman" w:hAnsi="Times New Roman" w:cs="Times New Roman"/>
                <w:color w:val="FF0000"/>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13. </w:t>
            </w:r>
            <w:r w:rsidRPr="0005599F">
              <w:rPr>
                <w:rFonts w:ascii="Times New Roman" w:hAnsi="Times New Roman" w:cs="Times New Roman"/>
                <w:sz w:val="26"/>
                <w:szCs w:val="26"/>
              </w:rPr>
              <w:t>Общая оценка регуляторной нагрузки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Проект Положения создает новую цифровую обязательную процедуру, расширяет состав обязательных данных, увеличивает административные и ИТ-затраты, создает риск остановки оборота при несоответствии данных, дублирует существующие механизмы регулирования, создает риски барьеров во взаимной торговле и влечет бюджетные расходы для государств-членов.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Регулирование носит комплексный и системный характер и существенно влияет на условия ведения бизнеса.</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C95C3A">
            <w:pPr>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8159A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w:t>
            </w:r>
          </w:p>
        </w:tc>
        <w:tc>
          <w:tcPr>
            <w:tcW w:w="1417" w:type="dxa"/>
            <w:tcBorders>
              <w:top w:val="single" w:sz="4" w:space="0" w:color="auto"/>
              <w:left w:val="single" w:sz="4" w:space="0" w:color="auto"/>
              <w:bottom w:val="single" w:sz="4" w:space="0" w:color="auto"/>
              <w:right w:val="single" w:sz="4" w:space="0" w:color="auto"/>
            </w:tcBorders>
          </w:tcPr>
          <w:p w:rsidR="003E2457" w:rsidRPr="008159A1" w:rsidRDefault="003E2457" w:rsidP="003E2457">
            <w:pPr>
              <w:spacing w:after="0" w:line="240" w:lineRule="auto"/>
              <w:contextualSpacing/>
              <w:jc w:val="center"/>
              <w:rPr>
                <w:rFonts w:ascii="Times New Roman" w:hAnsi="Times New Roman" w:cs="Times New Roman"/>
                <w:sz w:val="26"/>
                <w:szCs w:val="26"/>
              </w:rPr>
            </w:pPr>
            <w:r w:rsidRPr="008159A1">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8159A1"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8159A1" w:rsidRDefault="003E2457" w:rsidP="003E2457">
            <w:pPr>
              <w:spacing w:after="0" w:line="240" w:lineRule="auto"/>
              <w:ind w:firstLine="351"/>
              <w:contextualSpacing/>
              <w:jc w:val="both"/>
              <w:rPr>
                <w:rFonts w:ascii="Times New Roman" w:hAnsi="Times New Roman" w:cs="Times New Roman"/>
                <w:sz w:val="26"/>
                <w:szCs w:val="26"/>
              </w:rPr>
            </w:pPr>
            <w:r w:rsidRPr="008159A1">
              <w:rPr>
                <w:rFonts w:ascii="Times New Roman" w:hAnsi="Times New Roman" w:cs="Times New Roman"/>
                <w:sz w:val="26"/>
                <w:szCs w:val="26"/>
              </w:rPr>
              <w:t>14. Анализ достижимости цели регулирования проекта Положения</w:t>
            </w:r>
          </w:p>
        </w:tc>
        <w:tc>
          <w:tcPr>
            <w:tcW w:w="5387" w:type="dxa"/>
            <w:tcBorders>
              <w:top w:val="single" w:sz="4" w:space="0" w:color="auto"/>
              <w:left w:val="single" w:sz="4" w:space="0" w:color="auto"/>
              <w:bottom w:val="single" w:sz="4" w:space="0" w:color="auto"/>
              <w:right w:val="single" w:sz="4" w:space="0" w:color="auto"/>
            </w:tcBorders>
          </w:tcPr>
          <w:p w:rsidR="003E2457" w:rsidRPr="008159A1" w:rsidRDefault="003E2457" w:rsidP="003E2457">
            <w:pPr>
              <w:spacing w:after="0" w:line="240" w:lineRule="auto"/>
              <w:ind w:firstLine="350"/>
              <w:jc w:val="both"/>
              <w:rPr>
                <w:b/>
                <w:sz w:val="26"/>
                <w:szCs w:val="26"/>
              </w:rPr>
            </w:pPr>
          </w:p>
        </w:tc>
      </w:tr>
      <w:tr w:rsidR="003E2457" w:rsidRPr="00BD570C" w:rsidTr="00E96B41">
        <w:trPr>
          <w:trHeight w:val="254"/>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14.1. Заявленная цель проекта – обеспечение прослеживаемости животных и продукции животного происхождения, в том числе для: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оперативного реагирования при выявлении небезопасной продукции;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установления источника причинения вреда жизни и здоровью человека;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выявления конкретного животного и фермы происхождения сырья.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Критерий оценки: можно ли при выявлении вреда от конкретной единицы продукции установить: изготовителя, поставщика сырья, ферму, конкретное животное.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3E2457">
            <w:pPr>
              <w:spacing w:after="0" w:line="240" w:lineRule="auto"/>
              <w:ind w:firstLine="350"/>
              <w:jc w:val="both"/>
              <w:rPr>
                <w:rFonts w:ascii="Times New Roman" w:hAnsi="Times New Roman" w:cs="Times New Roman"/>
                <w:b/>
                <w:sz w:val="26"/>
                <w:szCs w:val="26"/>
              </w:rPr>
            </w:pPr>
            <w:r>
              <w:rPr>
                <w:rFonts w:ascii="Times New Roman" w:hAnsi="Times New Roman" w:cs="Times New Roman"/>
                <w:b/>
                <w:sz w:val="26"/>
                <w:szCs w:val="26"/>
              </w:rPr>
              <w:t>Требуется дополнительное обсуждение</w:t>
            </w:r>
            <w:r w:rsidR="003E2457" w:rsidRPr="0005599F">
              <w:rPr>
                <w:rFonts w:ascii="Times New Roman" w:hAnsi="Times New Roman" w:cs="Times New Roman"/>
                <w:sz w:val="26"/>
                <w:szCs w:val="26"/>
              </w:rPr>
              <w:t xml:space="preserve">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14.2</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9F2E09">
            <w:pPr>
              <w:spacing w:after="0" w:line="240" w:lineRule="auto"/>
              <w:contextualSpacing/>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14.2. Теоретическая модель «идеальной прослеживаемости»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Для полной реализации цели система должна обеспечивать уникальные идентификаторы животного, партии сырья, партии готовой продукции, цифровую фиксацию всех операций трансформации (смешение, переработка, разделение), синхронизированные форматы данных во всех государствах-членах, бесперебойный межгосударственный обмен данными, а также юридически обязательное взаимное признание сведений. Без одновременного выполнения всех указанных условий цель достигается частично.</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396"/>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14.3. Анализ достижимости по видам продукции</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14.3.1. Мясо кусковое (туши, полутуши). Ограничение возникает при переработке и смешении сырья. </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14.3.2. Фарш, колбасные изделия, полуфабрикаты. Вероятность достижения цели – ограниченная. Сырьё формируется из множества животных и партий. Даже при наличии ID животных система сможет установить: группу животных, поставщиков, временное окно производства. Установить конкретное животное невозможно по технологическим причинам.</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14.3.3. Молочная продукция. Вероятность достижения цели – низкая для уровня «конкретного животного». Молоко промышленно смешивается в цистернах, на приемке, в производственных потоках. </w:t>
            </w:r>
            <w:r w:rsidRPr="0005599F">
              <w:rPr>
                <w:rFonts w:ascii="Times New Roman" w:hAnsi="Times New Roman" w:cs="Times New Roman"/>
                <w:sz w:val="26"/>
                <w:szCs w:val="26"/>
              </w:rPr>
              <w:lastRenderedPageBreak/>
              <w:t>Система позволит установить поставщика молока, ферму, временной интервал, группу животных. Установить конкретную корову – практически невозможно.</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14.3.4. Яйцо и продукция птицеводства. Как правило используется групповая идентификация. Достижим уровень фермы, птичника, партии. Конкретную особь установить невозможно.</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14.3.5. Мед, рыба, гидробионты. Используется групповая или производственная идентификация. Прослеживаемость – до хозяйства/партии, но не до единичного животного.</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14. 4.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C730EE"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14.4. Трансграничный аспект</w:t>
            </w:r>
          </w:p>
          <w:p w:rsidR="003E2457" w:rsidRPr="00C730EE"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Для достижения цели в рамках ЕАЭС необходимо: единые форматы данных, обязательность всех реквизитов, взаимное признание процедур, синхронные сроки внесения сведений.</w:t>
            </w:r>
          </w:p>
          <w:p w:rsidR="003E2457" w:rsidRPr="00C730EE"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При наличии отсылочных норм к национальному законодательству, различий в цифровой зрелости стран, различий в детализации данных, возникает риск разрыва цепочки прослеживаемости при межгосударственном перемещении.</w:t>
            </w:r>
            <w:r w:rsidRPr="00C730EE">
              <w:rPr>
                <w:rFonts w:ascii="Times New Roman" w:hAnsi="Times New Roman" w:cs="Times New Roman"/>
                <w:sz w:val="26"/>
                <w:szCs w:val="26"/>
              </w:rPr>
              <w:br/>
              <w:t>В случае технических сбоев или несовпадения форматов достижение цели может быть затруднено.</w:t>
            </w:r>
          </w:p>
        </w:tc>
        <w:tc>
          <w:tcPr>
            <w:tcW w:w="5387" w:type="dxa"/>
            <w:tcBorders>
              <w:top w:val="single" w:sz="4" w:space="0" w:color="auto"/>
              <w:left w:val="single" w:sz="4" w:space="0" w:color="auto"/>
              <w:bottom w:val="single" w:sz="4" w:space="0" w:color="auto"/>
              <w:right w:val="single" w:sz="4" w:space="0" w:color="auto"/>
            </w:tcBorders>
          </w:tcPr>
          <w:p w:rsidR="003E2457" w:rsidRPr="00C730EE" w:rsidRDefault="00C95C3A" w:rsidP="00C95C3A">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14.5.</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14.5. Практический сценарий инцидента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При выявлении вреда здоровью от конкретной продукции система, вероятнее </w:t>
            </w:r>
            <w:r w:rsidRPr="0005599F">
              <w:rPr>
                <w:rFonts w:ascii="Times New Roman" w:hAnsi="Times New Roman" w:cs="Times New Roman"/>
                <w:sz w:val="26"/>
                <w:szCs w:val="26"/>
              </w:rPr>
              <w:lastRenderedPageBreak/>
              <w:t>всего, позволит: установить изготовителя, определить партию, определить поставщиков сырья, установить фермы происхождения, сузить круг животных до группы или временного интервала.</w:t>
            </w:r>
            <w:r w:rsidRPr="0005599F">
              <w:rPr>
                <w:rFonts w:ascii="Times New Roman" w:hAnsi="Times New Roman" w:cs="Times New Roman"/>
                <w:sz w:val="26"/>
                <w:szCs w:val="26"/>
              </w:rPr>
              <w:br/>
              <w:t>Однако в большинстве случаев невозможно будет однозначно установить конкретное животное как источник.</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C95C3A">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15. Соотношение цели и нагрузки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вводит расширенный набор обязательных данных, обязательную цифровую фиксацию, новые процедуры, ИТ-интеграцию.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При этом абсолютная индивидуальная прослеживаемость технологически недостижима для большинства переработанной продукции, фактический результат будет ограничен уровнем партии/группы.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Следовательно, наблюдается несоответствие между заявленной максимальной целью («до конкретного животного») и реально достижимым результатом.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Таким образом, проект Положения не обеспечивает универсальную индивидуальную прослеживаемость до конкретного животного, технологически ограничен особенностями переработки, требует высокой степени унификации для трансграничной эффективности.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Заявленная цель в ее максимальном </w:t>
            </w:r>
            <w:r w:rsidRPr="0005599F">
              <w:rPr>
                <w:rFonts w:ascii="Times New Roman" w:hAnsi="Times New Roman" w:cs="Times New Roman"/>
                <w:sz w:val="26"/>
                <w:szCs w:val="26"/>
              </w:rPr>
              <w:lastRenderedPageBreak/>
              <w:t xml:space="preserve">толковании достигаться не будет.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C95C3A" w:rsidP="00C95C3A">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208"/>
              <w:contextualSpacing/>
              <w:jc w:val="both"/>
              <w:rPr>
                <w:rFonts w:ascii="Times New Roman" w:hAnsi="Times New Roman" w:cs="Times New Roman"/>
                <w:sz w:val="26"/>
                <w:szCs w:val="26"/>
              </w:rPr>
            </w:pPr>
            <w:r w:rsidRPr="0005599F">
              <w:rPr>
                <w:rFonts w:ascii="Times New Roman" w:hAnsi="Times New Roman" w:cs="Times New Roman"/>
                <w:sz w:val="26"/>
                <w:szCs w:val="26"/>
              </w:rPr>
              <w:t>16</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spacing w:after="0" w:line="240" w:lineRule="auto"/>
              <w:ind w:firstLine="351"/>
              <w:contextualSpacing/>
              <w:jc w:val="both"/>
              <w:rPr>
                <w:rFonts w:ascii="Times New Roman" w:hAnsi="Times New Roman" w:cs="Times New Roman"/>
                <w:sz w:val="26"/>
                <w:szCs w:val="26"/>
              </w:rPr>
            </w:pPr>
            <w:r w:rsidRPr="00AA575B">
              <w:rPr>
                <w:rFonts w:ascii="Times New Roman" w:hAnsi="Times New Roman" w:cs="Times New Roman"/>
                <w:sz w:val="26"/>
                <w:szCs w:val="26"/>
              </w:rPr>
              <w:t>16. Альтернативные механизмы решения проблемы</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16.1. В настоящее время в отношении продукции животного происхождения применяются: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ветеринарная сертификация (ВСД/ветсертификаты) (сопровождают каждую партию, содержат сведения о производителе, количестве, стране происхождения, оформляются уполномоченными органами);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 электронный обмен ветеринарными документами в рамках общего процесса </w:t>
            </w:r>
            <w:r w:rsidRPr="0005599F">
              <w:rPr>
                <w:rFonts w:ascii="Times New Roman" w:hAnsi="Times New Roman" w:cs="Times New Roman"/>
                <w:sz w:val="26"/>
                <w:szCs w:val="26"/>
              </w:rPr>
              <w:br/>
              <w:t>№ 41 обеспечивает межгосударственную передачу данных;</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сертификаты соответствия и декларации о соответствии техническим регламентам ЕАЭС (регистрируются в электронных реестрах и привязаны к производителю и продукции);</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цифровая маркировка (в отдельных государствах) - уникальный код на упаковке позволяет проследить движение товара.</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16.2. Ветеринарная сертификация обеспечивает: прослеживаемость партии, установление производителя, установление поставщика, установление страны происхождения, фиксацию перемещения. Для целей расследования вреда здоровью установление партии и поставщика сырья в большинстве случаев достаточно для: </w:t>
            </w:r>
            <w:r w:rsidRPr="0005599F">
              <w:rPr>
                <w:rFonts w:ascii="Times New Roman" w:hAnsi="Times New Roman" w:cs="Times New Roman"/>
                <w:sz w:val="26"/>
                <w:szCs w:val="26"/>
              </w:rPr>
              <w:lastRenderedPageBreak/>
              <w:t>локализации источника, изъятия продукции, проведения эпизоотического анализа.</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16.3. Электронный обмен ветеринарными документами обеспечивает трансграничную прослеживаемость, единый канал обмена, юридическую верификацию документов. Указанное закрывает ключевой риск «разрыва цепочки» во взаимной торговле.</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16.4. Сертификаты и декларации обеспечивают: контроль соответствия продукции требованиям безопасности, идентификацию производителя, ответственность изготовителя. При том, что они не дают «сквозной» цепочки, при этом позволяют установить субъект ответственности.</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16.5. Цифровая маркировка в странах, в которых она применяется, обеспечивает: прослеживаемость конкретной единицы продукции, отслеживание движения от производителя до розницы, возможность изъятия конкретной упаковки.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16.6. Таким образом, действующие инструменты позволяют: установить партию, установить производителя, установить поставщика сырья (через ВСД), установить ферму происхождения. В большинстве случаев указанного достаточно для локализации источника и предотвращения дальнейшего вреда.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Действующие инструменты уже обеспечивают прослеживаемость на уровне </w:t>
            </w:r>
            <w:r w:rsidRPr="0005599F">
              <w:rPr>
                <w:rFonts w:ascii="Times New Roman" w:hAnsi="Times New Roman" w:cs="Times New Roman"/>
                <w:sz w:val="26"/>
                <w:szCs w:val="26"/>
              </w:rPr>
              <w:lastRenderedPageBreak/>
              <w:t>партии и производителя, позволяют расследовать большинство инцидентов, функционируют в электронной форме, интегрированы в национальные системы.</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Положения расширяет детализацию данных, при этом не гарантирует достижение уровня «конкретное животное» для большинства продукции, существенно увеличивает регуляторную нагрузку, создает риск дублирования существующих механизмов.</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5A57D1"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rPr>
                <w:rFonts w:ascii="Times New Roman" w:hAnsi="Times New Roman" w:cs="Times New Roman"/>
                <w:sz w:val="26"/>
                <w:szCs w:val="26"/>
              </w:rPr>
            </w:pPr>
            <w:r w:rsidRPr="0005599F">
              <w:rPr>
                <w:rFonts w:ascii="Times New Roman" w:hAnsi="Times New Roman" w:cs="Times New Roman"/>
                <w:sz w:val="26"/>
                <w:szCs w:val="26"/>
              </w:rPr>
              <w:lastRenderedPageBreak/>
              <w:t>17</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17. В качестве альтернативы принятию Положения возможно:</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развитие и унификация электронного обмена ветеринарными сертификатами (процесс № 41);</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 совершенствование общего процесса </w:t>
            </w:r>
            <w:r>
              <w:rPr>
                <w:rFonts w:ascii="Times New Roman" w:hAnsi="Times New Roman" w:cs="Times New Roman"/>
                <w:sz w:val="26"/>
                <w:szCs w:val="26"/>
              </w:rPr>
              <w:br/>
            </w:r>
            <w:r w:rsidRPr="0005599F">
              <w:rPr>
                <w:rFonts w:ascii="Times New Roman" w:hAnsi="Times New Roman" w:cs="Times New Roman"/>
                <w:sz w:val="26"/>
                <w:szCs w:val="26"/>
              </w:rPr>
              <w:t>№ 48;</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унификация обязательных полей в действующих электронных документах;</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усиление взаимного признания процедур.</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Указанный подход позволит повысить прослеживаемость без введения дополнительного уровня регуляторной нагрузки.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С точки зрения соразмерности и эффективности, действующая система при ее модернизации способна обеспечить необходимый уровень безопасности и расследования инцидентов без введения нового комплексного регулирования.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На основании изложенного, проект Положения не поддерживается.</w:t>
            </w:r>
          </w:p>
        </w:tc>
        <w:tc>
          <w:tcPr>
            <w:tcW w:w="5387" w:type="dxa"/>
            <w:tcBorders>
              <w:top w:val="single" w:sz="4" w:space="0" w:color="auto"/>
              <w:left w:val="single" w:sz="4" w:space="0" w:color="auto"/>
              <w:bottom w:val="single" w:sz="4" w:space="0" w:color="auto"/>
              <w:right w:val="single" w:sz="4" w:space="0" w:color="auto"/>
            </w:tcBorders>
          </w:tcPr>
          <w:p w:rsidR="003E2457" w:rsidRPr="00287B5F" w:rsidRDefault="005A57D1" w:rsidP="003E2457">
            <w:pPr>
              <w:spacing w:after="0" w:line="240" w:lineRule="auto"/>
              <w:ind w:firstLine="352"/>
              <w:jc w:val="both"/>
              <w:rPr>
                <w:rFonts w:ascii="Times New Roman" w:hAnsi="Times New Roman" w:cs="Times New Roman"/>
                <w:sz w:val="26"/>
                <w:szCs w:val="26"/>
                <w:u w:val="single"/>
              </w:rPr>
            </w:pPr>
            <w:r>
              <w:rPr>
                <w:rFonts w:ascii="Times New Roman" w:hAnsi="Times New Roman" w:cs="Times New Roman"/>
                <w:b/>
                <w:sz w:val="26"/>
                <w:szCs w:val="26"/>
              </w:rPr>
              <w:lastRenderedPageBreak/>
              <w:t>Требуется дополнительное обсуждение</w:t>
            </w:r>
            <w:r w:rsidR="003E2457" w:rsidRPr="00287B5F">
              <w:rPr>
                <w:rFonts w:ascii="Times New Roman" w:eastAsia="Times New Roman" w:hAnsi="Times New Roman" w:cs="Times New Roman"/>
                <w:sz w:val="26"/>
                <w:szCs w:val="26"/>
                <w:u w:val="single"/>
              </w:rPr>
              <w:t xml:space="preserve">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Департамент</w:t>
            </w:r>
          </w:p>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 xml:space="preserve">развития предпринимательской деятельности (служебная </w:t>
            </w:r>
            <w:r w:rsidRPr="0005599F">
              <w:rPr>
                <w:rFonts w:ascii="Times New Roman" w:eastAsia="Times New Roman" w:hAnsi="Times New Roman" w:cs="Times New Roman"/>
                <w:sz w:val="26"/>
                <w:szCs w:val="26"/>
              </w:rPr>
              <w:t xml:space="preserve">записка </w:t>
            </w:r>
            <w:r w:rsidRPr="0005599F">
              <w:rPr>
                <w:rFonts w:ascii="Times New Roman" w:eastAsia="Times New Roman" w:hAnsi="Times New Roman" w:cs="Times New Roman"/>
                <w:sz w:val="26"/>
                <w:szCs w:val="26"/>
              </w:rPr>
              <w:br/>
            </w:r>
            <w:r w:rsidRPr="00035F91">
              <w:rPr>
                <w:rFonts w:ascii="Times New Roman" w:hAnsi="Times New Roman" w:cs="Times New Roman"/>
                <w:sz w:val="26"/>
                <w:szCs w:val="26"/>
              </w:rPr>
              <w:t xml:space="preserve">№ 10-5058/Э </w:t>
            </w:r>
            <w:r>
              <w:rPr>
                <w:rFonts w:ascii="Times New Roman" w:hAnsi="Times New Roman" w:cs="Times New Roman"/>
                <w:sz w:val="26"/>
                <w:szCs w:val="26"/>
              </w:rPr>
              <w:br/>
            </w:r>
            <w:r w:rsidRPr="00035F91">
              <w:rPr>
                <w:rFonts w:ascii="Times New Roman" w:hAnsi="Times New Roman" w:cs="Times New Roman"/>
                <w:sz w:val="26"/>
                <w:szCs w:val="26"/>
              </w:rPr>
              <w:t>от 18.03.2026</w:t>
            </w:r>
            <w:r>
              <w:rPr>
                <w:rFonts w:ascii="Times New Roman" w:hAnsi="Times New Roman" w:cs="Times New Roman"/>
                <w:sz w:val="26"/>
                <w:szCs w:val="26"/>
              </w:rPr>
              <w:t>)</w:t>
            </w:r>
          </w:p>
        </w:tc>
        <w:tc>
          <w:tcPr>
            <w:tcW w:w="5245" w:type="dxa"/>
            <w:tcBorders>
              <w:top w:val="single" w:sz="4" w:space="0" w:color="auto"/>
              <w:left w:val="single" w:sz="4" w:space="0" w:color="auto"/>
              <w:bottom w:val="single" w:sz="4" w:space="0" w:color="auto"/>
              <w:right w:val="single" w:sz="4" w:space="0" w:color="auto"/>
            </w:tcBorders>
          </w:tcPr>
          <w:p w:rsidR="003E2457" w:rsidRPr="00500019" w:rsidRDefault="003E2457" w:rsidP="003E2457">
            <w:pPr>
              <w:autoSpaceDE w:val="0"/>
              <w:autoSpaceDN w:val="0"/>
              <w:adjustRightInd w:val="0"/>
              <w:spacing w:after="0" w:line="240" w:lineRule="auto"/>
              <w:ind w:firstLine="210"/>
              <w:jc w:val="both"/>
              <w:rPr>
                <w:rFonts w:ascii="TimesNewRomanPSMT" w:hAnsi="TimesNewRomanPSMT" w:cs="TimesNewRomanPSMT"/>
                <w:sz w:val="26"/>
                <w:szCs w:val="26"/>
              </w:rPr>
            </w:pPr>
            <w:r w:rsidRPr="00500019">
              <w:rPr>
                <w:rFonts w:ascii="TimesNewRomanPSMT" w:hAnsi="TimesNewRomanPSMT" w:cs="TimesNewRomanPSMT"/>
                <w:sz w:val="26"/>
                <w:szCs w:val="26"/>
              </w:rPr>
              <w:t>В соответствии со служебными записками Департамента санитарных, фитосанитарных и ветеринарных мер (далее – департамент-разработчик) от 18 февраля 2026 г. № 17-3090/Э и № 17-3091/Э Департамент развития предпринимательской деятельности (далее – сводный департамент) рассмотрел проект решения Коллегии ЕЭК «О Положении о согласованных подходах при проведении идентификации, регистрации и прослеживаемости животных и продукции животного происхождения» (далее соответственно – проект решения, проект Положения), размещенный на официальном сайте ЕАЭС для проведения в период с 17 февраля по 18 апреля 2026 г. повторного публичного обсуждения в рамках процедуры оценки регулирующего воздействия, и сообщает.</w:t>
            </w:r>
          </w:p>
          <w:p w:rsidR="003E2457" w:rsidRPr="0005599F" w:rsidRDefault="003E2457" w:rsidP="003E2457">
            <w:pPr>
              <w:autoSpaceDE w:val="0"/>
              <w:autoSpaceDN w:val="0"/>
              <w:adjustRightInd w:val="0"/>
              <w:spacing w:after="0" w:line="240" w:lineRule="auto"/>
              <w:ind w:firstLine="210"/>
              <w:jc w:val="both"/>
              <w:rPr>
                <w:rFonts w:ascii="Times New Roman" w:hAnsi="Times New Roman" w:cs="Times New Roman"/>
                <w:sz w:val="26"/>
                <w:szCs w:val="26"/>
              </w:rPr>
            </w:pPr>
            <w:r w:rsidRPr="00500019">
              <w:rPr>
                <w:rFonts w:ascii="TimesNewRomanPSMT" w:hAnsi="TimesNewRomanPSMT" w:cs="TimesNewRomanPSMT"/>
                <w:sz w:val="26"/>
                <w:szCs w:val="26"/>
              </w:rPr>
              <w:t>Замечания и предложения к проекту решения, отраженные в заключении об оценке регулирующего воздействия от 16 февраля 2026 г. № 622, сохраняют свою актуальность и состоят в следующем.</w:t>
            </w:r>
          </w:p>
        </w:tc>
        <w:tc>
          <w:tcPr>
            <w:tcW w:w="5387" w:type="dxa"/>
            <w:tcBorders>
              <w:top w:val="single" w:sz="4" w:space="0" w:color="auto"/>
              <w:left w:val="single" w:sz="4" w:space="0" w:color="auto"/>
              <w:bottom w:val="single" w:sz="4" w:space="0" w:color="auto"/>
              <w:right w:val="single" w:sz="4" w:space="0" w:color="auto"/>
            </w:tcBorders>
          </w:tcPr>
          <w:p w:rsidR="003E2457" w:rsidRPr="008B27AA" w:rsidRDefault="003E2457" w:rsidP="003E2457">
            <w:pPr>
              <w:widowControl w:val="0"/>
              <w:autoSpaceDE w:val="0"/>
              <w:autoSpaceDN w:val="0"/>
              <w:adjustRightInd w:val="0"/>
              <w:spacing w:after="0" w:line="240" w:lineRule="auto"/>
              <w:ind w:firstLine="352"/>
              <w:jc w:val="both"/>
              <w:rPr>
                <w:rFonts w:ascii="Times New Roman" w:hAnsi="Times New Roman" w:cs="Times New Roman"/>
                <w:b/>
                <w:sz w:val="26"/>
                <w:szCs w:val="26"/>
              </w:rPr>
            </w:pPr>
          </w:p>
        </w:tc>
      </w:tr>
      <w:tr w:rsidR="003E2457" w:rsidRPr="0048057D"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B527BD" w:rsidRDefault="003E2457" w:rsidP="003E2457">
            <w:pPr>
              <w:autoSpaceDE w:val="0"/>
              <w:autoSpaceDN w:val="0"/>
              <w:adjustRightInd w:val="0"/>
              <w:spacing w:after="0" w:line="240" w:lineRule="auto"/>
              <w:ind w:firstLine="210"/>
              <w:jc w:val="both"/>
              <w:rPr>
                <w:rFonts w:ascii="TimesNewRomanPSMT" w:hAnsi="TimesNewRomanPSMT" w:cs="TimesNewRomanPSMT"/>
                <w:b/>
                <w:sz w:val="26"/>
                <w:szCs w:val="26"/>
              </w:rPr>
            </w:pPr>
            <w:r w:rsidRPr="00500019">
              <w:rPr>
                <w:rFonts w:ascii="TimesNewRomanPSMT" w:hAnsi="TimesNewRomanPSMT" w:cs="TimesNewRomanPSMT"/>
                <w:sz w:val="26"/>
                <w:szCs w:val="26"/>
              </w:rPr>
              <w:t xml:space="preserve">1. В соответствии со статьей 6 Договора о ЕАЭС и пунктом 14 Положения о ЕЭК (приложение № 1 к Договору о ЕАЭС) </w:t>
            </w:r>
            <w:r w:rsidRPr="00B527BD">
              <w:rPr>
                <w:rFonts w:ascii="TimesNewRomanPSMT" w:hAnsi="TimesNewRomanPSMT" w:cs="TimesNewRomanPSMT"/>
                <w:b/>
                <w:sz w:val="26"/>
                <w:szCs w:val="26"/>
              </w:rPr>
              <w:t xml:space="preserve">решения ЕЭК принимаются ей исключительно в пределах полномочий, установленных Договором о ЕАЭС и </w:t>
            </w:r>
            <w:r w:rsidRPr="00B527BD">
              <w:rPr>
                <w:rFonts w:ascii="TimesNewRomanPSMT" w:hAnsi="TimesNewRomanPSMT" w:cs="TimesNewRomanPSMT"/>
                <w:b/>
                <w:sz w:val="26"/>
                <w:szCs w:val="26"/>
              </w:rPr>
              <w:lastRenderedPageBreak/>
              <w:t>международными договорами в рамках ЕАЭС.</w:t>
            </w:r>
          </w:p>
          <w:p w:rsidR="003E2457" w:rsidRPr="00500019" w:rsidRDefault="003E2457" w:rsidP="003E2457">
            <w:pPr>
              <w:autoSpaceDE w:val="0"/>
              <w:autoSpaceDN w:val="0"/>
              <w:adjustRightInd w:val="0"/>
              <w:spacing w:after="0" w:line="240" w:lineRule="auto"/>
              <w:ind w:firstLine="210"/>
              <w:jc w:val="both"/>
              <w:rPr>
                <w:rFonts w:ascii="TimesNewRomanPSMT" w:hAnsi="TimesNewRomanPSMT" w:cs="TimesNewRomanPSMT"/>
                <w:sz w:val="26"/>
                <w:szCs w:val="26"/>
              </w:rPr>
            </w:pPr>
            <w:r w:rsidRPr="00500019">
              <w:rPr>
                <w:rFonts w:ascii="TimesNewRomanPSMT" w:hAnsi="TimesNewRomanPSMT" w:cs="TimesNewRomanPSMT"/>
                <w:sz w:val="26"/>
                <w:szCs w:val="26"/>
              </w:rPr>
              <w:t xml:space="preserve">Вместе с тем </w:t>
            </w:r>
            <w:r w:rsidRPr="00B527BD">
              <w:rPr>
                <w:rFonts w:ascii="TimesNewRomanPSMT" w:hAnsi="TimesNewRomanPSMT" w:cs="TimesNewRomanPSMT"/>
                <w:b/>
                <w:sz w:val="26"/>
                <w:szCs w:val="26"/>
              </w:rPr>
              <w:t>в Договоре о ЕАЭС отсутствует норма, прямо предоставляющая ЕЭК регуляторный мандат на утверждение проекта Положения.</w:t>
            </w:r>
          </w:p>
          <w:p w:rsidR="003E2457" w:rsidRPr="0005599F" w:rsidRDefault="003E2457" w:rsidP="003E2457">
            <w:pPr>
              <w:autoSpaceDE w:val="0"/>
              <w:autoSpaceDN w:val="0"/>
              <w:adjustRightInd w:val="0"/>
              <w:spacing w:after="0" w:line="240" w:lineRule="auto"/>
              <w:ind w:firstLine="210"/>
              <w:jc w:val="both"/>
              <w:rPr>
                <w:rFonts w:ascii="Times New Roman" w:hAnsi="Times New Roman" w:cs="Times New Roman"/>
                <w:sz w:val="26"/>
                <w:szCs w:val="26"/>
              </w:rPr>
            </w:pPr>
            <w:r w:rsidRPr="00500019">
              <w:rPr>
                <w:rFonts w:ascii="TimesNewRomanPSMT" w:hAnsi="TimesNewRomanPSMT" w:cs="TimesNewRomanPSMT"/>
                <w:sz w:val="26"/>
                <w:szCs w:val="26"/>
              </w:rPr>
              <w:t>В соответствии с пунктом 5 статьи 56 Договора ЕАЭС согласованные подходы при проведении идентификации, регистрации и прослеживаемости животных</w:t>
            </w:r>
            <w:r>
              <w:rPr>
                <w:rFonts w:ascii="TimesNewRomanPSMT" w:hAnsi="TimesNewRomanPSMT" w:cs="TimesNewRomanPSMT"/>
                <w:sz w:val="26"/>
                <w:szCs w:val="26"/>
              </w:rPr>
              <w:t xml:space="preserve"> </w:t>
            </w:r>
            <w:r w:rsidRPr="00500019">
              <w:rPr>
                <w:rFonts w:ascii="TimesNewRomanPSMT" w:hAnsi="TimesNewRomanPSMT" w:cs="TimesNewRomanPSMT"/>
                <w:sz w:val="26"/>
                <w:szCs w:val="26"/>
              </w:rPr>
              <w:t>и продукции животного происхождения применяются в соответствии с актами ЕЭК,</w:t>
            </w:r>
            <w:r>
              <w:rPr>
                <w:rFonts w:ascii="TimesNewRomanPSMT" w:hAnsi="TimesNewRomanPSMT" w:cs="TimesNewRomanPSMT"/>
                <w:sz w:val="26"/>
                <w:szCs w:val="26"/>
              </w:rPr>
              <w:t xml:space="preserve"> </w:t>
            </w:r>
            <w:r w:rsidRPr="00500019">
              <w:rPr>
                <w:rFonts w:ascii="TimesNewRomanPSMT" w:hAnsi="TimesNewRomanPSMT" w:cs="TimesNewRomanPSMT"/>
                <w:sz w:val="26"/>
                <w:szCs w:val="26"/>
              </w:rPr>
              <w:t>и ряд таких актов уже принят Комиссией (технические регламенты ЕАЭС (Таможенного союза) и решения ЕЭК (Комиссии Таможенного союза) в области применения ветеринарно-санитарных мер). Иных положений относительно идентификации, регистрации и прослеживаемости животных и продукции животного</w:t>
            </w:r>
            <w:r>
              <w:rPr>
                <w:rFonts w:ascii="TimesNewRomanPSMT" w:hAnsi="TimesNewRomanPSMT" w:cs="TimesNewRomanPSMT"/>
                <w:sz w:val="26"/>
                <w:szCs w:val="26"/>
              </w:rPr>
              <w:t xml:space="preserve"> </w:t>
            </w:r>
            <w:r w:rsidRPr="00500019">
              <w:rPr>
                <w:rFonts w:ascii="TimesNewRomanPSMT" w:hAnsi="TimesNewRomanPSMT" w:cs="TimesNewRomanPSMT"/>
                <w:sz w:val="26"/>
                <w:szCs w:val="26"/>
              </w:rPr>
              <w:t xml:space="preserve">происхождения, в том числе норм, </w:t>
            </w:r>
            <w:r w:rsidRPr="00B527BD">
              <w:rPr>
                <w:rFonts w:ascii="TimesNewRomanPSMT" w:hAnsi="TimesNewRomanPSMT" w:cs="TimesNewRomanPSMT"/>
                <w:b/>
                <w:sz w:val="26"/>
                <w:szCs w:val="26"/>
              </w:rPr>
              <w:t>обязывающих</w:t>
            </w:r>
            <w:r w:rsidRPr="00500019">
              <w:rPr>
                <w:rFonts w:ascii="TimesNewRomanPSMT" w:hAnsi="TimesNewRomanPSMT" w:cs="TimesNewRomanPSMT"/>
                <w:sz w:val="26"/>
                <w:szCs w:val="26"/>
              </w:rPr>
              <w:t xml:space="preserve"> осуществлять идентификацию, регистрацию в информационных системах, в том числе при перемещении между</w:t>
            </w:r>
            <w:r>
              <w:rPr>
                <w:rFonts w:ascii="TimesNewRomanPSMT" w:hAnsi="TimesNewRomanPSMT" w:cs="TimesNewRomanPSMT"/>
                <w:sz w:val="26"/>
                <w:szCs w:val="26"/>
              </w:rPr>
              <w:t xml:space="preserve"> </w:t>
            </w:r>
            <w:r w:rsidRPr="00500019">
              <w:rPr>
                <w:rFonts w:ascii="TimesNewRomanPSMT" w:hAnsi="TimesNewRomanPSMT" w:cs="TimesNewRomanPSMT"/>
                <w:sz w:val="26"/>
                <w:szCs w:val="26"/>
              </w:rPr>
              <w:t xml:space="preserve">странами ЕАЭС, </w:t>
            </w:r>
            <w:r w:rsidRPr="00B527BD">
              <w:rPr>
                <w:rFonts w:ascii="TimesNewRomanPSMT" w:hAnsi="TimesNewRomanPSMT" w:cs="TimesNewRomanPSMT"/>
                <w:b/>
                <w:sz w:val="26"/>
                <w:szCs w:val="26"/>
              </w:rPr>
              <w:t>в Договоре о ЕАЭС не содержится.</w:t>
            </w:r>
            <w:r>
              <w:rPr>
                <w:rFonts w:ascii="TimesNewRomanPSMT" w:hAnsi="TimesNewRomanPSMT" w:cs="TimesNewRomanPSMT"/>
                <w:b/>
                <w:sz w:val="26"/>
                <w:szCs w:val="26"/>
              </w:rPr>
              <w:t xml:space="preserve"> </w:t>
            </w:r>
          </w:p>
        </w:tc>
        <w:tc>
          <w:tcPr>
            <w:tcW w:w="5387" w:type="dxa"/>
            <w:tcBorders>
              <w:top w:val="single" w:sz="4" w:space="0" w:color="auto"/>
              <w:left w:val="single" w:sz="4" w:space="0" w:color="auto"/>
              <w:bottom w:val="single" w:sz="4" w:space="0" w:color="auto"/>
              <w:right w:val="single" w:sz="4" w:space="0" w:color="auto"/>
            </w:tcBorders>
          </w:tcPr>
          <w:p w:rsidR="003E2457" w:rsidRPr="0048057D" w:rsidRDefault="005A57D1" w:rsidP="005A57D1">
            <w:pPr>
              <w:spacing w:after="0" w:line="240" w:lineRule="auto"/>
              <w:ind w:firstLine="352"/>
              <w:jc w:val="both"/>
              <w:rPr>
                <w:rFonts w:ascii="Times New Roman" w:hAnsi="Times New Roman" w:cs="Times New Roman"/>
                <w:b/>
                <w:color w:val="FF0000"/>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254"/>
        </w:trPr>
        <w:tc>
          <w:tcPr>
            <w:tcW w:w="851" w:type="dxa"/>
            <w:tcBorders>
              <w:top w:val="single" w:sz="4" w:space="0" w:color="auto"/>
              <w:left w:val="single" w:sz="4" w:space="0" w:color="auto"/>
              <w:bottom w:val="single" w:sz="4" w:space="0" w:color="auto"/>
              <w:right w:val="single" w:sz="4" w:space="0" w:color="auto"/>
            </w:tcBorders>
          </w:tcPr>
          <w:p w:rsidR="003E2457"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18.2</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autoSpaceDE w:val="0"/>
              <w:autoSpaceDN w:val="0"/>
              <w:adjustRightInd w:val="0"/>
              <w:spacing w:after="0" w:line="240" w:lineRule="auto"/>
              <w:ind w:firstLine="210"/>
              <w:jc w:val="both"/>
              <w:rPr>
                <w:rFonts w:ascii="TimesNewRomanPSMT" w:hAnsi="TimesNewRomanPSMT" w:cs="TimesNewRomanPSMT"/>
                <w:sz w:val="26"/>
                <w:szCs w:val="26"/>
              </w:rPr>
            </w:pPr>
            <w:r w:rsidRPr="00500019">
              <w:rPr>
                <w:rFonts w:ascii="TimesNewRomanPSMT" w:hAnsi="TimesNewRomanPSMT" w:cs="TimesNewRomanPSMT"/>
                <w:sz w:val="26"/>
                <w:szCs w:val="26"/>
              </w:rPr>
              <w:t>В этой связи необходимо отметить, что в соответствии с Договором о ЕАЭС (статьи 25, 28 и 53) в рамках Таможенного союза функционирует внутренний рынок товаров, обеспечивается свободное обращение</w:t>
            </w:r>
            <w:r>
              <w:rPr>
                <w:rFonts w:ascii="TimesNewRomanPSMT" w:hAnsi="TimesNewRomanPSMT" w:cs="TimesNewRomanPSMT"/>
                <w:sz w:val="26"/>
                <w:szCs w:val="26"/>
              </w:rPr>
              <w:t xml:space="preserve"> </w:t>
            </w:r>
            <w:r w:rsidRPr="00500019">
              <w:rPr>
                <w:rFonts w:ascii="TimesNewRomanPSMT" w:hAnsi="TimesNewRomanPSMT" w:cs="TimesNewRomanPSMT"/>
                <w:sz w:val="26"/>
                <w:szCs w:val="26"/>
              </w:rPr>
              <w:t xml:space="preserve">товаров между территориями государств – </w:t>
            </w:r>
            <w:r w:rsidRPr="00500019">
              <w:rPr>
                <w:rFonts w:ascii="TimesNewRomanPSMT" w:hAnsi="TimesNewRomanPSMT" w:cs="TimesNewRomanPSMT"/>
                <w:sz w:val="26"/>
                <w:szCs w:val="26"/>
              </w:rPr>
              <w:lastRenderedPageBreak/>
              <w:t>членов ЕАЭС, государства – члены ЕАЭС обеспечивают обращение продукции, соответствующей требованиям технических регламентов ЕАЭС, на своей территории без предъявления дополнительных</w:t>
            </w:r>
            <w:r>
              <w:rPr>
                <w:rFonts w:ascii="TimesNewRomanPSMT" w:hAnsi="TimesNewRomanPSMT" w:cs="TimesNewRomanPSMT"/>
                <w:sz w:val="26"/>
                <w:szCs w:val="26"/>
              </w:rPr>
              <w:t xml:space="preserve"> </w:t>
            </w:r>
            <w:r w:rsidRPr="00500019">
              <w:rPr>
                <w:rFonts w:ascii="TimesNewRomanPSMT" w:hAnsi="TimesNewRomanPSMT" w:cs="TimesNewRomanPSMT"/>
                <w:sz w:val="26"/>
                <w:szCs w:val="26"/>
              </w:rPr>
              <w:t xml:space="preserve">по отношению к содержащимся в технических регламентах ЕАЭС требований </w:t>
            </w:r>
            <w:r>
              <w:rPr>
                <w:rFonts w:ascii="TimesNewRomanPSMT" w:hAnsi="TimesNewRomanPSMT" w:cs="TimesNewRomanPSMT"/>
                <w:sz w:val="26"/>
                <w:szCs w:val="26"/>
              </w:rPr>
              <w:t xml:space="preserve"> </w:t>
            </w:r>
            <w:r w:rsidRPr="00500019">
              <w:rPr>
                <w:rFonts w:ascii="TimesNewRomanPSMT" w:hAnsi="TimesNewRomanPSMT" w:cs="TimesNewRomanPSMT"/>
                <w:sz w:val="26"/>
                <w:szCs w:val="26"/>
              </w:rPr>
              <w:t>к такой продукции и без проведения дополнительных процедур оценки соответствия,</w:t>
            </w:r>
            <w:r>
              <w:rPr>
                <w:rFonts w:ascii="TimesNewRomanPSMT" w:hAnsi="TimesNewRomanPSMT" w:cs="TimesNewRomanPSMT"/>
                <w:sz w:val="26"/>
                <w:szCs w:val="26"/>
              </w:rPr>
              <w:t xml:space="preserve"> </w:t>
            </w:r>
            <w:r w:rsidRPr="00500019">
              <w:rPr>
                <w:rFonts w:ascii="TimesNewRomanPSMT" w:hAnsi="TimesNewRomanPSMT" w:cs="TimesNewRomanPSMT"/>
                <w:sz w:val="26"/>
                <w:szCs w:val="26"/>
              </w:rPr>
              <w:t>при этом с даты окончания переходных периодов технических регламентов ЕАЭС (Таможенного союза), обязательные требования, установленные актами ЕЭК, не применяются.</w:t>
            </w:r>
            <w:r>
              <w:rPr>
                <w:rFonts w:ascii="TimesNewRomanPSMT" w:hAnsi="TimesNewRomanPSMT" w:cs="TimesNewRomanPSMT"/>
                <w:sz w:val="26"/>
                <w:szCs w:val="26"/>
              </w:rPr>
              <w:t xml:space="preserve"> </w:t>
            </w:r>
          </w:p>
          <w:p w:rsidR="003E2457" w:rsidRDefault="003E2457" w:rsidP="003E2457">
            <w:pPr>
              <w:autoSpaceDE w:val="0"/>
              <w:autoSpaceDN w:val="0"/>
              <w:adjustRightInd w:val="0"/>
              <w:spacing w:after="0" w:line="240" w:lineRule="auto"/>
              <w:ind w:firstLine="210"/>
              <w:jc w:val="both"/>
              <w:rPr>
                <w:rFonts w:ascii="TimesNewRomanPSMT" w:hAnsi="TimesNewRomanPSMT" w:cs="TimesNewRomanPSMT"/>
                <w:sz w:val="26"/>
                <w:szCs w:val="26"/>
              </w:rPr>
            </w:pPr>
            <w:r w:rsidRPr="00800339">
              <w:rPr>
                <w:rFonts w:ascii="TimesNewRomanPSMT" w:hAnsi="TimesNewRomanPSMT" w:cs="TimesNewRomanPSMT"/>
                <w:sz w:val="26"/>
                <w:szCs w:val="26"/>
              </w:rPr>
              <w:t>Продукция животного происхождения является объектом регулирования технических регламентов ЕАЭС (Таможенного союза), в связи с чем полагаем, что</w:t>
            </w:r>
            <w:r>
              <w:rPr>
                <w:rFonts w:ascii="TimesNewRomanPSMT" w:hAnsi="TimesNewRomanPSMT" w:cs="TimesNewRomanPSMT"/>
                <w:sz w:val="26"/>
                <w:szCs w:val="26"/>
              </w:rPr>
              <w:t xml:space="preserve"> </w:t>
            </w:r>
            <w:r w:rsidRPr="00800339">
              <w:rPr>
                <w:rFonts w:ascii="TimesNewRomanPSMT" w:hAnsi="TimesNewRomanPSMT" w:cs="TimesNewRomanPSMT"/>
                <w:sz w:val="26"/>
                <w:szCs w:val="26"/>
              </w:rPr>
              <w:t>дополнительные требования к ней, предусмотренные проектом Положения, не могут быть включены в него.</w:t>
            </w:r>
            <w:r>
              <w:rPr>
                <w:rFonts w:ascii="TimesNewRomanPSMT" w:hAnsi="TimesNewRomanPSMT" w:cs="TimesNewRomanPSMT"/>
                <w:sz w:val="26"/>
                <w:szCs w:val="26"/>
              </w:rPr>
              <w:t xml:space="preserve"> </w:t>
            </w:r>
          </w:p>
          <w:p w:rsidR="003E2457" w:rsidRDefault="003E2457" w:rsidP="003E2457">
            <w:pPr>
              <w:autoSpaceDE w:val="0"/>
              <w:autoSpaceDN w:val="0"/>
              <w:adjustRightInd w:val="0"/>
              <w:spacing w:after="0" w:line="240" w:lineRule="auto"/>
              <w:ind w:firstLine="210"/>
              <w:jc w:val="both"/>
              <w:rPr>
                <w:rFonts w:ascii="TimesNewRomanPS-ItalicMT" w:hAnsi="TimesNewRomanPS-ItalicMT" w:cs="TimesNewRomanPS-ItalicMT"/>
                <w:i/>
                <w:iCs/>
                <w:sz w:val="24"/>
                <w:szCs w:val="24"/>
              </w:rPr>
            </w:pPr>
            <w:r w:rsidRPr="00671B06">
              <w:rPr>
                <w:rFonts w:ascii="TimesNewRomanPS-ItalicMT" w:hAnsi="TimesNewRomanPS-ItalicMT" w:cs="TimesNewRomanPS-ItalicMT"/>
                <w:b/>
                <w:i/>
                <w:iCs/>
                <w:sz w:val="24"/>
                <w:szCs w:val="24"/>
                <w:u w:val="single"/>
              </w:rPr>
              <w:t>Справочно:</w:t>
            </w:r>
            <w:r>
              <w:rPr>
                <w:rFonts w:ascii="TimesNewRomanPS-BoldItalicMT" w:hAnsi="TimesNewRomanPS-BoldItalicMT" w:cs="TimesNewRomanPS-BoldItalicMT"/>
                <w:b/>
                <w:bCs/>
                <w:i/>
                <w:iCs/>
                <w:sz w:val="24"/>
                <w:szCs w:val="24"/>
              </w:rPr>
              <w:t> </w:t>
            </w:r>
            <w:r>
              <w:rPr>
                <w:rFonts w:ascii="TimesNewRomanPS-ItalicMT" w:hAnsi="TimesNewRomanPS-ItalicMT" w:cs="TimesNewRomanPS-ItalicMT"/>
                <w:i/>
                <w:iCs/>
                <w:sz w:val="24"/>
                <w:szCs w:val="24"/>
              </w:rPr>
              <w:t>Так, регулирование вопросов обеспечения прослеживаемости пищевой</w:t>
            </w:r>
          </w:p>
          <w:p w:rsidR="003E2457" w:rsidRDefault="003E2457" w:rsidP="003E2457">
            <w:pPr>
              <w:autoSpaceDE w:val="0"/>
              <w:autoSpaceDN w:val="0"/>
              <w:adjustRightInd w:val="0"/>
              <w:spacing w:after="0" w:line="240" w:lineRule="auto"/>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продукции животного происхождения в настоящее время предусмотрено:</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техническим регламентом Таможенного союза «О безопасности пищевой продукции» (ТР ТС 021/2011), принятым Решением Комиссии Таможенного союза от 9 декабря 2011 г. № 880;</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техническим регламентом Таможенного союза «О безопасности молока и молочной продукции» (ТР ТС 033/2013), принятым Решением Совета ЕЭК от 9 октября 2013 г.</w:t>
            </w:r>
            <w:r>
              <w:rPr>
                <w:rFonts w:ascii="TimesNewRomanPS-ItalicMT" w:hAnsi="TimesNewRomanPS-ItalicMT" w:cs="TimesNewRomanPS-ItalicMT"/>
                <w:i/>
                <w:iCs/>
                <w:sz w:val="24"/>
                <w:szCs w:val="24"/>
              </w:rPr>
              <w:br/>
            </w:r>
            <w:r>
              <w:rPr>
                <w:rFonts w:ascii="TimesNewRomanPS-ItalicMT" w:hAnsi="TimesNewRomanPS-ItalicMT" w:cs="TimesNewRomanPS-ItalicMT"/>
                <w:i/>
                <w:iCs/>
                <w:sz w:val="24"/>
                <w:szCs w:val="24"/>
              </w:rPr>
              <w:lastRenderedPageBreak/>
              <w:t>№ 67;</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 техническим регламентом Таможенного союза «О безопасности мяса и мясной продукции» (ТР ТС 034/2013), принятым Решением Совета ЕЭК от 9 октября 2013 г. </w:t>
            </w:r>
            <w:r>
              <w:rPr>
                <w:rFonts w:ascii="TimesNewRomanPS-ItalicMT" w:hAnsi="TimesNewRomanPS-ItalicMT" w:cs="TimesNewRomanPS-ItalicMT"/>
                <w:i/>
                <w:iCs/>
                <w:sz w:val="24"/>
                <w:szCs w:val="24"/>
              </w:rPr>
              <w:br/>
              <w:t>№ 68;</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 техническим регламентом ЕАЭС </w:t>
            </w:r>
            <w:r>
              <w:rPr>
                <w:rFonts w:ascii="TimesNewRomanPS-ItalicMT" w:hAnsi="TimesNewRomanPS-ItalicMT" w:cs="TimesNewRomanPS-ItalicMT"/>
                <w:i/>
                <w:iCs/>
                <w:sz w:val="24"/>
                <w:szCs w:val="24"/>
              </w:rPr>
              <w:br/>
              <w:t>«О безопасности рыбы и рыбной продукции» (ТР ЕАЭС 040/2016), принятым Решением Совета ЕЭК от 18 октября 2016 г. № 162;</w:t>
            </w:r>
          </w:p>
          <w:p w:rsidR="003E2457" w:rsidRPr="00500019"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Pr>
                <w:rFonts w:ascii="TimesNewRomanPS-ItalicMT" w:hAnsi="TimesNewRomanPS-ItalicMT" w:cs="TimesNewRomanPS-ItalicMT"/>
                <w:i/>
                <w:iCs/>
                <w:sz w:val="24"/>
                <w:szCs w:val="24"/>
              </w:rPr>
              <w:t xml:space="preserve">- техническим регламентом ЕАЭС </w:t>
            </w:r>
            <w:r>
              <w:rPr>
                <w:rFonts w:ascii="TimesNewRomanPS-ItalicMT" w:hAnsi="TimesNewRomanPS-ItalicMT" w:cs="TimesNewRomanPS-ItalicMT"/>
                <w:i/>
                <w:iCs/>
                <w:sz w:val="24"/>
                <w:szCs w:val="24"/>
              </w:rPr>
              <w:br/>
              <w:t xml:space="preserve">«О безопасности мяса птицы и продукции его переработки» (ТР ЕАЭС 051/2021), принятым Решением Совета ЕЭК от 29 октября 2021 г. </w:t>
            </w:r>
            <w:r>
              <w:rPr>
                <w:rFonts w:ascii="TimesNewRomanPS-ItalicMT" w:hAnsi="TimesNewRomanPS-ItalicMT" w:cs="TimesNewRomanPS-ItalicMT"/>
                <w:i/>
                <w:iCs/>
                <w:sz w:val="24"/>
                <w:szCs w:val="24"/>
              </w:rPr>
              <w:br/>
              <w:t>№ 110.</w:t>
            </w:r>
          </w:p>
        </w:tc>
        <w:tc>
          <w:tcPr>
            <w:tcW w:w="5387" w:type="dxa"/>
            <w:tcBorders>
              <w:top w:val="single" w:sz="4" w:space="0" w:color="auto"/>
              <w:left w:val="single" w:sz="4" w:space="0" w:color="auto"/>
              <w:bottom w:val="single" w:sz="4" w:space="0" w:color="auto"/>
              <w:right w:val="single" w:sz="4" w:space="0" w:color="auto"/>
            </w:tcBorders>
          </w:tcPr>
          <w:p w:rsidR="003E2457" w:rsidRPr="00265A16"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r w:rsidR="003E2457">
              <w:rPr>
                <w:rFonts w:ascii="Times New Roman" w:hAnsi="Times New Roman" w:cs="Times New Roman"/>
                <w:sz w:val="26"/>
                <w:szCs w:val="26"/>
              </w:rPr>
              <w:t xml:space="preserve">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652C2E"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 xml:space="preserve">2. Нормой Договора о ЕАЭС предусмотрено, что вопросы прослеживаемости животных и продукции животного происхождения </w:t>
            </w:r>
            <w:r w:rsidRPr="00652C2E">
              <w:rPr>
                <w:rFonts w:ascii="TimesNewRomanPS-BoldMT" w:hAnsi="TimesNewRomanPS-BoldMT" w:cs="TimesNewRomanPS-BoldMT"/>
                <w:b/>
                <w:bCs/>
                <w:sz w:val="26"/>
                <w:szCs w:val="26"/>
              </w:rPr>
              <w:t>регулируются не одним, а несколькими актами, которые определяют лишь согласованные подходы к регулированию в этой сфере.</w:t>
            </w:r>
          </w:p>
          <w:p w:rsidR="003E2457" w:rsidRPr="00652C2E"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 xml:space="preserve">В этой связи имеются замечания, касающиеся содержания проекта Положения, поскольку в нем </w:t>
            </w:r>
            <w:r w:rsidRPr="00652C2E">
              <w:rPr>
                <w:rFonts w:ascii="TimesNewRomanPS-BoldMT" w:hAnsi="TimesNewRomanPS-BoldMT" w:cs="TimesNewRomanPS-BoldMT"/>
                <w:b/>
                <w:bCs/>
                <w:sz w:val="26"/>
                <w:szCs w:val="26"/>
              </w:rPr>
              <w:t xml:space="preserve">предусматриваются прямые обязанности хозяйствующих субъектов, императивные и безальтернативные нормы, обязательные требования и новые разрешительные процедуры как в отношении владельцев животных и перечня животных, подлежащих идентификации, так и в отношении субъектов </w:t>
            </w:r>
            <w:r w:rsidRPr="00652C2E">
              <w:rPr>
                <w:rFonts w:ascii="TimesNewRomanPS-BoldMT" w:hAnsi="TimesNewRomanPS-BoldMT" w:cs="TimesNewRomanPS-BoldMT"/>
                <w:b/>
                <w:bCs/>
                <w:sz w:val="26"/>
                <w:szCs w:val="26"/>
              </w:rPr>
              <w:lastRenderedPageBreak/>
              <w:t xml:space="preserve">предпринимательской деятельности, осуществляющих производство и оборот продукции животного происхождения. </w:t>
            </w:r>
          </w:p>
          <w:p w:rsidR="003E2457" w:rsidRPr="00652C2E"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В результате, к принятию Коллегией ЕЭК предложен проект Положения, предусматривающий взамен согласованных подходов нормы права прямого действия, возлагающие дополнительные обязанности на неограниченный круг лиц, без выполнения которых могут возникнуть препятствия для реализации свободы движения соответствующих товаров в рамках взаимной торговле государств – членов ЕАЭС.</w:t>
            </w:r>
          </w:p>
          <w:p w:rsidR="003E2457" w:rsidRPr="00652C2E"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 xml:space="preserve">Таким образом, </w:t>
            </w:r>
            <w:r w:rsidRPr="00652C2E">
              <w:rPr>
                <w:rFonts w:ascii="TimesNewRomanPS-BoldMT" w:hAnsi="TimesNewRomanPS-BoldMT" w:cs="TimesNewRomanPS-BoldMT"/>
                <w:b/>
                <w:bCs/>
                <w:sz w:val="26"/>
                <w:szCs w:val="26"/>
              </w:rPr>
              <w:t xml:space="preserve">содержание проекта Положения не соответствует его наименованию, </w:t>
            </w:r>
            <w:r w:rsidRPr="00652C2E">
              <w:rPr>
                <w:rFonts w:ascii="TimesNewRomanPSMT" w:hAnsi="TimesNewRomanPSMT" w:cs="TimesNewRomanPSMT"/>
                <w:sz w:val="26"/>
                <w:szCs w:val="26"/>
              </w:rPr>
              <w:t>поскольку наименование акта свидетельствует, что в нем будут изложены согласованные, то есть гармонизированные основные подходы</w:t>
            </w:r>
            <w:r>
              <w:rPr>
                <w:rFonts w:ascii="TimesNewRomanPSMT" w:hAnsi="TimesNewRomanPSMT" w:cs="TimesNewRomanPSMT"/>
                <w:sz w:val="26"/>
                <w:szCs w:val="26"/>
              </w:rPr>
              <w:t xml:space="preserve"> </w:t>
            </w:r>
            <w:r w:rsidRPr="00652C2E">
              <w:rPr>
                <w:rFonts w:ascii="TimesNewRomanPSMT" w:hAnsi="TimesNewRomanPSMT" w:cs="TimesNewRomanPSMT"/>
                <w:sz w:val="26"/>
                <w:szCs w:val="26"/>
              </w:rPr>
              <w:t xml:space="preserve">к обеспечению прослеживаемости, что не коррелирует с содержанием его конкретных норм. </w:t>
            </w:r>
          </w:p>
          <w:p w:rsidR="003E2457" w:rsidRPr="00652C2E"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6"/>
                <w:szCs w:val="26"/>
              </w:rPr>
            </w:pPr>
            <w:r w:rsidRPr="00652C2E">
              <w:rPr>
                <w:rFonts w:ascii="TimesNewRomanPS-ItalicMT" w:hAnsi="TimesNewRomanPS-ItalicMT" w:cs="TimesNewRomanPS-ItalicMT"/>
                <w:i/>
                <w:iCs/>
                <w:sz w:val="26"/>
                <w:szCs w:val="26"/>
              </w:rPr>
              <w:t>Например, проект Положения предусматривает следующие формулировки:</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NewRomanPS-ItalicMT" w:hAnsi="TimesNewRomanPS-ItalicMT" w:cs="TimesNewRomanPS-ItalicMT"/>
                <w:i/>
                <w:iCs/>
                <w:sz w:val="26"/>
                <w:szCs w:val="26"/>
              </w:rPr>
              <w:t>«</w:t>
            </w:r>
            <w:r w:rsidRPr="00652C2E">
              <w:rPr>
                <w:rFonts w:ascii="Times New Roman" w:hAnsi="Times New Roman" w:cs="Times New Roman"/>
                <w:i/>
                <w:iCs/>
                <w:sz w:val="26"/>
                <w:szCs w:val="26"/>
              </w:rPr>
              <w:t xml:space="preserve">Животные, содержащиеся на территории одного из государств-членов, </w:t>
            </w:r>
            <w:r w:rsidRPr="00652C2E">
              <w:rPr>
                <w:rFonts w:ascii="Times New Roman" w:hAnsi="Times New Roman" w:cs="Times New Roman"/>
                <w:b/>
                <w:bCs/>
                <w:i/>
                <w:iCs/>
                <w:sz w:val="26"/>
                <w:szCs w:val="26"/>
              </w:rPr>
              <w:t xml:space="preserve">подлежат </w:t>
            </w:r>
            <w:r w:rsidRPr="00652C2E">
              <w:rPr>
                <w:rFonts w:ascii="Times New Roman" w:hAnsi="Times New Roman" w:cs="Times New Roman"/>
                <w:i/>
                <w:iCs/>
                <w:sz w:val="26"/>
                <w:szCs w:val="26"/>
              </w:rPr>
              <w:t>идентификации» (абзац первый пункта 5);</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b/>
                <w:bCs/>
                <w:i/>
                <w:iCs/>
                <w:sz w:val="26"/>
                <w:szCs w:val="26"/>
              </w:rPr>
            </w:pPr>
            <w:r w:rsidRPr="00652C2E">
              <w:rPr>
                <w:rFonts w:ascii="Times New Roman" w:hAnsi="Times New Roman" w:cs="Times New Roman"/>
                <w:i/>
                <w:iCs/>
                <w:sz w:val="26"/>
                <w:szCs w:val="26"/>
              </w:rPr>
              <w:t xml:space="preserve">«Животные, перемещаемые между государствами – членами, </w:t>
            </w:r>
            <w:r w:rsidRPr="00652C2E">
              <w:rPr>
                <w:rFonts w:ascii="Times New Roman" w:hAnsi="Times New Roman" w:cs="Times New Roman"/>
                <w:b/>
                <w:bCs/>
                <w:i/>
                <w:iCs/>
                <w:sz w:val="26"/>
                <w:szCs w:val="26"/>
              </w:rPr>
              <w:t>подлежат</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 New Roman" w:hAnsi="Times New Roman" w:cs="Times New Roman"/>
                <w:i/>
                <w:iCs/>
                <w:sz w:val="26"/>
                <w:szCs w:val="26"/>
              </w:rPr>
              <w:t xml:space="preserve">идентификации» (абзац первый пункта 6); </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 New Roman" w:hAnsi="Times New Roman" w:cs="Times New Roman"/>
                <w:i/>
                <w:iCs/>
                <w:sz w:val="26"/>
                <w:szCs w:val="26"/>
              </w:rPr>
              <w:lastRenderedPageBreak/>
              <w:t xml:space="preserve">«Владельцы животных </w:t>
            </w:r>
            <w:r w:rsidRPr="00652C2E">
              <w:rPr>
                <w:rFonts w:ascii="Times New Roman" w:hAnsi="Times New Roman" w:cs="Times New Roman"/>
                <w:b/>
                <w:bCs/>
                <w:i/>
                <w:iCs/>
                <w:sz w:val="26"/>
                <w:szCs w:val="26"/>
              </w:rPr>
              <w:t>должны</w:t>
            </w:r>
            <w:r w:rsidRPr="00652C2E">
              <w:rPr>
                <w:rFonts w:ascii="Times New Roman" w:hAnsi="Times New Roman" w:cs="Times New Roman"/>
                <w:i/>
                <w:iCs/>
                <w:sz w:val="26"/>
                <w:szCs w:val="26"/>
              </w:rPr>
              <w:t>…» (абзац первый пункта 9);</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 New Roman" w:hAnsi="Times New Roman" w:cs="Times New Roman"/>
                <w:i/>
                <w:iCs/>
                <w:sz w:val="26"/>
                <w:szCs w:val="26"/>
              </w:rPr>
              <w:t>«</w:t>
            </w:r>
            <w:r w:rsidRPr="00652C2E">
              <w:rPr>
                <w:rFonts w:ascii="Times New Roman" w:hAnsi="Times New Roman" w:cs="Times New Roman"/>
                <w:b/>
                <w:bCs/>
                <w:i/>
                <w:iCs/>
                <w:sz w:val="26"/>
                <w:szCs w:val="26"/>
              </w:rPr>
              <w:t xml:space="preserve">Допускается </w:t>
            </w:r>
            <w:r w:rsidRPr="00652C2E">
              <w:rPr>
                <w:rFonts w:ascii="Times New Roman" w:hAnsi="Times New Roman" w:cs="Times New Roman"/>
                <w:i/>
                <w:iCs/>
                <w:sz w:val="26"/>
                <w:szCs w:val="26"/>
              </w:rPr>
              <w:t>ввоз…» (пункт 40);</w:t>
            </w:r>
          </w:p>
          <w:p w:rsidR="003E2457"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 New Roman" w:hAnsi="Times New Roman" w:cs="Times New Roman"/>
                <w:i/>
                <w:iCs/>
                <w:sz w:val="26"/>
                <w:szCs w:val="26"/>
              </w:rPr>
              <w:t xml:space="preserve">«владелец животного </w:t>
            </w:r>
            <w:r w:rsidRPr="00652C2E">
              <w:rPr>
                <w:rFonts w:ascii="Times New Roman" w:hAnsi="Times New Roman" w:cs="Times New Roman"/>
                <w:b/>
                <w:bCs/>
                <w:i/>
                <w:iCs/>
                <w:sz w:val="26"/>
                <w:szCs w:val="26"/>
              </w:rPr>
              <w:t>обязан</w:t>
            </w:r>
            <w:r w:rsidRPr="00652C2E">
              <w:rPr>
                <w:rFonts w:ascii="Times New Roman" w:hAnsi="Times New Roman" w:cs="Times New Roman"/>
                <w:i/>
                <w:iCs/>
                <w:sz w:val="26"/>
                <w:szCs w:val="26"/>
              </w:rPr>
              <w:t>…» (пункт 41).</w:t>
            </w:r>
          </w:p>
          <w:p w:rsidR="003E2457"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 xml:space="preserve">В этой связи </w:t>
            </w:r>
            <w:r w:rsidRPr="00652C2E">
              <w:rPr>
                <w:rFonts w:ascii="TimesNewRomanPS-BoldMT" w:hAnsi="TimesNewRomanPS-BoldMT" w:cs="TimesNewRomanPS-BoldMT"/>
                <w:b/>
                <w:bCs/>
                <w:sz w:val="26"/>
                <w:szCs w:val="26"/>
              </w:rPr>
              <w:t>в случае, если принятие проекта Положения предлагается</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в представленной редакции, то до его утверждения необходимо внести</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изменения в Договор о ЕАЭС, наделяющие ЕЭК соответствующей</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компетенцией.</w:t>
            </w:r>
          </w:p>
          <w:p w:rsidR="003E2457" w:rsidRPr="00500019"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 xml:space="preserve">Однако, по имеющейся информации, </w:t>
            </w:r>
            <w:r w:rsidRPr="00652C2E">
              <w:rPr>
                <w:rFonts w:ascii="TimesNewRomanPS-BoldMT" w:hAnsi="TimesNewRomanPS-BoldMT" w:cs="TimesNewRomanPS-BoldMT"/>
                <w:b/>
                <w:bCs/>
                <w:sz w:val="26"/>
                <w:szCs w:val="26"/>
              </w:rPr>
              <w:t>работа по данному направлению</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департаментом-разработчиком не проводилась, соответствующие поправки в Договор о ЕАЭС подготовлены не были.</w:t>
            </w:r>
            <w:r>
              <w:rPr>
                <w:rFonts w:ascii="TimesNewRomanPS-BoldMT" w:hAnsi="TimesNewRomanPS-BoldMT" w:cs="TimesNewRomanPS-BoldMT"/>
                <w:b/>
                <w:bCs/>
                <w:sz w:val="26"/>
                <w:szCs w:val="26"/>
              </w:rPr>
              <w:t xml:space="preserve"> </w:t>
            </w:r>
          </w:p>
        </w:tc>
        <w:tc>
          <w:tcPr>
            <w:tcW w:w="5387" w:type="dxa"/>
            <w:tcBorders>
              <w:top w:val="single" w:sz="4" w:space="0" w:color="auto"/>
              <w:left w:val="single" w:sz="4" w:space="0" w:color="auto"/>
              <w:bottom w:val="single" w:sz="4" w:space="0" w:color="auto"/>
              <w:right w:val="single" w:sz="4" w:space="0" w:color="auto"/>
            </w:tcBorders>
          </w:tcPr>
          <w:p w:rsidR="003E2457" w:rsidRDefault="005A57D1" w:rsidP="005A57D1">
            <w:pPr>
              <w:autoSpaceDE w:val="0"/>
              <w:autoSpaceDN w:val="0"/>
              <w:adjustRightInd w:val="0"/>
              <w:spacing w:after="0" w:line="240" w:lineRule="auto"/>
              <w:ind w:firstLine="350"/>
              <w:jc w:val="both"/>
              <w:rPr>
                <w:rFonts w:ascii="Times New Roman" w:hAnsi="Times New Roman" w:cs="Times New Roman"/>
                <w:b/>
                <w:sz w:val="26"/>
                <w:szCs w:val="26"/>
              </w:rPr>
            </w:pPr>
            <w:r>
              <w:rPr>
                <w:rFonts w:ascii="Times New Roman" w:hAnsi="Times New Roman" w:cs="Times New Roman"/>
                <w:b/>
                <w:sz w:val="26"/>
                <w:szCs w:val="26"/>
              </w:rPr>
              <w:lastRenderedPageBreak/>
              <w:t>Требуется дополнительное обсуждение</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 xml:space="preserve">Вместе с тем следует отметить, что </w:t>
            </w:r>
            <w:r w:rsidRPr="00652C2E">
              <w:rPr>
                <w:rFonts w:ascii="TimesNewRomanPS-BoldMT" w:hAnsi="TimesNewRomanPS-BoldMT" w:cs="TimesNewRomanPS-BoldMT"/>
                <w:b/>
                <w:bCs/>
                <w:sz w:val="26"/>
                <w:szCs w:val="26"/>
              </w:rPr>
              <w:t>работа по внесению изменений Договор о ЕАЭС надлежащим образом была проведена департаментом-разработчиком</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в рамках проработки вопроса об обеспечении прослеживаемости в сфере карантинных фитосанитарных мер</w:t>
            </w:r>
            <w:r w:rsidRPr="00652C2E">
              <w:rPr>
                <w:rFonts w:ascii="TimesNewRomanPSMT" w:hAnsi="TimesNewRomanPSMT" w:cs="TimesNewRomanPSMT"/>
                <w:sz w:val="26"/>
                <w:szCs w:val="26"/>
              </w:rPr>
              <w:t>, а именно – разработки Порядка</w:t>
            </w:r>
            <w:r>
              <w:rPr>
                <w:rFonts w:ascii="TimesNewRomanPSMT" w:hAnsi="TimesNewRomanPSMT" w:cs="TimesNewRomanPSMT"/>
                <w:sz w:val="26"/>
                <w:szCs w:val="26"/>
              </w:rPr>
              <w:t xml:space="preserve"> </w:t>
            </w:r>
            <w:r w:rsidRPr="00652C2E">
              <w:rPr>
                <w:rFonts w:ascii="TimesNewRomanPSMT" w:hAnsi="TimesNewRomanPSMT" w:cs="TimesNewRomanPSMT"/>
                <w:sz w:val="26"/>
                <w:szCs w:val="26"/>
              </w:rPr>
              <w:t>прослеживаемости партий подкарантинной продукции (подкарантинных грузов,</w:t>
            </w:r>
            <w:r>
              <w:rPr>
                <w:rFonts w:ascii="TimesNewRomanPSMT" w:hAnsi="TimesNewRomanPSMT" w:cs="TimesNewRomanPSMT"/>
                <w:sz w:val="26"/>
                <w:szCs w:val="26"/>
              </w:rPr>
              <w:t xml:space="preserve"> </w:t>
            </w:r>
            <w:r w:rsidRPr="00652C2E">
              <w:rPr>
                <w:rFonts w:ascii="TimesNewRomanPSMT" w:hAnsi="TimesNewRomanPSMT" w:cs="TimesNewRomanPSMT"/>
                <w:sz w:val="26"/>
                <w:szCs w:val="26"/>
              </w:rPr>
              <w:t xml:space="preserve">подкарантинных материалов, подкарантинных товаров), ввозимой на таможенную территорию Евразийского экономического союза и перемещаемой по таможенной территории Евразийского экономического союза (далее – </w:t>
            </w:r>
            <w:r w:rsidRPr="00652C2E">
              <w:rPr>
                <w:rFonts w:ascii="TimesNewRomanPSMT" w:hAnsi="TimesNewRomanPSMT" w:cs="TimesNewRomanPSMT"/>
                <w:sz w:val="26"/>
                <w:szCs w:val="26"/>
              </w:rPr>
              <w:lastRenderedPageBreak/>
              <w:t xml:space="preserve">Порядок). </w:t>
            </w:r>
          </w:p>
          <w:p w:rsidR="003E2457"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В этой связи в целях обеспечения подготовки и утверждения Порядка</w:t>
            </w:r>
            <w:r>
              <w:rPr>
                <w:rFonts w:ascii="TimesNewRomanPSMT" w:hAnsi="TimesNewRomanPSMT" w:cs="TimesNewRomanPSMT"/>
                <w:sz w:val="26"/>
                <w:szCs w:val="26"/>
              </w:rPr>
              <w:t xml:space="preserve"> </w:t>
            </w:r>
            <w:r w:rsidRPr="00652C2E">
              <w:rPr>
                <w:rFonts w:ascii="TimesNewRomanPSMT" w:hAnsi="TimesNewRomanPSMT" w:cs="TimesNewRomanPSMT"/>
                <w:sz w:val="26"/>
                <w:szCs w:val="26"/>
              </w:rPr>
              <w:t xml:space="preserve">Протоколом о внесении изменений в Договор о ЕАЭС от 31 марта 2022 года </w:t>
            </w:r>
            <w:r w:rsidRPr="00652C2E">
              <w:rPr>
                <w:rFonts w:ascii="TimesNewRomanPS-BoldMT" w:hAnsi="TimesNewRomanPS-BoldMT" w:cs="TimesNewRomanPS-BoldMT"/>
                <w:b/>
                <w:bCs/>
                <w:sz w:val="26"/>
                <w:szCs w:val="26"/>
              </w:rPr>
              <w:t>внесены изменения в Договор о ЕАЭС в части, касающейся наделения ЕЭК полномочиями по утверждению Порядка.</w:t>
            </w:r>
          </w:p>
          <w:p w:rsidR="003E2457"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Указанными изменениями в Договор о ЕАЭС, в частности, предусматривается</w:t>
            </w:r>
            <w:r>
              <w:rPr>
                <w:rFonts w:ascii="TimesNewRomanPSMT" w:hAnsi="TimesNewRomanPSMT" w:cs="TimesNewRomanPSMT"/>
                <w:sz w:val="26"/>
                <w:szCs w:val="26"/>
              </w:rPr>
              <w:t xml:space="preserve"> </w:t>
            </w:r>
            <w:r w:rsidRPr="00652C2E">
              <w:rPr>
                <w:rFonts w:ascii="TimesNewRomanPSMT" w:hAnsi="TimesNewRomanPSMT" w:cs="TimesNewRomanPSMT"/>
                <w:sz w:val="26"/>
                <w:szCs w:val="26"/>
              </w:rPr>
              <w:t xml:space="preserve">положения, согласно которому </w:t>
            </w:r>
            <w:r w:rsidRPr="00652C2E">
              <w:rPr>
                <w:rFonts w:ascii="TimesNewRomanPS-BoldMT" w:hAnsi="TimesNewRomanPS-BoldMT" w:cs="TimesNewRomanPS-BoldMT"/>
                <w:b/>
                <w:bCs/>
                <w:sz w:val="26"/>
                <w:szCs w:val="26"/>
              </w:rPr>
              <w:t xml:space="preserve">прослеживаемость партии подкарантинной продукции </w:t>
            </w:r>
            <w:r w:rsidRPr="00652C2E">
              <w:rPr>
                <w:rFonts w:ascii="TimesNewRomanPSMT" w:hAnsi="TimesNewRomanPSMT" w:cs="TimesNewRomanPSMT"/>
                <w:sz w:val="26"/>
                <w:szCs w:val="26"/>
              </w:rPr>
              <w:t xml:space="preserve">(подкарантинных грузов, подкарантинных материалов, подкарантинных товаров), ввозимой на таможенную территорию ЕАЭС и перемещаемой по таможенной территории ЕАЭС, </w:t>
            </w:r>
            <w:r w:rsidRPr="00652C2E">
              <w:rPr>
                <w:rFonts w:ascii="TimesNewRomanPS-BoldMT" w:hAnsi="TimesNewRomanPS-BoldMT" w:cs="TimesNewRomanPS-BoldMT"/>
                <w:b/>
                <w:bCs/>
                <w:sz w:val="26"/>
                <w:szCs w:val="26"/>
              </w:rPr>
              <w:t>осуществляется в порядке, утверждаемом ЕЭК.</w:t>
            </w:r>
          </w:p>
          <w:p w:rsidR="003E2457" w:rsidRPr="0005599F"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sidRPr="00652C2E">
              <w:rPr>
                <w:rFonts w:ascii="TimesNewRomanPSMT" w:hAnsi="TimesNewRomanPSMT" w:cs="TimesNewRomanPSMT"/>
                <w:sz w:val="26"/>
                <w:szCs w:val="26"/>
              </w:rPr>
              <w:t>В этой связи возникает вопрос о причинах использования департаментом- разработчиком различных подходов к организации правового регулирования одних</w:t>
            </w:r>
            <w:r>
              <w:rPr>
                <w:rFonts w:ascii="TimesNewRomanPSMT" w:hAnsi="TimesNewRomanPSMT" w:cs="TimesNewRomanPSMT"/>
                <w:sz w:val="26"/>
                <w:szCs w:val="26"/>
              </w:rPr>
              <w:t xml:space="preserve"> </w:t>
            </w:r>
            <w:r w:rsidRPr="00652C2E">
              <w:rPr>
                <w:rFonts w:ascii="TimesNewRomanPSMT" w:hAnsi="TimesNewRomanPSMT" w:cs="TimesNewRomanPSMT"/>
                <w:sz w:val="26"/>
                <w:szCs w:val="26"/>
              </w:rPr>
              <w:t>и тех же вопросов прослеживаемости применительно к различным сферам</w:t>
            </w:r>
            <w:r>
              <w:rPr>
                <w:rFonts w:ascii="TimesNewRomanPSMT" w:hAnsi="TimesNewRomanPSMT" w:cs="TimesNewRomanPSMT"/>
                <w:sz w:val="26"/>
                <w:szCs w:val="26"/>
              </w:rPr>
              <w:t xml:space="preserve"> </w:t>
            </w:r>
            <w:r w:rsidRPr="00652C2E">
              <w:rPr>
                <w:rFonts w:ascii="TimesNewRomanPSMT" w:hAnsi="TimesNewRomanPSMT" w:cs="TimesNewRomanPSMT"/>
                <w:sz w:val="26"/>
                <w:szCs w:val="26"/>
              </w:rPr>
              <w:t>регулирования.</w:t>
            </w:r>
          </w:p>
        </w:tc>
        <w:tc>
          <w:tcPr>
            <w:tcW w:w="5387" w:type="dxa"/>
            <w:tcBorders>
              <w:top w:val="single" w:sz="4" w:space="0" w:color="auto"/>
              <w:left w:val="single" w:sz="4" w:space="0" w:color="auto"/>
              <w:bottom w:val="single" w:sz="4" w:space="0" w:color="auto"/>
              <w:right w:val="single" w:sz="4" w:space="0" w:color="auto"/>
            </w:tcBorders>
          </w:tcPr>
          <w:p w:rsidR="003E2457" w:rsidRPr="004C1146" w:rsidRDefault="005A57D1"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8B27AA"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18.5</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Pr>
                <w:rFonts w:ascii="TimesNewRomanPSMT" w:hAnsi="TimesNewRomanPSMT" w:cs="TimesNewRomanPSMT"/>
                <w:sz w:val="26"/>
                <w:szCs w:val="26"/>
              </w:rPr>
              <w:t>3. </w:t>
            </w:r>
            <w:r w:rsidRPr="00652C2E">
              <w:rPr>
                <w:rFonts w:ascii="TimesNewRomanPSMT" w:hAnsi="TimesNewRomanPSMT" w:cs="TimesNewRomanPSMT"/>
                <w:sz w:val="26"/>
                <w:szCs w:val="26"/>
              </w:rPr>
              <w:t xml:space="preserve">Кроме того, </w:t>
            </w:r>
            <w:r w:rsidRPr="00652C2E">
              <w:rPr>
                <w:rFonts w:ascii="TimesNewRomanPS-BoldMT" w:hAnsi="TimesNewRomanPS-BoldMT" w:cs="TimesNewRomanPS-BoldMT"/>
                <w:b/>
                <w:bCs/>
                <w:sz w:val="26"/>
                <w:szCs w:val="26"/>
              </w:rPr>
              <w:t>проект Положения создает для бизнеса избыточные</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обязанности, ограничения и расходы, в нем имеются дублирующие</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и избыточные нормы, вводится новое регулирование там, где оно уже ранее</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было установлено.</w:t>
            </w:r>
          </w:p>
          <w:p w:rsidR="003E2457"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lastRenderedPageBreak/>
              <w:t>Следует учитывать, что по продукции животного происхождения действуют</w:t>
            </w:r>
            <w:r>
              <w:rPr>
                <w:rFonts w:ascii="TimesNewRomanPSMT" w:hAnsi="TimesNewRomanPSMT" w:cs="TimesNewRomanPSMT"/>
                <w:sz w:val="26"/>
                <w:szCs w:val="26"/>
              </w:rPr>
              <w:t xml:space="preserve"> </w:t>
            </w:r>
            <w:r w:rsidRPr="00652C2E">
              <w:rPr>
                <w:rFonts w:ascii="TimesNewRomanPSMT" w:hAnsi="TimesNewRomanPSMT" w:cs="TimesNewRomanPSMT"/>
                <w:sz w:val="26"/>
                <w:szCs w:val="26"/>
              </w:rPr>
              <w:t>технические регламенты ЕАЭС, а по живым животным ветеринарно-санитарные</w:t>
            </w:r>
            <w:r>
              <w:rPr>
                <w:rFonts w:ascii="TimesNewRomanPSMT" w:hAnsi="TimesNewRomanPSMT" w:cs="TimesNewRomanPSMT"/>
                <w:sz w:val="26"/>
                <w:szCs w:val="26"/>
              </w:rPr>
              <w:t xml:space="preserve"> </w:t>
            </w:r>
            <w:r w:rsidRPr="00652C2E">
              <w:rPr>
                <w:rFonts w:ascii="TimesNewRomanPSMT" w:hAnsi="TimesNewRomanPSMT" w:cs="TimesNewRomanPSMT"/>
                <w:sz w:val="26"/>
                <w:szCs w:val="26"/>
              </w:rPr>
              <w:t>требования и процедуры.</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sidRPr="00652C2E">
              <w:rPr>
                <w:rFonts w:ascii="Times New Roman" w:hAnsi="Times New Roman" w:cs="Times New Roman"/>
                <w:b/>
                <w:bCs/>
                <w:i/>
                <w:iCs/>
                <w:sz w:val="24"/>
                <w:szCs w:val="24"/>
                <w:u w:val="single"/>
              </w:rPr>
              <w:t>Справочно:</w:t>
            </w:r>
            <w:r>
              <w:rPr>
                <w:rFonts w:ascii="TimesNewRomanPS-BoldItalicMT" w:hAnsi="TimesNewRomanPS-BoldItalicMT" w:cs="TimesNewRomanPS-BoldItalicMT"/>
                <w:b/>
                <w:bCs/>
                <w:i/>
                <w:iCs/>
                <w:sz w:val="24"/>
                <w:szCs w:val="24"/>
              </w:rPr>
              <w:t xml:space="preserve"> </w:t>
            </w:r>
            <w:r>
              <w:rPr>
                <w:rFonts w:ascii="TimesNewRomanPS-ItalicMT" w:hAnsi="TimesNewRomanPS-ItalicMT" w:cs="TimesNewRomanPS-ItalicMT"/>
                <w:i/>
                <w:iCs/>
                <w:sz w:val="24"/>
                <w:szCs w:val="24"/>
              </w:rPr>
              <w:t>Так, регулирование вопросов обеспечения прослеживаемости предусмотрено:</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Решением Комиссии Таможенного союза от 18 июня 2010 г. № 317, например, в части вопросов оформления и применения ветеринарных сопроводительных документов (ветеринарных сертификатов);</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приложением № 3 к Положению о едином порядке проведения совместных проверок объектов и отбора проб товаров (продукции), подлежащих ветеринарному контролю (надзору), утвержденному Решением Совета ЕЭК от 9 октября 2014 г. № 94;</w:t>
            </w:r>
          </w:p>
          <w:p w:rsidR="003E2457" w:rsidRPr="0005599F"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Pr>
                <w:rFonts w:ascii="TimesNewRomanPS-ItalicMT" w:hAnsi="TimesNewRomanPS-ItalicMT" w:cs="TimesNewRomanPS-ItalicMT"/>
                <w:i/>
                <w:iCs/>
                <w:sz w:val="24"/>
                <w:szCs w:val="24"/>
              </w:rPr>
              <w:t xml:space="preserve">- Порядком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утвержденным Решением Совета ЕЭК от 10 ноября 2017 г. № 79. </w:t>
            </w:r>
          </w:p>
        </w:tc>
        <w:tc>
          <w:tcPr>
            <w:tcW w:w="5387" w:type="dxa"/>
            <w:tcBorders>
              <w:top w:val="single" w:sz="4" w:space="0" w:color="auto"/>
              <w:left w:val="single" w:sz="4" w:space="0" w:color="auto"/>
              <w:bottom w:val="single" w:sz="4" w:space="0" w:color="auto"/>
              <w:right w:val="single" w:sz="4" w:space="0" w:color="auto"/>
            </w:tcBorders>
          </w:tcPr>
          <w:p w:rsidR="003E2457"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3E2457" w:rsidRPr="00EB6DFF"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18.6</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360003" w:rsidRDefault="005A57D1" w:rsidP="005A57D1">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360003">
              <w:rPr>
                <w:rFonts w:ascii="TimesNewRomanPSMT" w:hAnsi="TimesNewRomanPSMT" w:cs="TimesNewRomanPSMT"/>
                <w:sz w:val="26"/>
                <w:szCs w:val="26"/>
              </w:rPr>
              <w:t>Помимо прочего, на сегодня продукция животного происхождения</w:t>
            </w:r>
            <w:r>
              <w:rPr>
                <w:rFonts w:ascii="TimesNewRomanPSMT" w:hAnsi="TimesNewRomanPSMT" w:cs="TimesNewRomanPSMT"/>
                <w:sz w:val="26"/>
                <w:szCs w:val="26"/>
              </w:rPr>
              <w:t xml:space="preserve"> </w:t>
            </w:r>
            <w:r w:rsidRPr="00360003">
              <w:rPr>
                <w:rFonts w:ascii="TimesNewRomanPSMT" w:hAnsi="TimesNewRomanPSMT" w:cs="TimesNewRomanPSMT"/>
                <w:sz w:val="26"/>
                <w:szCs w:val="26"/>
              </w:rPr>
              <w:t xml:space="preserve">в соответствии с правом ЕАЭС в целях ее ввоза и (или) </w:t>
            </w:r>
            <w:r w:rsidRPr="00360003">
              <w:rPr>
                <w:rFonts w:ascii="TimesNewRomanPSMT" w:hAnsi="TimesNewRomanPSMT" w:cs="TimesNewRomanPSMT"/>
                <w:sz w:val="26"/>
                <w:szCs w:val="26"/>
              </w:rPr>
              <w:lastRenderedPageBreak/>
              <w:t>перемещения по территории и (или) между государствами – членами ЕАЭС</w:t>
            </w:r>
            <w:r w:rsidRPr="00360003">
              <w:rPr>
                <w:rFonts w:ascii="TimesNewRomanPS-BoldMT" w:hAnsi="TimesNewRomanPS-BoldMT" w:cs="TimesNewRomanPS-BoldMT"/>
                <w:b/>
                <w:bCs/>
                <w:sz w:val="26"/>
                <w:szCs w:val="26"/>
              </w:rPr>
              <w:t>:</w:t>
            </w:r>
          </w:p>
          <w:p w:rsidR="005A57D1"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подлежит оценке соответствия актам в сфере технического регулирования и применения ветеринарно-санитарных мер с сопровождением ветеринарным сертификатом;</w:t>
            </w:r>
          </w:p>
          <w:p w:rsidR="005A57D1"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xml:space="preserve">- в отдельных случаях подлежит обязательной маркировке средствами идентификации в рамках Соглашения о маркировке товаров средствами идентификации в Евразийском экономическом союзе от 2 февраля 2018 года; </w:t>
            </w:r>
          </w:p>
          <w:p w:rsidR="005A57D1"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в определенных случаях имеет место использование механизма навигационных пломб в рамках Соглашения о применении в Евразийском экономическом союзе навигационных пломб для отслеживания перевозок от 19 апреля 2022 года;</w:t>
            </w:r>
          </w:p>
          <w:p w:rsidR="005A57D1" w:rsidRPr="0036000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в некоторых странах ЕАЭС действуют или планируются к введению другие механизмы прослеживаемости согласно (инструменты ЭСФ, СНТ, СПОТ и т.д.).</w:t>
            </w:r>
          </w:p>
          <w:p w:rsidR="005A57D1"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xml:space="preserve">Таким образом, введение дополнительных мер регулирования и контроля представляется </w:t>
            </w:r>
            <w:r w:rsidRPr="00360003">
              <w:rPr>
                <w:rFonts w:ascii="TimesNewRomanPS-BoldMT" w:hAnsi="TimesNewRomanPS-BoldMT" w:cs="TimesNewRomanPS-BoldMT"/>
                <w:b/>
                <w:bCs/>
                <w:sz w:val="26"/>
                <w:szCs w:val="26"/>
              </w:rPr>
              <w:t>избыточным</w:t>
            </w:r>
            <w:r>
              <w:rPr>
                <w:rFonts w:ascii="TimesNewRomanPS-BoldMT" w:hAnsi="TimesNewRomanPS-BoldMT" w:cs="TimesNewRomanPS-BoldMT"/>
                <w:b/>
                <w:bCs/>
                <w:sz w:val="28"/>
                <w:szCs w:val="28"/>
              </w:rPr>
              <w:t>.</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180542"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18.7</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4. Проведенный анализ представленной уполномоченными органами государств – членов ЕАЭС информации </w:t>
            </w:r>
            <w:r w:rsidRPr="005E0013">
              <w:rPr>
                <w:rFonts w:ascii="TimesNewRomanPS-BoldMT" w:hAnsi="TimesNewRomanPS-BoldMT" w:cs="TimesNewRomanPS-BoldMT"/>
                <w:b/>
                <w:bCs/>
                <w:sz w:val="26"/>
                <w:szCs w:val="26"/>
              </w:rPr>
              <w:t xml:space="preserve">свидетельствует о разной степени внедрения данного регуляторного механизма </w:t>
            </w:r>
            <w:r w:rsidRPr="005E0013">
              <w:rPr>
                <w:rFonts w:ascii="TimesNewRomanPSMT" w:hAnsi="TimesNewRomanPSMT" w:cs="TimesNewRomanPSMT"/>
                <w:sz w:val="26"/>
                <w:szCs w:val="26"/>
              </w:rPr>
              <w:t xml:space="preserve">(электронной </w:t>
            </w:r>
            <w:r w:rsidRPr="005E0013">
              <w:rPr>
                <w:rFonts w:ascii="TimesNewRomanPSMT" w:hAnsi="TimesNewRomanPSMT" w:cs="TimesNewRomanPSMT"/>
                <w:sz w:val="26"/>
                <w:szCs w:val="26"/>
              </w:rPr>
              <w:lastRenderedPageBreak/>
              <w:t>идентификации, регистрации и прослеживаемости животных и продукции животного происхождения).</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К примеру, </w:t>
            </w:r>
            <w:r w:rsidRPr="005E0013">
              <w:rPr>
                <w:rFonts w:ascii="TimesNewRomanPS-BoldMT" w:hAnsi="TimesNewRomanPS-BoldMT" w:cs="TimesNewRomanPS-BoldMT"/>
                <w:b/>
                <w:bCs/>
                <w:sz w:val="26"/>
                <w:szCs w:val="26"/>
              </w:rPr>
              <w:t xml:space="preserve">в Республике Армения </w:t>
            </w:r>
            <w:r w:rsidRPr="005E0013">
              <w:rPr>
                <w:rFonts w:ascii="TimesNewRomanPSMT" w:hAnsi="TimesNewRomanPSMT" w:cs="TimesNewRomanPSMT"/>
                <w:sz w:val="26"/>
                <w:szCs w:val="26"/>
              </w:rPr>
              <w:t>подлежат идентификации только крупный рогатый скот, при этом собаки и кошки подлежат идентификации только в городе Ереване (не подлежат лошади, ослы, мулы, лошаки, верблюды, олени, свиньи, птицы, пушные звери, кролики, пчелы, рыбы и гидробионты).</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Не подлежат в Республике Армения ни маркировке, ни идентификации и электронной прослеживаемости также яйца пищевые и мед.</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BoldMT" w:hAnsi="TimesNewRomanPS-BoldMT" w:cs="TimesNewRomanPS-BoldMT"/>
                <w:b/>
                <w:bCs/>
                <w:sz w:val="26"/>
                <w:szCs w:val="26"/>
              </w:rPr>
              <w:t xml:space="preserve">В Республике Беларусь </w:t>
            </w:r>
            <w:r w:rsidRPr="005E0013">
              <w:rPr>
                <w:rFonts w:ascii="TimesNewRomanPSMT" w:hAnsi="TimesNewRomanPSMT" w:cs="TimesNewRomanPSMT"/>
                <w:sz w:val="26"/>
                <w:szCs w:val="26"/>
              </w:rPr>
              <w:t>отсутствует информация об электронной идентификации ослов, мулов, лошаков и верблюдов, об обязательной идентификации – в отношении собак и кошек.</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BoldMT" w:hAnsi="TimesNewRomanPS-BoldMT" w:cs="TimesNewRomanPS-BoldMT"/>
                <w:b/>
                <w:bCs/>
                <w:sz w:val="26"/>
                <w:szCs w:val="26"/>
              </w:rPr>
              <w:t xml:space="preserve">В Республике Казахстан </w:t>
            </w:r>
            <w:r w:rsidRPr="005E0013">
              <w:rPr>
                <w:rFonts w:ascii="TimesNewRomanPSMT" w:hAnsi="TimesNewRomanPSMT" w:cs="TimesNewRomanPSMT"/>
                <w:sz w:val="26"/>
                <w:szCs w:val="26"/>
              </w:rPr>
              <w:t>паспортизация птиц не проводится, не осуществляется в электронном виде идентификация пушных зверей и кроликов, пчел, продукции животного происхождения. Прослеживаемость рыбы и рыбной продукции осуществляется только в пилотном режиме.</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BoldMT" w:hAnsi="TimesNewRomanPS-BoldMT" w:cs="TimesNewRomanPS-BoldMT"/>
                <w:b/>
                <w:bCs/>
                <w:sz w:val="26"/>
                <w:szCs w:val="26"/>
              </w:rPr>
              <w:t xml:space="preserve">В Кыргызской Республике </w:t>
            </w:r>
            <w:r w:rsidRPr="005E0013">
              <w:rPr>
                <w:rFonts w:ascii="TimesNewRomanPSMT" w:hAnsi="TimesNewRomanPSMT" w:cs="TimesNewRomanPSMT"/>
                <w:sz w:val="26"/>
                <w:szCs w:val="26"/>
              </w:rPr>
              <w:t xml:space="preserve">подлежат идентификации только крупный рогатый скот, лошади, свиньи, птица домашняя. Не подлежат идентификации в электронном </w:t>
            </w:r>
            <w:r w:rsidRPr="005E0013">
              <w:rPr>
                <w:rFonts w:ascii="TimesNewRomanPSMT" w:hAnsi="TimesNewRomanPSMT" w:cs="TimesNewRomanPSMT"/>
                <w:sz w:val="26"/>
                <w:szCs w:val="26"/>
              </w:rPr>
              <w:lastRenderedPageBreak/>
              <w:t>виде ослы, мулы, лошаки, верблюды, овцы, козы, олени, пушные звери, кролики, собаки и кошки, гидробионты, а также пищевая продукция животного происхождения.</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BoldMT" w:hAnsi="TimesNewRomanPS-BoldMT" w:cs="TimesNewRomanPS-BoldMT"/>
                <w:b/>
                <w:bCs/>
                <w:sz w:val="26"/>
                <w:szCs w:val="26"/>
              </w:rPr>
              <w:t xml:space="preserve">Полный охват </w:t>
            </w:r>
            <w:r w:rsidRPr="005E0013">
              <w:rPr>
                <w:rFonts w:ascii="TimesNewRomanPSMT" w:hAnsi="TimesNewRomanPSMT" w:cs="TimesNewRomanPSMT"/>
                <w:sz w:val="26"/>
                <w:szCs w:val="26"/>
              </w:rPr>
              <w:t xml:space="preserve">всех указанных видов животных системой электронной прослеживаемости </w:t>
            </w:r>
            <w:r w:rsidRPr="005E0013">
              <w:rPr>
                <w:rFonts w:ascii="TimesNewRomanPS-BoldMT" w:hAnsi="TimesNewRomanPS-BoldMT" w:cs="TimesNewRomanPS-BoldMT"/>
                <w:b/>
                <w:bCs/>
                <w:sz w:val="26"/>
                <w:szCs w:val="26"/>
              </w:rPr>
              <w:t xml:space="preserve">обеспечен только в Российской Федерации </w:t>
            </w:r>
            <w:r w:rsidRPr="005E0013">
              <w:rPr>
                <w:rFonts w:ascii="TimesNewRomanPSMT" w:hAnsi="TimesNewRomanPSMT" w:cs="TimesNewRomanPSMT"/>
                <w:sz w:val="26"/>
                <w:szCs w:val="26"/>
              </w:rPr>
              <w:t>(с отдельными переходными периодами до 2029 года).</w:t>
            </w:r>
          </w:p>
          <w:p w:rsidR="005A57D1" w:rsidRPr="005E0013" w:rsidRDefault="005A57D1" w:rsidP="005A57D1">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5E0013">
              <w:rPr>
                <w:rFonts w:ascii="TimesNewRomanPSMT" w:hAnsi="TimesNewRomanPSMT" w:cs="TimesNewRomanPSMT"/>
                <w:sz w:val="26"/>
                <w:szCs w:val="26"/>
              </w:rPr>
              <w:t xml:space="preserve">Таким образом, </w:t>
            </w:r>
            <w:r w:rsidRPr="005E0013">
              <w:rPr>
                <w:rFonts w:ascii="TimesNewRomanPS-BoldMT" w:hAnsi="TimesNewRomanPS-BoldMT" w:cs="TimesNewRomanPS-BoldMT"/>
                <w:b/>
                <w:bCs/>
                <w:sz w:val="26"/>
                <w:szCs w:val="26"/>
              </w:rPr>
              <w:t>проектом Положения предлагается закрепить уже введенные в одном из государств – членов ЕАЭС подходы, фактически обязав другие государства – члены ЕАЭС привести свою правоприменительную практику в строгое соответствие с ними.</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Полагаем, что данный подход выходит за пределы реализации принципа пропорциональности и достаточности гармонизации законодательства государств – членов ЕАЭС, необходимой только в той мере, в которой она является условием обеспечения свободного движения соответствующих товаров во взаимной торговле. </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В этой связи на бизнес четырех государств – членов ЕАЭС возлагается новая регуляторная нагрузка по отдельным категориям животных и продукции животного происхождения: регистрация в информационной системе, оплата пользования, «чипирование» животных с </w:t>
            </w:r>
            <w:r w:rsidRPr="005E0013">
              <w:rPr>
                <w:rFonts w:ascii="TimesNewRomanPSMT" w:hAnsi="TimesNewRomanPSMT" w:cs="TimesNewRomanPSMT"/>
                <w:sz w:val="26"/>
                <w:szCs w:val="26"/>
              </w:rPr>
              <w:lastRenderedPageBreak/>
              <w:t>оплатой средств их идентификации (бирок и др.).</w:t>
            </w:r>
            <w:r>
              <w:rPr>
                <w:rFonts w:ascii="TimesNewRomanPSMT" w:hAnsi="TimesNewRomanPSMT" w:cs="TimesNewRomanPSMT"/>
                <w:sz w:val="26"/>
                <w:szCs w:val="26"/>
              </w:rPr>
              <w:t xml:space="preserve"> </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На государственные органы государств – членов ЕАЭС возлагается обязанность изменить законодательство, внести идентификацию недостающих видов животных и продукции животного происхождения, расширить информационные системы, что приведет к существенным финансовым затратам.</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Таким образом, нормы проекта Положения о том, что животные и продукция животного происхождения, ввозимые, находящиеся и перемещаемые между государствами – членами ЕАЭС, подлежат идентификации (пункты 6, 7, 44), не являются «согласованными подходами», </w:t>
            </w:r>
            <w:r w:rsidRPr="005E0013">
              <w:rPr>
                <w:rFonts w:ascii="TimesNewRomanPS-BoldMT" w:hAnsi="TimesNewRomanPS-BoldMT" w:cs="TimesNewRomanPS-BoldMT"/>
                <w:b/>
                <w:bCs/>
                <w:sz w:val="26"/>
                <w:szCs w:val="26"/>
              </w:rPr>
              <w:t>представляя собой новые императивные нормы права прямого действия</w:t>
            </w:r>
            <w:r w:rsidRPr="005E0013">
              <w:rPr>
                <w:rFonts w:ascii="TimesNewRomanPSMT" w:hAnsi="TimesNewRomanPSMT" w:cs="TimesNewRomanPSMT"/>
                <w:sz w:val="26"/>
                <w:szCs w:val="26"/>
              </w:rPr>
              <w:t xml:space="preserve">, возлагающие </w:t>
            </w:r>
            <w:r w:rsidRPr="005E0013">
              <w:rPr>
                <w:rFonts w:ascii="TimesNewRomanPS-BoldMT" w:hAnsi="TimesNewRomanPS-BoldMT" w:cs="TimesNewRomanPS-BoldMT"/>
                <w:b/>
                <w:bCs/>
                <w:sz w:val="26"/>
                <w:szCs w:val="26"/>
              </w:rPr>
              <w:t xml:space="preserve">новые обязанности </w:t>
            </w:r>
            <w:r w:rsidRPr="005E0013">
              <w:rPr>
                <w:rFonts w:ascii="TimesNewRomanPSMT" w:hAnsi="TimesNewRomanPSMT" w:cs="TimesNewRomanPSMT"/>
                <w:sz w:val="26"/>
                <w:szCs w:val="26"/>
              </w:rPr>
              <w:t>на субъекты предпринимательства в отношении тех видов животных и продукции животного происхождения, по которым такая обязанность в большинстве государств – членов ЕАЭС не введена.</w:t>
            </w:r>
          </w:p>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5E0013">
              <w:rPr>
                <w:rFonts w:ascii="TimesNewRomanPSMT" w:hAnsi="TimesNewRomanPSMT" w:cs="TimesNewRomanPSMT"/>
                <w:sz w:val="26"/>
                <w:szCs w:val="26"/>
              </w:rPr>
              <w:t xml:space="preserve">Кроме того, следует отметить, что при перемещении животных и продукции животного происхождения между государствами – членами ЕАЭС при отсутствии их в информационной системе либо при несовпадении форматов, деталей их идентификации, возникновении технических </w:t>
            </w:r>
            <w:r w:rsidRPr="005E0013">
              <w:rPr>
                <w:rFonts w:ascii="TimesNewRomanPSMT" w:hAnsi="TimesNewRomanPSMT" w:cs="TimesNewRomanPSMT"/>
                <w:sz w:val="26"/>
                <w:szCs w:val="26"/>
              </w:rPr>
              <w:lastRenderedPageBreak/>
              <w:t>сбоев или разной реализации государствами – членами ЕАЭС отсылочных норм, предусмотренных проектом Положения, будут возникать препятствия.</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180542"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18.8</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5E0013" w:rsidRDefault="005A57D1" w:rsidP="005A57D1">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5E0013">
              <w:rPr>
                <w:rFonts w:ascii="TimesNewRomanPSMT" w:hAnsi="TimesNewRomanPSMT" w:cs="TimesNewRomanPSMT"/>
                <w:sz w:val="26"/>
                <w:szCs w:val="26"/>
              </w:rPr>
              <w:t xml:space="preserve">Учитывая изложенное, полагаем, что </w:t>
            </w:r>
            <w:r w:rsidRPr="005E0013">
              <w:rPr>
                <w:rFonts w:ascii="TimesNewRomanPS-BoldMT" w:hAnsi="TimesNewRomanPS-BoldMT" w:cs="TimesNewRomanPS-BoldMT"/>
                <w:b/>
                <w:bCs/>
                <w:sz w:val="26"/>
                <w:szCs w:val="26"/>
              </w:rPr>
              <w:t>данный вопрос требует дополнительной концептуальной проработки, а проект Положения – анализа альтернативных вариантов регулирования.</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В частности, в качестве такой альтернативы предлагается </w:t>
            </w:r>
            <w:r w:rsidRPr="005E0013">
              <w:rPr>
                <w:rFonts w:ascii="TimesNewRomanPS-BoldMT" w:hAnsi="TimesNewRomanPS-BoldMT" w:cs="TimesNewRomanPS-BoldMT"/>
                <w:b/>
                <w:bCs/>
                <w:sz w:val="26"/>
                <w:szCs w:val="26"/>
              </w:rPr>
              <w:t xml:space="preserve">сконцентрироваться </w:t>
            </w:r>
            <w:r w:rsidRPr="0012489A">
              <w:rPr>
                <w:rFonts w:ascii="TimesNewRomanPS-BoldMT" w:hAnsi="TimesNewRomanPS-BoldMT" w:cs="TimesNewRomanPS-BoldMT"/>
                <w:b/>
                <w:bCs/>
                <w:sz w:val="26"/>
                <w:szCs w:val="26"/>
              </w:rPr>
              <w:t>на внедрении в рамках ЕАЭС общего процесса № 48</w:t>
            </w:r>
            <w:r w:rsidRPr="005E0013">
              <w:rPr>
                <w:rFonts w:ascii="TimesNewRomanPS-BoldMT" w:hAnsi="TimesNewRomanPS-BoldMT" w:cs="TimesNewRomanPS-BoldMT"/>
                <w:b/>
                <w:bCs/>
                <w:sz w:val="26"/>
                <w:szCs w:val="26"/>
              </w:rPr>
              <w:t xml:space="preserve"> </w:t>
            </w:r>
            <w:r w:rsidRPr="005E0013">
              <w:rPr>
                <w:rFonts w:ascii="TimesNewRomanPSMT" w:hAnsi="TimesNewRomanPSMT" w:cs="TimesNewRomanPSMT"/>
                <w:sz w:val="26"/>
                <w:szCs w:val="26"/>
              </w:rPr>
              <w:t xml:space="preserve">«Формирование, ведение и использование общих баз данных в рамках согласованных подходов при проведении идентификации, регистрации и прослеживаемости сельскохозяйственных животных и продукции животного происхождения» </w:t>
            </w:r>
            <w:r w:rsidRPr="005E0013">
              <w:rPr>
                <w:rFonts w:ascii="TimesNewRomanPS-BoldMT" w:hAnsi="TimesNewRomanPS-BoldMT" w:cs="TimesNewRomanPS-BoldMT"/>
                <w:b/>
                <w:bCs/>
                <w:sz w:val="26"/>
                <w:szCs w:val="26"/>
              </w:rPr>
              <w:t xml:space="preserve">и общего процесса № 41 </w:t>
            </w:r>
            <w:r w:rsidRPr="005E0013">
              <w:rPr>
                <w:rFonts w:ascii="TimesNewRomanPSMT" w:hAnsi="TimesNewRomanPSMT" w:cs="TimesNewRomanPSMT"/>
                <w:sz w:val="26"/>
                <w:szCs w:val="26"/>
              </w:rPr>
              <w:t>«Обеспечение обмена ветеринарными сопроводительными документами (ветеринарными сертификатами), выданными в электронном виде».</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На основании изложенного отмечаем, что проект решения в представленной редакции не может быть поддержан, поскольку:</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w:t>
            </w:r>
            <w:r w:rsidRPr="005E0013">
              <w:rPr>
                <w:rFonts w:ascii="TimesNewRomanPS-BoldMT" w:hAnsi="TimesNewRomanPS-BoldMT" w:cs="TimesNewRomanPS-BoldMT"/>
                <w:b/>
                <w:bCs/>
                <w:sz w:val="26"/>
                <w:szCs w:val="26"/>
              </w:rPr>
              <w:t>имеются вопросы относительно в целом правомерности принятия Коллегией ЕЭК проекта решения</w:t>
            </w:r>
            <w:r w:rsidRPr="005E0013">
              <w:rPr>
                <w:rFonts w:ascii="TimesNewRomanPSMT" w:hAnsi="TimesNewRomanPSMT" w:cs="TimesNewRomanPSMT"/>
                <w:sz w:val="26"/>
                <w:szCs w:val="26"/>
              </w:rPr>
              <w:t xml:space="preserve">, поскольку для утверждения проекта Положения как документа, </w:t>
            </w:r>
            <w:r w:rsidRPr="005E0013">
              <w:rPr>
                <w:rFonts w:ascii="TimesNewRomanPSMT" w:hAnsi="TimesNewRomanPSMT" w:cs="TimesNewRomanPSMT"/>
                <w:sz w:val="26"/>
                <w:szCs w:val="26"/>
              </w:rPr>
              <w:lastRenderedPageBreak/>
              <w:t>устанавливающего дополнительные ограничения прав и свобод граждан и субъектов предпринимательской деятельности, необходимо наличие прямой компетенции в Договоре о ЕАЭС, которая в настоящее время отсутствует;</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w:t>
            </w:r>
            <w:r w:rsidRPr="005E0013">
              <w:rPr>
                <w:rFonts w:ascii="TimesNewRomanPS-BoldMT" w:hAnsi="TimesNewRomanPS-BoldMT" w:cs="TimesNewRomanPS-BoldMT"/>
                <w:b/>
                <w:bCs/>
                <w:sz w:val="26"/>
                <w:szCs w:val="26"/>
              </w:rPr>
              <w:t>содержание проекта Положения не соответствует его наименованию</w:t>
            </w:r>
            <w:r w:rsidRPr="005E0013">
              <w:rPr>
                <w:rFonts w:ascii="TimesNewRomanPSMT" w:hAnsi="TimesNewRomanPSMT" w:cs="TimesNewRomanPSMT"/>
                <w:sz w:val="26"/>
                <w:szCs w:val="26"/>
              </w:rPr>
              <w:t xml:space="preserve">, </w:t>
            </w:r>
            <w:r w:rsidRPr="005E0013">
              <w:rPr>
                <w:rFonts w:ascii="TimesNewRomanPS-BoldMT" w:hAnsi="TimesNewRomanPS-BoldMT" w:cs="TimesNewRomanPS-BoldMT"/>
                <w:b/>
                <w:bCs/>
                <w:sz w:val="26"/>
                <w:szCs w:val="26"/>
              </w:rPr>
              <w:t xml:space="preserve">поскольку им предусматривается не просто гармонизация подходов, а устанавливаются </w:t>
            </w:r>
            <w:r w:rsidRPr="005E0013">
              <w:rPr>
                <w:rFonts w:ascii="TimesNewRomanPSMT" w:hAnsi="TimesNewRomanPSMT" w:cs="TimesNewRomanPSMT"/>
                <w:sz w:val="26"/>
                <w:szCs w:val="26"/>
              </w:rPr>
              <w:t>императивные нормы права прямого действия, возлагающие новые обязанности на граждан и субъекты предпринимательской деятельности;</w:t>
            </w:r>
          </w:p>
          <w:p w:rsidR="005A57D1" w:rsidRPr="005E0013" w:rsidRDefault="005A57D1" w:rsidP="005A57D1">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5E0013">
              <w:rPr>
                <w:rFonts w:ascii="TimesNewRomanPS-BoldMT" w:hAnsi="TimesNewRomanPS-BoldMT" w:cs="TimesNewRomanPS-BoldMT"/>
                <w:b/>
                <w:bCs/>
                <w:sz w:val="26"/>
                <w:szCs w:val="26"/>
              </w:rPr>
              <w:t>- проект Положения создает для бизнеса существенные риски возникновения избыточных обязанностей, ограничений и расходов, в том числе, связанные с:</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установлением дублирующих требований и процедур при наличии существующего нормативного регулирования (по продукции животного происхождения – технических регламентов ЕАЭС (Таможенного союза), а по живым животным – ветеринарно-санитарные требования и процедуры) без отмены или корректировки существующего регулирования;</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различным уровнем готовности государств – членов ЕАЭС к внедрению требований и процедур, предусмотренных проектом Положения;</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угрозой возникновения препятствий во </w:t>
            </w:r>
            <w:r w:rsidRPr="005E0013">
              <w:rPr>
                <w:rFonts w:ascii="TimesNewRomanPSMT" w:hAnsi="TimesNewRomanPSMT" w:cs="TimesNewRomanPSMT"/>
                <w:sz w:val="26"/>
                <w:szCs w:val="26"/>
              </w:rPr>
              <w:lastRenderedPageBreak/>
              <w:t>взаимной торговле соответствующими товарами между государствами – членами ЕАЭС.</w:t>
            </w:r>
          </w:p>
          <w:p w:rsidR="005A57D1" w:rsidRPr="005E0013" w:rsidRDefault="005A57D1" w:rsidP="005A57D1">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Одновременно информируем, что указанные предложения сводного департамента являются предварительными и могут быть дополнены или изменены в рамках этапа итоговой оценки регулирующего воздействия.</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BD570C" w:rsidTr="00E96B41">
        <w:trPr>
          <w:trHeight w:val="321"/>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19</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05599F">
              <w:rPr>
                <w:rFonts w:ascii="Times New Roman" w:eastAsia="Calibri" w:hAnsi="Times New Roman" w:cs="Times New Roman"/>
                <w:bCs/>
                <w:iCs/>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 xml:space="preserve">Департамент развития интеграции (служебные записки </w:t>
            </w:r>
            <w:r w:rsidRPr="0005599F">
              <w:rPr>
                <w:rFonts w:ascii="Times New Roman" w:hAnsi="Times New Roman" w:cs="Times New Roman"/>
                <w:sz w:val="26"/>
                <w:szCs w:val="26"/>
              </w:rPr>
              <w:br/>
              <w:t xml:space="preserve">№ 06-2039/Э </w:t>
            </w:r>
            <w:r w:rsidRPr="0005599F">
              <w:rPr>
                <w:rFonts w:ascii="Times New Roman" w:hAnsi="Times New Roman" w:cs="Times New Roman"/>
                <w:sz w:val="26"/>
                <w:szCs w:val="26"/>
              </w:rPr>
              <w:br/>
              <w:t>от 06.02.2026;</w:t>
            </w:r>
            <w:r w:rsidRPr="0005599F">
              <w:t xml:space="preserve"> </w:t>
            </w:r>
            <w:r w:rsidRPr="0005599F">
              <w:br/>
            </w:r>
            <w:r w:rsidRPr="0005599F">
              <w:rPr>
                <w:rFonts w:ascii="Times New Roman" w:hAnsi="Times New Roman" w:cs="Times New Roman"/>
                <w:sz w:val="26"/>
                <w:szCs w:val="26"/>
              </w:rPr>
              <w:t xml:space="preserve">№ 06-4188/Э </w:t>
            </w:r>
            <w:r w:rsidRPr="0005599F">
              <w:rPr>
                <w:rFonts w:ascii="Times New Roman" w:hAnsi="Times New Roman" w:cs="Times New Roman"/>
                <w:sz w:val="26"/>
                <w:szCs w:val="26"/>
              </w:rPr>
              <w:br/>
              <w:t>от 04.03.2026)</w:t>
            </w: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ind w:firstLine="208"/>
              <w:jc w:val="both"/>
              <w:rPr>
                <w:rFonts w:ascii="Times New Roman" w:eastAsia="Calibri" w:hAnsi="Times New Roman" w:cs="Times New Roman"/>
                <w:bCs/>
                <w:iCs/>
                <w:sz w:val="26"/>
                <w:szCs w:val="26"/>
              </w:rPr>
            </w:pPr>
            <w:r w:rsidRPr="0005599F">
              <w:rPr>
                <w:rFonts w:ascii="Times New Roman" w:eastAsia="Calibri" w:hAnsi="Times New Roman" w:cs="Times New Roman"/>
                <w:bCs/>
                <w:iCs/>
                <w:sz w:val="26"/>
                <w:szCs w:val="26"/>
              </w:rPr>
              <w:t xml:space="preserve">Департамент развития интеграции, рассмотрев в пределах своей компетенции доработанный проект решения Коллегии Комиссии «О Положении о согласованных подходах при проведении идентификации, регистрации и прослеживаемости животных и продукции животного происхождения» (далее – проект Положения) сообщает следующее. </w:t>
            </w:r>
          </w:p>
          <w:p w:rsidR="005A57D1" w:rsidRPr="0005599F" w:rsidRDefault="005A57D1" w:rsidP="005A57D1">
            <w:pPr>
              <w:autoSpaceDE w:val="0"/>
              <w:autoSpaceDN w:val="0"/>
              <w:adjustRightInd w:val="0"/>
              <w:spacing w:after="0" w:line="240" w:lineRule="auto"/>
              <w:ind w:firstLine="208"/>
              <w:jc w:val="both"/>
              <w:rPr>
                <w:rFonts w:ascii="Times New Roman" w:eastAsia="Calibri" w:hAnsi="Times New Roman" w:cs="Times New Roman"/>
                <w:bCs/>
                <w:iCs/>
                <w:sz w:val="26"/>
                <w:szCs w:val="26"/>
              </w:rPr>
            </w:pPr>
            <w:r w:rsidRPr="0005599F">
              <w:rPr>
                <w:rFonts w:ascii="Times New Roman" w:eastAsia="Calibri" w:hAnsi="Times New Roman" w:cs="Times New Roman"/>
                <w:bCs/>
                <w:iCs/>
                <w:sz w:val="26"/>
                <w:szCs w:val="26"/>
              </w:rPr>
              <w:t xml:space="preserve">Пункт 5 статьи 56 Договора о Евразийском экономическом союзе от 29 мая 2014 года устанавливает, что согласованные подходы при проведении идентификации, регистрации и прослеживаемости животных и продукции животного происхождения применяются в соответствии с актами Комиссии. Вместе с тем подходы, предлагаемые проектом Положения, на наш взгляд, содержат излишнюю регламентацию процессов, регулируемых национальным законодательством, что может привести к возникновению дополнительных барьеров для евразийской интеграции в сфере </w:t>
            </w:r>
            <w:r w:rsidRPr="0005599F">
              <w:rPr>
                <w:rFonts w:ascii="Times New Roman" w:eastAsia="Calibri" w:hAnsi="Times New Roman" w:cs="Times New Roman"/>
                <w:bCs/>
                <w:iCs/>
                <w:sz w:val="26"/>
                <w:szCs w:val="26"/>
              </w:rPr>
              <w:lastRenderedPageBreak/>
              <w:t xml:space="preserve">ветеринарно-санитарных мер. </w:t>
            </w:r>
          </w:p>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eastAsia="Calibri" w:hAnsi="Times New Roman" w:cs="Times New Roman"/>
                <w:bCs/>
                <w:iCs/>
                <w:sz w:val="26"/>
                <w:szCs w:val="26"/>
              </w:rPr>
              <w:t>В связи с этим, предлагаем рассмотреть возможность утверждения вышеуказанных согласованных подходов в рекомендательной форме.</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BD570C" w:rsidTr="00E96B41">
        <w:trPr>
          <w:trHeight w:val="69"/>
        </w:trPr>
        <w:tc>
          <w:tcPr>
            <w:tcW w:w="851" w:type="dxa"/>
            <w:tcBorders>
              <w:top w:val="single" w:sz="4" w:space="0" w:color="auto"/>
              <w:left w:val="single" w:sz="4" w:space="0" w:color="auto"/>
              <w:bottom w:val="single" w:sz="4" w:space="0" w:color="auto"/>
              <w:right w:val="single" w:sz="4" w:space="0" w:color="auto"/>
            </w:tcBorders>
          </w:tcPr>
          <w:p w:rsidR="005A57D1" w:rsidRDefault="005A57D1" w:rsidP="005A57D1">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20</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05599F">
              <w:rPr>
                <w:rFonts w:ascii="Times New Roman" w:eastAsia="Calibri" w:hAnsi="Times New Roman" w:cs="Times New Roman"/>
                <w:bCs/>
                <w:iCs/>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Департамент</w:t>
            </w:r>
          </w:p>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таможенного законодательства и правоприменительной практики</w:t>
            </w:r>
          </w:p>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eastAsia="Times New Roman" w:hAnsi="Times New Roman" w:cs="Times New Roman"/>
                <w:sz w:val="26"/>
                <w:szCs w:val="26"/>
              </w:rPr>
              <w:t xml:space="preserve">(служебная записка </w:t>
            </w:r>
            <w:r w:rsidRPr="0005599F">
              <w:rPr>
                <w:rFonts w:ascii="Times New Roman" w:eastAsia="Times New Roman" w:hAnsi="Times New Roman" w:cs="Times New Roman"/>
                <w:sz w:val="26"/>
                <w:szCs w:val="26"/>
              </w:rPr>
              <w:br/>
            </w:r>
            <w:r w:rsidRPr="0005599F">
              <w:rPr>
                <w:rFonts w:ascii="Times New Roman" w:hAnsi="Times New Roman" w:cs="Times New Roman"/>
                <w:sz w:val="26"/>
                <w:szCs w:val="26"/>
              </w:rPr>
              <w:t xml:space="preserve">№ 18-4269/Э </w:t>
            </w:r>
            <w:r w:rsidRPr="0005599F">
              <w:rPr>
                <w:rFonts w:ascii="Times New Roman" w:hAnsi="Times New Roman" w:cs="Times New Roman"/>
                <w:sz w:val="26"/>
                <w:szCs w:val="26"/>
              </w:rPr>
              <w:br/>
              <w:t>от 05.03.2026</w:t>
            </w: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Рассмотрев служебную записку Департамента санитарных, фитосанитарных и ветеринарных мер от 18.02.2026 </w:t>
            </w:r>
            <w:r>
              <w:rPr>
                <w:rFonts w:ascii="Times New Roman" w:hAnsi="Times New Roman" w:cs="Times New Roman"/>
                <w:sz w:val="26"/>
                <w:szCs w:val="26"/>
              </w:rPr>
              <w:br/>
            </w:r>
            <w:r w:rsidRPr="0005599F">
              <w:rPr>
                <w:rFonts w:ascii="Times New Roman" w:hAnsi="Times New Roman" w:cs="Times New Roman"/>
                <w:sz w:val="26"/>
                <w:szCs w:val="26"/>
              </w:rPr>
              <w:t>№ 17-3091/Э и размещенные на этапе начала проведения публичного обсуждения в рамках процедуры оценки регулирующего воздействия на официальном сайте Евразийского экономического союза материалы по проекту решения Коллегии Евразийской экономической комиссии «О Положении о согласованных подходах при проведении идентификации, регистрации и прослеживаемости животных и продукции животного происхождения» (далее соответственно – Департамент-разработчик, ОРВ, Союз, проект решения, Комиссия, Положение), а также Заключение об оценке регулирующего воздействия проекта решения Коллегии Комиссии от 16.02.2026 № 622 (далее – ЗОРВ 622), направляем замечания и предложения по проекту решения, в том числе юридико-технического характера.</w:t>
            </w:r>
          </w:p>
        </w:tc>
        <w:tc>
          <w:tcPr>
            <w:tcW w:w="538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ind w:firstLine="352"/>
              <w:jc w:val="center"/>
              <w:rPr>
                <w:rFonts w:ascii="Times New Roman" w:hAnsi="Times New Roman" w:cs="Times New Roman"/>
                <w:sz w:val="26"/>
                <w:szCs w:val="26"/>
              </w:rPr>
            </w:pPr>
          </w:p>
        </w:tc>
      </w:tr>
      <w:tr w:rsidR="005A57D1"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Default="005A57D1" w:rsidP="005A57D1">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20.1</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eastAsia="Calibri" w:hAnsi="Times New Roman" w:cs="Times New Roman"/>
                <w:bCs/>
                <w:iCs/>
                <w:sz w:val="26"/>
                <w:szCs w:val="26"/>
              </w:rPr>
            </w:pPr>
            <w:r w:rsidRPr="0005599F">
              <w:rPr>
                <w:rFonts w:ascii="Times New Roman" w:eastAsia="Calibri" w:hAnsi="Times New Roman" w:cs="Times New Roman"/>
                <w:bCs/>
                <w:iCs/>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Департаментом-разработчиком, по мнению Департамента таможенного законодательства и правоприменительной практики (далее – ДТЗиПП), не устранены ключевые замечания </w:t>
            </w:r>
            <w:r w:rsidRPr="0005599F">
              <w:rPr>
                <w:rFonts w:ascii="Times New Roman" w:hAnsi="Times New Roman" w:cs="Times New Roman"/>
                <w:sz w:val="26"/>
                <w:szCs w:val="26"/>
              </w:rPr>
              <w:lastRenderedPageBreak/>
              <w:t>по проекту решения, отраженные в ЗОРВ 622. Например, изменение жестких формулировок «должны», «обязаны» на более мягкие «должна обеспечивать», «обеспечивает» не меняет сути проблемы: установление обязательных предписаний.</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07445A" w:rsidRDefault="005A57D1" w:rsidP="005A57D1">
            <w:pPr>
              <w:widowControl w:val="0"/>
              <w:autoSpaceDE w:val="0"/>
              <w:autoSpaceDN w:val="0"/>
              <w:adjustRightInd w:val="0"/>
              <w:spacing w:after="0"/>
              <w:jc w:val="center"/>
              <w:rPr>
                <w:rFonts w:ascii="Times New Roman" w:hAnsi="Times New Roman" w:cs="Times New Roman"/>
                <w:sz w:val="26"/>
                <w:szCs w:val="26"/>
              </w:rPr>
            </w:pPr>
            <w:r w:rsidRPr="0007445A">
              <w:rPr>
                <w:rFonts w:ascii="Times New Roman" w:hAnsi="Times New Roman" w:cs="Times New Roman"/>
                <w:sz w:val="26"/>
                <w:szCs w:val="26"/>
              </w:rPr>
              <w:t>20.2</w:t>
            </w:r>
          </w:p>
        </w:tc>
        <w:tc>
          <w:tcPr>
            <w:tcW w:w="1417" w:type="dxa"/>
            <w:tcBorders>
              <w:top w:val="single" w:sz="4" w:space="0" w:color="auto"/>
              <w:left w:val="single" w:sz="4" w:space="0" w:color="auto"/>
              <w:bottom w:val="single" w:sz="4" w:space="0" w:color="auto"/>
              <w:right w:val="single" w:sz="4" w:space="0" w:color="auto"/>
            </w:tcBorders>
          </w:tcPr>
          <w:p w:rsidR="005A57D1" w:rsidRPr="0007445A" w:rsidRDefault="005A57D1" w:rsidP="005A57D1">
            <w:pPr>
              <w:spacing w:after="0" w:line="240" w:lineRule="auto"/>
              <w:contextualSpacing/>
              <w:jc w:val="center"/>
              <w:rPr>
                <w:rFonts w:ascii="Times New Roman" w:hAnsi="Times New Roman" w:cs="Times New Roman"/>
                <w:sz w:val="26"/>
                <w:szCs w:val="26"/>
              </w:rPr>
            </w:pPr>
            <w:r w:rsidRPr="0007445A">
              <w:rPr>
                <w:rFonts w:ascii="Times New Roman" w:hAnsi="Times New Roman" w:cs="Times New Roman"/>
                <w:sz w:val="26"/>
                <w:szCs w:val="26"/>
              </w:rPr>
              <w:t xml:space="preserve">Пункты 7, 39 и Раздел XIX </w:t>
            </w:r>
          </w:p>
        </w:tc>
        <w:tc>
          <w:tcPr>
            <w:tcW w:w="2835" w:type="dxa"/>
            <w:tcBorders>
              <w:top w:val="single" w:sz="4" w:space="0" w:color="auto"/>
              <w:left w:val="single" w:sz="4" w:space="0" w:color="auto"/>
              <w:bottom w:val="single" w:sz="4" w:space="0" w:color="auto"/>
              <w:right w:val="single" w:sz="4" w:space="0" w:color="auto"/>
            </w:tcBorders>
          </w:tcPr>
          <w:p w:rsidR="005A57D1" w:rsidRPr="0007445A"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7445A"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07445A">
              <w:rPr>
                <w:rFonts w:ascii="Times New Roman" w:hAnsi="Times New Roman" w:cs="Times New Roman"/>
                <w:sz w:val="26"/>
                <w:szCs w:val="26"/>
              </w:rPr>
              <w:t xml:space="preserve">Комментарии ДТЗиПП по тексту Положения приведены </w:t>
            </w:r>
            <w:r w:rsidRPr="0007445A">
              <w:rPr>
                <w:rFonts w:ascii="Times New Roman" w:hAnsi="Times New Roman" w:cs="Times New Roman"/>
                <w:i/>
                <w:iCs/>
                <w:sz w:val="26"/>
                <w:szCs w:val="26"/>
              </w:rPr>
              <w:t>курсивом</w:t>
            </w:r>
            <w:r w:rsidRPr="0007445A">
              <w:rPr>
                <w:rFonts w:ascii="Times New Roman" w:hAnsi="Times New Roman" w:cs="Times New Roman"/>
                <w:sz w:val="26"/>
                <w:szCs w:val="26"/>
              </w:rPr>
              <w:t>.</w:t>
            </w:r>
          </w:p>
          <w:p w:rsidR="005A57D1" w:rsidRPr="0007445A" w:rsidRDefault="005A57D1" w:rsidP="005A57D1">
            <w:pPr>
              <w:autoSpaceDE w:val="0"/>
              <w:autoSpaceDN w:val="0"/>
              <w:adjustRightInd w:val="0"/>
              <w:spacing w:after="0" w:line="240" w:lineRule="auto"/>
              <w:ind w:firstLine="209"/>
              <w:jc w:val="both"/>
              <w:rPr>
                <w:rFonts w:ascii="Times New Roman" w:hAnsi="Times New Roman" w:cs="Times New Roman"/>
                <w:i/>
                <w:iCs/>
                <w:sz w:val="26"/>
                <w:szCs w:val="26"/>
              </w:rPr>
            </w:pPr>
            <w:r w:rsidRPr="0007445A">
              <w:rPr>
                <w:rFonts w:ascii="Times New Roman" w:hAnsi="Times New Roman" w:cs="Times New Roman"/>
                <w:sz w:val="26"/>
                <w:szCs w:val="26"/>
              </w:rPr>
              <w:t xml:space="preserve">По пункту 7: «Животные, ввозимые на таможенную территорию Союза, подлежат идентификации с учетом раздела XII (Особенности идентификации животных при ввозе на таможенную территорию Союза) Положения». </w:t>
            </w:r>
            <w:r w:rsidRPr="0007445A">
              <w:rPr>
                <w:rFonts w:ascii="Times New Roman" w:hAnsi="Times New Roman" w:cs="Times New Roman"/>
                <w:i/>
                <w:iCs/>
                <w:sz w:val="26"/>
                <w:szCs w:val="26"/>
              </w:rPr>
              <w:t>Пункт 7 и раздел XII Положения говорят про «</w:t>
            </w:r>
            <w:r w:rsidRPr="0007445A">
              <w:rPr>
                <w:rFonts w:ascii="Times New Roman" w:hAnsi="Times New Roman" w:cs="Times New Roman"/>
                <w:b/>
                <w:bCs/>
                <w:i/>
                <w:iCs/>
                <w:sz w:val="26"/>
                <w:szCs w:val="26"/>
              </w:rPr>
              <w:t>ввоз</w:t>
            </w:r>
            <w:r w:rsidRPr="0007445A">
              <w:rPr>
                <w:rFonts w:ascii="Times New Roman" w:hAnsi="Times New Roman" w:cs="Times New Roman"/>
                <w:i/>
                <w:iCs/>
                <w:sz w:val="26"/>
                <w:szCs w:val="26"/>
              </w:rPr>
              <w:t>» на таможенную территорию Союза животных и продукции животного происхождения. При этом пункт 39 Положения регламентирует идентификацию «</w:t>
            </w:r>
            <w:r w:rsidRPr="0007445A">
              <w:rPr>
                <w:rFonts w:ascii="Times New Roman" w:hAnsi="Times New Roman" w:cs="Times New Roman"/>
                <w:b/>
                <w:bCs/>
                <w:i/>
                <w:iCs/>
                <w:sz w:val="26"/>
                <w:szCs w:val="26"/>
              </w:rPr>
              <w:t>ввезенного</w:t>
            </w:r>
            <w:r w:rsidRPr="0007445A">
              <w:rPr>
                <w:rFonts w:ascii="Times New Roman" w:hAnsi="Times New Roman" w:cs="Times New Roman"/>
                <w:i/>
                <w:iCs/>
                <w:sz w:val="26"/>
                <w:szCs w:val="26"/>
              </w:rPr>
              <w:t>» животного (группы животных).</w:t>
            </w:r>
          </w:p>
          <w:p w:rsidR="005A57D1" w:rsidRPr="0007445A" w:rsidRDefault="005A57D1" w:rsidP="005A57D1">
            <w:pPr>
              <w:autoSpaceDE w:val="0"/>
              <w:autoSpaceDN w:val="0"/>
              <w:adjustRightInd w:val="0"/>
              <w:spacing w:after="0" w:line="240" w:lineRule="auto"/>
              <w:ind w:firstLine="209"/>
              <w:jc w:val="both"/>
              <w:rPr>
                <w:rFonts w:ascii="Times New Roman" w:hAnsi="Times New Roman" w:cs="Times New Roman"/>
                <w:i/>
                <w:iCs/>
                <w:sz w:val="26"/>
                <w:szCs w:val="26"/>
              </w:rPr>
            </w:pPr>
            <w:r w:rsidRPr="0007445A">
              <w:rPr>
                <w:rFonts w:ascii="Times New Roman" w:hAnsi="Times New Roman" w:cs="Times New Roman"/>
                <w:i/>
                <w:iCs/>
                <w:sz w:val="26"/>
                <w:szCs w:val="26"/>
              </w:rPr>
              <w:t>Раздел XIX (Особенности прослеживаемости продукции животного происхождения, ввозимой на таможенную территорию Союза) говорит про «</w:t>
            </w:r>
            <w:r w:rsidRPr="0007445A">
              <w:rPr>
                <w:rFonts w:ascii="Times New Roman" w:hAnsi="Times New Roman" w:cs="Times New Roman"/>
                <w:b/>
                <w:bCs/>
                <w:i/>
                <w:iCs/>
                <w:sz w:val="26"/>
                <w:szCs w:val="26"/>
              </w:rPr>
              <w:t>ввозимую</w:t>
            </w:r>
            <w:r w:rsidRPr="0007445A">
              <w:rPr>
                <w:rFonts w:ascii="Times New Roman" w:hAnsi="Times New Roman" w:cs="Times New Roman"/>
                <w:i/>
                <w:iCs/>
                <w:sz w:val="26"/>
                <w:szCs w:val="26"/>
              </w:rPr>
              <w:t>» продукцию животного происхождения.</w:t>
            </w:r>
          </w:p>
          <w:p w:rsidR="005A57D1" w:rsidRPr="0007445A"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07445A">
              <w:rPr>
                <w:rFonts w:ascii="Times New Roman" w:hAnsi="Times New Roman" w:cs="Times New Roman"/>
                <w:i/>
                <w:iCs/>
                <w:sz w:val="26"/>
                <w:szCs w:val="26"/>
              </w:rPr>
              <w:t>Считаем необходимым определиться по тексту Положения с уточнением статуса таких товаров: ввозимые, ввезенные, перемещаемые.</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254"/>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20.3</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w:t>
            </w:r>
            <w:r w:rsidRPr="0005599F">
              <w:rPr>
                <w:rFonts w:ascii="Times New Roman" w:hAnsi="Times New Roman" w:cs="Times New Roman"/>
                <w:sz w:val="26"/>
                <w:szCs w:val="26"/>
              </w:rPr>
              <w:t xml:space="preserve">одпункт </w:t>
            </w:r>
            <w:r w:rsidRPr="0005599F">
              <w:rPr>
                <w:rFonts w:ascii="Times New Roman" w:hAnsi="Times New Roman" w:cs="Times New Roman"/>
                <w:sz w:val="26"/>
                <w:szCs w:val="26"/>
              </w:rPr>
              <w:lastRenderedPageBreak/>
              <w:t>«в» пункта 9</w:t>
            </w:r>
            <w:r>
              <w:rPr>
                <w:rFonts w:ascii="Times New Roman" w:hAnsi="Times New Roman" w:cs="Times New Roman"/>
                <w:sz w:val="26"/>
                <w:szCs w:val="26"/>
              </w:rPr>
              <w:t>, пункт 40</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По подпункту «в» пункта 9: «Владельцы </w:t>
            </w:r>
            <w:r w:rsidRPr="0005599F">
              <w:rPr>
                <w:rFonts w:ascii="Times New Roman" w:hAnsi="Times New Roman" w:cs="Times New Roman"/>
                <w:sz w:val="26"/>
                <w:szCs w:val="26"/>
              </w:rPr>
              <w:lastRenderedPageBreak/>
              <w:t xml:space="preserve">животных должны выполнять требования законодательства государств-членов в области идентификации и прослеживаемости животных, в том числе: осуществлять </w:t>
            </w:r>
            <w:r w:rsidRPr="0005599F">
              <w:rPr>
                <w:rFonts w:ascii="Times New Roman" w:hAnsi="Times New Roman" w:cs="Times New Roman"/>
                <w:b/>
                <w:bCs/>
                <w:sz w:val="26"/>
                <w:szCs w:val="26"/>
              </w:rPr>
              <w:t xml:space="preserve">ввоз на таможенную территорию Союза </w:t>
            </w:r>
            <w:r w:rsidRPr="0005599F">
              <w:rPr>
                <w:rFonts w:ascii="Times New Roman" w:hAnsi="Times New Roman" w:cs="Times New Roman"/>
                <w:sz w:val="26"/>
                <w:szCs w:val="26"/>
              </w:rPr>
              <w:t xml:space="preserve">и перемещение между государствами-членами </w:t>
            </w:r>
            <w:r w:rsidRPr="0005599F">
              <w:rPr>
                <w:rFonts w:ascii="Times New Roman" w:hAnsi="Times New Roman" w:cs="Times New Roman"/>
                <w:b/>
                <w:bCs/>
                <w:sz w:val="26"/>
                <w:szCs w:val="26"/>
              </w:rPr>
              <w:t xml:space="preserve">только идентифицированного животного </w:t>
            </w:r>
            <w:r w:rsidRPr="0005599F">
              <w:rPr>
                <w:rFonts w:ascii="Times New Roman" w:hAnsi="Times New Roman" w:cs="Times New Roman"/>
                <w:sz w:val="26"/>
                <w:szCs w:val="26"/>
              </w:rPr>
              <w:t xml:space="preserve">(группы животных)» и пункту 40 Положения: «Допускается </w:t>
            </w:r>
            <w:r w:rsidRPr="0005599F">
              <w:rPr>
                <w:rFonts w:ascii="Times New Roman" w:hAnsi="Times New Roman" w:cs="Times New Roman"/>
                <w:b/>
                <w:bCs/>
                <w:sz w:val="26"/>
                <w:szCs w:val="26"/>
              </w:rPr>
              <w:t xml:space="preserve">ввоз неидентифицированных животных </w:t>
            </w:r>
            <w:r w:rsidRPr="0005599F">
              <w:rPr>
                <w:rFonts w:ascii="Times New Roman" w:hAnsi="Times New Roman" w:cs="Times New Roman"/>
                <w:sz w:val="26"/>
                <w:szCs w:val="26"/>
              </w:rPr>
              <w:t>для…». На наш взгляд, н</w:t>
            </w:r>
            <w:r w:rsidRPr="0005599F">
              <w:rPr>
                <w:rFonts w:ascii="Times New Roman" w:hAnsi="Times New Roman" w:cs="Times New Roman"/>
                <w:i/>
                <w:iCs/>
                <w:sz w:val="26"/>
                <w:szCs w:val="26"/>
              </w:rPr>
              <w:t>еобходимо, чтобы нормы этих пунктов корреспондировались.</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lastRenderedPageBreak/>
              <w:t>2</w:t>
            </w:r>
            <w:r>
              <w:rPr>
                <w:rFonts w:ascii="Times New Roman" w:hAnsi="Times New Roman" w:cs="Times New Roman"/>
                <w:sz w:val="26"/>
                <w:szCs w:val="26"/>
              </w:rPr>
              <w:t>0.4</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w:t>
            </w:r>
            <w:r w:rsidRPr="0005599F">
              <w:rPr>
                <w:rFonts w:ascii="Times New Roman" w:hAnsi="Times New Roman" w:cs="Times New Roman"/>
                <w:sz w:val="26"/>
                <w:szCs w:val="26"/>
              </w:rPr>
              <w:t>ункт</w:t>
            </w:r>
            <w:r>
              <w:rPr>
                <w:rFonts w:ascii="Times New Roman" w:hAnsi="Times New Roman" w:cs="Times New Roman"/>
                <w:sz w:val="26"/>
                <w:szCs w:val="26"/>
              </w:rPr>
              <w:t>ы</w:t>
            </w:r>
            <w:r w:rsidRPr="0005599F">
              <w:rPr>
                <w:rFonts w:ascii="Times New Roman" w:hAnsi="Times New Roman" w:cs="Times New Roman"/>
                <w:sz w:val="26"/>
                <w:szCs w:val="26"/>
              </w:rPr>
              <w:t xml:space="preserve"> 41 и 42</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В пунктах 41 и 42: «При утере» </w:t>
            </w:r>
            <w:r w:rsidRPr="0005599F">
              <w:rPr>
                <w:rFonts w:ascii="Times New Roman" w:hAnsi="Times New Roman" w:cs="Times New Roman"/>
                <w:i/>
                <w:iCs/>
                <w:sz w:val="26"/>
                <w:szCs w:val="26"/>
              </w:rPr>
              <w:t>предлагаем заменить на «При утрате», так как «утрата» средств идентификации животного (группы животных) может включать в себя и «утерю», понятие «утрата» шире по содержанию</w:t>
            </w:r>
            <w:r w:rsidRPr="0005599F">
              <w:rPr>
                <w:rFonts w:ascii="Times New Roman" w:hAnsi="Times New Roman" w:cs="Times New Roman"/>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2</w:t>
            </w:r>
            <w:r>
              <w:rPr>
                <w:rFonts w:ascii="Times New Roman" w:hAnsi="Times New Roman" w:cs="Times New Roman"/>
                <w:sz w:val="26"/>
                <w:szCs w:val="26"/>
              </w:rPr>
              <w:t>0.5</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w:t>
            </w:r>
            <w:r w:rsidRPr="0005599F">
              <w:rPr>
                <w:rFonts w:ascii="Times New Roman" w:hAnsi="Times New Roman" w:cs="Times New Roman"/>
                <w:sz w:val="26"/>
                <w:szCs w:val="26"/>
              </w:rPr>
              <w:t>ункт 54</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 </w:t>
            </w:r>
            <w:r w:rsidRPr="0005599F">
              <w:rPr>
                <w:rFonts w:ascii="Times New Roman" w:hAnsi="Times New Roman" w:cs="Times New Roman"/>
                <w:sz w:val="26"/>
                <w:szCs w:val="26"/>
              </w:rPr>
              <w:t xml:space="preserve">По пункту 54: «В отношении продукции животного происхождения, ввозимой на таможенную территорию Союза для обращения на этой территории, должна быть обеспечена прослеживаемость.». </w:t>
            </w:r>
            <w:r w:rsidRPr="0005599F">
              <w:rPr>
                <w:rFonts w:ascii="Times New Roman" w:hAnsi="Times New Roman" w:cs="Times New Roman"/>
                <w:i/>
                <w:iCs/>
                <w:sz w:val="26"/>
                <w:szCs w:val="26"/>
              </w:rPr>
              <w:t xml:space="preserve">В соответствии с Соглашением о механизме прослеживаемости товаров, ввезенных на таможенную территорию Евразийского экономического союза (заключено в г. Нур-Султане 29.05.2019), подлежат прослеживаемости товары, включенные в перечень, утверждаемый Комиссией (пункт 2 статьи 2 данного Соглашения). В существующем на сегодняшний день перечне </w:t>
            </w:r>
            <w:r w:rsidRPr="0005599F">
              <w:rPr>
                <w:rFonts w:ascii="Times New Roman" w:hAnsi="Times New Roman" w:cs="Times New Roman"/>
                <w:i/>
                <w:iCs/>
                <w:sz w:val="26"/>
                <w:szCs w:val="26"/>
              </w:rPr>
              <w:lastRenderedPageBreak/>
              <w:t>такой категории, как «животные и продукция животного происхождения», нет. Возникает вопрос, каким решением Комиссии (проектом решения) предусматривается прослеживаемость таких товаров?</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2</w:t>
            </w:r>
            <w:r>
              <w:rPr>
                <w:rFonts w:ascii="Times New Roman" w:hAnsi="Times New Roman" w:cs="Times New Roman"/>
                <w:sz w:val="26"/>
                <w:szCs w:val="26"/>
              </w:rPr>
              <w:t>0.6</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Пункт 63</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i/>
                <w:iCs/>
                <w:sz w:val="26"/>
                <w:szCs w:val="26"/>
              </w:rPr>
            </w:pPr>
            <w:r w:rsidRPr="0005599F">
              <w:rPr>
                <w:rFonts w:ascii="Times New Roman" w:hAnsi="Times New Roman" w:cs="Times New Roman"/>
                <w:sz w:val="26"/>
                <w:szCs w:val="26"/>
              </w:rPr>
              <w:t xml:space="preserve">По пункту 63: «Национальными информационными системами должно обеспечиваться получение информации, предусмотренной пунктом 47 Положения, из систем прослеживаемости </w:t>
            </w:r>
            <w:r w:rsidRPr="0005599F">
              <w:rPr>
                <w:rFonts w:ascii="Times New Roman" w:hAnsi="Times New Roman" w:cs="Times New Roman"/>
                <w:b/>
                <w:bCs/>
                <w:sz w:val="26"/>
                <w:szCs w:val="26"/>
              </w:rPr>
              <w:t>продукции животного происхождения»</w:t>
            </w:r>
            <w:r w:rsidRPr="0005599F">
              <w:rPr>
                <w:rFonts w:ascii="Times New Roman" w:hAnsi="Times New Roman" w:cs="Times New Roman"/>
                <w:sz w:val="26"/>
                <w:szCs w:val="26"/>
              </w:rPr>
              <w:t xml:space="preserve">. </w:t>
            </w:r>
            <w:r w:rsidRPr="0005599F">
              <w:rPr>
                <w:rFonts w:ascii="Times New Roman" w:hAnsi="Times New Roman" w:cs="Times New Roman"/>
                <w:i/>
                <w:iCs/>
                <w:sz w:val="26"/>
                <w:szCs w:val="26"/>
              </w:rPr>
              <w:t xml:space="preserve">Вызывает вопрос корректность употребления слов (термина) «система прослеживаемости продукции животного происхождения». Исходя из норм пункта 4 Положения («национальная информационная система» – совокупность информационных технологий и технических средств, используемых в государстве-члене и обеспечивающих обработку информационных ресурсов в области идентификации, регистрации и прослеживаемости </w:t>
            </w:r>
            <w:r w:rsidRPr="0005599F">
              <w:rPr>
                <w:rFonts w:ascii="Times New Roman" w:hAnsi="Times New Roman" w:cs="Times New Roman"/>
                <w:b/>
                <w:bCs/>
                <w:i/>
                <w:iCs/>
                <w:sz w:val="26"/>
                <w:szCs w:val="26"/>
              </w:rPr>
              <w:t xml:space="preserve">животных </w:t>
            </w:r>
            <w:r w:rsidRPr="0005599F">
              <w:rPr>
                <w:rFonts w:ascii="Times New Roman" w:hAnsi="Times New Roman" w:cs="Times New Roman"/>
                <w:i/>
                <w:iCs/>
                <w:sz w:val="26"/>
                <w:szCs w:val="26"/>
              </w:rPr>
              <w:t>и продукции животного происхождения). Полагаем, что требуется доработка в части согласования термина с отдельными нормами Положения.</w:t>
            </w:r>
          </w:p>
          <w:p w:rsidR="005A57D1" w:rsidRPr="0005599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ДТЗиПП считает возможным вернуться к рассмотрению проекта решения в рамках ОРВ после его доработки. Выражаем также готовность принять участие в согласительных совещаниях, если они будут </w:t>
            </w:r>
            <w:r w:rsidRPr="0005599F">
              <w:rPr>
                <w:rFonts w:ascii="Times New Roman" w:hAnsi="Times New Roman" w:cs="Times New Roman"/>
                <w:sz w:val="26"/>
                <w:szCs w:val="26"/>
              </w:rPr>
              <w:lastRenderedPageBreak/>
              <w:t>инициированы Департаментом-разработчиком.</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21</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Татьяна Колчанова</w:t>
            </w:r>
          </w:p>
          <w:p w:rsidR="005A57D1"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lang w:val="en-US"/>
              </w:rPr>
              <w:t>E</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mail</w:t>
            </w:r>
            <w:r w:rsidRPr="0005599F">
              <w:rPr>
                <w:rFonts w:ascii="Times New Roman" w:hAnsi="Times New Roman" w:cs="Times New Roman"/>
                <w:sz w:val="26"/>
                <w:szCs w:val="26"/>
              </w:rPr>
              <w:t xml:space="preserve">: </w:t>
            </w:r>
            <w:hyperlink r:id="rId11" w:history="1">
              <w:r w:rsidRPr="0005599F">
                <w:rPr>
                  <w:rFonts w:ascii="Times New Roman" w:hAnsi="Times New Roman" w:cs="Times New Roman"/>
                  <w:sz w:val="26"/>
                  <w:szCs w:val="26"/>
                  <w:lang w:val="en-US"/>
                </w:rPr>
                <w:t>kolchanova</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spzoo</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ru</w:t>
              </w:r>
            </w:hyperlink>
            <w:r w:rsidRPr="0005599F">
              <w:rPr>
                <w:rFonts w:ascii="Times New Roman" w:hAnsi="Times New Roman" w:cs="Times New Roman"/>
                <w:sz w:val="26"/>
                <w:szCs w:val="26"/>
              </w:rPr>
              <w:t xml:space="preserve"> </w:t>
            </w:r>
            <w:r>
              <w:rPr>
                <w:rFonts w:ascii="Times New Roman" w:hAnsi="Times New Roman" w:cs="Times New Roman"/>
                <w:sz w:val="26"/>
                <w:szCs w:val="26"/>
              </w:rPr>
              <w:br/>
            </w:r>
            <w:r w:rsidRPr="0005599F">
              <w:rPr>
                <w:rFonts w:ascii="Times New Roman" w:hAnsi="Times New Roman" w:cs="Times New Roman"/>
                <w:sz w:val="26"/>
                <w:szCs w:val="26"/>
              </w:rPr>
              <w:t>(с использованием сервиса правового портала ЕАЭС</w:t>
            </w:r>
          </w:p>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10.03.2026</w:t>
            </w:r>
            <w:r w:rsidRPr="0005599F">
              <w:rPr>
                <w:rFonts w:ascii="Times New Roman" w:hAnsi="Times New Roman" w:cs="Times New Roman"/>
                <w:sz w:val="26"/>
                <w:szCs w:val="26"/>
              </w:rPr>
              <w:t>)</w:t>
            </w:r>
          </w:p>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Текст: Прослеживаемость уже обеспечена в существующих системах – Меркурий и Честный знак. Возникает дублирование нагрузки для бизнеса. Уже сейчас прослеживаемость молочной продукции обеспечивается через интеграцию систем «Честный знак» и ВетИС («Меркурий»). Проект акта не учитывает эту связку.</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Последствия:</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двойной учёт одних и тех же данных;</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расхождения между системами приведёт к срыву поставок;</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увеличение издержек без созда</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Наталья Уткина</w:t>
            </w:r>
            <w:r w:rsidRPr="0005599F">
              <w:rPr>
                <w:rFonts w:ascii="Times New Roman" w:hAnsi="Times New Roman" w:cs="Times New Roman"/>
                <w:sz w:val="26"/>
                <w:szCs w:val="26"/>
              </w:rPr>
              <w:br/>
              <w:t xml:space="preserve">E-mail: </w:t>
            </w:r>
            <w:hyperlink r:id="rId12" w:history="1">
              <w:r w:rsidRPr="0005599F">
                <w:rPr>
                  <w:rFonts w:ascii="Times New Roman" w:hAnsi="Times New Roman" w:cs="Times New Roman"/>
                  <w:sz w:val="26"/>
                  <w:szCs w:val="26"/>
                </w:rPr>
                <w:t>smrutkina@yandex.ru</w:t>
              </w:r>
            </w:hyperlink>
            <w:r w:rsidRPr="0005599F">
              <w:rPr>
                <w:rFonts w:ascii="Times New Roman" w:hAnsi="Times New Roman" w:cs="Times New Roman"/>
                <w:sz w:val="26"/>
                <w:szCs w:val="26"/>
              </w:rPr>
              <w:t xml:space="preserve"> </w:t>
            </w:r>
            <w:r>
              <w:rPr>
                <w:rFonts w:ascii="Times New Roman" w:hAnsi="Times New Roman" w:cs="Times New Roman"/>
                <w:sz w:val="26"/>
                <w:szCs w:val="26"/>
              </w:rPr>
              <w:br/>
            </w:r>
            <w:r w:rsidRPr="0005599F">
              <w:rPr>
                <w:rFonts w:ascii="Times New Roman" w:hAnsi="Times New Roman" w:cs="Times New Roman"/>
                <w:sz w:val="26"/>
                <w:szCs w:val="26"/>
              </w:rPr>
              <w:t>(с использованием сервиса правового портала ЕАЭС</w:t>
            </w:r>
            <w:r>
              <w:rPr>
                <w:rFonts w:ascii="Times New Roman" w:hAnsi="Times New Roman" w:cs="Times New Roman"/>
                <w:sz w:val="26"/>
                <w:szCs w:val="26"/>
              </w:rPr>
              <w:t xml:space="preserve"> 10.03.2026</w:t>
            </w:r>
            <w:r w:rsidRPr="0005599F">
              <w:rPr>
                <w:rFonts w:ascii="Times New Roman" w:hAnsi="Times New Roman" w:cs="Times New Roman"/>
                <w:sz w:val="26"/>
                <w:szCs w:val="26"/>
              </w:rPr>
              <w:t>)</w:t>
            </w:r>
          </w:p>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Текст: Комментарий: Неопределённость терминов создаёт риск штрафов или иных санкций для бизнеса. </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Использование одинаковых терминов для разных сущностей неизбежно приведет к ошибкам при оформлении. В документах на партию молока или другой продукции требуется указать «средство идентификации», но в ветеринарном учете это номер животного, а в товаросопроводительных – код маркировки. Система не поймет, что мы имели в виду, и остановит отгрузку.</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Последствия:</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споры с контролирующими органами,</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невозможность доказать корректность данных,</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 блокировка партий и экономический ущерб для бизнеса.</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 xml:space="preserve">Вера Пасько </w:t>
            </w:r>
          </w:p>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lang w:val="en-US"/>
              </w:rPr>
              <w:t>E</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mail</w:t>
            </w:r>
            <w:r w:rsidRPr="0005599F">
              <w:rPr>
                <w:rFonts w:ascii="Times New Roman" w:hAnsi="Times New Roman" w:cs="Times New Roman"/>
                <w:sz w:val="26"/>
                <w:szCs w:val="26"/>
              </w:rPr>
              <w:t xml:space="preserve">: </w:t>
            </w:r>
            <w:hyperlink r:id="rId13" w:history="1">
              <w:r w:rsidRPr="0005599F">
                <w:rPr>
                  <w:rFonts w:ascii="Times New Roman" w:hAnsi="Times New Roman" w:cs="Times New Roman"/>
                  <w:sz w:val="26"/>
                  <w:szCs w:val="26"/>
                  <w:lang w:val="en-US"/>
                </w:rPr>
                <w:t>qual</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dep</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irgagroup</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com</w:t>
              </w:r>
            </w:hyperlink>
          </w:p>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(с использованием сервиса правового портала ЕАЭС</w:t>
            </w:r>
            <w:r>
              <w:rPr>
                <w:rFonts w:ascii="Times New Roman" w:hAnsi="Times New Roman" w:cs="Times New Roman"/>
                <w:sz w:val="26"/>
                <w:szCs w:val="26"/>
              </w:rPr>
              <w:t xml:space="preserve"> 13.03.2026</w:t>
            </w:r>
            <w:r w:rsidRPr="0005599F">
              <w:rPr>
                <w:rFonts w:ascii="Times New Roman" w:hAnsi="Times New Roman" w:cs="Times New Roman"/>
                <w:sz w:val="26"/>
                <w:szCs w:val="26"/>
              </w:rPr>
              <w:t>)</w:t>
            </w:r>
          </w:p>
          <w:p w:rsidR="005A57D1" w:rsidRPr="0005599F"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Текст: Нет очевидной добавленной ценности для потребителя, бизнеса и государства</w:t>
            </w:r>
            <w:r>
              <w:rPr>
                <w:rFonts w:ascii="Times New Roman" w:hAnsi="Times New Roman" w:cs="Times New Roman"/>
                <w:sz w:val="26"/>
                <w:szCs w:val="26"/>
              </w:rPr>
              <w:t>.</w:t>
            </w:r>
            <w:r w:rsidRPr="0005599F">
              <w:rPr>
                <w:rFonts w:ascii="Times New Roman" w:hAnsi="Times New Roman" w:cs="Times New Roman"/>
                <w:sz w:val="26"/>
                <w:szCs w:val="26"/>
              </w:rPr>
              <w:t xml:space="preserve"> Потребитель уже может проверить легальность и происхождение продукции через маркировку в «Честном знаке». Органы контроля и надзора тоже работают с системой «Честный знак», используют её для формирования индикаторов риска и адресных проверок. Новая система не даёт ни потребителю, ни регулятору дополнительного инструмента контроля.</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Последствия:</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рост цены без улучшения прозрачности,</w:t>
            </w:r>
          </w:p>
          <w:p w:rsidR="005A57D1" w:rsidRPr="0005599F" w:rsidRDefault="005A57D1" w:rsidP="005A57D1">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снижение доверия к регулированию.</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1417"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Арина Котрушева</w:t>
            </w:r>
            <w:r w:rsidRPr="00D2570D">
              <w:rPr>
                <w:rFonts w:ascii="Times New Roman" w:hAnsi="Times New Roman" w:cs="Times New Roman"/>
                <w:sz w:val="26"/>
                <w:szCs w:val="26"/>
              </w:rPr>
              <w:br/>
              <w:t xml:space="preserve">E-mail: </w:t>
            </w:r>
            <w:hyperlink r:id="rId14" w:history="1">
              <w:r w:rsidRPr="00D2570D">
                <w:rPr>
                  <w:rFonts w:ascii="Times New Roman" w:hAnsi="Times New Roman" w:cs="Times New Roman"/>
                  <w:sz w:val="26"/>
                  <w:szCs w:val="26"/>
                </w:rPr>
                <w:t>a.kotrusheva@yandex.ru</w:t>
              </w:r>
            </w:hyperlink>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31.03.2026)</w:t>
            </w:r>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Текст: Проект Положения формирует самостоятельную модель прослеживаемости упакованной продукции животного происхождения без опоры на уже действующий в государствах - членах Союза механизм цифровой маркировки. Между тем с 2019 года в рамках ЕАЭС реализуется наднациональная система маркировки и прослеживаемости, охватывающая значительный перечень товаров, включая молочную продукцию, рыбную икру, консервы и иные категории. В Российской Федерации она интегрирована с ФГИС «ВетИС» по принципу «одного окна», что исключает дублирование сведений и </w:t>
            </w:r>
            <w:r w:rsidRPr="00D2570D">
              <w:rPr>
                <w:rFonts w:ascii="Times New Roman" w:hAnsi="Times New Roman" w:cs="Times New Roman"/>
                <w:sz w:val="26"/>
                <w:szCs w:val="26"/>
              </w:rPr>
              <w:lastRenderedPageBreak/>
              <w:t>обеспечивает сквозной контроль движения продукции.</w:t>
            </w:r>
          </w:p>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Отсутствие прямой увязки проекта с действующими нормами в сфере маркировки и прослеживаемости может привести к наложению параллельных требований на производителей и переработчиков. Считаем необходимым закрепить в проекте положение об осуществлении прослеживаемости упакованной продукции с учетом Соглашения ЕАЭС о маркировке, включить операторов национальных систем маркировки в число участников механизма, а также привести терминологию в соответствие с действующим правом Союза. Дополнительно требуется регламентировать порядок эмиссии идентификационных номеров животных и их взаимосвязь с идентификаторами.</w:t>
            </w:r>
            <w:r w:rsidRPr="00D2570D">
              <w:rPr>
                <w:rFonts w:ascii="Times New Roman" w:hAnsi="Times New Roman" w:cs="Times New Roman"/>
                <w:sz w:val="26"/>
                <w:szCs w:val="26"/>
              </w:rPr>
              <w:br/>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1417"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Валерий Герин</w:t>
            </w:r>
            <w:r w:rsidRPr="00D2570D">
              <w:rPr>
                <w:rFonts w:ascii="Times New Roman" w:hAnsi="Times New Roman" w:cs="Times New Roman"/>
                <w:sz w:val="26"/>
                <w:szCs w:val="26"/>
              </w:rPr>
              <w:br/>
              <w:t xml:space="preserve">E-mail: </w:t>
            </w:r>
            <w:hyperlink r:id="rId15" w:history="1">
              <w:r w:rsidRPr="00D2570D">
                <w:rPr>
                  <w:rFonts w:ascii="Times New Roman" w:hAnsi="Times New Roman" w:cs="Times New Roman"/>
                  <w:sz w:val="26"/>
                  <w:szCs w:val="26"/>
                </w:rPr>
                <w:t>gerinvalera@mail.ru</w:t>
              </w:r>
            </w:hyperlink>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02.04.2026)</w:t>
            </w:r>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Текст: В представленном проекте не отражена существующая цифровая архитектура взаимодействия систем прослеживаемости. В настоящее время система маркировки товаров средствами идентификации («Честный знак») интегрирована с ФГИС «ВетИС», что позволяет хозяйствующим субъектам работать в едином личном кабинете без повторного ввода данных. Фактически уже реализован механизм сквозной прослеживаемости «от сырья до готовой </w:t>
            </w:r>
            <w:r w:rsidRPr="00D2570D">
              <w:rPr>
                <w:rFonts w:ascii="Times New Roman" w:hAnsi="Times New Roman" w:cs="Times New Roman"/>
                <w:sz w:val="26"/>
                <w:szCs w:val="26"/>
              </w:rPr>
              <w:lastRenderedPageBreak/>
              <w:t>единицы продукции», который используется контрольно-надзорными органами в рамках риск-ориентированного подхода.</w:t>
            </w:r>
          </w:p>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Создание новой модели без учета этой интеграции создает риск технической и нормативной фрагментации. Представляется целесообразным дополнить пункт 2 проекта подпунктом об операторах национальных компонентов систем маркировки, а также закрепить в пункте 44 прямую отсылку к Соглашению о маркировке ЕАЭС. Кроме того, термин «средство идентификации» уже используется в контексте маркировки продуктов в государственной системе мониторинга товаров (ГИС МТ, «Честный знак»), поэтому необходимо уточнить термин «средство идентификации животного», заменив его на «идентификатор» (или иное определение, не создающее двоякого толкования), и установить порядок передачи сведений о нанесении идентификаторов в национальные информационные системы.</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p>
        </w:tc>
        <w:tc>
          <w:tcPr>
            <w:tcW w:w="1417"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 xml:space="preserve">Демид Егоров </w:t>
            </w:r>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lang w:val="en-US"/>
              </w:rPr>
              <w:t>E</w:t>
            </w:r>
            <w:r w:rsidRPr="00D2570D">
              <w:rPr>
                <w:rFonts w:ascii="Times New Roman" w:hAnsi="Times New Roman" w:cs="Times New Roman"/>
                <w:sz w:val="26"/>
                <w:szCs w:val="26"/>
              </w:rPr>
              <w:t>-</w:t>
            </w:r>
            <w:r w:rsidRPr="00D2570D">
              <w:rPr>
                <w:rFonts w:ascii="Times New Roman" w:hAnsi="Times New Roman" w:cs="Times New Roman"/>
                <w:sz w:val="26"/>
                <w:szCs w:val="26"/>
                <w:lang w:val="en-US"/>
              </w:rPr>
              <w:t>mail</w:t>
            </w:r>
            <w:r w:rsidRPr="00D2570D">
              <w:rPr>
                <w:rFonts w:ascii="Times New Roman" w:hAnsi="Times New Roman" w:cs="Times New Roman"/>
                <w:sz w:val="26"/>
                <w:szCs w:val="26"/>
              </w:rPr>
              <w:t xml:space="preserve">: </w:t>
            </w:r>
            <w:hyperlink r:id="rId16" w:history="1">
              <w:r w:rsidRPr="00D2570D">
                <w:rPr>
                  <w:rFonts w:ascii="Times New Roman" w:hAnsi="Times New Roman" w:cs="Times New Roman"/>
                  <w:sz w:val="26"/>
                  <w:szCs w:val="26"/>
                </w:rPr>
                <w:t>eegorov.demiid291193@mail.ru</w:t>
              </w:r>
            </w:hyperlink>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06.04.2026)</w:t>
            </w:r>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Текст: Проект Положения не учитывает, что для упакованной продукции животного происхождения уже действует обязательная цифровая маркировка, позволяющая отслеживать каждую единицу товара на всех этапах оборота. Для участников оборота маркировка и ФГИС «ВетИС» функционируют как взаимодополняющие элементы единой системы: первая </w:t>
            </w:r>
            <w:r w:rsidRPr="00D2570D">
              <w:rPr>
                <w:rFonts w:ascii="Times New Roman" w:hAnsi="Times New Roman" w:cs="Times New Roman"/>
                <w:sz w:val="26"/>
                <w:szCs w:val="26"/>
              </w:rPr>
              <w:lastRenderedPageBreak/>
              <w:t xml:space="preserve">обеспечивает контроль движения готовой продукции, вторая – происхождение и безопасность сырья. </w:t>
            </w:r>
          </w:p>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Данный механизм успешно применяется в том числе при взаимной торговле между государствами – членами Союза.</w:t>
            </w:r>
          </w:p>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Введение дополнительной модели прослеживаемости без ее синхронизации с действующей системой может привести к увеличению издержек бизнеса и усложнению учетных процедур. В этой связи предлагается прямо закрепить в проекте обязанность учитывать требования актов Союза в сфере маркировки, обеспечить участие национальных операторов маркировки в проектируемом механизме, а также устранить терминологические расхождения. Также целесообразно разъяснить, включается ли идентификационный номер животного в состав идентификатора и какие требования предъявляются к формату его указания.</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p>
        </w:tc>
        <w:tc>
          <w:tcPr>
            <w:tcW w:w="1417"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Ольга Фомичева</w:t>
            </w:r>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 xml:space="preserve">E-mail: </w:t>
            </w:r>
            <w:hyperlink r:id="rId17" w:history="1">
              <w:r w:rsidRPr="00D2570D">
                <w:rPr>
                  <w:rFonts w:ascii="Times New Roman" w:hAnsi="Times New Roman" w:cs="Times New Roman"/>
                  <w:sz w:val="26"/>
                  <w:szCs w:val="26"/>
                </w:rPr>
                <w:t>fomichva2023@mail.ru</w:t>
              </w:r>
            </w:hyperlink>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07.04.2026)</w:t>
            </w:r>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Текст: С точки зрения системности права Союза проект Положения требует дополнительной увязки с уже принятыми актами ЕАЭС в сфере маркировки товаров средствами идентификации. На наднациональном уровне приняты решения о маркировке 26 товарных групп, при этом значительная их часть относится к продукции животного происхождения. Игнорирование данных актов в тексте проекта может привести к коллизиям и </w:t>
            </w:r>
            <w:r w:rsidRPr="00D2570D">
              <w:rPr>
                <w:rFonts w:ascii="Times New Roman" w:hAnsi="Times New Roman" w:cs="Times New Roman"/>
                <w:sz w:val="26"/>
                <w:szCs w:val="26"/>
              </w:rPr>
              <w:lastRenderedPageBreak/>
              <w:t>нарушению принципа согласованности правового регулирования, а также к тяжёлым последствия для хозяйственной деятельности участников оборота таких товаров.</w:t>
            </w:r>
          </w:p>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В целях устранения правовой неопределенности предлагается дополнить пункт 44 проекта нормой о применении требований Соглашения о маркировке ЕАЭС и национальных актов в данной сфере. Также следует унифицировать используемый понятийный аппарат, заменив термин «средства идентификации» на «идентификатор» по всему тексту проекта. Отдельного внимания требует вопрос правовой природы и порядка эмиссии идентификационных номеров животных, а также их соотношения с идентификаторами.</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1417"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 xml:space="preserve">Максим Онкин </w:t>
            </w:r>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 xml:space="preserve">E-mail: </w:t>
            </w:r>
            <w:hyperlink r:id="rId18" w:history="1">
              <w:r w:rsidRPr="00D2570D">
                <w:rPr>
                  <w:rFonts w:ascii="Times New Roman" w:hAnsi="Times New Roman" w:cs="Times New Roman"/>
                  <w:sz w:val="26"/>
                  <w:szCs w:val="26"/>
                </w:rPr>
                <w:t>max54777maxmax@gmail.com</w:t>
              </w:r>
            </w:hyperlink>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07.04.2026)</w:t>
            </w:r>
          </w:p>
          <w:p w:rsidR="005A57D1" w:rsidRPr="00D2570D"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Текст: В действующей практике контроля за оборотом продукции животного происхождения уже используется комплексный механизм, основанный на интеграции системы маркировки «Честный знак» и ФГИС «ВетИС». Данная модель обеспечивает прозрачность цепочки поставок и позволяет формировать индикаторы риска для целей надзора. Проект Положения предлагает собственную модель прослеживаемости, но при этом не содержит положений, обеспечивающих преемственность или синхронизацию с этим механизмом.</w:t>
            </w:r>
          </w:p>
          <w:p w:rsidR="005A57D1" w:rsidRPr="00D2570D" w:rsidRDefault="005A57D1" w:rsidP="005A57D1">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Считаем необходимым предусмотреть в </w:t>
            </w:r>
            <w:r w:rsidRPr="00D2570D">
              <w:rPr>
                <w:rFonts w:ascii="Times New Roman" w:hAnsi="Times New Roman" w:cs="Times New Roman"/>
                <w:sz w:val="26"/>
                <w:szCs w:val="26"/>
              </w:rPr>
              <w:lastRenderedPageBreak/>
              <w:t xml:space="preserve">проекте нормы, исключающие дублирование функций и информационных потоков. В частности, дополнить пункт 8 подпунктом, устанавливающим порядок нанесения идентификаторов животных и передачи информации в национальные системы, а также </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5432DA"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sidRPr="00914802">
              <w:rPr>
                <w:rFonts w:ascii="Times New Roman" w:hAnsi="Times New Roman" w:cs="Times New Roman"/>
                <w:sz w:val="26"/>
                <w:szCs w:val="26"/>
              </w:rPr>
              <w:t xml:space="preserve">Федеральная служба </w:t>
            </w:r>
            <w:r>
              <w:rPr>
                <w:rFonts w:ascii="Times New Roman" w:hAnsi="Times New Roman" w:cs="Times New Roman"/>
                <w:sz w:val="26"/>
                <w:szCs w:val="26"/>
              </w:rPr>
              <w:br/>
            </w:r>
            <w:r w:rsidRPr="00914802">
              <w:rPr>
                <w:rFonts w:ascii="Times New Roman" w:hAnsi="Times New Roman" w:cs="Times New Roman"/>
                <w:sz w:val="26"/>
                <w:szCs w:val="26"/>
              </w:rPr>
              <w:t>по надзору в сфере защиты прав потребителей и благополучия человека (Роспотребнадзор)</w:t>
            </w:r>
          </w:p>
          <w:p w:rsidR="005A57D1" w:rsidRPr="00914802" w:rsidRDefault="005A57D1" w:rsidP="005A57D1">
            <w:pPr>
              <w:pStyle w:val="Style2"/>
              <w:shd w:val="clear" w:color="auto" w:fill="auto"/>
              <w:spacing w:before="0" w:after="11" w:line="260" w:lineRule="exact"/>
              <w:jc w:val="center"/>
              <w:rPr>
                <w:rFonts w:ascii="Times New Roman" w:hAnsi="Times New Roman" w:cs="Times New Roman"/>
              </w:rPr>
            </w:pPr>
            <w:r w:rsidRPr="00914802">
              <w:rPr>
                <w:rFonts w:ascii="Times New Roman" w:hAnsi="Times New Roman" w:cs="Times New Roman"/>
              </w:rPr>
              <w:t xml:space="preserve">(письмо </w:t>
            </w:r>
            <w:r w:rsidRPr="00914802">
              <w:rPr>
                <w:rFonts w:ascii="Times New Roman" w:hAnsi="Times New Roman" w:cs="Times New Roman"/>
              </w:rPr>
              <w:br/>
            </w:r>
            <w:r w:rsidRPr="00914802">
              <w:rPr>
                <w:rStyle w:val="CharStyle14"/>
                <w:rFonts w:eastAsiaTheme="minorHAnsi"/>
                <w:color w:val="auto"/>
                <w:u w:val="none"/>
              </w:rPr>
              <w:t>16 апреля 2026</w:t>
            </w:r>
            <w:r w:rsidRPr="00914802">
              <w:rPr>
                <w:rStyle w:val="CharStyle13"/>
                <w:rFonts w:ascii="Times New Roman" w:hAnsi="Times New Roman" w:cs="Times New Roman"/>
              </w:rPr>
              <w:t xml:space="preserve"> г. </w:t>
            </w:r>
            <w:r w:rsidRPr="00914802">
              <w:rPr>
                <w:rStyle w:val="CharStyle13"/>
                <w:rFonts w:ascii="Times New Roman" w:hAnsi="Times New Roman" w:cs="Times New Roman"/>
              </w:rPr>
              <w:br/>
              <w:t xml:space="preserve">№ </w:t>
            </w:r>
            <w:r w:rsidRPr="00914802">
              <w:rPr>
                <w:rStyle w:val="CharStyle14"/>
                <w:rFonts w:eastAsiaTheme="minorHAnsi"/>
                <w:color w:val="auto"/>
                <w:u w:val="none"/>
              </w:rPr>
              <w:t>02/7145-2026-2</w:t>
            </w:r>
            <w:r w:rsidRPr="00914802">
              <w:rPr>
                <w:rStyle w:val="CharStyle13"/>
                <w:rFonts w:ascii="Times New Roman" w:hAnsi="Times New Roman" w:cs="Times New Roman"/>
              </w:rPr>
              <w:t>2</w:t>
            </w:r>
            <w:r>
              <w:rPr>
                <w:rStyle w:val="CharStyle13"/>
                <w:rFonts w:ascii="Times New Roman" w:hAnsi="Times New Roman" w:cs="Times New Roman"/>
              </w:rPr>
              <w:t xml:space="preserve">, </w:t>
            </w:r>
            <w:r w:rsidRPr="00865D4E">
              <w:rPr>
                <w:rStyle w:val="CharStyle13"/>
                <w:rFonts w:ascii="Times New Roman" w:hAnsi="Times New Roman" w:cs="Times New Roman"/>
                <w:u w:val="single"/>
              </w:rPr>
              <w:t>вх. № 7030 от 23.04.2026</w:t>
            </w:r>
            <w:r w:rsidRPr="00914802">
              <w:rPr>
                <w:rStyle w:val="CharStyle13"/>
                <w:rFonts w:ascii="Times New Roman" w:hAnsi="Times New Roman" w:cs="Times New Roman"/>
              </w:rPr>
              <w:t>)</w:t>
            </w: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right="40" w:firstLine="210"/>
              <w:jc w:val="both"/>
              <w:rPr>
                <w:rFonts w:ascii="Times New Roman" w:hAnsi="Times New Roman" w:cs="Times New Roman"/>
              </w:rPr>
            </w:pPr>
            <w:r w:rsidRPr="00914802">
              <w:rPr>
                <w:rStyle w:val="CharStyle13"/>
                <w:rFonts w:ascii="Times New Roman" w:hAnsi="Times New Roman" w:cs="Times New Roman"/>
              </w:rPr>
              <w:t>Федеральная служба по надзору в сфере защиты прав потребителей и благополучия человека, рассмотрев проект Положения о согласованных подходах при проведении идентификации, регистрации и прослеживаемости животных и продукции животного происхождения (далее - проект), размещенного для публичного обсуждения, как этап текущей оценки регулирующего воздействия, отмечает следующее.</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spacing w:after="0" w:line="240" w:lineRule="auto"/>
              <w:ind w:firstLine="403"/>
              <w:jc w:val="both"/>
              <w:rPr>
                <w:rFonts w:ascii="Times New Roman" w:hAnsi="Times New Roman" w:cs="Times New Roman"/>
                <w:sz w:val="26"/>
                <w:szCs w:val="26"/>
              </w:rPr>
            </w:pPr>
          </w:p>
          <w:p w:rsidR="005A57D1" w:rsidRDefault="005A57D1" w:rsidP="005A57D1">
            <w:pPr>
              <w:spacing w:after="0" w:line="240" w:lineRule="auto"/>
              <w:ind w:firstLine="403"/>
              <w:jc w:val="both"/>
              <w:rPr>
                <w:rFonts w:ascii="Times New Roman" w:hAnsi="Times New Roman" w:cs="Times New Roman"/>
                <w:sz w:val="26"/>
                <w:szCs w:val="26"/>
              </w:rPr>
            </w:pPr>
          </w:p>
          <w:p w:rsidR="005A57D1" w:rsidRDefault="005A57D1" w:rsidP="005A57D1">
            <w:pPr>
              <w:spacing w:after="0" w:line="240" w:lineRule="auto"/>
              <w:ind w:firstLine="403"/>
              <w:jc w:val="both"/>
              <w:rPr>
                <w:rFonts w:ascii="Times New Roman" w:hAnsi="Times New Roman" w:cs="Times New Roman"/>
                <w:sz w:val="26"/>
                <w:szCs w:val="26"/>
              </w:rPr>
            </w:pPr>
          </w:p>
          <w:p w:rsidR="005A57D1" w:rsidRDefault="005A57D1" w:rsidP="005A57D1">
            <w:pPr>
              <w:spacing w:after="0" w:line="240" w:lineRule="auto"/>
              <w:ind w:firstLine="403"/>
              <w:jc w:val="both"/>
              <w:rPr>
                <w:rFonts w:ascii="Times New Roman" w:hAnsi="Times New Roman" w:cs="Times New Roman"/>
                <w:sz w:val="26"/>
                <w:szCs w:val="26"/>
              </w:rPr>
            </w:pPr>
          </w:p>
          <w:p w:rsidR="005A57D1" w:rsidRDefault="005A57D1" w:rsidP="005A57D1">
            <w:pPr>
              <w:spacing w:after="0" w:line="240" w:lineRule="auto"/>
              <w:ind w:firstLine="403"/>
              <w:jc w:val="both"/>
              <w:rPr>
                <w:rFonts w:ascii="Times New Roman" w:hAnsi="Times New Roman" w:cs="Times New Roman"/>
                <w:sz w:val="26"/>
                <w:szCs w:val="26"/>
              </w:rPr>
            </w:pPr>
          </w:p>
          <w:p w:rsidR="005A57D1" w:rsidRDefault="005A57D1" w:rsidP="005A57D1">
            <w:pPr>
              <w:spacing w:after="0" w:line="240" w:lineRule="auto"/>
              <w:ind w:firstLine="403"/>
              <w:jc w:val="both"/>
              <w:rPr>
                <w:rFonts w:ascii="Times New Roman" w:hAnsi="Times New Roman" w:cs="Times New Roman"/>
                <w:sz w:val="26"/>
                <w:szCs w:val="26"/>
              </w:rPr>
            </w:pPr>
          </w:p>
          <w:p w:rsidR="005A57D1" w:rsidRDefault="005A57D1" w:rsidP="005A57D1">
            <w:pPr>
              <w:spacing w:after="0" w:line="240" w:lineRule="auto"/>
              <w:ind w:firstLine="403"/>
              <w:jc w:val="both"/>
              <w:rPr>
                <w:rFonts w:ascii="Times New Roman" w:hAnsi="Times New Roman" w:cs="Times New Roman"/>
                <w:sz w:val="26"/>
                <w:szCs w:val="26"/>
              </w:rPr>
            </w:pPr>
          </w:p>
          <w:p w:rsidR="005A57D1" w:rsidRDefault="005A57D1" w:rsidP="005A57D1">
            <w:pPr>
              <w:spacing w:after="0" w:line="240" w:lineRule="auto"/>
              <w:ind w:firstLine="403"/>
              <w:jc w:val="both"/>
              <w:rPr>
                <w:rFonts w:ascii="Times New Roman" w:hAnsi="Times New Roman" w:cs="Times New Roman"/>
                <w:sz w:val="26"/>
                <w:szCs w:val="26"/>
              </w:rPr>
            </w:pPr>
          </w:p>
          <w:p w:rsidR="005A57D1" w:rsidRPr="00693A40" w:rsidRDefault="005A57D1" w:rsidP="005A57D1">
            <w:pPr>
              <w:spacing w:after="0" w:line="240" w:lineRule="auto"/>
              <w:ind w:firstLine="403"/>
              <w:jc w:val="both"/>
              <w:rPr>
                <w:rFonts w:ascii="Times New Roman" w:hAnsi="Times New Roman" w:cs="Times New Roman"/>
                <w:b/>
                <w:color w:val="FF0000"/>
                <w:sz w:val="26"/>
                <w:szCs w:val="26"/>
              </w:rPr>
            </w:pPr>
          </w:p>
        </w:tc>
      </w:tr>
      <w:tr w:rsidR="005A57D1" w:rsidRPr="00F33F01" w:rsidTr="00E96B41">
        <w:trPr>
          <w:trHeight w:val="252"/>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Проект разработан в целях реализации пункта 5 статьи 56 Договора о Евразийском экономическом союзе (далее соответственно - Договор, Союз) и предусматривает установление согласованных подходов при проведении идентификации, регистрации и прослеживаемости животных и продукции животного происхождения на территориях государств - членов Союза.</w:t>
            </w:r>
          </w:p>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Вместе с тем, анализ положений проекта свидетельствует, что документ устанавливает:</w:t>
            </w:r>
          </w:p>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 xml:space="preserve">прямые обязанности хозяйствующих субъектов и содержит императивные нормы обязательного характера, выходящие за </w:t>
            </w:r>
            <w:r w:rsidRPr="00914802">
              <w:rPr>
                <w:rStyle w:val="CharStyle13"/>
                <w:rFonts w:ascii="Times New Roman" w:hAnsi="Times New Roman" w:cs="Times New Roman"/>
              </w:rPr>
              <w:lastRenderedPageBreak/>
              <w:t>пределы согласованных подходов для обмена сведениями между различными информационными системами;</w:t>
            </w:r>
          </w:p>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новые процедурные требования, распространяя их на продукцию животного происхождения, в том числе прошедшую переработку (обработку), в отсутствии правовых оснований для этого и полномочий у Комиссии;</w:t>
            </w:r>
          </w:p>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условия, при которых оборот продукции может быть ограничен в случае несоблюдения обязательных требований, что подлежит разрешению в рамках национального регулирования организации и осуществления государственного контроля (надзора).</w:t>
            </w:r>
          </w:p>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Таким образом, проект содержит не согласованные подходы, а предполагает его прямое императивное действие, выходя за пределы правового регулирования, предусмотренного Договором, в отсутствие полномочий у Комиссии устанавливать единый обязательный порядок идентификации и прослеживаемости. В соответствии со статьей 6 Договора и пунктом 14 Положения о Комиссии решения Комиссии принимаются исключительно в пределах полномочий, установленных Договором и международными договорами в рамках Союза.</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396"/>
        </w:trPr>
        <w:tc>
          <w:tcPr>
            <w:tcW w:w="851"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.2</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 xml:space="preserve">Проект не соответствует принципу пропорциональности и достаточности </w:t>
            </w:r>
            <w:r w:rsidRPr="00914802">
              <w:rPr>
                <w:rStyle w:val="CharStyle13"/>
                <w:rFonts w:ascii="Times New Roman" w:hAnsi="Times New Roman" w:cs="Times New Roman"/>
              </w:rPr>
              <w:lastRenderedPageBreak/>
              <w:t>гармонизации, поскольку закрепляет обязательные нормы, не учитывающие наличие:</w:t>
            </w:r>
          </w:p>
          <w:p w:rsidR="005A57D1"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 xml:space="preserve">актов, составляющих право Союза и имеющих большую юридическую силу, регулирующих вопросы идентификации и прослеживаемости товаров (продукции) (в т.ч.: 1) Соглашения о маркировке товаров средствами идентификации в Евразийском экономическом союзе (заключено в г. Алматы 02.02.2018), решений Совета Комиссии от 05.03.2021 № 19 «О базовой технологической организационной модели системы маркировки товаров средствами идентификации в Евразийском экономическом союзе» и от 05.12.2025 № 122 «О маркировке отдельных видов пищевой продукции средствами идентификации», решения Коллегии Комиссии от 28.10.2025 № 100 «Об утверждении Правил реализации общего процесса «Обеспечение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 2) Соглашения о механизме прослеживаемости товаров, ввезенных на таможенную территорию Евразийского экономического </w:t>
            </w:r>
            <w:r w:rsidRPr="00914802">
              <w:rPr>
                <w:rStyle w:val="CharStyle13"/>
                <w:rFonts w:ascii="Times New Roman" w:hAnsi="Times New Roman" w:cs="Times New Roman"/>
              </w:rPr>
              <w:lastRenderedPageBreak/>
              <w:t>союза (заключено в г. Нур-Султане 29.05.2019, решения Коллегии Комиссии от 29.06.2021 № 72 «Об утверждении Порядка взаимодействия органов государственной власти и (или) организаций государств - членов Евразийского экономического союза и Евразийской экономической комиссии при реализации Соглашения о механизме прослеживаемости товаров, ввезенных на таможенную территорию Евразийского экономического союза, от 29.05.2019» и пр.);</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60"/>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29</w:t>
            </w:r>
            <w:r w:rsidRPr="00914802">
              <w:rPr>
                <w:rFonts w:ascii="Times New Roman" w:hAnsi="Times New Roman" w:cs="Times New Roman"/>
                <w:sz w:val="26"/>
                <w:szCs w:val="26"/>
              </w:rPr>
              <w:t>.3</w:t>
            </w:r>
          </w:p>
        </w:tc>
        <w:tc>
          <w:tcPr>
            <w:tcW w:w="1417" w:type="dxa"/>
            <w:tcBorders>
              <w:top w:val="single" w:sz="4" w:space="0" w:color="auto"/>
              <w:left w:val="single" w:sz="4" w:space="0" w:color="auto"/>
              <w:bottom w:val="single" w:sz="4" w:space="0" w:color="auto"/>
              <w:right w:val="single" w:sz="4" w:space="0" w:color="auto"/>
            </w:tcBorders>
          </w:tcPr>
          <w:p w:rsidR="005A57D1" w:rsidRPr="0005599F" w:rsidRDefault="005A57D1" w:rsidP="005A57D1">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5A57D1" w:rsidRPr="00914802" w:rsidRDefault="005A57D1" w:rsidP="005A57D1">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5A57D1" w:rsidRPr="008175BB" w:rsidRDefault="005A57D1" w:rsidP="005A57D1">
            <w:pPr>
              <w:spacing w:after="0" w:line="240" w:lineRule="auto"/>
              <w:contextualSpacing/>
              <w:jc w:val="center"/>
              <w:rPr>
                <w:rFonts w:ascii="Times New Roman" w:hAnsi="Times New Roman" w:cs="Times New Roman"/>
                <w:sz w:val="28"/>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 xml:space="preserve">национального законодательного регулирования, основанного на иных правовых подходах к идентификации и прослеживаемости товаров (продукции), включая вопросы интеграции различных информационных систем и ресурсов государств-членов Союза (так, в Российской Федерации действуют: 1) Закон Российской Федерации от 14.05.1993 № 4979-1 «О ветеринарии», содержащий отдельные сведения о пищевой продукции животного происхождения, в числе которых - результаты ветеринарно-санитарной экспертизы, лабораторных исследований подконтрольной продукции, учитываемых только при оформлении ветеринарных сопроводительных документов; 2) Федеральный закон от 28.12.2009 № 381-ФЗ «Об основах государственного регулирования торговой деятельности в Российской Федерации» и постановление </w:t>
            </w:r>
            <w:r w:rsidRPr="00914802">
              <w:rPr>
                <w:rStyle w:val="CharStyle13"/>
                <w:rFonts w:ascii="Times New Roman" w:hAnsi="Times New Roman" w:cs="Times New Roman"/>
              </w:rPr>
              <w:lastRenderedPageBreak/>
              <w:t>Правительства Российской Федерации от 26.04.2019 № 515 «О системе маркировки товаров средствами идентификации и прослеживаемости движения товаров», установивших единую систему, обеспечивающую идентификацию каждой единицы товара, регистрации всех этапов оборота маркированных товаров от производства или ввоза на территорию Российской Федерации до розничной продажи, проверки достоверности средств идентификации, а также обеспечение взаимодействия с информационными системами федеральных органов исполнительной власти, в том числе посредством единой системы межведомственного электронного взаимодействия, взаимодействия с интегрированной информационной системой Союза, а также обеспечение юридической значимости сведений, передаваемых участниками оборота товаров и иными участниками информационной системы);</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.4</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необходимости внедрение новых процедур, которые потребует значительных финансовых и организационных затрат, возлагая при этом соответствующее финансирование расходов, связанных с созданием, функционированием и развитием национальных информационных систем, осуществляется за счет средств бюджетов государств-членов Союза.</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29.5</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Таким образом, проектом предусматривается унификация подходов к идентификации и прослеживаемости товаров (продукции) без достаточного учета национальных особенностей и действующих в настоящее время информационных систем, созданных либо создаваемых в развитие иных актов Союза, что противоречит принципам пропорциональности и достаточности регулирования.</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29.6</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left="40" w:right="40" w:firstLine="169"/>
              <w:jc w:val="both"/>
              <w:rPr>
                <w:rStyle w:val="CharStyle13"/>
                <w:rFonts w:ascii="Times New Roman" w:hAnsi="Times New Roman" w:cs="Times New Roman"/>
              </w:rPr>
            </w:pPr>
            <w:r w:rsidRPr="00914802">
              <w:rPr>
                <w:rStyle w:val="CharStyle13"/>
                <w:rFonts w:ascii="Times New Roman" w:hAnsi="Times New Roman" w:cs="Times New Roman"/>
              </w:rPr>
              <w:t>Проектом создаются условия для риска создания барьеров во взаимной торговле, поскольку его положения содержат не только конкретный перечень сведений о товарах (продукции), но и запреты и ограничения для участников оборота таких товаров (продукции) в отсутствие соответствующих материальных норм права в актах Союза.</w:t>
            </w:r>
          </w:p>
          <w:p w:rsidR="005A57D1" w:rsidRPr="00914802" w:rsidRDefault="005A57D1" w:rsidP="005A57D1">
            <w:pPr>
              <w:pStyle w:val="Style2"/>
              <w:shd w:val="clear" w:color="auto" w:fill="auto"/>
              <w:spacing w:before="0" w:after="0" w:line="240" w:lineRule="auto"/>
              <w:ind w:left="40" w:right="40" w:firstLine="169"/>
              <w:jc w:val="both"/>
              <w:rPr>
                <w:rStyle w:val="CharStyle13"/>
                <w:rFonts w:ascii="Times New Roman" w:hAnsi="Times New Roman" w:cs="Times New Roman"/>
              </w:rPr>
            </w:pPr>
            <w:r w:rsidRPr="00914802">
              <w:rPr>
                <w:rStyle w:val="CharStyle13"/>
                <w:rFonts w:ascii="Times New Roman" w:hAnsi="Times New Roman" w:cs="Times New Roman"/>
              </w:rPr>
              <w:t>При этом также отсутствуют правовые механизмы, позволяющие однозначно понимать в рамках каких действий (решений) будет применять оценка рисков для здоровья животного и безопасности продукции животного происхождения, тем более, что такие правовые дефиниции в праве Союза и национальных законодательных актах не предусмотрены (создаются новые сущности, не предусмотренные Договором).</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.7</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left="40" w:right="40" w:firstLine="169"/>
              <w:jc w:val="both"/>
              <w:rPr>
                <w:rStyle w:val="CharStyle13"/>
                <w:rFonts w:ascii="Times New Roman" w:hAnsi="Times New Roman" w:cs="Times New Roman"/>
              </w:rPr>
            </w:pPr>
            <w:r w:rsidRPr="00914802">
              <w:rPr>
                <w:rStyle w:val="CharStyle13"/>
                <w:rFonts w:ascii="Times New Roman" w:hAnsi="Times New Roman" w:cs="Times New Roman"/>
              </w:rPr>
              <w:t xml:space="preserve">В то же время, поскольку в отношении продукции животного происхождения в </w:t>
            </w:r>
            <w:r w:rsidRPr="00914802">
              <w:rPr>
                <w:rStyle w:val="CharStyle13"/>
                <w:rFonts w:ascii="Times New Roman" w:hAnsi="Times New Roman" w:cs="Times New Roman"/>
              </w:rPr>
              <w:lastRenderedPageBreak/>
              <w:t>настоящее время действуют технические регламенты Союза, Единые санитарно-эпидемиологические требования и Единые ветеринарные требования, оформляются ветеринарные сопроводительные документы, документы об оценке соответствия, а в отдельных государствах - членах Союза используется маркировка средствами идентификации, то принятие проекта приведет к противоречивой правоприменительной практике относительно однозначного понимания и применения сопоставимого механизма идентификации продукции (товаров) и их прослеживаемости, в том числе учитывая, что проект содержит отсылочные нормы к законодательству государств-членов Союза.</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.8</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Кроме этого проект не обеспечивает универсальную индивидуальную прослеживаемость от конкретного животного и его состояния здоровья, не раскрывает способы и условия, обеспечивающие сопоставимость продукции (товара) с ее происхождением.</w:t>
            </w:r>
          </w:p>
          <w:p w:rsidR="005A57D1" w:rsidRPr="00914802" w:rsidRDefault="005A57D1" w:rsidP="005A57D1">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Таким образом, при отсутствии полной унификации и взаимного признания возможны барьеры во взаимной торговле, что противоречит статьям 25 и 28 Договора.</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.9</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 xml:space="preserve">Проект, предусматривая новые обязательные требования либо дополнительные к существующим, требующие увеличение финансовых затрат </w:t>
            </w:r>
            <w:r w:rsidRPr="00914802">
              <w:rPr>
                <w:rStyle w:val="CharStyle13"/>
                <w:rFonts w:ascii="Times New Roman" w:hAnsi="Times New Roman" w:cs="Times New Roman"/>
              </w:rPr>
              <w:lastRenderedPageBreak/>
              <w:t>на информатизацию и цифровизацию процессов производства продукции животного происхождения (мясная, молочная, птицеводческая, рыбная отрасли), участников обращения продукции (оптовые компании, логистика, дистрибьюторы), импортёров и экспортеров, которые существенным образом могут повлиять на экономическую стабильность промышленного производства и торговли в целом.</w:t>
            </w:r>
          </w:p>
          <w:p w:rsidR="005A57D1" w:rsidRPr="00914802" w:rsidRDefault="005A57D1" w:rsidP="005A57D1">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При этом не учтено, что в рамках реализации Соглашения о маркировке товаров средствами идентификации в Евразийском экономическом союзе (заключено в г. Алматы 02.02.2018), соответствующие решения о возможность распространения правил и процедур прослеживаемости и идентификации основывается на принципах:</w:t>
            </w:r>
          </w:p>
          <w:p w:rsidR="005A57D1" w:rsidRPr="00914802" w:rsidRDefault="005A57D1" w:rsidP="005A57D1">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анализа целесообразности таких процедур (включая сведения о результатах, ожидаемых государством-членом Союза от их введения, указание основных потребителей или групп потребителей таких товаров);</w:t>
            </w:r>
          </w:p>
          <w:p w:rsidR="005A57D1" w:rsidRPr="00914802" w:rsidRDefault="005A57D1" w:rsidP="005A57D1">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 xml:space="preserve">анализа влияния введения таких процедур на условия ведения бизнеса (включая имеющиеся сведения о возможных затратах юридических лиц и индивидуальных предпринимателей, соотношение цены товара и стоимости средства </w:t>
            </w:r>
            <w:r w:rsidRPr="00914802">
              <w:rPr>
                <w:rStyle w:val="CharStyle13"/>
                <w:rFonts w:ascii="Times New Roman" w:hAnsi="Times New Roman" w:cs="Times New Roman"/>
              </w:rPr>
              <w:lastRenderedPageBreak/>
              <w:t>идентификации), наличии технологической возможности, а также информации о действующих в отношении таких товаров иных систем контроля за оборотом соответствующих товаров (продукции).</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29</w:t>
            </w:r>
            <w:r w:rsidRPr="00914802">
              <w:rPr>
                <w:rFonts w:ascii="Times New Roman" w:hAnsi="Times New Roman" w:cs="Times New Roman"/>
                <w:sz w:val="26"/>
                <w:szCs w:val="26"/>
              </w:rPr>
              <w:t>.10</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left="60" w:right="40" w:firstLine="149"/>
              <w:jc w:val="both"/>
              <w:rPr>
                <w:rStyle w:val="CharStyle13"/>
                <w:rFonts w:ascii="Times New Roman" w:hAnsi="Times New Roman" w:cs="Times New Roman"/>
              </w:rPr>
            </w:pPr>
            <w:r w:rsidRPr="00914802">
              <w:rPr>
                <w:rStyle w:val="CharStyle13"/>
                <w:rFonts w:ascii="Times New Roman" w:hAnsi="Times New Roman" w:cs="Times New Roman"/>
              </w:rPr>
              <w:t>Создание, доработка и сопровождение национальных информационных систем для реализации проекта повлечет прямые бюджетные расходы и долгосрочные обязательства по поддержке и развитию инфраструктуры и технологий.</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r w:rsidR="005A57D1"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29.11</w:t>
            </w:r>
          </w:p>
        </w:tc>
        <w:tc>
          <w:tcPr>
            <w:tcW w:w="1417"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A57D1" w:rsidRPr="00914802" w:rsidRDefault="005A57D1" w:rsidP="005A57D1">
            <w:pPr>
              <w:pStyle w:val="Style2"/>
              <w:shd w:val="clear" w:color="auto" w:fill="auto"/>
              <w:spacing w:before="0" w:after="0" w:line="240" w:lineRule="auto"/>
              <w:ind w:left="60" w:right="40" w:firstLine="149"/>
              <w:jc w:val="both"/>
              <w:rPr>
                <w:rStyle w:val="CharStyle13"/>
                <w:rFonts w:ascii="Times New Roman" w:hAnsi="Times New Roman" w:cs="Times New Roman"/>
              </w:rPr>
            </w:pPr>
            <w:r w:rsidRPr="00914802">
              <w:rPr>
                <w:rStyle w:val="CharStyle13"/>
                <w:rFonts w:ascii="Times New Roman" w:hAnsi="Times New Roman" w:cs="Times New Roman"/>
              </w:rPr>
              <w:t>Применительно к действующему в настоящее время в Российской Федерации правовому регулированию вопросов прослеживаемости идентификации товаров (продукции) также отмечаем, что проектом создаются условия для дублирования операций и сведений, используемых государственной информационной системой мониторинга за оборотом товаров, подлежащих обязательной маркировке средствами идентификации (ГИС МТ), что не соотносится с решением, принятым в Правительстве Российской Федерации об исключении дублирования операций и внесение сведений при использовании ГИС МТ и ФГИС «Меркурий», а также иных информационных систем.</w:t>
            </w:r>
          </w:p>
          <w:p w:rsidR="005A57D1" w:rsidRPr="00914802" w:rsidRDefault="005A57D1" w:rsidP="005A57D1">
            <w:pPr>
              <w:pStyle w:val="Style2"/>
              <w:shd w:val="clear" w:color="auto" w:fill="auto"/>
              <w:spacing w:before="0" w:after="0" w:line="240" w:lineRule="auto"/>
              <w:ind w:right="40" w:firstLine="149"/>
              <w:jc w:val="both"/>
              <w:rPr>
                <w:rStyle w:val="CharStyle13"/>
                <w:rFonts w:ascii="Times New Roman" w:hAnsi="Times New Roman" w:cs="Times New Roman"/>
              </w:rPr>
            </w:pPr>
            <w:r w:rsidRPr="00914802">
              <w:rPr>
                <w:rStyle w:val="CharStyle13"/>
                <w:rFonts w:ascii="Times New Roman" w:hAnsi="Times New Roman" w:cs="Times New Roman"/>
              </w:rPr>
              <w:t xml:space="preserve">Кроме этого, в рамках исполнения перечня поручений Президента Российской Федерации от 24.10.2021 № Пр-2005 о завершении создания системы управления </w:t>
            </w:r>
            <w:r w:rsidRPr="00914802">
              <w:rPr>
                <w:rStyle w:val="CharStyle13"/>
                <w:rFonts w:ascii="Times New Roman" w:hAnsi="Times New Roman" w:cs="Times New Roman"/>
              </w:rPr>
              <w:lastRenderedPageBreak/>
              <w:t>качеством и безопасностью пищевой продукции посредством формирования комплексного механизма ее прослеживаемости на основе имеющихся государственных информационных систем Правительством Российской Федерации было доложено, что для потребителей разработано и внедрено мобильное приложение «Честный знак» в рамках государственной информационной системы маркировки средствами идентификации отдельных видов товаров (ГИС МТ), с которой в том числе обеспечено взаимодействие государственной информационной системы в области ветеринарии, которая интегрирована с информационными системами: ГИС МТ, ГИС ОСМ (Росрыболовство), ЕАМС ТО (ФТС России), ЕГРН (Росреестр), ЕГРЮЛ и ЕГРИП (ФНС России), а также с 28 информационными системами зарубежных стран.</w:t>
            </w:r>
          </w:p>
        </w:tc>
        <w:tc>
          <w:tcPr>
            <w:tcW w:w="5387" w:type="dxa"/>
            <w:tcBorders>
              <w:top w:val="single" w:sz="4" w:space="0" w:color="auto"/>
              <w:left w:val="single" w:sz="4" w:space="0" w:color="auto"/>
              <w:bottom w:val="single" w:sz="4" w:space="0" w:color="auto"/>
              <w:right w:val="single" w:sz="4" w:space="0" w:color="auto"/>
            </w:tcBorders>
          </w:tcPr>
          <w:p w:rsidR="005A57D1" w:rsidRDefault="005A57D1" w:rsidP="005A57D1">
            <w:pPr>
              <w:autoSpaceDE w:val="0"/>
              <w:autoSpaceDN w:val="0"/>
              <w:adjustRightInd w:val="0"/>
              <w:spacing w:after="0" w:line="240" w:lineRule="auto"/>
              <w:ind w:firstLine="350"/>
              <w:jc w:val="both"/>
              <w:rPr>
                <w:rFonts w:ascii="Times New Roman" w:hAnsi="Times New Roman" w:cs="Times New Roman"/>
                <w:sz w:val="26"/>
                <w:szCs w:val="26"/>
              </w:rPr>
            </w:pPr>
            <w:r>
              <w:rPr>
                <w:rFonts w:ascii="Times New Roman" w:hAnsi="Times New Roman" w:cs="Times New Roman"/>
                <w:b/>
                <w:sz w:val="26"/>
                <w:szCs w:val="26"/>
              </w:rPr>
              <w:lastRenderedPageBreak/>
              <w:t>Требуется дополнительное обсуждение</w:t>
            </w:r>
          </w:p>
          <w:p w:rsidR="005A57D1" w:rsidRPr="00EB6DFF" w:rsidRDefault="005A57D1" w:rsidP="005A57D1">
            <w:pPr>
              <w:autoSpaceDE w:val="0"/>
              <w:autoSpaceDN w:val="0"/>
              <w:adjustRightInd w:val="0"/>
              <w:spacing w:after="0" w:line="240" w:lineRule="auto"/>
              <w:ind w:firstLine="209"/>
              <w:jc w:val="both"/>
              <w:rPr>
                <w:rFonts w:ascii="Times New Roman" w:hAnsi="Times New Roman" w:cs="Times New Roman"/>
                <w:sz w:val="26"/>
                <w:szCs w:val="26"/>
              </w:rPr>
            </w:pPr>
          </w:p>
        </w:tc>
      </w:tr>
    </w:tbl>
    <w:p w:rsidR="00C74B97" w:rsidRPr="00A860E6" w:rsidRDefault="00C74B97" w:rsidP="00EE5C03">
      <w:pPr>
        <w:jc w:val="center"/>
        <w:rPr>
          <w:rFonts w:ascii="Times New Roman" w:hAnsi="Times New Roman" w:cs="Times New Roman"/>
        </w:rPr>
      </w:pPr>
    </w:p>
    <w:p w:rsidR="004C74F2" w:rsidRPr="00A860E6" w:rsidRDefault="004C74F2" w:rsidP="00EE5C03">
      <w:pPr>
        <w:jc w:val="center"/>
        <w:rPr>
          <w:rFonts w:ascii="Times New Roman" w:hAnsi="Times New Roman" w:cs="Times New Roman"/>
        </w:rPr>
      </w:pPr>
      <w:r w:rsidRPr="00A860E6">
        <w:rPr>
          <w:rFonts w:ascii="Times New Roman" w:hAnsi="Times New Roman" w:cs="Times New Roman"/>
        </w:rPr>
        <w:t>___________</w:t>
      </w:r>
      <w:bookmarkStart w:id="0" w:name="_GoBack"/>
      <w:bookmarkEnd w:id="0"/>
      <w:r w:rsidRPr="00A860E6">
        <w:rPr>
          <w:rFonts w:ascii="Times New Roman" w:hAnsi="Times New Roman" w:cs="Times New Roman"/>
        </w:rPr>
        <w:t>____</w:t>
      </w:r>
    </w:p>
    <w:sectPr w:rsidR="004C74F2" w:rsidRPr="00A860E6" w:rsidSect="00287B5F">
      <w:headerReference w:type="default" r:id="rId19"/>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493" w:rsidRDefault="00357493" w:rsidP="00046698">
      <w:pPr>
        <w:spacing w:after="0" w:line="240" w:lineRule="auto"/>
      </w:pPr>
      <w:r>
        <w:separator/>
      </w:r>
    </w:p>
  </w:endnote>
  <w:endnote w:type="continuationSeparator" w:id="0">
    <w:p w:rsidR="00357493" w:rsidRDefault="00357493" w:rsidP="0004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BoldItalicMT">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493" w:rsidRDefault="00357493" w:rsidP="00046698">
      <w:pPr>
        <w:spacing w:after="0" w:line="240" w:lineRule="auto"/>
      </w:pPr>
      <w:r>
        <w:separator/>
      </w:r>
    </w:p>
  </w:footnote>
  <w:footnote w:type="continuationSeparator" w:id="0">
    <w:p w:rsidR="00357493" w:rsidRDefault="00357493" w:rsidP="00046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409019"/>
      <w:docPartObj>
        <w:docPartGallery w:val="Page Numbers (Top of Page)"/>
        <w:docPartUnique/>
      </w:docPartObj>
    </w:sdtPr>
    <w:sdtEndPr>
      <w:rPr>
        <w:rFonts w:ascii="Times New Roman" w:hAnsi="Times New Roman" w:cs="Times New Roman"/>
        <w:sz w:val="28"/>
        <w:szCs w:val="28"/>
      </w:rPr>
    </w:sdtEndPr>
    <w:sdtContent>
      <w:p w:rsidR="00BA79F0" w:rsidRPr="00C402DD" w:rsidRDefault="00BA79F0">
        <w:pPr>
          <w:pStyle w:val="a3"/>
          <w:jc w:val="center"/>
          <w:rPr>
            <w:rFonts w:ascii="Times New Roman" w:hAnsi="Times New Roman" w:cs="Times New Roman"/>
            <w:sz w:val="28"/>
            <w:szCs w:val="28"/>
          </w:rPr>
        </w:pPr>
        <w:r w:rsidRPr="00C402DD">
          <w:rPr>
            <w:rFonts w:ascii="Times New Roman" w:hAnsi="Times New Roman" w:cs="Times New Roman"/>
            <w:sz w:val="28"/>
            <w:szCs w:val="28"/>
          </w:rPr>
          <w:fldChar w:fldCharType="begin"/>
        </w:r>
        <w:r w:rsidRPr="00C402DD">
          <w:rPr>
            <w:rFonts w:ascii="Times New Roman" w:hAnsi="Times New Roman" w:cs="Times New Roman"/>
            <w:sz w:val="28"/>
            <w:szCs w:val="28"/>
          </w:rPr>
          <w:instrText>PAGE   \* MERGEFORMAT</w:instrText>
        </w:r>
        <w:r w:rsidRPr="00C402DD">
          <w:rPr>
            <w:rFonts w:ascii="Times New Roman" w:hAnsi="Times New Roman" w:cs="Times New Roman"/>
            <w:sz w:val="28"/>
            <w:szCs w:val="28"/>
          </w:rPr>
          <w:fldChar w:fldCharType="separate"/>
        </w:r>
        <w:r w:rsidR="00A860E6">
          <w:rPr>
            <w:rFonts w:ascii="Times New Roman" w:hAnsi="Times New Roman" w:cs="Times New Roman"/>
            <w:noProof/>
            <w:sz w:val="28"/>
            <w:szCs w:val="28"/>
          </w:rPr>
          <w:t>50</w:t>
        </w:r>
        <w:r w:rsidRPr="00C402DD">
          <w:rPr>
            <w:rFonts w:ascii="Times New Roman" w:hAnsi="Times New Roman" w:cs="Times New Roman"/>
            <w:sz w:val="28"/>
            <w:szCs w:val="28"/>
          </w:rPr>
          <w:fldChar w:fldCharType="end"/>
        </w:r>
      </w:p>
    </w:sdtContent>
  </w:sdt>
  <w:p w:rsidR="00BA79F0" w:rsidRDefault="00BA79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54608"/>
    <w:multiLevelType w:val="hybridMultilevel"/>
    <w:tmpl w:val="7182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8064E"/>
    <w:multiLevelType w:val="multilevel"/>
    <w:tmpl w:val="3326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F60E2"/>
    <w:multiLevelType w:val="hybridMultilevel"/>
    <w:tmpl w:val="9C2821EE"/>
    <w:lvl w:ilvl="0" w:tplc="56241E44">
      <w:start w:val="1"/>
      <w:numFmt w:val="decimal"/>
      <w:lvlText w:val="%1."/>
      <w:lvlJc w:val="left"/>
      <w:pPr>
        <w:ind w:left="1498" w:hanging="90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8"/>
    <w:rsid w:val="00000D46"/>
    <w:rsid w:val="0000208B"/>
    <w:rsid w:val="00002AE3"/>
    <w:rsid w:val="00002B4B"/>
    <w:rsid w:val="000034A7"/>
    <w:rsid w:val="00003517"/>
    <w:rsid w:val="00003569"/>
    <w:rsid w:val="000041E6"/>
    <w:rsid w:val="00004ECD"/>
    <w:rsid w:val="00005188"/>
    <w:rsid w:val="000055B9"/>
    <w:rsid w:val="00005F50"/>
    <w:rsid w:val="0000663A"/>
    <w:rsid w:val="00006DA3"/>
    <w:rsid w:val="0000717F"/>
    <w:rsid w:val="000071BB"/>
    <w:rsid w:val="0001017B"/>
    <w:rsid w:val="00010559"/>
    <w:rsid w:val="000107BD"/>
    <w:rsid w:val="000111BF"/>
    <w:rsid w:val="0001358C"/>
    <w:rsid w:val="00013C2A"/>
    <w:rsid w:val="00013E26"/>
    <w:rsid w:val="00014067"/>
    <w:rsid w:val="000156F7"/>
    <w:rsid w:val="00015947"/>
    <w:rsid w:val="00015B62"/>
    <w:rsid w:val="00017A3A"/>
    <w:rsid w:val="000204B4"/>
    <w:rsid w:val="000208FD"/>
    <w:rsid w:val="00022306"/>
    <w:rsid w:val="00023DD5"/>
    <w:rsid w:val="000251AF"/>
    <w:rsid w:val="0002529C"/>
    <w:rsid w:val="000259D8"/>
    <w:rsid w:val="00025B97"/>
    <w:rsid w:val="00026BB9"/>
    <w:rsid w:val="000272CE"/>
    <w:rsid w:val="00027CA6"/>
    <w:rsid w:val="00030829"/>
    <w:rsid w:val="0003118C"/>
    <w:rsid w:val="00031FCB"/>
    <w:rsid w:val="00034E92"/>
    <w:rsid w:val="00034ECB"/>
    <w:rsid w:val="0003557B"/>
    <w:rsid w:val="00035D47"/>
    <w:rsid w:val="00035F91"/>
    <w:rsid w:val="00036B3D"/>
    <w:rsid w:val="00036C9F"/>
    <w:rsid w:val="0003710C"/>
    <w:rsid w:val="00037BFA"/>
    <w:rsid w:val="00037DB6"/>
    <w:rsid w:val="00037F0E"/>
    <w:rsid w:val="00040E0C"/>
    <w:rsid w:val="00042128"/>
    <w:rsid w:val="00042D55"/>
    <w:rsid w:val="000452A1"/>
    <w:rsid w:val="000452FF"/>
    <w:rsid w:val="00045F14"/>
    <w:rsid w:val="00046698"/>
    <w:rsid w:val="00050000"/>
    <w:rsid w:val="00050244"/>
    <w:rsid w:val="0005046F"/>
    <w:rsid w:val="0005062D"/>
    <w:rsid w:val="000513F3"/>
    <w:rsid w:val="00052D23"/>
    <w:rsid w:val="00054B52"/>
    <w:rsid w:val="00054B99"/>
    <w:rsid w:val="00054DA7"/>
    <w:rsid w:val="00054F55"/>
    <w:rsid w:val="000551B4"/>
    <w:rsid w:val="00055360"/>
    <w:rsid w:val="0005599F"/>
    <w:rsid w:val="00055BAC"/>
    <w:rsid w:val="00057605"/>
    <w:rsid w:val="00060719"/>
    <w:rsid w:val="0006160B"/>
    <w:rsid w:val="00061741"/>
    <w:rsid w:val="00061769"/>
    <w:rsid w:val="0006214F"/>
    <w:rsid w:val="00062243"/>
    <w:rsid w:val="00063E69"/>
    <w:rsid w:val="0006416E"/>
    <w:rsid w:val="0006419A"/>
    <w:rsid w:val="00064C75"/>
    <w:rsid w:val="00067F8C"/>
    <w:rsid w:val="000700A6"/>
    <w:rsid w:val="0007044E"/>
    <w:rsid w:val="00070759"/>
    <w:rsid w:val="000709FE"/>
    <w:rsid w:val="00070C55"/>
    <w:rsid w:val="00073990"/>
    <w:rsid w:val="00073F15"/>
    <w:rsid w:val="00074438"/>
    <w:rsid w:val="0007445A"/>
    <w:rsid w:val="00074A11"/>
    <w:rsid w:val="00075909"/>
    <w:rsid w:val="000777D8"/>
    <w:rsid w:val="0008041D"/>
    <w:rsid w:val="0008092A"/>
    <w:rsid w:val="00081E17"/>
    <w:rsid w:val="00082625"/>
    <w:rsid w:val="000828FB"/>
    <w:rsid w:val="00083BD4"/>
    <w:rsid w:val="00085654"/>
    <w:rsid w:val="00087394"/>
    <w:rsid w:val="00087DE6"/>
    <w:rsid w:val="00087F0A"/>
    <w:rsid w:val="000908E8"/>
    <w:rsid w:val="00090A9A"/>
    <w:rsid w:val="00091B79"/>
    <w:rsid w:val="00092106"/>
    <w:rsid w:val="00092386"/>
    <w:rsid w:val="00092A38"/>
    <w:rsid w:val="00094B0B"/>
    <w:rsid w:val="000953CF"/>
    <w:rsid w:val="0009659F"/>
    <w:rsid w:val="00096BF0"/>
    <w:rsid w:val="000977FF"/>
    <w:rsid w:val="0009788C"/>
    <w:rsid w:val="000A07DA"/>
    <w:rsid w:val="000A2032"/>
    <w:rsid w:val="000A22D0"/>
    <w:rsid w:val="000A24C7"/>
    <w:rsid w:val="000A2A5C"/>
    <w:rsid w:val="000A3386"/>
    <w:rsid w:val="000A3EBF"/>
    <w:rsid w:val="000A46FE"/>
    <w:rsid w:val="000A4E80"/>
    <w:rsid w:val="000A5444"/>
    <w:rsid w:val="000A6B2E"/>
    <w:rsid w:val="000A6CF8"/>
    <w:rsid w:val="000A6E8B"/>
    <w:rsid w:val="000A7847"/>
    <w:rsid w:val="000A7AEB"/>
    <w:rsid w:val="000B2927"/>
    <w:rsid w:val="000B312F"/>
    <w:rsid w:val="000B3362"/>
    <w:rsid w:val="000B34EE"/>
    <w:rsid w:val="000B4296"/>
    <w:rsid w:val="000B4645"/>
    <w:rsid w:val="000B4A16"/>
    <w:rsid w:val="000B5E2A"/>
    <w:rsid w:val="000B60EB"/>
    <w:rsid w:val="000B6DF0"/>
    <w:rsid w:val="000B7567"/>
    <w:rsid w:val="000B75EE"/>
    <w:rsid w:val="000C0251"/>
    <w:rsid w:val="000C0DCE"/>
    <w:rsid w:val="000C19A0"/>
    <w:rsid w:val="000C3057"/>
    <w:rsid w:val="000C3949"/>
    <w:rsid w:val="000C3ED8"/>
    <w:rsid w:val="000C4F6B"/>
    <w:rsid w:val="000C52B6"/>
    <w:rsid w:val="000C5647"/>
    <w:rsid w:val="000C5698"/>
    <w:rsid w:val="000C6636"/>
    <w:rsid w:val="000C75B7"/>
    <w:rsid w:val="000C75FD"/>
    <w:rsid w:val="000C7CDC"/>
    <w:rsid w:val="000D0011"/>
    <w:rsid w:val="000D06C8"/>
    <w:rsid w:val="000D0E30"/>
    <w:rsid w:val="000D21A4"/>
    <w:rsid w:val="000D25CB"/>
    <w:rsid w:val="000D2CC0"/>
    <w:rsid w:val="000D48FF"/>
    <w:rsid w:val="000D4C73"/>
    <w:rsid w:val="000D5822"/>
    <w:rsid w:val="000D5F66"/>
    <w:rsid w:val="000D7DB9"/>
    <w:rsid w:val="000D7FEB"/>
    <w:rsid w:val="000E04FB"/>
    <w:rsid w:val="000E061A"/>
    <w:rsid w:val="000E39C4"/>
    <w:rsid w:val="000E40E8"/>
    <w:rsid w:val="000E4D7F"/>
    <w:rsid w:val="000E574A"/>
    <w:rsid w:val="000E6CB6"/>
    <w:rsid w:val="000E7B96"/>
    <w:rsid w:val="000F0965"/>
    <w:rsid w:val="000F0E98"/>
    <w:rsid w:val="000F106A"/>
    <w:rsid w:val="000F16D8"/>
    <w:rsid w:val="000F1942"/>
    <w:rsid w:val="000F392B"/>
    <w:rsid w:val="000F44DC"/>
    <w:rsid w:val="000F5456"/>
    <w:rsid w:val="000F54B2"/>
    <w:rsid w:val="000F55BC"/>
    <w:rsid w:val="000F5969"/>
    <w:rsid w:val="000F604D"/>
    <w:rsid w:val="000F61EC"/>
    <w:rsid w:val="000F64BD"/>
    <w:rsid w:val="000F66C6"/>
    <w:rsid w:val="000F685B"/>
    <w:rsid w:val="000F70C5"/>
    <w:rsid w:val="001003B1"/>
    <w:rsid w:val="00101CD1"/>
    <w:rsid w:val="00102487"/>
    <w:rsid w:val="00102869"/>
    <w:rsid w:val="00102BEF"/>
    <w:rsid w:val="00102D8D"/>
    <w:rsid w:val="00102F8A"/>
    <w:rsid w:val="00103DF2"/>
    <w:rsid w:val="00103E95"/>
    <w:rsid w:val="00104BA7"/>
    <w:rsid w:val="001051B6"/>
    <w:rsid w:val="001054A4"/>
    <w:rsid w:val="00105BA8"/>
    <w:rsid w:val="00105C0A"/>
    <w:rsid w:val="00106796"/>
    <w:rsid w:val="001071DE"/>
    <w:rsid w:val="001101ED"/>
    <w:rsid w:val="001105DA"/>
    <w:rsid w:val="00110A7F"/>
    <w:rsid w:val="00110B2A"/>
    <w:rsid w:val="00110E60"/>
    <w:rsid w:val="00111209"/>
    <w:rsid w:val="00111B3E"/>
    <w:rsid w:val="0011240F"/>
    <w:rsid w:val="00113B66"/>
    <w:rsid w:val="001146BB"/>
    <w:rsid w:val="00114F90"/>
    <w:rsid w:val="00115820"/>
    <w:rsid w:val="00115E01"/>
    <w:rsid w:val="00116CA7"/>
    <w:rsid w:val="00116F72"/>
    <w:rsid w:val="0011712C"/>
    <w:rsid w:val="001178BA"/>
    <w:rsid w:val="001210B2"/>
    <w:rsid w:val="001212B7"/>
    <w:rsid w:val="00122DF3"/>
    <w:rsid w:val="00124491"/>
    <w:rsid w:val="00124855"/>
    <w:rsid w:val="0012489A"/>
    <w:rsid w:val="00124A58"/>
    <w:rsid w:val="001253D4"/>
    <w:rsid w:val="0012666C"/>
    <w:rsid w:val="001267F7"/>
    <w:rsid w:val="00126B4D"/>
    <w:rsid w:val="00126C08"/>
    <w:rsid w:val="00130273"/>
    <w:rsid w:val="00130E2F"/>
    <w:rsid w:val="0013137C"/>
    <w:rsid w:val="001327B1"/>
    <w:rsid w:val="00132AEC"/>
    <w:rsid w:val="00133222"/>
    <w:rsid w:val="00133F22"/>
    <w:rsid w:val="00134FB4"/>
    <w:rsid w:val="001353F2"/>
    <w:rsid w:val="001360AA"/>
    <w:rsid w:val="001369C4"/>
    <w:rsid w:val="0013705C"/>
    <w:rsid w:val="00137EAF"/>
    <w:rsid w:val="001407DF"/>
    <w:rsid w:val="001413D5"/>
    <w:rsid w:val="001418C9"/>
    <w:rsid w:val="00141BD6"/>
    <w:rsid w:val="00144616"/>
    <w:rsid w:val="00145136"/>
    <w:rsid w:val="00145535"/>
    <w:rsid w:val="00145FBB"/>
    <w:rsid w:val="00146027"/>
    <w:rsid w:val="00147884"/>
    <w:rsid w:val="00151366"/>
    <w:rsid w:val="00151967"/>
    <w:rsid w:val="00151F0B"/>
    <w:rsid w:val="00154B64"/>
    <w:rsid w:val="00154FED"/>
    <w:rsid w:val="00157ED4"/>
    <w:rsid w:val="001601B3"/>
    <w:rsid w:val="0016073D"/>
    <w:rsid w:val="001613DC"/>
    <w:rsid w:val="00162032"/>
    <w:rsid w:val="001630B6"/>
    <w:rsid w:val="00163AB5"/>
    <w:rsid w:val="00163FFD"/>
    <w:rsid w:val="00164999"/>
    <w:rsid w:val="00164B60"/>
    <w:rsid w:val="00165ED9"/>
    <w:rsid w:val="00166800"/>
    <w:rsid w:val="00166DE6"/>
    <w:rsid w:val="00167430"/>
    <w:rsid w:val="00167481"/>
    <w:rsid w:val="00167775"/>
    <w:rsid w:val="001725C7"/>
    <w:rsid w:val="00173A43"/>
    <w:rsid w:val="00173A75"/>
    <w:rsid w:val="00173BB5"/>
    <w:rsid w:val="00174EF1"/>
    <w:rsid w:val="001760EA"/>
    <w:rsid w:val="00176309"/>
    <w:rsid w:val="001770C1"/>
    <w:rsid w:val="00177AFF"/>
    <w:rsid w:val="001801E5"/>
    <w:rsid w:val="00180542"/>
    <w:rsid w:val="00181414"/>
    <w:rsid w:val="00181615"/>
    <w:rsid w:val="00182068"/>
    <w:rsid w:val="00182680"/>
    <w:rsid w:val="00182D29"/>
    <w:rsid w:val="0018479F"/>
    <w:rsid w:val="001848AE"/>
    <w:rsid w:val="00186FCA"/>
    <w:rsid w:val="00192705"/>
    <w:rsid w:val="00195658"/>
    <w:rsid w:val="001A0547"/>
    <w:rsid w:val="001A28AD"/>
    <w:rsid w:val="001A2F35"/>
    <w:rsid w:val="001A3002"/>
    <w:rsid w:val="001A5A04"/>
    <w:rsid w:val="001A5BFA"/>
    <w:rsid w:val="001A6875"/>
    <w:rsid w:val="001A6E19"/>
    <w:rsid w:val="001A7DA5"/>
    <w:rsid w:val="001B0D91"/>
    <w:rsid w:val="001B1207"/>
    <w:rsid w:val="001B33F3"/>
    <w:rsid w:val="001B4B66"/>
    <w:rsid w:val="001B4B6B"/>
    <w:rsid w:val="001B4C28"/>
    <w:rsid w:val="001B525C"/>
    <w:rsid w:val="001B5EC6"/>
    <w:rsid w:val="001B6EAA"/>
    <w:rsid w:val="001B7457"/>
    <w:rsid w:val="001C076A"/>
    <w:rsid w:val="001C18D3"/>
    <w:rsid w:val="001C1DDF"/>
    <w:rsid w:val="001C2953"/>
    <w:rsid w:val="001C3D08"/>
    <w:rsid w:val="001C4268"/>
    <w:rsid w:val="001C4FF3"/>
    <w:rsid w:val="001D15BD"/>
    <w:rsid w:val="001D20BC"/>
    <w:rsid w:val="001D22B9"/>
    <w:rsid w:val="001D4F5D"/>
    <w:rsid w:val="001D4F74"/>
    <w:rsid w:val="001D508F"/>
    <w:rsid w:val="001D5DA4"/>
    <w:rsid w:val="001D632D"/>
    <w:rsid w:val="001D64B9"/>
    <w:rsid w:val="001D6657"/>
    <w:rsid w:val="001D67DF"/>
    <w:rsid w:val="001D68AB"/>
    <w:rsid w:val="001D6A70"/>
    <w:rsid w:val="001D6DE9"/>
    <w:rsid w:val="001D727F"/>
    <w:rsid w:val="001E22F4"/>
    <w:rsid w:val="001E2838"/>
    <w:rsid w:val="001E32F0"/>
    <w:rsid w:val="001E46EA"/>
    <w:rsid w:val="001E4F6E"/>
    <w:rsid w:val="001E5187"/>
    <w:rsid w:val="001E529F"/>
    <w:rsid w:val="001E71E9"/>
    <w:rsid w:val="001E7A69"/>
    <w:rsid w:val="001F0305"/>
    <w:rsid w:val="001F0923"/>
    <w:rsid w:val="001F0B7D"/>
    <w:rsid w:val="001F3E13"/>
    <w:rsid w:val="001F40EE"/>
    <w:rsid w:val="001F5041"/>
    <w:rsid w:val="001F698B"/>
    <w:rsid w:val="001F6E3F"/>
    <w:rsid w:val="001F6E74"/>
    <w:rsid w:val="001F7396"/>
    <w:rsid w:val="00201032"/>
    <w:rsid w:val="00201453"/>
    <w:rsid w:val="00201E7E"/>
    <w:rsid w:val="0020338D"/>
    <w:rsid w:val="00204EC7"/>
    <w:rsid w:val="002052F2"/>
    <w:rsid w:val="00205320"/>
    <w:rsid w:val="00205F7E"/>
    <w:rsid w:val="00206573"/>
    <w:rsid w:val="0020763C"/>
    <w:rsid w:val="0021089B"/>
    <w:rsid w:val="002113AF"/>
    <w:rsid w:val="00212C0E"/>
    <w:rsid w:val="00212F21"/>
    <w:rsid w:val="00213A58"/>
    <w:rsid w:val="00213C34"/>
    <w:rsid w:val="00214171"/>
    <w:rsid w:val="00214D3F"/>
    <w:rsid w:val="00214D89"/>
    <w:rsid w:val="0021581F"/>
    <w:rsid w:val="00216D25"/>
    <w:rsid w:val="00217332"/>
    <w:rsid w:val="00220A1E"/>
    <w:rsid w:val="00220B21"/>
    <w:rsid w:val="0022164E"/>
    <w:rsid w:val="002216F6"/>
    <w:rsid w:val="00221DC8"/>
    <w:rsid w:val="00222414"/>
    <w:rsid w:val="0022296C"/>
    <w:rsid w:val="00222FAD"/>
    <w:rsid w:val="00223C3E"/>
    <w:rsid w:val="0022452A"/>
    <w:rsid w:val="002246E7"/>
    <w:rsid w:val="00224E5B"/>
    <w:rsid w:val="00224F04"/>
    <w:rsid w:val="00225C47"/>
    <w:rsid w:val="00226B9D"/>
    <w:rsid w:val="00226C2E"/>
    <w:rsid w:val="00227881"/>
    <w:rsid w:val="00231BB4"/>
    <w:rsid w:val="0023222F"/>
    <w:rsid w:val="00232471"/>
    <w:rsid w:val="00234B54"/>
    <w:rsid w:val="00234F83"/>
    <w:rsid w:val="00235D09"/>
    <w:rsid w:val="00236B08"/>
    <w:rsid w:val="00236C58"/>
    <w:rsid w:val="0023735B"/>
    <w:rsid w:val="002374EF"/>
    <w:rsid w:val="002376DE"/>
    <w:rsid w:val="002402B3"/>
    <w:rsid w:val="0024036B"/>
    <w:rsid w:val="00242563"/>
    <w:rsid w:val="002430CA"/>
    <w:rsid w:val="00243351"/>
    <w:rsid w:val="0024450D"/>
    <w:rsid w:val="00244C2D"/>
    <w:rsid w:val="00244FBC"/>
    <w:rsid w:val="00245F7E"/>
    <w:rsid w:val="00254A6D"/>
    <w:rsid w:val="00254CE7"/>
    <w:rsid w:val="00256175"/>
    <w:rsid w:val="00256706"/>
    <w:rsid w:val="00256BBE"/>
    <w:rsid w:val="00257FB8"/>
    <w:rsid w:val="002605F7"/>
    <w:rsid w:val="0026125A"/>
    <w:rsid w:val="00261A97"/>
    <w:rsid w:val="0026217B"/>
    <w:rsid w:val="0026245D"/>
    <w:rsid w:val="00263B9C"/>
    <w:rsid w:val="002643B6"/>
    <w:rsid w:val="002646AE"/>
    <w:rsid w:val="002653A8"/>
    <w:rsid w:val="00265A16"/>
    <w:rsid w:val="00265DB9"/>
    <w:rsid w:val="002675B9"/>
    <w:rsid w:val="002678DC"/>
    <w:rsid w:val="00267D7F"/>
    <w:rsid w:val="00271701"/>
    <w:rsid w:val="00271BB8"/>
    <w:rsid w:val="00271CC8"/>
    <w:rsid w:val="00274347"/>
    <w:rsid w:val="002746F2"/>
    <w:rsid w:val="00275026"/>
    <w:rsid w:val="0027504E"/>
    <w:rsid w:val="0027533A"/>
    <w:rsid w:val="00275DDB"/>
    <w:rsid w:val="00275E25"/>
    <w:rsid w:val="0027675D"/>
    <w:rsid w:val="00276EE1"/>
    <w:rsid w:val="00277DB7"/>
    <w:rsid w:val="00280EFD"/>
    <w:rsid w:val="00281161"/>
    <w:rsid w:val="00281430"/>
    <w:rsid w:val="00282D0A"/>
    <w:rsid w:val="0028360A"/>
    <w:rsid w:val="002836E3"/>
    <w:rsid w:val="0028472F"/>
    <w:rsid w:val="00284E94"/>
    <w:rsid w:val="00285518"/>
    <w:rsid w:val="002855E4"/>
    <w:rsid w:val="00286A57"/>
    <w:rsid w:val="00286E9D"/>
    <w:rsid w:val="0028706C"/>
    <w:rsid w:val="00287A1A"/>
    <w:rsid w:val="00287B5F"/>
    <w:rsid w:val="00287E63"/>
    <w:rsid w:val="0029173F"/>
    <w:rsid w:val="002922D7"/>
    <w:rsid w:val="00293693"/>
    <w:rsid w:val="00293889"/>
    <w:rsid w:val="00294590"/>
    <w:rsid w:val="0029609C"/>
    <w:rsid w:val="002960FF"/>
    <w:rsid w:val="002965CB"/>
    <w:rsid w:val="00296AE8"/>
    <w:rsid w:val="002A19EA"/>
    <w:rsid w:val="002A3B91"/>
    <w:rsid w:val="002A4729"/>
    <w:rsid w:val="002A53CB"/>
    <w:rsid w:val="002A58E0"/>
    <w:rsid w:val="002A71BA"/>
    <w:rsid w:val="002A7CC1"/>
    <w:rsid w:val="002B029B"/>
    <w:rsid w:val="002B0B89"/>
    <w:rsid w:val="002B24F6"/>
    <w:rsid w:val="002B30BF"/>
    <w:rsid w:val="002B4D9D"/>
    <w:rsid w:val="002B5BAD"/>
    <w:rsid w:val="002B7649"/>
    <w:rsid w:val="002C0080"/>
    <w:rsid w:val="002C0DFA"/>
    <w:rsid w:val="002C0E24"/>
    <w:rsid w:val="002C0E6C"/>
    <w:rsid w:val="002C1098"/>
    <w:rsid w:val="002C1569"/>
    <w:rsid w:val="002C1598"/>
    <w:rsid w:val="002C15F7"/>
    <w:rsid w:val="002C2449"/>
    <w:rsid w:val="002C2815"/>
    <w:rsid w:val="002C2B4E"/>
    <w:rsid w:val="002C3186"/>
    <w:rsid w:val="002C37B5"/>
    <w:rsid w:val="002C43CB"/>
    <w:rsid w:val="002C48E4"/>
    <w:rsid w:val="002C4D9A"/>
    <w:rsid w:val="002C525D"/>
    <w:rsid w:val="002C54D6"/>
    <w:rsid w:val="002C561F"/>
    <w:rsid w:val="002C5E15"/>
    <w:rsid w:val="002C7610"/>
    <w:rsid w:val="002C7D1B"/>
    <w:rsid w:val="002D0425"/>
    <w:rsid w:val="002D0D54"/>
    <w:rsid w:val="002D0DE0"/>
    <w:rsid w:val="002D16BD"/>
    <w:rsid w:val="002D2A69"/>
    <w:rsid w:val="002D56F2"/>
    <w:rsid w:val="002D6027"/>
    <w:rsid w:val="002D61AB"/>
    <w:rsid w:val="002D688F"/>
    <w:rsid w:val="002E02AC"/>
    <w:rsid w:val="002E1D63"/>
    <w:rsid w:val="002E208A"/>
    <w:rsid w:val="002E3D09"/>
    <w:rsid w:val="002E3D68"/>
    <w:rsid w:val="002E3DA3"/>
    <w:rsid w:val="002E45C2"/>
    <w:rsid w:val="002E529B"/>
    <w:rsid w:val="002E69C4"/>
    <w:rsid w:val="002E6B19"/>
    <w:rsid w:val="002E70DE"/>
    <w:rsid w:val="002F00EC"/>
    <w:rsid w:val="002F014B"/>
    <w:rsid w:val="002F0433"/>
    <w:rsid w:val="002F170E"/>
    <w:rsid w:val="002F1E3C"/>
    <w:rsid w:val="002F1FA2"/>
    <w:rsid w:val="002F263F"/>
    <w:rsid w:val="002F2E2B"/>
    <w:rsid w:val="002F32E9"/>
    <w:rsid w:val="002F3FA2"/>
    <w:rsid w:val="002F6EAB"/>
    <w:rsid w:val="002F6F9F"/>
    <w:rsid w:val="002F717D"/>
    <w:rsid w:val="003000FE"/>
    <w:rsid w:val="0030065D"/>
    <w:rsid w:val="00301C03"/>
    <w:rsid w:val="00301CB8"/>
    <w:rsid w:val="00302EFB"/>
    <w:rsid w:val="00303911"/>
    <w:rsid w:val="00305454"/>
    <w:rsid w:val="003055F0"/>
    <w:rsid w:val="003060B5"/>
    <w:rsid w:val="0030664F"/>
    <w:rsid w:val="00307329"/>
    <w:rsid w:val="0030760D"/>
    <w:rsid w:val="00307893"/>
    <w:rsid w:val="00311DDE"/>
    <w:rsid w:val="003128E6"/>
    <w:rsid w:val="003131CB"/>
    <w:rsid w:val="00313449"/>
    <w:rsid w:val="00314F0E"/>
    <w:rsid w:val="0031528B"/>
    <w:rsid w:val="003152E3"/>
    <w:rsid w:val="00315354"/>
    <w:rsid w:val="00315523"/>
    <w:rsid w:val="0031676E"/>
    <w:rsid w:val="00316F29"/>
    <w:rsid w:val="00317C3B"/>
    <w:rsid w:val="00320BB4"/>
    <w:rsid w:val="003224D5"/>
    <w:rsid w:val="00322A4A"/>
    <w:rsid w:val="003234A4"/>
    <w:rsid w:val="00323667"/>
    <w:rsid w:val="0032507B"/>
    <w:rsid w:val="00325261"/>
    <w:rsid w:val="00325273"/>
    <w:rsid w:val="003253CC"/>
    <w:rsid w:val="00325697"/>
    <w:rsid w:val="00326099"/>
    <w:rsid w:val="003263C7"/>
    <w:rsid w:val="00326FEF"/>
    <w:rsid w:val="00327EF3"/>
    <w:rsid w:val="00327F58"/>
    <w:rsid w:val="00331937"/>
    <w:rsid w:val="00331AC7"/>
    <w:rsid w:val="0033217B"/>
    <w:rsid w:val="003322DE"/>
    <w:rsid w:val="0033272E"/>
    <w:rsid w:val="003329F2"/>
    <w:rsid w:val="00332F72"/>
    <w:rsid w:val="00334A15"/>
    <w:rsid w:val="00334A5A"/>
    <w:rsid w:val="00334B3F"/>
    <w:rsid w:val="00335186"/>
    <w:rsid w:val="00335354"/>
    <w:rsid w:val="00336755"/>
    <w:rsid w:val="00340FB7"/>
    <w:rsid w:val="0034200A"/>
    <w:rsid w:val="00342090"/>
    <w:rsid w:val="0034241D"/>
    <w:rsid w:val="003424A4"/>
    <w:rsid w:val="0034574A"/>
    <w:rsid w:val="00345B7C"/>
    <w:rsid w:val="00347057"/>
    <w:rsid w:val="00347104"/>
    <w:rsid w:val="0035007C"/>
    <w:rsid w:val="00350C36"/>
    <w:rsid w:val="00350CC2"/>
    <w:rsid w:val="003510F1"/>
    <w:rsid w:val="003539DF"/>
    <w:rsid w:val="00354142"/>
    <w:rsid w:val="00354998"/>
    <w:rsid w:val="00354AAD"/>
    <w:rsid w:val="00356339"/>
    <w:rsid w:val="00357493"/>
    <w:rsid w:val="0035795F"/>
    <w:rsid w:val="00360003"/>
    <w:rsid w:val="00360B8B"/>
    <w:rsid w:val="00360E0E"/>
    <w:rsid w:val="00361396"/>
    <w:rsid w:val="00362578"/>
    <w:rsid w:val="00362D3B"/>
    <w:rsid w:val="00362D96"/>
    <w:rsid w:val="00363216"/>
    <w:rsid w:val="00365F1D"/>
    <w:rsid w:val="0036628B"/>
    <w:rsid w:val="003669BF"/>
    <w:rsid w:val="00366DE9"/>
    <w:rsid w:val="00367C7F"/>
    <w:rsid w:val="00370CCA"/>
    <w:rsid w:val="00371CCB"/>
    <w:rsid w:val="00373AFA"/>
    <w:rsid w:val="00374410"/>
    <w:rsid w:val="003745CF"/>
    <w:rsid w:val="003749B5"/>
    <w:rsid w:val="00374C26"/>
    <w:rsid w:val="00374C7C"/>
    <w:rsid w:val="0037544A"/>
    <w:rsid w:val="0037582F"/>
    <w:rsid w:val="00375C35"/>
    <w:rsid w:val="0037736B"/>
    <w:rsid w:val="0037752C"/>
    <w:rsid w:val="00377985"/>
    <w:rsid w:val="00381903"/>
    <w:rsid w:val="003819B9"/>
    <w:rsid w:val="00381F3F"/>
    <w:rsid w:val="003821AB"/>
    <w:rsid w:val="00382B94"/>
    <w:rsid w:val="00382C4A"/>
    <w:rsid w:val="00383ED9"/>
    <w:rsid w:val="0038547B"/>
    <w:rsid w:val="0038633F"/>
    <w:rsid w:val="0038767E"/>
    <w:rsid w:val="00387CA3"/>
    <w:rsid w:val="00387E18"/>
    <w:rsid w:val="00390F94"/>
    <w:rsid w:val="00391F64"/>
    <w:rsid w:val="00392E67"/>
    <w:rsid w:val="00393590"/>
    <w:rsid w:val="00394B71"/>
    <w:rsid w:val="00396426"/>
    <w:rsid w:val="003A2536"/>
    <w:rsid w:val="003A47C6"/>
    <w:rsid w:val="003A4AA0"/>
    <w:rsid w:val="003A4D45"/>
    <w:rsid w:val="003A51FA"/>
    <w:rsid w:val="003A564F"/>
    <w:rsid w:val="003A5C4A"/>
    <w:rsid w:val="003A6775"/>
    <w:rsid w:val="003A6962"/>
    <w:rsid w:val="003B1B65"/>
    <w:rsid w:val="003B1FE3"/>
    <w:rsid w:val="003B22C6"/>
    <w:rsid w:val="003B3169"/>
    <w:rsid w:val="003B3D3D"/>
    <w:rsid w:val="003B5140"/>
    <w:rsid w:val="003B60FF"/>
    <w:rsid w:val="003B6593"/>
    <w:rsid w:val="003B78CE"/>
    <w:rsid w:val="003C0009"/>
    <w:rsid w:val="003C018B"/>
    <w:rsid w:val="003C0475"/>
    <w:rsid w:val="003C0E45"/>
    <w:rsid w:val="003C1965"/>
    <w:rsid w:val="003C1C93"/>
    <w:rsid w:val="003C2420"/>
    <w:rsid w:val="003C3964"/>
    <w:rsid w:val="003C3CD7"/>
    <w:rsid w:val="003C4ED1"/>
    <w:rsid w:val="003C5E4C"/>
    <w:rsid w:val="003C67E2"/>
    <w:rsid w:val="003C7347"/>
    <w:rsid w:val="003D0B90"/>
    <w:rsid w:val="003D0E35"/>
    <w:rsid w:val="003D2088"/>
    <w:rsid w:val="003D2A64"/>
    <w:rsid w:val="003D3B36"/>
    <w:rsid w:val="003D611A"/>
    <w:rsid w:val="003D61C7"/>
    <w:rsid w:val="003D6778"/>
    <w:rsid w:val="003E0214"/>
    <w:rsid w:val="003E0C0E"/>
    <w:rsid w:val="003E10B3"/>
    <w:rsid w:val="003E226C"/>
    <w:rsid w:val="003E229B"/>
    <w:rsid w:val="003E2457"/>
    <w:rsid w:val="003E2881"/>
    <w:rsid w:val="003E2DA2"/>
    <w:rsid w:val="003E2F85"/>
    <w:rsid w:val="003E5E0E"/>
    <w:rsid w:val="003E621C"/>
    <w:rsid w:val="003E64DE"/>
    <w:rsid w:val="003E7AE0"/>
    <w:rsid w:val="003E7E19"/>
    <w:rsid w:val="003F0066"/>
    <w:rsid w:val="003F11A4"/>
    <w:rsid w:val="003F18B2"/>
    <w:rsid w:val="003F439A"/>
    <w:rsid w:val="003F4567"/>
    <w:rsid w:val="003F4C68"/>
    <w:rsid w:val="003F5563"/>
    <w:rsid w:val="003F59EF"/>
    <w:rsid w:val="003F78DA"/>
    <w:rsid w:val="003F7DD5"/>
    <w:rsid w:val="00401DE5"/>
    <w:rsid w:val="00401EE6"/>
    <w:rsid w:val="00402930"/>
    <w:rsid w:val="00402AF8"/>
    <w:rsid w:val="00402C16"/>
    <w:rsid w:val="004032AF"/>
    <w:rsid w:val="00404597"/>
    <w:rsid w:val="00405000"/>
    <w:rsid w:val="0040549A"/>
    <w:rsid w:val="004065E5"/>
    <w:rsid w:val="0040757D"/>
    <w:rsid w:val="0040768D"/>
    <w:rsid w:val="0041050E"/>
    <w:rsid w:val="00410EDC"/>
    <w:rsid w:val="00411248"/>
    <w:rsid w:val="00411A71"/>
    <w:rsid w:val="0041236D"/>
    <w:rsid w:val="00412442"/>
    <w:rsid w:val="00412546"/>
    <w:rsid w:val="0041255B"/>
    <w:rsid w:val="00412699"/>
    <w:rsid w:val="0041393B"/>
    <w:rsid w:val="00413F45"/>
    <w:rsid w:val="0041535B"/>
    <w:rsid w:val="004156C6"/>
    <w:rsid w:val="00415F13"/>
    <w:rsid w:val="004162E8"/>
    <w:rsid w:val="00416998"/>
    <w:rsid w:val="00416BF0"/>
    <w:rsid w:val="00416E1C"/>
    <w:rsid w:val="0042002E"/>
    <w:rsid w:val="004202CF"/>
    <w:rsid w:val="00420820"/>
    <w:rsid w:val="00421095"/>
    <w:rsid w:val="004223C9"/>
    <w:rsid w:val="00422497"/>
    <w:rsid w:val="00423152"/>
    <w:rsid w:val="004247CE"/>
    <w:rsid w:val="00425594"/>
    <w:rsid w:val="004268B5"/>
    <w:rsid w:val="00427001"/>
    <w:rsid w:val="00427201"/>
    <w:rsid w:val="00427D76"/>
    <w:rsid w:val="004314D2"/>
    <w:rsid w:val="00431969"/>
    <w:rsid w:val="004330A1"/>
    <w:rsid w:val="004334B5"/>
    <w:rsid w:val="004335BA"/>
    <w:rsid w:val="0043362B"/>
    <w:rsid w:val="004345E0"/>
    <w:rsid w:val="00435655"/>
    <w:rsid w:val="004361D5"/>
    <w:rsid w:val="00440A6C"/>
    <w:rsid w:val="004414EA"/>
    <w:rsid w:val="00441B8D"/>
    <w:rsid w:val="004420BA"/>
    <w:rsid w:val="004448F0"/>
    <w:rsid w:val="004454D3"/>
    <w:rsid w:val="00450082"/>
    <w:rsid w:val="00450126"/>
    <w:rsid w:val="00450F76"/>
    <w:rsid w:val="004512E7"/>
    <w:rsid w:val="00451C75"/>
    <w:rsid w:val="00452026"/>
    <w:rsid w:val="00453023"/>
    <w:rsid w:val="00453C53"/>
    <w:rsid w:val="00453EF8"/>
    <w:rsid w:val="00454635"/>
    <w:rsid w:val="004561C2"/>
    <w:rsid w:val="00456DFF"/>
    <w:rsid w:val="00457169"/>
    <w:rsid w:val="00457A9F"/>
    <w:rsid w:val="00460839"/>
    <w:rsid w:val="00460A2F"/>
    <w:rsid w:val="00460B9C"/>
    <w:rsid w:val="00461C20"/>
    <w:rsid w:val="00463847"/>
    <w:rsid w:val="00463873"/>
    <w:rsid w:val="00463880"/>
    <w:rsid w:val="004639B6"/>
    <w:rsid w:val="00463EC1"/>
    <w:rsid w:val="00464A88"/>
    <w:rsid w:val="00465767"/>
    <w:rsid w:val="00465873"/>
    <w:rsid w:val="0046588D"/>
    <w:rsid w:val="00466626"/>
    <w:rsid w:val="00467257"/>
    <w:rsid w:val="00467E39"/>
    <w:rsid w:val="0047077C"/>
    <w:rsid w:val="00474CEB"/>
    <w:rsid w:val="00475B08"/>
    <w:rsid w:val="00475BB3"/>
    <w:rsid w:val="00476174"/>
    <w:rsid w:val="00476756"/>
    <w:rsid w:val="00476AD6"/>
    <w:rsid w:val="0047760B"/>
    <w:rsid w:val="0048057D"/>
    <w:rsid w:val="00480912"/>
    <w:rsid w:val="004816DE"/>
    <w:rsid w:val="00483533"/>
    <w:rsid w:val="00483539"/>
    <w:rsid w:val="00484A68"/>
    <w:rsid w:val="0048503D"/>
    <w:rsid w:val="0048652B"/>
    <w:rsid w:val="00486AE0"/>
    <w:rsid w:val="00487871"/>
    <w:rsid w:val="0049061A"/>
    <w:rsid w:val="00490C7D"/>
    <w:rsid w:val="00490D39"/>
    <w:rsid w:val="0049139B"/>
    <w:rsid w:val="0049394F"/>
    <w:rsid w:val="00494A99"/>
    <w:rsid w:val="00494E88"/>
    <w:rsid w:val="00496E79"/>
    <w:rsid w:val="004A0727"/>
    <w:rsid w:val="004A1D47"/>
    <w:rsid w:val="004A33DC"/>
    <w:rsid w:val="004A38D4"/>
    <w:rsid w:val="004A3A5A"/>
    <w:rsid w:val="004A4996"/>
    <w:rsid w:val="004A4F51"/>
    <w:rsid w:val="004A55C6"/>
    <w:rsid w:val="004A5D57"/>
    <w:rsid w:val="004A6C4D"/>
    <w:rsid w:val="004A7282"/>
    <w:rsid w:val="004A7ACC"/>
    <w:rsid w:val="004A7C36"/>
    <w:rsid w:val="004B0CD4"/>
    <w:rsid w:val="004B1550"/>
    <w:rsid w:val="004B189A"/>
    <w:rsid w:val="004B2066"/>
    <w:rsid w:val="004B37F6"/>
    <w:rsid w:val="004B3A5E"/>
    <w:rsid w:val="004B435A"/>
    <w:rsid w:val="004B5044"/>
    <w:rsid w:val="004B505F"/>
    <w:rsid w:val="004B5A75"/>
    <w:rsid w:val="004B667E"/>
    <w:rsid w:val="004B6AD7"/>
    <w:rsid w:val="004C0C19"/>
    <w:rsid w:val="004C1146"/>
    <w:rsid w:val="004C1300"/>
    <w:rsid w:val="004C2848"/>
    <w:rsid w:val="004C3860"/>
    <w:rsid w:val="004C4243"/>
    <w:rsid w:val="004C43FE"/>
    <w:rsid w:val="004C466C"/>
    <w:rsid w:val="004C55E5"/>
    <w:rsid w:val="004C5634"/>
    <w:rsid w:val="004C564A"/>
    <w:rsid w:val="004C5A31"/>
    <w:rsid w:val="004C74F2"/>
    <w:rsid w:val="004C76CB"/>
    <w:rsid w:val="004C7998"/>
    <w:rsid w:val="004D0FE9"/>
    <w:rsid w:val="004D23F4"/>
    <w:rsid w:val="004D2596"/>
    <w:rsid w:val="004D3B47"/>
    <w:rsid w:val="004D3DF7"/>
    <w:rsid w:val="004D439E"/>
    <w:rsid w:val="004D65B2"/>
    <w:rsid w:val="004D6F3D"/>
    <w:rsid w:val="004E1A57"/>
    <w:rsid w:val="004E2387"/>
    <w:rsid w:val="004E2621"/>
    <w:rsid w:val="004E2C61"/>
    <w:rsid w:val="004E3142"/>
    <w:rsid w:val="004E56A9"/>
    <w:rsid w:val="004F0879"/>
    <w:rsid w:val="004F1420"/>
    <w:rsid w:val="004F1644"/>
    <w:rsid w:val="004F1C5A"/>
    <w:rsid w:val="004F25A7"/>
    <w:rsid w:val="004F263B"/>
    <w:rsid w:val="004F2649"/>
    <w:rsid w:val="004F2A14"/>
    <w:rsid w:val="004F2BA8"/>
    <w:rsid w:val="004F3A7F"/>
    <w:rsid w:val="004F3BF2"/>
    <w:rsid w:val="004F4B5B"/>
    <w:rsid w:val="004F676A"/>
    <w:rsid w:val="004F6CB6"/>
    <w:rsid w:val="004F7291"/>
    <w:rsid w:val="00500019"/>
    <w:rsid w:val="00500128"/>
    <w:rsid w:val="00500D8B"/>
    <w:rsid w:val="00500EA1"/>
    <w:rsid w:val="00500F99"/>
    <w:rsid w:val="0050172A"/>
    <w:rsid w:val="00502190"/>
    <w:rsid w:val="005028C1"/>
    <w:rsid w:val="0050291D"/>
    <w:rsid w:val="005041A5"/>
    <w:rsid w:val="00505842"/>
    <w:rsid w:val="005068BA"/>
    <w:rsid w:val="00506A28"/>
    <w:rsid w:val="00506BDE"/>
    <w:rsid w:val="00511907"/>
    <w:rsid w:val="00513299"/>
    <w:rsid w:val="005134DC"/>
    <w:rsid w:val="00514784"/>
    <w:rsid w:val="00514BB0"/>
    <w:rsid w:val="005151C7"/>
    <w:rsid w:val="005175F8"/>
    <w:rsid w:val="00520586"/>
    <w:rsid w:val="005208EB"/>
    <w:rsid w:val="00520C36"/>
    <w:rsid w:val="00522C6F"/>
    <w:rsid w:val="005232DA"/>
    <w:rsid w:val="005240EA"/>
    <w:rsid w:val="00524573"/>
    <w:rsid w:val="005248E4"/>
    <w:rsid w:val="00526210"/>
    <w:rsid w:val="005263D6"/>
    <w:rsid w:val="005268DF"/>
    <w:rsid w:val="00527022"/>
    <w:rsid w:val="00527E62"/>
    <w:rsid w:val="005306DA"/>
    <w:rsid w:val="00531186"/>
    <w:rsid w:val="00531D18"/>
    <w:rsid w:val="005322CC"/>
    <w:rsid w:val="00532B1E"/>
    <w:rsid w:val="00532D4E"/>
    <w:rsid w:val="00532D57"/>
    <w:rsid w:val="00533561"/>
    <w:rsid w:val="005345AF"/>
    <w:rsid w:val="00535623"/>
    <w:rsid w:val="00536473"/>
    <w:rsid w:val="00536A1C"/>
    <w:rsid w:val="00536AE7"/>
    <w:rsid w:val="00536B07"/>
    <w:rsid w:val="00537285"/>
    <w:rsid w:val="005377CE"/>
    <w:rsid w:val="00537BBF"/>
    <w:rsid w:val="00541BAC"/>
    <w:rsid w:val="00541DEA"/>
    <w:rsid w:val="005427EF"/>
    <w:rsid w:val="005432DA"/>
    <w:rsid w:val="00543EFD"/>
    <w:rsid w:val="00547264"/>
    <w:rsid w:val="005473E9"/>
    <w:rsid w:val="005476D3"/>
    <w:rsid w:val="00547AED"/>
    <w:rsid w:val="005506C2"/>
    <w:rsid w:val="005517F4"/>
    <w:rsid w:val="00551F58"/>
    <w:rsid w:val="00553817"/>
    <w:rsid w:val="00553CD6"/>
    <w:rsid w:val="00553D25"/>
    <w:rsid w:val="00554880"/>
    <w:rsid w:val="005548A6"/>
    <w:rsid w:val="00554E09"/>
    <w:rsid w:val="00556A37"/>
    <w:rsid w:val="00561DCA"/>
    <w:rsid w:val="00561F6D"/>
    <w:rsid w:val="005624D7"/>
    <w:rsid w:val="005627E4"/>
    <w:rsid w:val="005645A6"/>
    <w:rsid w:val="005661E9"/>
    <w:rsid w:val="0056664C"/>
    <w:rsid w:val="00567AA1"/>
    <w:rsid w:val="00570389"/>
    <w:rsid w:val="00570468"/>
    <w:rsid w:val="005705DC"/>
    <w:rsid w:val="00570BDA"/>
    <w:rsid w:val="005719D7"/>
    <w:rsid w:val="00571EAE"/>
    <w:rsid w:val="005721E9"/>
    <w:rsid w:val="005734A2"/>
    <w:rsid w:val="0057387F"/>
    <w:rsid w:val="00574FB3"/>
    <w:rsid w:val="00576254"/>
    <w:rsid w:val="00576643"/>
    <w:rsid w:val="00576FE1"/>
    <w:rsid w:val="00577239"/>
    <w:rsid w:val="00577247"/>
    <w:rsid w:val="0058016B"/>
    <w:rsid w:val="0058162A"/>
    <w:rsid w:val="00581840"/>
    <w:rsid w:val="005826E0"/>
    <w:rsid w:val="0058298B"/>
    <w:rsid w:val="00584147"/>
    <w:rsid w:val="00586981"/>
    <w:rsid w:val="005876F5"/>
    <w:rsid w:val="00587A40"/>
    <w:rsid w:val="00590269"/>
    <w:rsid w:val="0059086C"/>
    <w:rsid w:val="005920B4"/>
    <w:rsid w:val="005925B7"/>
    <w:rsid w:val="005929A7"/>
    <w:rsid w:val="00592E40"/>
    <w:rsid w:val="00593108"/>
    <w:rsid w:val="00593593"/>
    <w:rsid w:val="00593A66"/>
    <w:rsid w:val="00593B7A"/>
    <w:rsid w:val="005945CC"/>
    <w:rsid w:val="005945EF"/>
    <w:rsid w:val="00594DEF"/>
    <w:rsid w:val="005950DD"/>
    <w:rsid w:val="0059635E"/>
    <w:rsid w:val="005966A1"/>
    <w:rsid w:val="005A042C"/>
    <w:rsid w:val="005A1C65"/>
    <w:rsid w:val="005A2B3E"/>
    <w:rsid w:val="005A4B22"/>
    <w:rsid w:val="005A52A8"/>
    <w:rsid w:val="005A57D1"/>
    <w:rsid w:val="005A5DAB"/>
    <w:rsid w:val="005A6588"/>
    <w:rsid w:val="005A7D09"/>
    <w:rsid w:val="005B018C"/>
    <w:rsid w:val="005B1100"/>
    <w:rsid w:val="005B161D"/>
    <w:rsid w:val="005B3908"/>
    <w:rsid w:val="005B3C32"/>
    <w:rsid w:val="005B41C2"/>
    <w:rsid w:val="005B42FF"/>
    <w:rsid w:val="005B43E3"/>
    <w:rsid w:val="005B454C"/>
    <w:rsid w:val="005B478A"/>
    <w:rsid w:val="005B58F5"/>
    <w:rsid w:val="005B6160"/>
    <w:rsid w:val="005B691C"/>
    <w:rsid w:val="005B6D83"/>
    <w:rsid w:val="005B6E5A"/>
    <w:rsid w:val="005B7B90"/>
    <w:rsid w:val="005C1CC3"/>
    <w:rsid w:val="005C39B0"/>
    <w:rsid w:val="005C3E68"/>
    <w:rsid w:val="005C4BB0"/>
    <w:rsid w:val="005C5761"/>
    <w:rsid w:val="005C6FE4"/>
    <w:rsid w:val="005D099C"/>
    <w:rsid w:val="005D2505"/>
    <w:rsid w:val="005D3A91"/>
    <w:rsid w:val="005D3B66"/>
    <w:rsid w:val="005D3FAF"/>
    <w:rsid w:val="005D46D1"/>
    <w:rsid w:val="005D5173"/>
    <w:rsid w:val="005D672D"/>
    <w:rsid w:val="005D6E1A"/>
    <w:rsid w:val="005D7113"/>
    <w:rsid w:val="005D71EC"/>
    <w:rsid w:val="005E0013"/>
    <w:rsid w:val="005E0057"/>
    <w:rsid w:val="005E0AB1"/>
    <w:rsid w:val="005E0DFD"/>
    <w:rsid w:val="005E0E14"/>
    <w:rsid w:val="005E101C"/>
    <w:rsid w:val="005E234A"/>
    <w:rsid w:val="005E28E2"/>
    <w:rsid w:val="005E2DC8"/>
    <w:rsid w:val="005E409E"/>
    <w:rsid w:val="005E5DF5"/>
    <w:rsid w:val="005E7A2D"/>
    <w:rsid w:val="005F0F84"/>
    <w:rsid w:val="005F1433"/>
    <w:rsid w:val="005F171E"/>
    <w:rsid w:val="005F35A1"/>
    <w:rsid w:val="005F3607"/>
    <w:rsid w:val="005F7297"/>
    <w:rsid w:val="005F7C0E"/>
    <w:rsid w:val="005F7F10"/>
    <w:rsid w:val="00600019"/>
    <w:rsid w:val="00600D29"/>
    <w:rsid w:val="0060122D"/>
    <w:rsid w:val="00601813"/>
    <w:rsid w:val="0060311B"/>
    <w:rsid w:val="0060338E"/>
    <w:rsid w:val="00603C7D"/>
    <w:rsid w:val="00604370"/>
    <w:rsid w:val="0060493B"/>
    <w:rsid w:val="00604DC3"/>
    <w:rsid w:val="0060600D"/>
    <w:rsid w:val="006061E4"/>
    <w:rsid w:val="00606880"/>
    <w:rsid w:val="00606F57"/>
    <w:rsid w:val="00607A61"/>
    <w:rsid w:val="00611D07"/>
    <w:rsid w:val="006126DF"/>
    <w:rsid w:val="0061294E"/>
    <w:rsid w:val="00612C4F"/>
    <w:rsid w:val="00614A8E"/>
    <w:rsid w:val="00617D04"/>
    <w:rsid w:val="006200D5"/>
    <w:rsid w:val="0062084F"/>
    <w:rsid w:val="00622706"/>
    <w:rsid w:val="00622F26"/>
    <w:rsid w:val="00623183"/>
    <w:rsid w:val="00623A67"/>
    <w:rsid w:val="00624356"/>
    <w:rsid w:val="006244FA"/>
    <w:rsid w:val="00624A3F"/>
    <w:rsid w:val="00624EDB"/>
    <w:rsid w:val="0062666E"/>
    <w:rsid w:val="00626699"/>
    <w:rsid w:val="006271C3"/>
    <w:rsid w:val="006276FF"/>
    <w:rsid w:val="00627E12"/>
    <w:rsid w:val="00630A5E"/>
    <w:rsid w:val="0063194E"/>
    <w:rsid w:val="00634E75"/>
    <w:rsid w:val="006352C7"/>
    <w:rsid w:val="006352F9"/>
    <w:rsid w:val="006354B7"/>
    <w:rsid w:val="00635A67"/>
    <w:rsid w:val="00635FC4"/>
    <w:rsid w:val="00636182"/>
    <w:rsid w:val="00636538"/>
    <w:rsid w:val="00637486"/>
    <w:rsid w:val="00640546"/>
    <w:rsid w:val="00641AA9"/>
    <w:rsid w:val="006441BC"/>
    <w:rsid w:val="00644BFC"/>
    <w:rsid w:val="0064581D"/>
    <w:rsid w:val="00646E55"/>
    <w:rsid w:val="006479EE"/>
    <w:rsid w:val="00647BA9"/>
    <w:rsid w:val="00647BE7"/>
    <w:rsid w:val="00650CAC"/>
    <w:rsid w:val="00651DCA"/>
    <w:rsid w:val="00651DE0"/>
    <w:rsid w:val="00652C2E"/>
    <w:rsid w:val="00653CC4"/>
    <w:rsid w:val="0065440B"/>
    <w:rsid w:val="0065544D"/>
    <w:rsid w:val="00656A2F"/>
    <w:rsid w:val="00656D58"/>
    <w:rsid w:val="00657C77"/>
    <w:rsid w:val="00657DA3"/>
    <w:rsid w:val="00660204"/>
    <w:rsid w:val="00661B8C"/>
    <w:rsid w:val="00663477"/>
    <w:rsid w:val="00663C9C"/>
    <w:rsid w:val="00663D2B"/>
    <w:rsid w:val="0066469A"/>
    <w:rsid w:val="006646D1"/>
    <w:rsid w:val="00664ECC"/>
    <w:rsid w:val="0066531B"/>
    <w:rsid w:val="00665A82"/>
    <w:rsid w:val="00667129"/>
    <w:rsid w:val="00671794"/>
    <w:rsid w:val="00671B06"/>
    <w:rsid w:val="00673244"/>
    <w:rsid w:val="00676518"/>
    <w:rsid w:val="006773ED"/>
    <w:rsid w:val="00680991"/>
    <w:rsid w:val="00680AE0"/>
    <w:rsid w:val="00680FFB"/>
    <w:rsid w:val="006816CC"/>
    <w:rsid w:val="00681AC6"/>
    <w:rsid w:val="00681E8F"/>
    <w:rsid w:val="00682367"/>
    <w:rsid w:val="00682A9F"/>
    <w:rsid w:val="0068515E"/>
    <w:rsid w:val="00685836"/>
    <w:rsid w:val="00685936"/>
    <w:rsid w:val="00685999"/>
    <w:rsid w:val="00685FE8"/>
    <w:rsid w:val="00687004"/>
    <w:rsid w:val="0069012E"/>
    <w:rsid w:val="00690A7F"/>
    <w:rsid w:val="0069140E"/>
    <w:rsid w:val="00691DFE"/>
    <w:rsid w:val="00691E5C"/>
    <w:rsid w:val="00693A40"/>
    <w:rsid w:val="00694023"/>
    <w:rsid w:val="00694CFC"/>
    <w:rsid w:val="0069506E"/>
    <w:rsid w:val="0069614B"/>
    <w:rsid w:val="00696562"/>
    <w:rsid w:val="00696B4F"/>
    <w:rsid w:val="00697449"/>
    <w:rsid w:val="0069794C"/>
    <w:rsid w:val="00697C9F"/>
    <w:rsid w:val="00697CA4"/>
    <w:rsid w:val="006A12D6"/>
    <w:rsid w:val="006A1B48"/>
    <w:rsid w:val="006A204F"/>
    <w:rsid w:val="006A2630"/>
    <w:rsid w:val="006A3618"/>
    <w:rsid w:val="006A39A7"/>
    <w:rsid w:val="006A39F4"/>
    <w:rsid w:val="006A3FF8"/>
    <w:rsid w:val="006A54E4"/>
    <w:rsid w:val="006A5B38"/>
    <w:rsid w:val="006A737B"/>
    <w:rsid w:val="006A7AEC"/>
    <w:rsid w:val="006B19D7"/>
    <w:rsid w:val="006B2EB5"/>
    <w:rsid w:val="006B33DE"/>
    <w:rsid w:val="006B3912"/>
    <w:rsid w:val="006B3B44"/>
    <w:rsid w:val="006B5192"/>
    <w:rsid w:val="006B5821"/>
    <w:rsid w:val="006B612E"/>
    <w:rsid w:val="006C3F9B"/>
    <w:rsid w:val="006C44F6"/>
    <w:rsid w:val="006C4941"/>
    <w:rsid w:val="006C4B20"/>
    <w:rsid w:val="006C548A"/>
    <w:rsid w:val="006C6080"/>
    <w:rsid w:val="006C6270"/>
    <w:rsid w:val="006C6CA1"/>
    <w:rsid w:val="006C6D9D"/>
    <w:rsid w:val="006C7AE0"/>
    <w:rsid w:val="006C7E83"/>
    <w:rsid w:val="006D0677"/>
    <w:rsid w:val="006D1DF2"/>
    <w:rsid w:val="006D2760"/>
    <w:rsid w:val="006D33B8"/>
    <w:rsid w:val="006D3642"/>
    <w:rsid w:val="006D4172"/>
    <w:rsid w:val="006D5DEA"/>
    <w:rsid w:val="006D6CA6"/>
    <w:rsid w:val="006E0344"/>
    <w:rsid w:val="006E0809"/>
    <w:rsid w:val="006E0B12"/>
    <w:rsid w:val="006E1F2B"/>
    <w:rsid w:val="006E30B6"/>
    <w:rsid w:val="006E361F"/>
    <w:rsid w:val="006E4FB2"/>
    <w:rsid w:val="006E5140"/>
    <w:rsid w:val="006E57F3"/>
    <w:rsid w:val="006E5DD9"/>
    <w:rsid w:val="006E5E19"/>
    <w:rsid w:val="006F0B1B"/>
    <w:rsid w:val="006F22DA"/>
    <w:rsid w:val="006F2AD5"/>
    <w:rsid w:val="006F5ADE"/>
    <w:rsid w:val="006F5BA6"/>
    <w:rsid w:val="006F5CAC"/>
    <w:rsid w:val="006F5E4C"/>
    <w:rsid w:val="006F6214"/>
    <w:rsid w:val="006F6262"/>
    <w:rsid w:val="006F626D"/>
    <w:rsid w:val="006F6376"/>
    <w:rsid w:val="006F7269"/>
    <w:rsid w:val="007003F1"/>
    <w:rsid w:val="00700590"/>
    <w:rsid w:val="007013B5"/>
    <w:rsid w:val="007017BE"/>
    <w:rsid w:val="007018B0"/>
    <w:rsid w:val="00701B9C"/>
    <w:rsid w:val="00701D82"/>
    <w:rsid w:val="00703AF1"/>
    <w:rsid w:val="0070536F"/>
    <w:rsid w:val="007056CE"/>
    <w:rsid w:val="0070571C"/>
    <w:rsid w:val="00705769"/>
    <w:rsid w:val="00705F0A"/>
    <w:rsid w:val="007065CA"/>
    <w:rsid w:val="007078F3"/>
    <w:rsid w:val="007112BE"/>
    <w:rsid w:val="00711694"/>
    <w:rsid w:val="00711D10"/>
    <w:rsid w:val="00711D8B"/>
    <w:rsid w:val="007125C7"/>
    <w:rsid w:val="00712A65"/>
    <w:rsid w:val="00712CFC"/>
    <w:rsid w:val="00713721"/>
    <w:rsid w:val="00714788"/>
    <w:rsid w:val="00715649"/>
    <w:rsid w:val="00715D14"/>
    <w:rsid w:val="00716029"/>
    <w:rsid w:val="0071608D"/>
    <w:rsid w:val="00716F0E"/>
    <w:rsid w:val="007178DA"/>
    <w:rsid w:val="00717ED5"/>
    <w:rsid w:val="007217DF"/>
    <w:rsid w:val="0072190A"/>
    <w:rsid w:val="00721BBC"/>
    <w:rsid w:val="00721DD4"/>
    <w:rsid w:val="007224C9"/>
    <w:rsid w:val="00722571"/>
    <w:rsid w:val="00722CA8"/>
    <w:rsid w:val="00724460"/>
    <w:rsid w:val="007255A4"/>
    <w:rsid w:val="00725712"/>
    <w:rsid w:val="00725A49"/>
    <w:rsid w:val="00727278"/>
    <w:rsid w:val="007273DE"/>
    <w:rsid w:val="00727D52"/>
    <w:rsid w:val="00730707"/>
    <w:rsid w:val="0073108B"/>
    <w:rsid w:val="00731E13"/>
    <w:rsid w:val="00734373"/>
    <w:rsid w:val="0073506D"/>
    <w:rsid w:val="0073517C"/>
    <w:rsid w:val="00736254"/>
    <w:rsid w:val="007368AC"/>
    <w:rsid w:val="007411DA"/>
    <w:rsid w:val="00741C2C"/>
    <w:rsid w:val="00742791"/>
    <w:rsid w:val="007429DC"/>
    <w:rsid w:val="007433BE"/>
    <w:rsid w:val="0074519E"/>
    <w:rsid w:val="00746405"/>
    <w:rsid w:val="00746956"/>
    <w:rsid w:val="007501C6"/>
    <w:rsid w:val="00751046"/>
    <w:rsid w:val="007513E6"/>
    <w:rsid w:val="00753027"/>
    <w:rsid w:val="0075408F"/>
    <w:rsid w:val="00755431"/>
    <w:rsid w:val="00756DFD"/>
    <w:rsid w:val="0075732B"/>
    <w:rsid w:val="00757E6A"/>
    <w:rsid w:val="007603F5"/>
    <w:rsid w:val="00761315"/>
    <w:rsid w:val="00761D3D"/>
    <w:rsid w:val="007634D7"/>
    <w:rsid w:val="007638D1"/>
    <w:rsid w:val="007643D2"/>
    <w:rsid w:val="00764AD5"/>
    <w:rsid w:val="00764F60"/>
    <w:rsid w:val="0076515E"/>
    <w:rsid w:val="00765952"/>
    <w:rsid w:val="00770E6C"/>
    <w:rsid w:val="0077199B"/>
    <w:rsid w:val="00776B7D"/>
    <w:rsid w:val="00780903"/>
    <w:rsid w:val="0078156B"/>
    <w:rsid w:val="007816D3"/>
    <w:rsid w:val="00781A03"/>
    <w:rsid w:val="00781F49"/>
    <w:rsid w:val="0078230F"/>
    <w:rsid w:val="00783595"/>
    <w:rsid w:val="007839A6"/>
    <w:rsid w:val="00783D25"/>
    <w:rsid w:val="00783F17"/>
    <w:rsid w:val="0078420B"/>
    <w:rsid w:val="00784414"/>
    <w:rsid w:val="00784FAC"/>
    <w:rsid w:val="00785914"/>
    <w:rsid w:val="0078638A"/>
    <w:rsid w:val="00786D73"/>
    <w:rsid w:val="00787034"/>
    <w:rsid w:val="00790C52"/>
    <w:rsid w:val="0079133B"/>
    <w:rsid w:val="007914F6"/>
    <w:rsid w:val="00791A02"/>
    <w:rsid w:val="00792E5C"/>
    <w:rsid w:val="00792ED3"/>
    <w:rsid w:val="00793E7D"/>
    <w:rsid w:val="00794339"/>
    <w:rsid w:val="0079477F"/>
    <w:rsid w:val="00795491"/>
    <w:rsid w:val="00795775"/>
    <w:rsid w:val="007961ED"/>
    <w:rsid w:val="007966E6"/>
    <w:rsid w:val="0079736C"/>
    <w:rsid w:val="00797D95"/>
    <w:rsid w:val="007A108B"/>
    <w:rsid w:val="007A15C9"/>
    <w:rsid w:val="007A2DAF"/>
    <w:rsid w:val="007A2FF2"/>
    <w:rsid w:val="007A3100"/>
    <w:rsid w:val="007A3673"/>
    <w:rsid w:val="007A3704"/>
    <w:rsid w:val="007A3BB7"/>
    <w:rsid w:val="007A5C5F"/>
    <w:rsid w:val="007A6E5F"/>
    <w:rsid w:val="007A720A"/>
    <w:rsid w:val="007A759E"/>
    <w:rsid w:val="007A7DFF"/>
    <w:rsid w:val="007B0DD5"/>
    <w:rsid w:val="007B1073"/>
    <w:rsid w:val="007B2911"/>
    <w:rsid w:val="007B2CD1"/>
    <w:rsid w:val="007B2FE3"/>
    <w:rsid w:val="007B36D1"/>
    <w:rsid w:val="007B42DD"/>
    <w:rsid w:val="007B4420"/>
    <w:rsid w:val="007B5523"/>
    <w:rsid w:val="007B6279"/>
    <w:rsid w:val="007B6416"/>
    <w:rsid w:val="007B6C58"/>
    <w:rsid w:val="007C1BF3"/>
    <w:rsid w:val="007C4987"/>
    <w:rsid w:val="007C52DC"/>
    <w:rsid w:val="007C537A"/>
    <w:rsid w:val="007C5424"/>
    <w:rsid w:val="007C5AF1"/>
    <w:rsid w:val="007C5FD4"/>
    <w:rsid w:val="007C7200"/>
    <w:rsid w:val="007C724A"/>
    <w:rsid w:val="007D1303"/>
    <w:rsid w:val="007D2963"/>
    <w:rsid w:val="007D394B"/>
    <w:rsid w:val="007D5AC7"/>
    <w:rsid w:val="007D6C94"/>
    <w:rsid w:val="007D7DBC"/>
    <w:rsid w:val="007E02B3"/>
    <w:rsid w:val="007E0466"/>
    <w:rsid w:val="007E0D0C"/>
    <w:rsid w:val="007E0E61"/>
    <w:rsid w:val="007E0EE4"/>
    <w:rsid w:val="007E2422"/>
    <w:rsid w:val="007E2FEC"/>
    <w:rsid w:val="007E36A4"/>
    <w:rsid w:val="007E3CD3"/>
    <w:rsid w:val="007E3E6B"/>
    <w:rsid w:val="007E5E05"/>
    <w:rsid w:val="007E652A"/>
    <w:rsid w:val="007F0B4A"/>
    <w:rsid w:val="007F0CEB"/>
    <w:rsid w:val="007F22D4"/>
    <w:rsid w:val="007F2B05"/>
    <w:rsid w:val="007F4912"/>
    <w:rsid w:val="007F61B6"/>
    <w:rsid w:val="007F6254"/>
    <w:rsid w:val="007F6508"/>
    <w:rsid w:val="007F79AB"/>
    <w:rsid w:val="007F7EF1"/>
    <w:rsid w:val="00800339"/>
    <w:rsid w:val="008005E7"/>
    <w:rsid w:val="008006D9"/>
    <w:rsid w:val="00800842"/>
    <w:rsid w:val="00800E0F"/>
    <w:rsid w:val="00801A5B"/>
    <w:rsid w:val="00802EB5"/>
    <w:rsid w:val="008030F8"/>
    <w:rsid w:val="008038FE"/>
    <w:rsid w:val="00803986"/>
    <w:rsid w:val="00804270"/>
    <w:rsid w:val="00805627"/>
    <w:rsid w:val="00805BA2"/>
    <w:rsid w:val="00806D04"/>
    <w:rsid w:val="008073F0"/>
    <w:rsid w:val="0081000A"/>
    <w:rsid w:val="0081025B"/>
    <w:rsid w:val="008105FA"/>
    <w:rsid w:val="00810840"/>
    <w:rsid w:val="00811244"/>
    <w:rsid w:val="0081168E"/>
    <w:rsid w:val="00812A57"/>
    <w:rsid w:val="00813191"/>
    <w:rsid w:val="00814710"/>
    <w:rsid w:val="00814E53"/>
    <w:rsid w:val="0081552A"/>
    <w:rsid w:val="008159A1"/>
    <w:rsid w:val="008175BB"/>
    <w:rsid w:val="00820325"/>
    <w:rsid w:val="008204C4"/>
    <w:rsid w:val="008208B4"/>
    <w:rsid w:val="0082331A"/>
    <w:rsid w:val="008234C2"/>
    <w:rsid w:val="0082428A"/>
    <w:rsid w:val="008250E0"/>
    <w:rsid w:val="008252BD"/>
    <w:rsid w:val="00826E25"/>
    <w:rsid w:val="008270B4"/>
    <w:rsid w:val="008274C3"/>
    <w:rsid w:val="0083026E"/>
    <w:rsid w:val="0083093F"/>
    <w:rsid w:val="00830E81"/>
    <w:rsid w:val="008310D1"/>
    <w:rsid w:val="00831445"/>
    <w:rsid w:val="00831A74"/>
    <w:rsid w:val="00831B47"/>
    <w:rsid w:val="00833AB4"/>
    <w:rsid w:val="00835421"/>
    <w:rsid w:val="00835624"/>
    <w:rsid w:val="00835642"/>
    <w:rsid w:val="008357C4"/>
    <w:rsid w:val="00836196"/>
    <w:rsid w:val="008405E0"/>
    <w:rsid w:val="0084152E"/>
    <w:rsid w:val="008418C2"/>
    <w:rsid w:val="00841E46"/>
    <w:rsid w:val="00843441"/>
    <w:rsid w:val="008452B4"/>
    <w:rsid w:val="00845DE1"/>
    <w:rsid w:val="00845EED"/>
    <w:rsid w:val="00845F31"/>
    <w:rsid w:val="0084691A"/>
    <w:rsid w:val="00846C93"/>
    <w:rsid w:val="0085128E"/>
    <w:rsid w:val="008518A8"/>
    <w:rsid w:val="008518FE"/>
    <w:rsid w:val="008525CA"/>
    <w:rsid w:val="008534BF"/>
    <w:rsid w:val="008545D9"/>
    <w:rsid w:val="008569CF"/>
    <w:rsid w:val="00856D27"/>
    <w:rsid w:val="008603E2"/>
    <w:rsid w:val="008603F8"/>
    <w:rsid w:val="00861A37"/>
    <w:rsid w:val="00862797"/>
    <w:rsid w:val="00862BE2"/>
    <w:rsid w:val="00862C33"/>
    <w:rsid w:val="00863886"/>
    <w:rsid w:val="00863D40"/>
    <w:rsid w:val="008644B1"/>
    <w:rsid w:val="00864746"/>
    <w:rsid w:val="0086575E"/>
    <w:rsid w:val="00865D4E"/>
    <w:rsid w:val="00866E54"/>
    <w:rsid w:val="00867598"/>
    <w:rsid w:val="008677FD"/>
    <w:rsid w:val="0087017C"/>
    <w:rsid w:val="008728C9"/>
    <w:rsid w:val="00875738"/>
    <w:rsid w:val="008778F5"/>
    <w:rsid w:val="00880BC2"/>
    <w:rsid w:val="00881E47"/>
    <w:rsid w:val="008823BE"/>
    <w:rsid w:val="00882838"/>
    <w:rsid w:val="00883FEB"/>
    <w:rsid w:val="00884D79"/>
    <w:rsid w:val="00885341"/>
    <w:rsid w:val="008863AF"/>
    <w:rsid w:val="008870BF"/>
    <w:rsid w:val="00887382"/>
    <w:rsid w:val="00887EA1"/>
    <w:rsid w:val="0089044F"/>
    <w:rsid w:val="00890985"/>
    <w:rsid w:val="00890E9C"/>
    <w:rsid w:val="008916C6"/>
    <w:rsid w:val="0089186C"/>
    <w:rsid w:val="00891895"/>
    <w:rsid w:val="00891E08"/>
    <w:rsid w:val="00891EA5"/>
    <w:rsid w:val="00892800"/>
    <w:rsid w:val="008930DA"/>
    <w:rsid w:val="0089323F"/>
    <w:rsid w:val="008933F7"/>
    <w:rsid w:val="008939D5"/>
    <w:rsid w:val="00895D7D"/>
    <w:rsid w:val="00896617"/>
    <w:rsid w:val="00896F2D"/>
    <w:rsid w:val="00897020"/>
    <w:rsid w:val="008972C8"/>
    <w:rsid w:val="008A221D"/>
    <w:rsid w:val="008A240A"/>
    <w:rsid w:val="008A2E37"/>
    <w:rsid w:val="008A4A3D"/>
    <w:rsid w:val="008A518D"/>
    <w:rsid w:val="008A77EC"/>
    <w:rsid w:val="008A7B77"/>
    <w:rsid w:val="008B1401"/>
    <w:rsid w:val="008B163E"/>
    <w:rsid w:val="008B27AA"/>
    <w:rsid w:val="008B3A2C"/>
    <w:rsid w:val="008B49FF"/>
    <w:rsid w:val="008B5056"/>
    <w:rsid w:val="008B554D"/>
    <w:rsid w:val="008B7568"/>
    <w:rsid w:val="008B7B14"/>
    <w:rsid w:val="008B7BEB"/>
    <w:rsid w:val="008C0D0E"/>
    <w:rsid w:val="008C182D"/>
    <w:rsid w:val="008C1853"/>
    <w:rsid w:val="008C3792"/>
    <w:rsid w:val="008C41CD"/>
    <w:rsid w:val="008C5141"/>
    <w:rsid w:val="008C5E50"/>
    <w:rsid w:val="008C68CC"/>
    <w:rsid w:val="008C6E9C"/>
    <w:rsid w:val="008C7330"/>
    <w:rsid w:val="008C7A11"/>
    <w:rsid w:val="008D0611"/>
    <w:rsid w:val="008D1845"/>
    <w:rsid w:val="008D20DA"/>
    <w:rsid w:val="008D219C"/>
    <w:rsid w:val="008D2449"/>
    <w:rsid w:val="008D25A2"/>
    <w:rsid w:val="008D2776"/>
    <w:rsid w:val="008D4561"/>
    <w:rsid w:val="008D47B9"/>
    <w:rsid w:val="008D6536"/>
    <w:rsid w:val="008D754F"/>
    <w:rsid w:val="008D7FD8"/>
    <w:rsid w:val="008E05A7"/>
    <w:rsid w:val="008E0B86"/>
    <w:rsid w:val="008E168D"/>
    <w:rsid w:val="008E1B77"/>
    <w:rsid w:val="008E26DC"/>
    <w:rsid w:val="008E3F34"/>
    <w:rsid w:val="008E530D"/>
    <w:rsid w:val="008E5429"/>
    <w:rsid w:val="008E566C"/>
    <w:rsid w:val="008E63DB"/>
    <w:rsid w:val="008F13E0"/>
    <w:rsid w:val="008F1679"/>
    <w:rsid w:val="008F29A1"/>
    <w:rsid w:val="008F3490"/>
    <w:rsid w:val="008F3F58"/>
    <w:rsid w:val="008F4182"/>
    <w:rsid w:val="008F420E"/>
    <w:rsid w:val="008F5115"/>
    <w:rsid w:val="008F5468"/>
    <w:rsid w:val="008F66BF"/>
    <w:rsid w:val="008F6ED9"/>
    <w:rsid w:val="008F6F2A"/>
    <w:rsid w:val="009002DB"/>
    <w:rsid w:val="00901156"/>
    <w:rsid w:val="009021B3"/>
    <w:rsid w:val="0090490B"/>
    <w:rsid w:val="00905C33"/>
    <w:rsid w:val="00905CE1"/>
    <w:rsid w:val="0090682A"/>
    <w:rsid w:val="009068C1"/>
    <w:rsid w:val="00907DB9"/>
    <w:rsid w:val="00910B80"/>
    <w:rsid w:val="00910C2A"/>
    <w:rsid w:val="00910C7C"/>
    <w:rsid w:val="00912F74"/>
    <w:rsid w:val="009136EC"/>
    <w:rsid w:val="0091372E"/>
    <w:rsid w:val="0091477F"/>
    <w:rsid w:val="00914802"/>
    <w:rsid w:val="00914FB8"/>
    <w:rsid w:val="00915CCB"/>
    <w:rsid w:val="009168D9"/>
    <w:rsid w:val="009205D3"/>
    <w:rsid w:val="00920779"/>
    <w:rsid w:val="00920869"/>
    <w:rsid w:val="00920DFC"/>
    <w:rsid w:val="00920EBE"/>
    <w:rsid w:val="0092126D"/>
    <w:rsid w:val="00921596"/>
    <w:rsid w:val="009222CD"/>
    <w:rsid w:val="00922C0A"/>
    <w:rsid w:val="00923562"/>
    <w:rsid w:val="00923804"/>
    <w:rsid w:val="009253D8"/>
    <w:rsid w:val="00925DF9"/>
    <w:rsid w:val="00927730"/>
    <w:rsid w:val="00930C66"/>
    <w:rsid w:val="0093100A"/>
    <w:rsid w:val="00931FAB"/>
    <w:rsid w:val="00932F36"/>
    <w:rsid w:val="00933346"/>
    <w:rsid w:val="00933445"/>
    <w:rsid w:val="00935DFF"/>
    <w:rsid w:val="009371CD"/>
    <w:rsid w:val="00937B86"/>
    <w:rsid w:val="0094193A"/>
    <w:rsid w:val="00942CA3"/>
    <w:rsid w:val="00942FEB"/>
    <w:rsid w:val="009444CA"/>
    <w:rsid w:val="009449FF"/>
    <w:rsid w:val="00946EAB"/>
    <w:rsid w:val="009477D0"/>
    <w:rsid w:val="0094799F"/>
    <w:rsid w:val="00947BD4"/>
    <w:rsid w:val="00947DE6"/>
    <w:rsid w:val="009507AB"/>
    <w:rsid w:val="00950A46"/>
    <w:rsid w:val="00950D08"/>
    <w:rsid w:val="00951725"/>
    <w:rsid w:val="0095253F"/>
    <w:rsid w:val="00954145"/>
    <w:rsid w:val="00954638"/>
    <w:rsid w:val="009550D0"/>
    <w:rsid w:val="009565EE"/>
    <w:rsid w:val="00956840"/>
    <w:rsid w:val="00957483"/>
    <w:rsid w:val="00957F6A"/>
    <w:rsid w:val="00961368"/>
    <w:rsid w:val="00961CD5"/>
    <w:rsid w:val="009621AB"/>
    <w:rsid w:val="009625CF"/>
    <w:rsid w:val="0096265D"/>
    <w:rsid w:val="00962B6E"/>
    <w:rsid w:val="0096317F"/>
    <w:rsid w:val="00964489"/>
    <w:rsid w:val="00966696"/>
    <w:rsid w:val="00967422"/>
    <w:rsid w:val="00967AFC"/>
    <w:rsid w:val="009702E1"/>
    <w:rsid w:val="0097056B"/>
    <w:rsid w:val="009705BF"/>
    <w:rsid w:val="00970B61"/>
    <w:rsid w:val="00970DCB"/>
    <w:rsid w:val="00972452"/>
    <w:rsid w:val="00972590"/>
    <w:rsid w:val="0097296D"/>
    <w:rsid w:val="00974AD0"/>
    <w:rsid w:val="00974FE5"/>
    <w:rsid w:val="00975D03"/>
    <w:rsid w:val="009776AE"/>
    <w:rsid w:val="00977F18"/>
    <w:rsid w:val="00980574"/>
    <w:rsid w:val="00980D5A"/>
    <w:rsid w:val="00982BA4"/>
    <w:rsid w:val="0098366F"/>
    <w:rsid w:val="00983C07"/>
    <w:rsid w:val="00983F6A"/>
    <w:rsid w:val="00984970"/>
    <w:rsid w:val="00984991"/>
    <w:rsid w:val="00985286"/>
    <w:rsid w:val="00985374"/>
    <w:rsid w:val="00985675"/>
    <w:rsid w:val="00985C7E"/>
    <w:rsid w:val="00986515"/>
    <w:rsid w:val="0098676C"/>
    <w:rsid w:val="00991D9E"/>
    <w:rsid w:val="00992D89"/>
    <w:rsid w:val="00992F5C"/>
    <w:rsid w:val="00994524"/>
    <w:rsid w:val="009954C4"/>
    <w:rsid w:val="00996529"/>
    <w:rsid w:val="0099731E"/>
    <w:rsid w:val="00997708"/>
    <w:rsid w:val="00997CA6"/>
    <w:rsid w:val="009A0E7A"/>
    <w:rsid w:val="009A2168"/>
    <w:rsid w:val="009A2679"/>
    <w:rsid w:val="009A2E36"/>
    <w:rsid w:val="009A40AF"/>
    <w:rsid w:val="009A4B50"/>
    <w:rsid w:val="009A4CDA"/>
    <w:rsid w:val="009A58CD"/>
    <w:rsid w:val="009A66E4"/>
    <w:rsid w:val="009A7D6A"/>
    <w:rsid w:val="009B37ED"/>
    <w:rsid w:val="009B4651"/>
    <w:rsid w:val="009B49B3"/>
    <w:rsid w:val="009B50D6"/>
    <w:rsid w:val="009B53E1"/>
    <w:rsid w:val="009B684F"/>
    <w:rsid w:val="009B6DF4"/>
    <w:rsid w:val="009B73E9"/>
    <w:rsid w:val="009B7658"/>
    <w:rsid w:val="009B7E25"/>
    <w:rsid w:val="009C0289"/>
    <w:rsid w:val="009C0758"/>
    <w:rsid w:val="009C0A6A"/>
    <w:rsid w:val="009C0FE1"/>
    <w:rsid w:val="009C11C0"/>
    <w:rsid w:val="009C509F"/>
    <w:rsid w:val="009C5628"/>
    <w:rsid w:val="009C673D"/>
    <w:rsid w:val="009C714B"/>
    <w:rsid w:val="009D0124"/>
    <w:rsid w:val="009D294B"/>
    <w:rsid w:val="009D3C8A"/>
    <w:rsid w:val="009D3E22"/>
    <w:rsid w:val="009D4148"/>
    <w:rsid w:val="009D5AD7"/>
    <w:rsid w:val="009D6468"/>
    <w:rsid w:val="009D693C"/>
    <w:rsid w:val="009D7D39"/>
    <w:rsid w:val="009E08B6"/>
    <w:rsid w:val="009E24B6"/>
    <w:rsid w:val="009E2579"/>
    <w:rsid w:val="009E4280"/>
    <w:rsid w:val="009E4ADE"/>
    <w:rsid w:val="009E4B48"/>
    <w:rsid w:val="009E69C7"/>
    <w:rsid w:val="009E6C12"/>
    <w:rsid w:val="009E7552"/>
    <w:rsid w:val="009E7BC3"/>
    <w:rsid w:val="009F014E"/>
    <w:rsid w:val="009F0C73"/>
    <w:rsid w:val="009F111A"/>
    <w:rsid w:val="009F2171"/>
    <w:rsid w:val="009F2E09"/>
    <w:rsid w:val="009F337D"/>
    <w:rsid w:val="009F52C5"/>
    <w:rsid w:val="009F5335"/>
    <w:rsid w:val="009F5905"/>
    <w:rsid w:val="009F63E3"/>
    <w:rsid w:val="009F6B4F"/>
    <w:rsid w:val="009F70FD"/>
    <w:rsid w:val="00A000CD"/>
    <w:rsid w:val="00A0186D"/>
    <w:rsid w:val="00A018E4"/>
    <w:rsid w:val="00A01A51"/>
    <w:rsid w:val="00A02B71"/>
    <w:rsid w:val="00A040CF"/>
    <w:rsid w:val="00A042CB"/>
    <w:rsid w:val="00A0501C"/>
    <w:rsid w:val="00A050E3"/>
    <w:rsid w:val="00A05D36"/>
    <w:rsid w:val="00A0790A"/>
    <w:rsid w:val="00A104C8"/>
    <w:rsid w:val="00A113DE"/>
    <w:rsid w:val="00A1373E"/>
    <w:rsid w:val="00A13EDE"/>
    <w:rsid w:val="00A14E68"/>
    <w:rsid w:val="00A15C20"/>
    <w:rsid w:val="00A1627F"/>
    <w:rsid w:val="00A16411"/>
    <w:rsid w:val="00A171DF"/>
    <w:rsid w:val="00A17E7B"/>
    <w:rsid w:val="00A2002F"/>
    <w:rsid w:val="00A20DBD"/>
    <w:rsid w:val="00A21A32"/>
    <w:rsid w:val="00A22315"/>
    <w:rsid w:val="00A223EB"/>
    <w:rsid w:val="00A22FC3"/>
    <w:rsid w:val="00A242F0"/>
    <w:rsid w:val="00A24764"/>
    <w:rsid w:val="00A25BAC"/>
    <w:rsid w:val="00A25FF2"/>
    <w:rsid w:val="00A263AF"/>
    <w:rsid w:val="00A268C9"/>
    <w:rsid w:val="00A27315"/>
    <w:rsid w:val="00A27516"/>
    <w:rsid w:val="00A27D72"/>
    <w:rsid w:val="00A302B6"/>
    <w:rsid w:val="00A327DC"/>
    <w:rsid w:val="00A335D5"/>
    <w:rsid w:val="00A338C8"/>
    <w:rsid w:val="00A34756"/>
    <w:rsid w:val="00A34C33"/>
    <w:rsid w:val="00A3640F"/>
    <w:rsid w:val="00A36BCE"/>
    <w:rsid w:val="00A36D83"/>
    <w:rsid w:val="00A40099"/>
    <w:rsid w:val="00A40CD7"/>
    <w:rsid w:val="00A41DE5"/>
    <w:rsid w:val="00A4289D"/>
    <w:rsid w:val="00A43B84"/>
    <w:rsid w:val="00A43DD1"/>
    <w:rsid w:val="00A43E99"/>
    <w:rsid w:val="00A44E79"/>
    <w:rsid w:val="00A44FFC"/>
    <w:rsid w:val="00A455F9"/>
    <w:rsid w:val="00A467F6"/>
    <w:rsid w:val="00A46A2E"/>
    <w:rsid w:val="00A47099"/>
    <w:rsid w:val="00A5000D"/>
    <w:rsid w:val="00A516C0"/>
    <w:rsid w:val="00A51F9E"/>
    <w:rsid w:val="00A5266F"/>
    <w:rsid w:val="00A52F24"/>
    <w:rsid w:val="00A53E8C"/>
    <w:rsid w:val="00A545CE"/>
    <w:rsid w:val="00A55E89"/>
    <w:rsid w:val="00A56C85"/>
    <w:rsid w:val="00A623A5"/>
    <w:rsid w:val="00A62685"/>
    <w:rsid w:val="00A63485"/>
    <w:rsid w:val="00A640F8"/>
    <w:rsid w:val="00A66461"/>
    <w:rsid w:val="00A66A62"/>
    <w:rsid w:val="00A672C8"/>
    <w:rsid w:val="00A67B8A"/>
    <w:rsid w:val="00A70AFE"/>
    <w:rsid w:val="00A70F96"/>
    <w:rsid w:val="00A711F2"/>
    <w:rsid w:val="00A72E71"/>
    <w:rsid w:val="00A73612"/>
    <w:rsid w:val="00A74AA5"/>
    <w:rsid w:val="00A74D1A"/>
    <w:rsid w:val="00A75D61"/>
    <w:rsid w:val="00A773C8"/>
    <w:rsid w:val="00A8011F"/>
    <w:rsid w:val="00A816C4"/>
    <w:rsid w:val="00A81E9E"/>
    <w:rsid w:val="00A82079"/>
    <w:rsid w:val="00A82367"/>
    <w:rsid w:val="00A828F1"/>
    <w:rsid w:val="00A838B6"/>
    <w:rsid w:val="00A841E2"/>
    <w:rsid w:val="00A85BB5"/>
    <w:rsid w:val="00A860E6"/>
    <w:rsid w:val="00A8670D"/>
    <w:rsid w:val="00A868EF"/>
    <w:rsid w:val="00A86973"/>
    <w:rsid w:val="00A86A53"/>
    <w:rsid w:val="00A86FBA"/>
    <w:rsid w:val="00A87044"/>
    <w:rsid w:val="00A87BC2"/>
    <w:rsid w:val="00A90657"/>
    <w:rsid w:val="00A90CEA"/>
    <w:rsid w:val="00A92EDA"/>
    <w:rsid w:val="00A93CC7"/>
    <w:rsid w:val="00A93E8B"/>
    <w:rsid w:val="00A9729E"/>
    <w:rsid w:val="00A97397"/>
    <w:rsid w:val="00AA0669"/>
    <w:rsid w:val="00AA08CB"/>
    <w:rsid w:val="00AA0C9C"/>
    <w:rsid w:val="00AA112D"/>
    <w:rsid w:val="00AA1BD7"/>
    <w:rsid w:val="00AA1D7B"/>
    <w:rsid w:val="00AA2658"/>
    <w:rsid w:val="00AA39D0"/>
    <w:rsid w:val="00AA3E57"/>
    <w:rsid w:val="00AA575B"/>
    <w:rsid w:val="00AA7160"/>
    <w:rsid w:val="00AA7577"/>
    <w:rsid w:val="00AB05A0"/>
    <w:rsid w:val="00AB0DEF"/>
    <w:rsid w:val="00AB1ACB"/>
    <w:rsid w:val="00AB3747"/>
    <w:rsid w:val="00AB3B6A"/>
    <w:rsid w:val="00AB4BEA"/>
    <w:rsid w:val="00AB4C38"/>
    <w:rsid w:val="00AB512A"/>
    <w:rsid w:val="00AB5433"/>
    <w:rsid w:val="00AB5987"/>
    <w:rsid w:val="00AB6506"/>
    <w:rsid w:val="00AB702E"/>
    <w:rsid w:val="00AC12CF"/>
    <w:rsid w:val="00AC1926"/>
    <w:rsid w:val="00AC2685"/>
    <w:rsid w:val="00AC26DA"/>
    <w:rsid w:val="00AC271F"/>
    <w:rsid w:val="00AC29AA"/>
    <w:rsid w:val="00AC4216"/>
    <w:rsid w:val="00AC5D0A"/>
    <w:rsid w:val="00AC5D2D"/>
    <w:rsid w:val="00AD0EE8"/>
    <w:rsid w:val="00AD27A9"/>
    <w:rsid w:val="00AD3FB3"/>
    <w:rsid w:val="00AD43E1"/>
    <w:rsid w:val="00AD5552"/>
    <w:rsid w:val="00AD60DE"/>
    <w:rsid w:val="00AD6601"/>
    <w:rsid w:val="00AD76AD"/>
    <w:rsid w:val="00AD7A5B"/>
    <w:rsid w:val="00AD7E58"/>
    <w:rsid w:val="00AE0130"/>
    <w:rsid w:val="00AE01AD"/>
    <w:rsid w:val="00AE04E0"/>
    <w:rsid w:val="00AE06EE"/>
    <w:rsid w:val="00AE1287"/>
    <w:rsid w:val="00AE1A46"/>
    <w:rsid w:val="00AE304E"/>
    <w:rsid w:val="00AE3273"/>
    <w:rsid w:val="00AE4066"/>
    <w:rsid w:val="00AE4DFE"/>
    <w:rsid w:val="00AE53A9"/>
    <w:rsid w:val="00AE54BB"/>
    <w:rsid w:val="00AE59F2"/>
    <w:rsid w:val="00AE5EDE"/>
    <w:rsid w:val="00AE6310"/>
    <w:rsid w:val="00AE6F0F"/>
    <w:rsid w:val="00AE733A"/>
    <w:rsid w:val="00AE780A"/>
    <w:rsid w:val="00AE7B78"/>
    <w:rsid w:val="00AF011D"/>
    <w:rsid w:val="00AF2A37"/>
    <w:rsid w:val="00AF4D97"/>
    <w:rsid w:val="00AF5A7A"/>
    <w:rsid w:val="00AF6778"/>
    <w:rsid w:val="00AF68A2"/>
    <w:rsid w:val="00AF7149"/>
    <w:rsid w:val="00AF7410"/>
    <w:rsid w:val="00B000B1"/>
    <w:rsid w:val="00B01EDC"/>
    <w:rsid w:val="00B040F6"/>
    <w:rsid w:val="00B04965"/>
    <w:rsid w:val="00B061A0"/>
    <w:rsid w:val="00B07064"/>
    <w:rsid w:val="00B0707D"/>
    <w:rsid w:val="00B07293"/>
    <w:rsid w:val="00B072BA"/>
    <w:rsid w:val="00B07AE6"/>
    <w:rsid w:val="00B12738"/>
    <w:rsid w:val="00B12803"/>
    <w:rsid w:val="00B137A1"/>
    <w:rsid w:val="00B13BDC"/>
    <w:rsid w:val="00B15F2E"/>
    <w:rsid w:val="00B161D8"/>
    <w:rsid w:val="00B166AE"/>
    <w:rsid w:val="00B17685"/>
    <w:rsid w:val="00B17EDB"/>
    <w:rsid w:val="00B20165"/>
    <w:rsid w:val="00B206D7"/>
    <w:rsid w:val="00B20DCA"/>
    <w:rsid w:val="00B211DE"/>
    <w:rsid w:val="00B21635"/>
    <w:rsid w:val="00B2289A"/>
    <w:rsid w:val="00B24133"/>
    <w:rsid w:val="00B24AF6"/>
    <w:rsid w:val="00B26C12"/>
    <w:rsid w:val="00B27545"/>
    <w:rsid w:val="00B2756D"/>
    <w:rsid w:val="00B27DD5"/>
    <w:rsid w:val="00B32E9A"/>
    <w:rsid w:val="00B33CAA"/>
    <w:rsid w:val="00B34796"/>
    <w:rsid w:val="00B34FE5"/>
    <w:rsid w:val="00B36F20"/>
    <w:rsid w:val="00B40E94"/>
    <w:rsid w:val="00B41BAB"/>
    <w:rsid w:val="00B42493"/>
    <w:rsid w:val="00B43695"/>
    <w:rsid w:val="00B450AE"/>
    <w:rsid w:val="00B45371"/>
    <w:rsid w:val="00B453E4"/>
    <w:rsid w:val="00B45794"/>
    <w:rsid w:val="00B45C1A"/>
    <w:rsid w:val="00B46336"/>
    <w:rsid w:val="00B46768"/>
    <w:rsid w:val="00B470B1"/>
    <w:rsid w:val="00B474F0"/>
    <w:rsid w:val="00B47E40"/>
    <w:rsid w:val="00B5061F"/>
    <w:rsid w:val="00B527BD"/>
    <w:rsid w:val="00B52844"/>
    <w:rsid w:val="00B52871"/>
    <w:rsid w:val="00B52A1F"/>
    <w:rsid w:val="00B52CD7"/>
    <w:rsid w:val="00B53576"/>
    <w:rsid w:val="00B536AC"/>
    <w:rsid w:val="00B54210"/>
    <w:rsid w:val="00B5488D"/>
    <w:rsid w:val="00B5562F"/>
    <w:rsid w:val="00B557E8"/>
    <w:rsid w:val="00B558A9"/>
    <w:rsid w:val="00B55C1F"/>
    <w:rsid w:val="00B55F98"/>
    <w:rsid w:val="00B5612E"/>
    <w:rsid w:val="00B5637D"/>
    <w:rsid w:val="00B56AAD"/>
    <w:rsid w:val="00B60416"/>
    <w:rsid w:val="00B60AED"/>
    <w:rsid w:val="00B6106B"/>
    <w:rsid w:val="00B61F13"/>
    <w:rsid w:val="00B62011"/>
    <w:rsid w:val="00B62E0C"/>
    <w:rsid w:val="00B63235"/>
    <w:rsid w:val="00B635FA"/>
    <w:rsid w:val="00B6494C"/>
    <w:rsid w:val="00B64EBE"/>
    <w:rsid w:val="00B661F7"/>
    <w:rsid w:val="00B66C9E"/>
    <w:rsid w:val="00B66F27"/>
    <w:rsid w:val="00B677A1"/>
    <w:rsid w:val="00B67AB5"/>
    <w:rsid w:val="00B67E98"/>
    <w:rsid w:val="00B716A3"/>
    <w:rsid w:val="00B719C5"/>
    <w:rsid w:val="00B71E4C"/>
    <w:rsid w:val="00B71EB0"/>
    <w:rsid w:val="00B72476"/>
    <w:rsid w:val="00B72917"/>
    <w:rsid w:val="00B73E68"/>
    <w:rsid w:val="00B74454"/>
    <w:rsid w:val="00B74FD4"/>
    <w:rsid w:val="00B7563B"/>
    <w:rsid w:val="00B75A16"/>
    <w:rsid w:val="00B75E07"/>
    <w:rsid w:val="00B80098"/>
    <w:rsid w:val="00B80EAD"/>
    <w:rsid w:val="00B82387"/>
    <w:rsid w:val="00B84964"/>
    <w:rsid w:val="00B84EA5"/>
    <w:rsid w:val="00B857DA"/>
    <w:rsid w:val="00B863A1"/>
    <w:rsid w:val="00B868B0"/>
    <w:rsid w:val="00B87FA1"/>
    <w:rsid w:val="00B9088B"/>
    <w:rsid w:val="00B90D67"/>
    <w:rsid w:val="00B90D6F"/>
    <w:rsid w:val="00B91ED4"/>
    <w:rsid w:val="00B92034"/>
    <w:rsid w:val="00B924FB"/>
    <w:rsid w:val="00B93BE7"/>
    <w:rsid w:val="00B93D36"/>
    <w:rsid w:val="00B952CB"/>
    <w:rsid w:val="00B952F1"/>
    <w:rsid w:val="00B95317"/>
    <w:rsid w:val="00BA1DDA"/>
    <w:rsid w:val="00BA3FF0"/>
    <w:rsid w:val="00BA56AC"/>
    <w:rsid w:val="00BA5742"/>
    <w:rsid w:val="00BA5F90"/>
    <w:rsid w:val="00BA5FD5"/>
    <w:rsid w:val="00BA6297"/>
    <w:rsid w:val="00BA6410"/>
    <w:rsid w:val="00BA704A"/>
    <w:rsid w:val="00BA79F0"/>
    <w:rsid w:val="00BB0831"/>
    <w:rsid w:val="00BB0B91"/>
    <w:rsid w:val="00BB172F"/>
    <w:rsid w:val="00BB1B21"/>
    <w:rsid w:val="00BB2E9B"/>
    <w:rsid w:val="00BB33F4"/>
    <w:rsid w:val="00BB40A3"/>
    <w:rsid w:val="00BB470A"/>
    <w:rsid w:val="00BB4B16"/>
    <w:rsid w:val="00BB4F4F"/>
    <w:rsid w:val="00BB60FC"/>
    <w:rsid w:val="00BB64CC"/>
    <w:rsid w:val="00BB6947"/>
    <w:rsid w:val="00BB6B91"/>
    <w:rsid w:val="00BB7952"/>
    <w:rsid w:val="00BB7BF8"/>
    <w:rsid w:val="00BC065E"/>
    <w:rsid w:val="00BC124C"/>
    <w:rsid w:val="00BC150E"/>
    <w:rsid w:val="00BC182F"/>
    <w:rsid w:val="00BC18EA"/>
    <w:rsid w:val="00BC2AD3"/>
    <w:rsid w:val="00BC2C1D"/>
    <w:rsid w:val="00BC2D35"/>
    <w:rsid w:val="00BC41C1"/>
    <w:rsid w:val="00BC4E11"/>
    <w:rsid w:val="00BC51F6"/>
    <w:rsid w:val="00BC54A1"/>
    <w:rsid w:val="00BC5512"/>
    <w:rsid w:val="00BC5C32"/>
    <w:rsid w:val="00BC5E91"/>
    <w:rsid w:val="00BD0A06"/>
    <w:rsid w:val="00BD0D6B"/>
    <w:rsid w:val="00BD11C3"/>
    <w:rsid w:val="00BD1219"/>
    <w:rsid w:val="00BD2488"/>
    <w:rsid w:val="00BD3113"/>
    <w:rsid w:val="00BD34EF"/>
    <w:rsid w:val="00BD3557"/>
    <w:rsid w:val="00BD570C"/>
    <w:rsid w:val="00BD5DCA"/>
    <w:rsid w:val="00BD6595"/>
    <w:rsid w:val="00BE083C"/>
    <w:rsid w:val="00BE0FF8"/>
    <w:rsid w:val="00BE23F7"/>
    <w:rsid w:val="00BE285E"/>
    <w:rsid w:val="00BE3575"/>
    <w:rsid w:val="00BE409E"/>
    <w:rsid w:val="00BE500E"/>
    <w:rsid w:val="00BE51E0"/>
    <w:rsid w:val="00BE5A12"/>
    <w:rsid w:val="00BE7145"/>
    <w:rsid w:val="00BE7A9C"/>
    <w:rsid w:val="00BF00A5"/>
    <w:rsid w:val="00BF1554"/>
    <w:rsid w:val="00BF1F39"/>
    <w:rsid w:val="00BF2245"/>
    <w:rsid w:val="00BF22E8"/>
    <w:rsid w:val="00BF26D8"/>
    <w:rsid w:val="00BF2DF1"/>
    <w:rsid w:val="00BF3F40"/>
    <w:rsid w:val="00BF44CA"/>
    <w:rsid w:val="00BF4EF9"/>
    <w:rsid w:val="00BF4F65"/>
    <w:rsid w:val="00BF6666"/>
    <w:rsid w:val="00C00928"/>
    <w:rsid w:val="00C0135D"/>
    <w:rsid w:val="00C027AD"/>
    <w:rsid w:val="00C02CA1"/>
    <w:rsid w:val="00C0336A"/>
    <w:rsid w:val="00C03464"/>
    <w:rsid w:val="00C049C1"/>
    <w:rsid w:val="00C049E1"/>
    <w:rsid w:val="00C05B77"/>
    <w:rsid w:val="00C06D60"/>
    <w:rsid w:val="00C0749B"/>
    <w:rsid w:val="00C077F5"/>
    <w:rsid w:val="00C11B75"/>
    <w:rsid w:val="00C11C92"/>
    <w:rsid w:val="00C12300"/>
    <w:rsid w:val="00C12827"/>
    <w:rsid w:val="00C12D29"/>
    <w:rsid w:val="00C12ED4"/>
    <w:rsid w:val="00C12EE3"/>
    <w:rsid w:val="00C1391A"/>
    <w:rsid w:val="00C14302"/>
    <w:rsid w:val="00C1478C"/>
    <w:rsid w:val="00C14E71"/>
    <w:rsid w:val="00C15C3C"/>
    <w:rsid w:val="00C15C5D"/>
    <w:rsid w:val="00C160F2"/>
    <w:rsid w:val="00C2025A"/>
    <w:rsid w:val="00C20E53"/>
    <w:rsid w:val="00C217BD"/>
    <w:rsid w:val="00C23A09"/>
    <w:rsid w:val="00C23BAD"/>
    <w:rsid w:val="00C24F2B"/>
    <w:rsid w:val="00C24FCA"/>
    <w:rsid w:val="00C252D5"/>
    <w:rsid w:val="00C26B59"/>
    <w:rsid w:val="00C26C5A"/>
    <w:rsid w:val="00C30CFA"/>
    <w:rsid w:val="00C30D73"/>
    <w:rsid w:val="00C30DEF"/>
    <w:rsid w:val="00C312F1"/>
    <w:rsid w:val="00C318E4"/>
    <w:rsid w:val="00C3258A"/>
    <w:rsid w:val="00C32790"/>
    <w:rsid w:val="00C330A9"/>
    <w:rsid w:val="00C341B6"/>
    <w:rsid w:val="00C35DCF"/>
    <w:rsid w:val="00C35E75"/>
    <w:rsid w:val="00C402DD"/>
    <w:rsid w:val="00C40E20"/>
    <w:rsid w:val="00C415D4"/>
    <w:rsid w:val="00C41727"/>
    <w:rsid w:val="00C41F2B"/>
    <w:rsid w:val="00C421A6"/>
    <w:rsid w:val="00C4281E"/>
    <w:rsid w:val="00C42E7A"/>
    <w:rsid w:val="00C42F00"/>
    <w:rsid w:val="00C43F0F"/>
    <w:rsid w:val="00C448FC"/>
    <w:rsid w:val="00C4531B"/>
    <w:rsid w:val="00C4536D"/>
    <w:rsid w:val="00C45791"/>
    <w:rsid w:val="00C45931"/>
    <w:rsid w:val="00C45AE4"/>
    <w:rsid w:val="00C47127"/>
    <w:rsid w:val="00C475FF"/>
    <w:rsid w:val="00C50982"/>
    <w:rsid w:val="00C50C34"/>
    <w:rsid w:val="00C50F13"/>
    <w:rsid w:val="00C51A74"/>
    <w:rsid w:val="00C52679"/>
    <w:rsid w:val="00C52AE8"/>
    <w:rsid w:val="00C531CC"/>
    <w:rsid w:val="00C537CD"/>
    <w:rsid w:val="00C55EE2"/>
    <w:rsid w:val="00C56305"/>
    <w:rsid w:val="00C56879"/>
    <w:rsid w:val="00C56CAF"/>
    <w:rsid w:val="00C5701A"/>
    <w:rsid w:val="00C57EF2"/>
    <w:rsid w:val="00C60475"/>
    <w:rsid w:val="00C635F3"/>
    <w:rsid w:val="00C63F98"/>
    <w:rsid w:val="00C644C7"/>
    <w:rsid w:val="00C65C27"/>
    <w:rsid w:val="00C660A1"/>
    <w:rsid w:val="00C6722B"/>
    <w:rsid w:val="00C67422"/>
    <w:rsid w:val="00C703E6"/>
    <w:rsid w:val="00C71CC6"/>
    <w:rsid w:val="00C730EE"/>
    <w:rsid w:val="00C73714"/>
    <w:rsid w:val="00C737FB"/>
    <w:rsid w:val="00C74B97"/>
    <w:rsid w:val="00C756EB"/>
    <w:rsid w:val="00C760C9"/>
    <w:rsid w:val="00C761A1"/>
    <w:rsid w:val="00C763BD"/>
    <w:rsid w:val="00C77B95"/>
    <w:rsid w:val="00C77E21"/>
    <w:rsid w:val="00C8134D"/>
    <w:rsid w:val="00C8334E"/>
    <w:rsid w:val="00C84A02"/>
    <w:rsid w:val="00C84BB5"/>
    <w:rsid w:val="00C84BEF"/>
    <w:rsid w:val="00C853E7"/>
    <w:rsid w:val="00C85BAF"/>
    <w:rsid w:val="00C86423"/>
    <w:rsid w:val="00C9060E"/>
    <w:rsid w:val="00C914BE"/>
    <w:rsid w:val="00C923F9"/>
    <w:rsid w:val="00C927F1"/>
    <w:rsid w:val="00C94270"/>
    <w:rsid w:val="00C949A4"/>
    <w:rsid w:val="00C9507F"/>
    <w:rsid w:val="00C9571A"/>
    <w:rsid w:val="00C9594C"/>
    <w:rsid w:val="00C95C3A"/>
    <w:rsid w:val="00C96523"/>
    <w:rsid w:val="00C96FCD"/>
    <w:rsid w:val="00C9770D"/>
    <w:rsid w:val="00CA0472"/>
    <w:rsid w:val="00CA04D5"/>
    <w:rsid w:val="00CA16A2"/>
    <w:rsid w:val="00CA2774"/>
    <w:rsid w:val="00CA2834"/>
    <w:rsid w:val="00CA2A03"/>
    <w:rsid w:val="00CA533D"/>
    <w:rsid w:val="00CA53BC"/>
    <w:rsid w:val="00CA5AE2"/>
    <w:rsid w:val="00CA628B"/>
    <w:rsid w:val="00CA64AD"/>
    <w:rsid w:val="00CA6BB4"/>
    <w:rsid w:val="00CA7078"/>
    <w:rsid w:val="00CA784A"/>
    <w:rsid w:val="00CB0A0A"/>
    <w:rsid w:val="00CB0CA7"/>
    <w:rsid w:val="00CB109F"/>
    <w:rsid w:val="00CB2547"/>
    <w:rsid w:val="00CB347B"/>
    <w:rsid w:val="00CB3819"/>
    <w:rsid w:val="00CB4FD9"/>
    <w:rsid w:val="00CB7CF4"/>
    <w:rsid w:val="00CB7FC0"/>
    <w:rsid w:val="00CC162A"/>
    <w:rsid w:val="00CC186A"/>
    <w:rsid w:val="00CC1FFD"/>
    <w:rsid w:val="00CC23A8"/>
    <w:rsid w:val="00CC2A0D"/>
    <w:rsid w:val="00CC3B41"/>
    <w:rsid w:val="00CC4490"/>
    <w:rsid w:val="00CC466B"/>
    <w:rsid w:val="00CC4B79"/>
    <w:rsid w:val="00CC5B7C"/>
    <w:rsid w:val="00CC711C"/>
    <w:rsid w:val="00CD0999"/>
    <w:rsid w:val="00CD0C8C"/>
    <w:rsid w:val="00CD0D58"/>
    <w:rsid w:val="00CD111B"/>
    <w:rsid w:val="00CD1A54"/>
    <w:rsid w:val="00CD2102"/>
    <w:rsid w:val="00CD2353"/>
    <w:rsid w:val="00CD4FA2"/>
    <w:rsid w:val="00CD57CD"/>
    <w:rsid w:val="00CD6731"/>
    <w:rsid w:val="00CD6928"/>
    <w:rsid w:val="00CD6ACD"/>
    <w:rsid w:val="00CD6CBE"/>
    <w:rsid w:val="00CD6D28"/>
    <w:rsid w:val="00CD6F33"/>
    <w:rsid w:val="00CD7AB5"/>
    <w:rsid w:val="00CE27BC"/>
    <w:rsid w:val="00CE2D13"/>
    <w:rsid w:val="00CE2EBB"/>
    <w:rsid w:val="00CE448C"/>
    <w:rsid w:val="00CE55A1"/>
    <w:rsid w:val="00CE643A"/>
    <w:rsid w:val="00CE64D3"/>
    <w:rsid w:val="00CE6B06"/>
    <w:rsid w:val="00CE6B42"/>
    <w:rsid w:val="00CF0DEF"/>
    <w:rsid w:val="00CF1666"/>
    <w:rsid w:val="00CF1919"/>
    <w:rsid w:val="00CF1CF8"/>
    <w:rsid w:val="00CF29F5"/>
    <w:rsid w:val="00CF304B"/>
    <w:rsid w:val="00CF3A56"/>
    <w:rsid w:val="00CF3DA0"/>
    <w:rsid w:val="00CF4790"/>
    <w:rsid w:val="00CF4F8F"/>
    <w:rsid w:val="00CF5B33"/>
    <w:rsid w:val="00CF60C5"/>
    <w:rsid w:val="00CF6109"/>
    <w:rsid w:val="00CF6AC4"/>
    <w:rsid w:val="00CF6FA0"/>
    <w:rsid w:val="00D00ED6"/>
    <w:rsid w:val="00D0257A"/>
    <w:rsid w:val="00D03751"/>
    <w:rsid w:val="00D04926"/>
    <w:rsid w:val="00D05D4E"/>
    <w:rsid w:val="00D05FCB"/>
    <w:rsid w:val="00D064F3"/>
    <w:rsid w:val="00D06D67"/>
    <w:rsid w:val="00D10A34"/>
    <w:rsid w:val="00D11791"/>
    <w:rsid w:val="00D126C9"/>
    <w:rsid w:val="00D12F97"/>
    <w:rsid w:val="00D13023"/>
    <w:rsid w:val="00D16C71"/>
    <w:rsid w:val="00D174D2"/>
    <w:rsid w:val="00D17F99"/>
    <w:rsid w:val="00D20DAD"/>
    <w:rsid w:val="00D2115E"/>
    <w:rsid w:val="00D21602"/>
    <w:rsid w:val="00D21DDA"/>
    <w:rsid w:val="00D2264D"/>
    <w:rsid w:val="00D22D0B"/>
    <w:rsid w:val="00D23493"/>
    <w:rsid w:val="00D23543"/>
    <w:rsid w:val="00D23C8D"/>
    <w:rsid w:val="00D23D23"/>
    <w:rsid w:val="00D24459"/>
    <w:rsid w:val="00D25633"/>
    <w:rsid w:val="00D2570D"/>
    <w:rsid w:val="00D25EFD"/>
    <w:rsid w:val="00D260C5"/>
    <w:rsid w:val="00D26EC9"/>
    <w:rsid w:val="00D2730C"/>
    <w:rsid w:val="00D27435"/>
    <w:rsid w:val="00D27DA7"/>
    <w:rsid w:val="00D30737"/>
    <w:rsid w:val="00D312F7"/>
    <w:rsid w:val="00D31490"/>
    <w:rsid w:val="00D31D63"/>
    <w:rsid w:val="00D32817"/>
    <w:rsid w:val="00D333F4"/>
    <w:rsid w:val="00D33678"/>
    <w:rsid w:val="00D339CB"/>
    <w:rsid w:val="00D3412E"/>
    <w:rsid w:val="00D34C24"/>
    <w:rsid w:val="00D354B8"/>
    <w:rsid w:val="00D35F30"/>
    <w:rsid w:val="00D361F8"/>
    <w:rsid w:val="00D36BF6"/>
    <w:rsid w:val="00D37915"/>
    <w:rsid w:val="00D37C2A"/>
    <w:rsid w:val="00D40EB7"/>
    <w:rsid w:val="00D41B46"/>
    <w:rsid w:val="00D42E4D"/>
    <w:rsid w:val="00D43054"/>
    <w:rsid w:val="00D43B49"/>
    <w:rsid w:val="00D44032"/>
    <w:rsid w:val="00D45209"/>
    <w:rsid w:val="00D45415"/>
    <w:rsid w:val="00D458D3"/>
    <w:rsid w:val="00D46BBC"/>
    <w:rsid w:val="00D46E20"/>
    <w:rsid w:val="00D475A5"/>
    <w:rsid w:val="00D47AA3"/>
    <w:rsid w:val="00D47BF8"/>
    <w:rsid w:val="00D47D5C"/>
    <w:rsid w:val="00D503B1"/>
    <w:rsid w:val="00D50596"/>
    <w:rsid w:val="00D505DF"/>
    <w:rsid w:val="00D50CFB"/>
    <w:rsid w:val="00D518D4"/>
    <w:rsid w:val="00D52343"/>
    <w:rsid w:val="00D53225"/>
    <w:rsid w:val="00D53A85"/>
    <w:rsid w:val="00D53BA0"/>
    <w:rsid w:val="00D55CA3"/>
    <w:rsid w:val="00D564F3"/>
    <w:rsid w:val="00D5712A"/>
    <w:rsid w:val="00D571AF"/>
    <w:rsid w:val="00D57FA3"/>
    <w:rsid w:val="00D57FE3"/>
    <w:rsid w:val="00D628E4"/>
    <w:rsid w:val="00D629EE"/>
    <w:rsid w:val="00D62A35"/>
    <w:rsid w:val="00D62BD4"/>
    <w:rsid w:val="00D62C10"/>
    <w:rsid w:val="00D638FE"/>
    <w:rsid w:val="00D64028"/>
    <w:rsid w:val="00D64155"/>
    <w:rsid w:val="00D64182"/>
    <w:rsid w:val="00D64848"/>
    <w:rsid w:val="00D64F1B"/>
    <w:rsid w:val="00D6593A"/>
    <w:rsid w:val="00D65CC1"/>
    <w:rsid w:val="00D66480"/>
    <w:rsid w:val="00D66C5E"/>
    <w:rsid w:val="00D67168"/>
    <w:rsid w:val="00D674D2"/>
    <w:rsid w:val="00D702E8"/>
    <w:rsid w:val="00D706E4"/>
    <w:rsid w:val="00D7099A"/>
    <w:rsid w:val="00D724E2"/>
    <w:rsid w:val="00D72CF5"/>
    <w:rsid w:val="00D7384D"/>
    <w:rsid w:val="00D75A4F"/>
    <w:rsid w:val="00D7633C"/>
    <w:rsid w:val="00D7649B"/>
    <w:rsid w:val="00D77492"/>
    <w:rsid w:val="00D774E3"/>
    <w:rsid w:val="00D775B7"/>
    <w:rsid w:val="00D77A56"/>
    <w:rsid w:val="00D801C2"/>
    <w:rsid w:val="00D804EB"/>
    <w:rsid w:val="00D8058A"/>
    <w:rsid w:val="00D808A3"/>
    <w:rsid w:val="00D82A36"/>
    <w:rsid w:val="00D82C6D"/>
    <w:rsid w:val="00D83A91"/>
    <w:rsid w:val="00D840A4"/>
    <w:rsid w:val="00D84160"/>
    <w:rsid w:val="00D841E1"/>
    <w:rsid w:val="00D84DC8"/>
    <w:rsid w:val="00D85AD7"/>
    <w:rsid w:val="00D86217"/>
    <w:rsid w:val="00D86CD9"/>
    <w:rsid w:val="00D870B6"/>
    <w:rsid w:val="00D87542"/>
    <w:rsid w:val="00D918D9"/>
    <w:rsid w:val="00D91F25"/>
    <w:rsid w:val="00D91F43"/>
    <w:rsid w:val="00D94B46"/>
    <w:rsid w:val="00D94B8E"/>
    <w:rsid w:val="00D95561"/>
    <w:rsid w:val="00D95603"/>
    <w:rsid w:val="00D95823"/>
    <w:rsid w:val="00D959D8"/>
    <w:rsid w:val="00D964AF"/>
    <w:rsid w:val="00D969D7"/>
    <w:rsid w:val="00D969E0"/>
    <w:rsid w:val="00D96D4B"/>
    <w:rsid w:val="00D97A83"/>
    <w:rsid w:val="00DA054C"/>
    <w:rsid w:val="00DA09BA"/>
    <w:rsid w:val="00DA0B75"/>
    <w:rsid w:val="00DA1DAF"/>
    <w:rsid w:val="00DA216A"/>
    <w:rsid w:val="00DA3293"/>
    <w:rsid w:val="00DA4D6E"/>
    <w:rsid w:val="00DA5363"/>
    <w:rsid w:val="00DA654C"/>
    <w:rsid w:val="00DA6FD1"/>
    <w:rsid w:val="00DA7199"/>
    <w:rsid w:val="00DB1757"/>
    <w:rsid w:val="00DB2309"/>
    <w:rsid w:val="00DB34FB"/>
    <w:rsid w:val="00DB4C13"/>
    <w:rsid w:val="00DB5127"/>
    <w:rsid w:val="00DB600F"/>
    <w:rsid w:val="00DB6855"/>
    <w:rsid w:val="00DB7ECD"/>
    <w:rsid w:val="00DC1ED3"/>
    <w:rsid w:val="00DC2D94"/>
    <w:rsid w:val="00DC32F4"/>
    <w:rsid w:val="00DC3712"/>
    <w:rsid w:val="00DC3B64"/>
    <w:rsid w:val="00DC40C4"/>
    <w:rsid w:val="00DC55FE"/>
    <w:rsid w:val="00DC63D4"/>
    <w:rsid w:val="00DC745A"/>
    <w:rsid w:val="00DC745C"/>
    <w:rsid w:val="00DC79D8"/>
    <w:rsid w:val="00DC7C57"/>
    <w:rsid w:val="00DD0FCB"/>
    <w:rsid w:val="00DD10A1"/>
    <w:rsid w:val="00DD1315"/>
    <w:rsid w:val="00DD150E"/>
    <w:rsid w:val="00DD1BC4"/>
    <w:rsid w:val="00DD23F5"/>
    <w:rsid w:val="00DD2414"/>
    <w:rsid w:val="00DD28D2"/>
    <w:rsid w:val="00DD314E"/>
    <w:rsid w:val="00DD3267"/>
    <w:rsid w:val="00DD3320"/>
    <w:rsid w:val="00DD380C"/>
    <w:rsid w:val="00DD43E2"/>
    <w:rsid w:val="00DD4408"/>
    <w:rsid w:val="00DD5142"/>
    <w:rsid w:val="00DD5463"/>
    <w:rsid w:val="00DD744D"/>
    <w:rsid w:val="00DD7D73"/>
    <w:rsid w:val="00DE0BA1"/>
    <w:rsid w:val="00DE3C3E"/>
    <w:rsid w:val="00DE481C"/>
    <w:rsid w:val="00DE4C87"/>
    <w:rsid w:val="00DE57E3"/>
    <w:rsid w:val="00DE70BB"/>
    <w:rsid w:val="00DE77F2"/>
    <w:rsid w:val="00DF11B0"/>
    <w:rsid w:val="00DF13C4"/>
    <w:rsid w:val="00DF17F6"/>
    <w:rsid w:val="00DF24F3"/>
    <w:rsid w:val="00DF418C"/>
    <w:rsid w:val="00DF50AF"/>
    <w:rsid w:val="00DF59F0"/>
    <w:rsid w:val="00E01327"/>
    <w:rsid w:val="00E01E73"/>
    <w:rsid w:val="00E044A3"/>
    <w:rsid w:val="00E04B90"/>
    <w:rsid w:val="00E04D3E"/>
    <w:rsid w:val="00E06213"/>
    <w:rsid w:val="00E06624"/>
    <w:rsid w:val="00E07969"/>
    <w:rsid w:val="00E115FB"/>
    <w:rsid w:val="00E11DF4"/>
    <w:rsid w:val="00E12537"/>
    <w:rsid w:val="00E151DD"/>
    <w:rsid w:val="00E151EA"/>
    <w:rsid w:val="00E1597B"/>
    <w:rsid w:val="00E15C78"/>
    <w:rsid w:val="00E207F2"/>
    <w:rsid w:val="00E2245E"/>
    <w:rsid w:val="00E22638"/>
    <w:rsid w:val="00E23250"/>
    <w:rsid w:val="00E233F4"/>
    <w:rsid w:val="00E24C74"/>
    <w:rsid w:val="00E24F62"/>
    <w:rsid w:val="00E25010"/>
    <w:rsid w:val="00E259EC"/>
    <w:rsid w:val="00E26BFF"/>
    <w:rsid w:val="00E26C0C"/>
    <w:rsid w:val="00E317EC"/>
    <w:rsid w:val="00E32B1E"/>
    <w:rsid w:val="00E32B8B"/>
    <w:rsid w:val="00E34238"/>
    <w:rsid w:val="00E342C3"/>
    <w:rsid w:val="00E34674"/>
    <w:rsid w:val="00E34F97"/>
    <w:rsid w:val="00E34FAA"/>
    <w:rsid w:val="00E3592C"/>
    <w:rsid w:val="00E3672E"/>
    <w:rsid w:val="00E36F8D"/>
    <w:rsid w:val="00E407FA"/>
    <w:rsid w:val="00E40EC5"/>
    <w:rsid w:val="00E411BB"/>
    <w:rsid w:val="00E41541"/>
    <w:rsid w:val="00E4260D"/>
    <w:rsid w:val="00E42699"/>
    <w:rsid w:val="00E4412C"/>
    <w:rsid w:val="00E45336"/>
    <w:rsid w:val="00E45368"/>
    <w:rsid w:val="00E45F11"/>
    <w:rsid w:val="00E45FF3"/>
    <w:rsid w:val="00E461F8"/>
    <w:rsid w:val="00E5052D"/>
    <w:rsid w:val="00E50F2A"/>
    <w:rsid w:val="00E5112D"/>
    <w:rsid w:val="00E51235"/>
    <w:rsid w:val="00E51A22"/>
    <w:rsid w:val="00E51CFF"/>
    <w:rsid w:val="00E53800"/>
    <w:rsid w:val="00E544C4"/>
    <w:rsid w:val="00E5461C"/>
    <w:rsid w:val="00E55FA7"/>
    <w:rsid w:val="00E563DE"/>
    <w:rsid w:val="00E56915"/>
    <w:rsid w:val="00E57125"/>
    <w:rsid w:val="00E6025F"/>
    <w:rsid w:val="00E6072F"/>
    <w:rsid w:val="00E60A16"/>
    <w:rsid w:val="00E61CC5"/>
    <w:rsid w:val="00E6509C"/>
    <w:rsid w:val="00E65102"/>
    <w:rsid w:val="00E65172"/>
    <w:rsid w:val="00E70E71"/>
    <w:rsid w:val="00E7106C"/>
    <w:rsid w:val="00E711C4"/>
    <w:rsid w:val="00E71F38"/>
    <w:rsid w:val="00E71F94"/>
    <w:rsid w:val="00E72121"/>
    <w:rsid w:val="00E72979"/>
    <w:rsid w:val="00E73D5A"/>
    <w:rsid w:val="00E74298"/>
    <w:rsid w:val="00E7470D"/>
    <w:rsid w:val="00E74E72"/>
    <w:rsid w:val="00E74F3E"/>
    <w:rsid w:val="00E75532"/>
    <w:rsid w:val="00E76A70"/>
    <w:rsid w:val="00E77CB5"/>
    <w:rsid w:val="00E80127"/>
    <w:rsid w:val="00E812B0"/>
    <w:rsid w:val="00E815F3"/>
    <w:rsid w:val="00E8232D"/>
    <w:rsid w:val="00E82861"/>
    <w:rsid w:val="00E82FCE"/>
    <w:rsid w:val="00E83CA8"/>
    <w:rsid w:val="00E84156"/>
    <w:rsid w:val="00E84BBB"/>
    <w:rsid w:val="00E84D7A"/>
    <w:rsid w:val="00E85822"/>
    <w:rsid w:val="00E85C36"/>
    <w:rsid w:val="00E87350"/>
    <w:rsid w:val="00E87848"/>
    <w:rsid w:val="00E87E4B"/>
    <w:rsid w:val="00E906D8"/>
    <w:rsid w:val="00E91220"/>
    <w:rsid w:val="00E912A5"/>
    <w:rsid w:val="00E91B53"/>
    <w:rsid w:val="00E92959"/>
    <w:rsid w:val="00E92E2B"/>
    <w:rsid w:val="00E946DF"/>
    <w:rsid w:val="00E94ED4"/>
    <w:rsid w:val="00E96B41"/>
    <w:rsid w:val="00E97AF0"/>
    <w:rsid w:val="00EA1723"/>
    <w:rsid w:val="00EA3F2E"/>
    <w:rsid w:val="00EA5933"/>
    <w:rsid w:val="00EA6BAA"/>
    <w:rsid w:val="00EB07C3"/>
    <w:rsid w:val="00EB0F7A"/>
    <w:rsid w:val="00EB1504"/>
    <w:rsid w:val="00EB272D"/>
    <w:rsid w:val="00EB32D1"/>
    <w:rsid w:val="00EB4918"/>
    <w:rsid w:val="00EB4E0A"/>
    <w:rsid w:val="00EB5C6B"/>
    <w:rsid w:val="00EB6DFF"/>
    <w:rsid w:val="00EB6E10"/>
    <w:rsid w:val="00EB6E6E"/>
    <w:rsid w:val="00EB6FAE"/>
    <w:rsid w:val="00EB7C1F"/>
    <w:rsid w:val="00EB7E90"/>
    <w:rsid w:val="00EC021C"/>
    <w:rsid w:val="00EC04C7"/>
    <w:rsid w:val="00EC1608"/>
    <w:rsid w:val="00EC27F2"/>
    <w:rsid w:val="00EC2A3F"/>
    <w:rsid w:val="00EC3BF1"/>
    <w:rsid w:val="00EC3F16"/>
    <w:rsid w:val="00EC453A"/>
    <w:rsid w:val="00EC61A0"/>
    <w:rsid w:val="00EC7696"/>
    <w:rsid w:val="00EC777A"/>
    <w:rsid w:val="00EC7E41"/>
    <w:rsid w:val="00ED07CC"/>
    <w:rsid w:val="00ED0E4E"/>
    <w:rsid w:val="00ED1747"/>
    <w:rsid w:val="00ED255E"/>
    <w:rsid w:val="00ED33F4"/>
    <w:rsid w:val="00ED4CB0"/>
    <w:rsid w:val="00ED7037"/>
    <w:rsid w:val="00ED7EDF"/>
    <w:rsid w:val="00EE1CDF"/>
    <w:rsid w:val="00EE25FC"/>
    <w:rsid w:val="00EE2896"/>
    <w:rsid w:val="00EE33CA"/>
    <w:rsid w:val="00EE3586"/>
    <w:rsid w:val="00EE4317"/>
    <w:rsid w:val="00EE5C03"/>
    <w:rsid w:val="00EE6738"/>
    <w:rsid w:val="00EE6EE4"/>
    <w:rsid w:val="00EE7C61"/>
    <w:rsid w:val="00EF0EB5"/>
    <w:rsid w:val="00EF1773"/>
    <w:rsid w:val="00EF1DDE"/>
    <w:rsid w:val="00EF1FB4"/>
    <w:rsid w:val="00EF2162"/>
    <w:rsid w:val="00EF2D56"/>
    <w:rsid w:val="00EF3301"/>
    <w:rsid w:val="00EF3FDD"/>
    <w:rsid w:val="00EF530C"/>
    <w:rsid w:val="00EF5376"/>
    <w:rsid w:val="00EF5FE1"/>
    <w:rsid w:val="00EF7592"/>
    <w:rsid w:val="00EF75E5"/>
    <w:rsid w:val="00EF775F"/>
    <w:rsid w:val="00EF7B9D"/>
    <w:rsid w:val="00F00B6B"/>
    <w:rsid w:val="00F00EF2"/>
    <w:rsid w:val="00F010FB"/>
    <w:rsid w:val="00F01927"/>
    <w:rsid w:val="00F01C82"/>
    <w:rsid w:val="00F0200C"/>
    <w:rsid w:val="00F02353"/>
    <w:rsid w:val="00F02556"/>
    <w:rsid w:val="00F02578"/>
    <w:rsid w:val="00F025D8"/>
    <w:rsid w:val="00F040C3"/>
    <w:rsid w:val="00F044D4"/>
    <w:rsid w:val="00F04760"/>
    <w:rsid w:val="00F04AE9"/>
    <w:rsid w:val="00F04E5E"/>
    <w:rsid w:val="00F07232"/>
    <w:rsid w:val="00F076C8"/>
    <w:rsid w:val="00F07942"/>
    <w:rsid w:val="00F10BC0"/>
    <w:rsid w:val="00F116AB"/>
    <w:rsid w:val="00F116FB"/>
    <w:rsid w:val="00F11B0D"/>
    <w:rsid w:val="00F12319"/>
    <w:rsid w:val="00F12A2D"/>
    <w:rsid w:val="00F13D39"/>
    <w:rsid w:val="00F140F2"/>
    <w:rsid w:val="00F15544"/>
    <w:rsid w:val="00F155B5"/>
    <w:rsid w:val="00F15E01"/>
    <w:rsid w:val="00F167DD"/>
    <w:rsid w:val="00F16C07"/>
    <w:rsid w:val="00F16C7E"/>
    <w:rsid w:val="00F171C8"/>
    <w:rsid w:val="00F17E74"/>
    <w:rsid w:val="00F17FE3"/>
    <w:rsid w:val="00F208E4"/>
    <w:rsid w:val="00F21A28"/>
    <w:rsid w:val="00F222C0"/>
    <w:rsid w:val="00F226B5"/>
    <w:rsid w:val="00F2302E"/>
    <w:rsid w:val="00F230EA"/>
    <w:rsid w:val="00F241BA"/>
    <w:rsid w:val="00F267C6"/>
    <w:rsid w:val="00F268AD"/>
    <w:rsid w:val="00F26FAE"/>
    <w:rsid w:val="00F276D4"/>
    <w:rsid w:val="00F27AB4"/>
    <w:rsid w:val="00F30144"/>
    <w:rsid w:val="00F31880"/>
    <w:rsid w:val="00F32345"/>
    <w:rsid w:val="00F335B1"/>
    <w:rsid w:val="00F33F01"/>
    <w:rsid w:val="00F34230"/>
    <w:rsid w:val="00F3783A"/>
    <w:rsid w:val="00F40434"/>
    <w:rsid w:val="00F4045F"/>
    <w:rsid w:val="00F404C1"/>
    <w:rsid w:val="00F40ABC"/>
    <w:rsid w:val="00F40FD3"/>
    <w:rsid w:val="00F41ECF"/>
    <w:rsid w:val="00F4202C"/>
    <w:rsid w:val="00F42150"/>
    <w:rsid w:val="00F42540"/>
    <w:rsid w:val="00F44A26"/>
    <w:rsid w:val="00F466FB"/>
    <w:rsid w:val="00F46852"/>
    <w:rsid w:val="00F4746E"/>
    <w:rsid w:val="00F475F8"/>
    <w:rsid w:val="00F47603"/>
    <w:rsid w:val="00F50A12"/>
    <w:rsid w:val="00F51D12"/>
    <w:rsid w:val="00F52A83"/>
    <w:rsid w:val="00F54120"/>
    <w:rsid w:val="00F54173"/>
    <w:rsid w:val="00F54186"/>
    <w:rsid w:val="00F54F34"/>
    <w:rsid w:val="00F5569F"/>
    <w:rsid w:val="00F569D1"/>
    <w:rsid w:val="00F56F53"/>
    <w:rsid w:val="00F579B0"/>
    <w:rsid w:val="00F57FD5"/>
    <w:rsid w:val="00F61CCE"/>
    <w:rsid w:val="00F6279B"/>
    <w:rsid w:val="00F63510"/>
    <w:rsid w:val="00F64D09"/>
    <w:rsid w:val="00F6506A"/>
    <w:rsid w:val="00F65635"/>
    <w:rsid w:val="00F6629A"/>
    <w:rsid w:val="00F663EB"/>
    <w:rsid w:val="00F6736B"/>
    <w:rsid w:val="00F67E00"/>
    <w:rsid w:val="00F71906"/>
    <w:rsid w:val="00F71E15"/>
    <w:rsid w:val="00F724BE"/>
    <w:rsid w:val="00F72D12"/>
    <w:rsid w:val="00F72DA1"/>
    <w:rsid w:val="00F73410"/>
    <w:rsid w:val="00F74275"/>
    <w:rsid w:val="00F74788"/>
    <w:rsid w:val="00F7561A"/>
    <w:rsid w:val="00F75B3D"/>
    <w:rsid w:val="00F75C72"/>
    <w:rsid w:val="00F761DE"/>
    <w:rsid w:val="00F776C3"/>
    <w:rsid w:val="00F8043F"/>
    <w:rsid w:val="00F81A6E"/>
    <w:rsid w:val="00F81F00"/>
    <w:rsid w:val="00F82B44"/>
    <w:rsid w:val="00F83351"/>
    <w:rsid w:val="00F846EB"/>
    <w:rsid w:val="00F850D4"/>
    <w:rsid w:val="00F8532C"/>
    <w:rsid w:val="00F858AA"/>
    <w:rsid w:val="00F86523"/>
    <w:rsid w:val="00F86C95"/>
    <w:rsid w:val="00F87075"/>
    <w:rsid w:val="00F87129"/>
    <w:rsid w:val="00F87AB1"/>
    <w:rsid w:val="00F9038A"/>
    <w:rsid w:val="00F925B7"/>
    <w:rsid w:val="00F927B5"/>
    <w:rsid w:val="00F9375A"/>
    <w:rsid w:val="00F93890"/>
    <w:rsid w:val="00F943F3"/>
    <w:rsid w:val="00F94403"/>
    <w:rsid w:val="00F9452A"/>
    <w:rsid w:val="00F94CE4"/>
    <w:rsid w:val="00F95043"/>
    <w:rsid w:val="00F95421"/>
    <w:rsid w:val="00F95851"/>
    <w:rsid w:val="00F96F0A"/>
    <w:rsid w:val="00F97A1D"/>
    <w:rsid w:val="00FA0FFF"/>
    <w:rsid w:val="00FA22BC"/>
    <w:rsid w:val="00FA3620"/>
    <w:rsid w:val="00FA3D1C"/>
    <w:rsid w:val="00FA453B"/>
    <w:rsid w:val="00FA4863"/>
    <w:rsid w:val="00FA5713"/>
    <w:rsid w:val="00FA61CC"/>
    <w:rsid w:val="00FA67A8"/>
    <w:rsid w:val="00FA6D25"/>
    <w:rsid w:val="00FA778F"/>
    <w:rsid w:val="00FA7C3E"/>
    <w:rsid w:val="00FB0F3F"/>
    <w:rsid w:val="00FB18C9"/>
    <w:rsid w:val="00FB2026"/>
    <w:rsid w:val="00FB2075"/>
    <w:rsid w:val="00FB36C7"/>
    <w:rsid w:val="00FB3CCD"/>
    <w:rsid w:val="00FB3F7B"/>
    <w:rsid w:val="00FB4565"/>
    <w:rsid w:val="00FB5EDA"/>
    <w:rsid w:val="00FB5F76"/>
    <w:rsid w:val="00FB7229"/>
    <w:rsid w:val="00FB7ED1"/>
    <w:rsid w:val="00FC0C2B"/>
    <w:rsid w:val="00FC0FA6"/>
    <w:rsid w:val="00FC21D1"/>
    <w:rsid w:val="00FC275E"/>
    <w:rsid w:val="00FC28F0"/>
    <w:rsid w:val="00FC29C1"/>
    <w:rsid w:val="00FC353C"/>
    <w:rsid w:val="00FC3EC9"/>
    <w:rsid w:val="00FC3EDB"/>
    <w:rsid w:val="00FC4867"/>
    <w:rsid w:val="00FC498F"/>
    <w:rsid w:val="00FC5251"/>
    <w:rsid w:val="00FC66E4"/>
    <w:rsid w:val="00FC69CB"/>
    <w:rsid w:val="00FD1CAC"/>
    <w:rsid w:val="00FD1FAB"/>
    <w:rsid w:val="00FD2CB6"/>
    <w:rsid w:val="00FD3943"/>
    <w:rsid w:val="00FD5002"/>
    <w:rsid w:val="00FD70C5"/>
    <w:rsid w:val="00FD7297"/>
    <w:rsid w:val="00FE0417"/>
    <w:rsid w:val="00FE10A2"/>
    <w:rsid w:val="00FE1194"/>
    <w:rsid w:val="00FE1B03"/>
    <w:rsid w:val="00FE2B77"/>
    <w:rsid w:val="00FE36B0"/>
    <w:rsid w:val="00FE527E"/>
    <w:rsid w:val="00FE5B7B"/>
    <w:rsid w:val="00FE6FF6"/>
    <w:rsid w:val="00FF15B4"/>
    <w:rsid w:val="00FF1D2D"/>
    <w:rsid w:val="00FF2C3D"/>
    <w:rsid w:val="00FF353E"/>
    <w:rsid w:val="00FF3CD5"/>
    <w:rsid w:val="00FF3E0D"/>
    <w:rsid w:val="00FF5516"/>
    <w:rsid w:val="00FF5746"/>
    <w:rsid w:val="00FF5817"/>
    <w:rsid w:val="00FF627D"/>
    <w:rsid w:val="00FF7238"/>
    <w:rsid w:val="00FF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5113B-4698-4283-8352-FC680E4A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0FF"/>
  </w:style>
  <w:style w:type="paragraph" w:styleId="2">
    <w:name w:val="heading 2"/>
    <w:basedOn w:val="a"/>
    <w:next w:val="a"/>
    <w:link w:val="20"/>
    <w:uiPriority w:val="9"/>
    <w:semiHidden/>
    <w:unhideWhenUsed/>
    <w:qFormat/>
    <w:rsid w:val="002A47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3E02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B60F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B60F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0466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6698"/>
  </w:style>
  <w:style w:type="paragraph" w:styleId="a5">
    <w:name w:val="footer"/>
    <w:basedOn w:val="a"/>
    <w:link w:val="a6"/>
    <w:uiPriority w:val="99"/>
    <w:unhideWhenUsed/>
    <w:rsid w:val="000466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6698"/>
  </w:style>
  <w:style w:type="paragraph" w:styleId="a7">
    <w:name w:val="Balloon Text"/>
    <w:basedOn w:val="a"/>
    <w:link w:val="a8"/>
    <w:uiPriority w:val="99"/>
    <w:semiHidden/>
    <w:unhideWhenUsed/>
    <w:rsid w:val="008F41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4182"/>
    <w:rPr>
      <w:rFonts w:ascii="Tahoma" w:hAnsi="Tahoma" w:cs="Tahoma"/>
      <w:sz w:val="16"/>
      <w:szCs w:val="16"/>
    </w:rPr>
  </w:style>
  <w:style w:type="paragraph" w:styleId="a9">
    <w:name w:val="List Paragraph"/>
    <w:basedOn w:val="a"/>
    <w:uiPriority w:val="34"/>
    <w:qFormat/>
    <w:rsid w:val="00694CFC"/>
    <w:pPr>
      <w:ind w:left="720"/>
      <w:contextualSpacing/>
    </w:pPr>
  </w:style>
  <w:style w:type="table" w:styleId="aa">
    <w:name w:val="Table Grid"/>
    <w:basedOn w:val="a1"/>
    <w:uiPriority w:val="59"/>
    <w:rsid w:val="00F47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EC1608"/>
  </w:style>
  <w:style w:type="character" w:customStyle="1" w:styleId="s8">
    <w:name w:val="s8"/>
    <w:basedOn w:val="a0"/>
    <w:rsid w:val="000F5456"/>
  </w:style>
  <w:style w:type="character" w:customStyle="1" w:styleId="s4">
    <w:name w:val="s4"/>
    <w:basedOn w:val="a0"/>
    <w:rsid w:val="00D458D3"/>
  </w:style>
  <w:style w:type="character" w:customStyle="1" w:styleId="CharStyle12">
    <w:name w:val="Char Style 12"/>
    <w:basedOn w:val="a0"/>
    <w:link w:val="Style11"/>
    <w:rsid w:val="00B072BA"/>
    <w:rPr>
      <w:sz w:val="27"/>
      <w:szCs w:val="27"/>
      <w:shd w:val="clear" w:color="auto" w:fill="FFFFFF"/>
    </w:rPr>
  </w:style>
  <w:style w:type="paragraph" w:customStyle="1" w:styleId="Style11">
    <w:name w:val="Style 11"/>
    <w:basedOn w:val="a"/>
    <w:link w:val="CharStyle12"/>
    <w:rsid w:val="00B072BA"/>
    <w:pPr>
      <w:widowControl w:val="0"/>
      <w:shd w:val="clear" w:color="auto" w:fill="FFFFFF"/>
      <w:spacing w:after="300" w:line="322" w:lineRule="exact"/>
      <w:jc w:val="center"/>
    </w:pPr>
    <w:rPr>
      <w:sz w:val="27"/>
      <w:szCs w:val="27"/>
    </w:rPr>
  </w:style>
  <w:style w:type="character" w:customStyle="1" w:styleId="CharStyle15">
    <w:name w:val="Char Style 15"/>
    <w:basedOn w:val="CharStyle12"/>
    <w:rsid w:val="00B072BA"/>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
    </w:rPr>
  </w:style>
  <w:style w:type="table" w:customStyle="1" w:styleId="1">
    <w:name w:val="Сетка таблицы1"/>
    <w:basedOn w:val="a1"/>
    <w:uiPriority w:val="59"/>
    <w:rsid w:val="00680AE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61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 Style21"/>
    <w:rsid w:val="00B80098"/>
    <w:rPr>
      <w:rFonts w:ascii="Arial" w:hAnsi="Arial" w:cs="Arial"/>
      <w:sz w:val="26"/>
      <w:szCs w:val="26"/>
    </w:rPr>
  </w:style>
  <w:style w:type="paragraph" w:customStyle="1" w:styleId="ConsPlusNormal">
    <w:name w:val="ConsPlusNormal"/>
    <w:rsid w:val="007018B0"/>
    <w:pPr>
      <w:widowControl w:val="0"/>
      <w:autoSpaceDE w:val="0"/>
      <w:autoSpaceDN w:val="0"/>
      <w:spacing w:after="0" w:line="240" w:lineRule="auto"/>
    </w:pPr>
    <w:rPr>
      <w:rFonts w:ascii="Calibri" w:eastAsia="Times New Roman" w:hAnsi="Calibri" w:cs="Calibri"/>
      <w:szCs w:val="20"/>
      <w:lang w:eastAsia="ru-RU"/>
    </w:rPr>
  </w:style>
  <w:style w:type="character" w:customStyle="1" w:styleId="CharStyle16">
    <w:name w:val="Char Style 16"/>
    <w:basedOn w:val="a0"/>
    <w:link w:val="Style15"/>
    <w:rsid w:val="00C12EE3"/>
    <w:rPr>
      <w:sz w:val="27"/>
      <w:szCs w:val="27"/>
      <w:shd w:val="clear" w:color="auto" w:fill="FFFFFF"/>
    </w:rPr>
  </w:style>
  <w:style w:type="paragraph" w:customStyle="1" w:styleId="Style15">
    <w:name w:val="Style 15"/>
    <w:basedOn w:val="a"/>
    <w:link w:val="CharStyle16"/>
    <w:rsid w:val="00C12EE3"/>
    <w:pPr>
      <w:widowControl w:val="0"/>
      <w:shd w:val="clear" w:color="auto" w:fill="FFFFFF"/>
      <w:spacing w:after="0" w:line="384" w:lineRule="exact"/>
      <w:jc w:val="both"/>
    </w:pPr>
    <w:rPr>
      <w:sz w:val="27"/>
      <w:szCs w:val="27"/>
    </w:rPr>
  </w:style>
  <w:style w:type="character" w:customStyle="1" w:styleId="19">
    <w:name w:val="Основной текст (19)_"/>
    <w:basedOn w:val="a0"/>
    <w:link w:val="191"/>
    <w:uiPriority w:val="99"/>
    <w:locked/>
    <w:rsid w:val="005E234A"/>
    <w:rPr>
      <w:rFonts w:ascii="Times New Roman" w:hAnsi="Times New Roman"/>
      <w:sz w:val="29"/>
      <w:szCs w:val="29"/>
      <w:shd w:val="clear" w:color="auto" w:fill="FFFFFF"/>
    </w:rPr>
  </w:style>
  <w:style w:type="paragraph" w:customStyle="1" w:styleId="191">
    <w:name w:val="Основной текст (19)1"/>
    <w:basedOn w:val="a"/>
    <w:link w:val="19"/>
    <w:uiPriority w:val="99"/>
    <w:rsid w:val="005E234A"/>
    <w:pPr>
      <w:widowControl w:val="0"/>
      <w:shd w:val="clear" w:color="auto" w:fill="FFFFFF"/>
      <w:spacing w:after="300" w:line="346" w:lineRule="exact"/>
    </w:pPr>
    <w:rPr>
      <w:rFonts w:ascii="Times New Roman" w:hAnsi="Times New Roman"/>
      <w:sz w:val="29"/>
      <w:szCs w:val="29"/>
    </w:rPr>
  </w:style>
  <w:style w:type="paragraph" w:customStyle="1" w:styleId="ab">
    <w:name w:val="Таблица"/>
    <w:basedOn w:val="a"/>
    <w:qFormat/>
    <w:rsid w:val="00696562"/>
    <w:pPr>
      <w:spacing w:after="0" w:line="360" w:lineRule="auto"/>
      <w:jc w:val="both"/>
    </w:pPr>
    <w:rPr>
      <w:rFonts w:ascii="Times New Roman" w:eastAsia="Times New Roman" w:hAnsi="Times New Roman" w:cs="Times New Roman"/>
      <w:sz w:val="30"/>
      <w:szCs w:val="30"/>
      <w:lang w:val="x-none" w:eastAsia="x-none"/>
    </w:rPr>
  </w:style>
  <w:style w:type="paragraph" w:customStyle="1" w:styleId="ac">
    <w:name w:val="Стиль ЕЭК"/>
    <w:basedOn w:val="ad"/>
    <w:link w:val="ae"/>
    <w:qFormat/>
    <w:rsid w:val="00696562"/>
    <w:pPr>
      <w:spacing w:after="0" w:line="360" w:lineRule="auto"/>
      <w:ind w:firstLine="709"/>
      <w:jc w:val="both"/>
    </w:pPr>
    <w:rPr>
      <w:rFonts w:eastAsia="Times New Roman"/>
      <w:sz w:val="30"/>
      <w:szCs w:val="30"/>
      <w:lang w:val="x-none" w:eastAsia="x-none"/>
    </w:rPr>
  </w:style>
  <w:style w:type="character" w:customStyle="1" w:styleId="ae">
    <w:name w:val="Стиль ЕЭК Знак"/>
    <w:link w:val="ac"/>
    <w:rsid w:val="00696562"/>
    <w:rPr>
      <w:rFonts w:ascii="Times New Roman" w:eastAsia="Times New Roman" w:hAnsi="Times New Roman" w:cs="Times New Roman"/>
      <w:sz w:val="30"/>
      <w:szCs w:val="30"/>
      <w:lang w:val="x-none" w:eastAsia="x-none"/>
    </w:rPr>
  </w:style>
  <w:style w:type="paragraph" w:styleId="ad">
    <w:name w:val="Normal (Web)"/>
    <w:basedOn w:val="a"/>
    <w:uiPriority w:val="99"/>
    <w:semiHidden/>
    <w:unhideWhenUsed/>
    <w:rsid w:val="00696562"/>
    <w:rPr>
      <w:rFonts w:ascii="Times New Roman" w:hAnsi="Times New Roman" w:cs="Times New Roman"/>
      <w:sz w:val="24"/>
      <w:szCs w:val="24"/>
    </w:rPr>
  </w:style>
  <w:style w:type="character" w:styleId="af">
    <w:name w:val="Hyperlink"/>
    <w:basedOn w:val="a0"/>
    <w:uiPriority w:val="99"/>
    <w:unhideWhenUsed/>
    <w:rsid w:val="00910C7C"/>
    <w:rPr>
      <w:color w:val="0000FF"/>
      <w:u w:val="single"/>
    </w:rPr>
  </w:style>
  <w:style w:type="character" w:customStyle="1" w:styleId="CharStyle5">
    <w:name w:val="Char Style 5"/>
    <w:basedOn w:val="a0"/>
    <w:link w:val="Style4"/>
    <w:rsid w:val="0071608D"/>
    <w:rPr>
      <w:sz w:val="27"/>
      <w:szCs w:val="27"/>
      <w:shd w:val="clear" w:color="auto" w:fill="FFFFFF"/>
    </w:rPr>
  </w:style>
  <w:style w:type="paragraph" w:customStyle="1" w:styleId="Style4">
    <w:name w:val="Style 4"/>
    <w:basedOn w:val="a"/>
    <w:link w:val="CharStyle5"/>
    <w:rsid w:val="0071608D"/>
    <w:pPr>
      <w:widowControl w:val="0"/>
      <w:shd w:val="clear" w:color="auto" w:fill="FFFFFF"/>
      <w:spacing w:after="360" w:line="384" w:lineRule="exact"/>
      <w:jc w:val="center"/>
    </w:pPr>
    <w:rPr>
      <w:sz w:val="27"/>
      <w:szCs w:val="27"/>
    </w:rPr>
  </w:style>
  <w:style w:type="character" w:styleId="af0">
    <w:name w:val="Strong"/>
    <w:basedOn w:val="a0"/>
    <w:uiPriority w:val="22"/>
    <w:qFormat/>
    <w:rsid w:val="00192705"/>
    <w:rPr>
      <w:b/>
      <w:bCs/>
    </w:rPr>
  </w:style>
  <w:style w:type="character" w:customStyle="1" w:styleId="30">
    <w:name w:val="Заголовок 3 Знак"/>
    <w:basedOn w:val="a0"/>
    <w:link w:val="3"/>
    <w:uiPriority w:val="9"/>
    <w:rsid w:val="003E0214"/>
    <w:rPr>
      <w:rFonts w:ascii="Times New Roman" w:eastAsia="Times New Roman" w:hAnsi="Times New Roman" w:cs="Times New Roman"/>
      <w:b/>
      <w:bCs/>
      <w:sz w:val="27"/>
      <w:szCs w:val="27"/>
      <w:lang w:eastAsia="ru-RU"/>
    </w:rPr>
  </w:style>
  <w:style w:type="character" w:styleId="af1">
    <w:name w:val="FollowedHyperlink"/>
    <w:basedOn w:val="a0"/>
    <w:uiPriority w:val="99"/>
    <w:semiHidden/>
    <w:unhideWhenUsed/>
    <w:rsid w:val="003E0214"/>
    <w:rPr>
      <w:color w:val="800080" w:themeColor="followedHyperlink"/>
      <w:u w:val="single"/>
    </w:rPr>
  </w:style>
  <w:style w:type="character" w:customStyle="1" w:styleId="20">
    <w:name w:val="Заголовок 2 Знак"/>
    <w:basedOn w:val="a0"/>
    <w:link w:val="2"/>
    <w:uiPriority w:val="9"/>
    <w:semiHidden/>
    <w:rsid w:val="002A4729"/>
    <w:rPr>
      <w:rFonts w:asciiTheme="majorHAnsi" w:eastAsiaTheme="majorEastAsia" w:hAnsiTheme="majorHAnsi" w:cstheme="majorBidi"/>
      <w:color w:val="365F91" w:themeColor="accent1" w:themeShade="BF"/>
      <w:sz w:val="26"/>
      <w:szCs w:val="26"/>
    </w:rPr>
  </w:style>
  <w:style w:type="character" w:customStyle="1" w:styleId="CharStyle13">
    <w:name w:val="Char Style 13"/>
    <w:basedOn w:val="a0"/>
    <w:link w:val="Style2"/>
    <w:rsid w:val="00C077F5"/>
    <w:rPr>
      <w:sz w:val="26"/>
      <w:szCs w:val="26"/>
      <w:shd w:val="clear" w:color="auto" w:fill="FFFFFF"/>
    </w:rPr>
  </w:style>
  <w:style w:type="character" w:customStyle="1" w:styleId="CharStyle14">
    <w:name w:val="Char Style 14"/>
    <w:basedOn w:val="CharStyle13"/>
    <w:rsid w:val="00C077F5"/>
    <w:rPr>
      <w:rFonts w:ascii="Times New Roman" w:eastAsia="Times New Roman" w:hAnsi="Times New Roman" w:cs="Times New Roman"/>
      <w:color w:val="000000"/>
      <w:spacing w:val="0"/>
      <w:w w:val="100"/>
      <w:position w:val="0"/>
      <w:sz w:val="26"/>
      <w:szCs w:val="26"/>
      <w:u w:val="single"/>
      <w:shd w:val="clear" w:color="auto" w:fill="FFFFFF"/>
      <w:lang w:val="ru"/>
    </w:rPr>
  </w:style>
  <w:style w:type="paragraph" w:customStyle="1" w:styleId="Style2">
    <w:name w:val="Style 2"/>
    <w:basedOn w:val="a"/>
    <w:link w:val="CharStyle13"/>
    <w:rsid w:val="00C077F5"/>
    <w:pPr>
      <w:widowControl w:val="0"/>
      <w:shd w:val="clear" w:color="auto" w:fill="FFFFFF"/>
      <w:spacing w:before="180" w:after="60" w:line="0" w:lineRule="atLeast"/>
    </w:pPr>
    <w:rPr>
      <w:sz w:val="26"/>
      <w:szCs w:val="26"/>
    </w:rPr>
  </w:style>
  <w:style w:type="character" w:customStyle="1" w:styleId="CharStyle3Exact">
    <w:name w:val="Char Style 3 Exact"/>
    <w:basedOn w:val="a0"/>
    <w:rsid w:val="00500EA1"/>
    <w:rPr>
      <w:b w:val="0"/>
      <w:bCs w:val="0"/>
      <w:i w:val="0"/>
      <w:iCs w:val="0"/>
      <w:smallCaps w:val="0"/>
      <w:strike w:val="0"/>
      <w:spacing w:val="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56906">
      <w:bodyDiv w:val="1"/>
      <w:marLeft w:val="0"/>
      <w:marRight w:val="0"/>
      <w:marTop w:val="0"/>
      <w:marBottom w:val="0"/>
      <w:divBdr>
        <w:top w:val="none" w:sz="0" w:space="0" w:color="auto"/>
        <w:left w:val="none" w:sz="0" w:space="0" w:color="auto"/>
        <w:bottom w:val="none" w:sz="0" w:space="0" w:color="auto"/>
        <w:right w:val="none" w:sz="0" w:space="0" w:color="auto"/>
      </w:divBdr>
    </w:div>
    <w:div w:id="115756934">
      <w:bodyDiv w:val="1"/>
      <w:marLeft w:val="0"/>
      <w:marRight w:val="0"/>
      <w:marTop w:val="0"/>
      <w:marBottom w:val="0"/>
      <w:divBdr>
        <w:top w:val="none" w:sz="0" w:space="0" w:color="auto"/>
        <w:left w:val="none" w:sz="0" w:space="0" w:color="auto"/>
        <w:bottom w:val="none" w:sz="0" w:space="0" w:color="auto"/>
        <w:right w:val="none" w:sz="0" w:space="0" w:color="auto"/>
      </w:divBdr>
    </w:div>
    <w:div w:id="241646822">
      <w:bodyDiv w:val="1"/>
      <w:marLeft w:val="0"/>
      <w:marRight w:val="0"/>
      <w:marTop w:val="0"/>
      <w:marBottom w:val="0"/>
      <w:divBdr>
        <w:top w:val="none" w:sz="0" w:space="0" w:color="auto"/>
        <w:left w:val="none" w:sz="0" w:space="0" w:color="auto"/>
        <w:bottom w:val="none" w:sz="0" w:space="0" w:color="auto"/>
        <w:right w:val="none" w:sz="0" w:space="0" w:color="auto"/>
      </w:divBdr>
    </w:div>
    <w:div w:id="305017100">
      <w:bodyDiv w:val="1"/>
      <w:marLeft w:val="0"/>
      <w:marRight w:val="0"/>
      <w:marTop w:val="0"/>
      <w:marBottom w:val="0"/>
      <w:divBdr>
        <w:top w:val="none" w:sz="0" w:space="0" w:color="auto"/>
        <w:left w:val="none" w:sz="0" w:space="0" w:color="auto"/>
        <w:bottom w:val="none" w:sz="0" w:space="0" w:color="auto"/>
        <w:right w:val="none" w:sz="0" w:space="0" w:color="auto"/>
      </w:divBdr>
    </w:div>
    <w:div w:id="729619864">
      <w:bodyDiv w:val="1"/>
      <w:marLeft w:val="0"/>
      <w:marRight w:val="0"/>
      <w:marTop w:val="0"/>
      <w:marBottom w:val="0"/>
      <w:divBdr>
        <w:top w:val="none" w:sz="0" w:space="0" w:color="auto"/>
        <w:left w:val="none" w:sz="0" w:space="0" w:color="auto"/>
        <w:bottom w:val="none" w:sz="0" w:space="0" w:color="auto"/>
        <w:right w:val="none" w:sz="0" w:space="0" w:color="auto"/>
      </w:divBdr>
    </w:div>
    <w:div w:id="1504198869">
      <w:bodyDiv w:val="1"/>
      <w:marLeft w:val="0"/>
      <w:marRight w:val="0"/>
      <w:marTop w:val="0"/>
      <w:marBottom w:val="0"/>
      <w:divBdr>
        <w:top w:val="none" w:sz="0" w:space="0" w:color="auto"/>
        <w:left w:val="none" w:sz="0" w:space="0" w:color="auto"/>
        <w:bottom w:val="none" w:sz="0" w:space="0" w:color="auto"/>
        <w:right w:val="none" w:sz="0" w:space="0" w:color="auto"/>
      </w:divBdr>
    </w:div>
    <w:div w:id="1510288227">
      <w:bodyDiv w:val="1"/>
      <w:marLeft w:val="0"/>
      <w:marRight w:val="0"/>
      <w:marTop w:val="0"/>
      <w:marBottom w:val="0"/>
      <w:divBdr>
        <w:top w:val="none" w:sz="0" w:space="0" w:color="auto"/>
        <w:left w:val="none" w:sz="0" w:space="0" w:color="auto"/>
        <w:bottom w:val="none" w:sz="0" w:space="0" w:color="auto"/>
        <w:right w:val="none" w:sz="0" w:space="0" w:color="auto"/>
      </w:divBdr>
    </w:div>
    <w:div w:id="16850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dep@irgagroup.com" TargetMode="External"/><Relationship Id="rId18" Type="http://schemas.openxmlformats.org/officeDocument/2006/relationships/hyperlink" Target="mailto:max54777maxmax@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mrutkina@yandex.ru" TargetMode="External"/><Relationship Id="rId17" Type="http://schemas.openxmlformats.org/officeDocument/2006/relationships/hyperlink" Target="mailto:fomichva2023@mail.ru" TargetMode="External"/><Relationship Id="rId2" Type="http://schemas.openxmlformats.org/officeDocument/2006/relationships/customXml" Target="../customXml/item2.xml"/><Relationship Id="rId16" Type="http://schemas.openxmlformats.org/officeDocument/2006/relationships/hyperlink" Target="mailto:eegorov.demiid291193@ma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chanova@spzoo.ru" TargetMode="External"/><Relationship Id="rId5" Type="http://schemas.openxmlformats.org/officeDocument/2006/relationships/numbering" Target="numbering.xml"/><Relationship Id="rId15" Type="http://schemas.openxmlformats.org/officeDocument/2006/relationships/hyperlink" Target="mailto:gerinvalera@mail.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otrushe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B52D7F4EF1294E8473F840E04AF18D" ma:contentTypeVersion="1" ma:contentTypeDescription="Создание документа." ma:contentTypeScope="" ma:versionID="01c65ddb064c3e85931198c955fb2522">
  <xsd:schema xmlns:xsd="http://www.w3.org/2001/XMLSchema" xmlns:p="http://schemas.microsoft.com/office/2006/metadata/properties" xmlns:ns1="http://schemas.microsoft.com/sharepoint/v3" targetNamespace="http://schemas.microsoft.com/office/2006/metadata/properties" ma:root="true" ma:fieldsID="6433b2bd21717ea862bba6e2ab66b0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rca:RCAuthoringProperties xmlns:rca="urn:sharePointPublishingRcaProperties">
  <rca:Converter rca:guid="888d770d-d3e9-4d60-8267-3c05ab059ef5">
    <rca:property rca:type="InheritParentSettings">False</rca:property>
    <rca:property rca:type="SelectedPageLayout">22</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False</rca:property>
    <rca:property rca:type="ConfiguredPageLocation">http://portal.tsouz.ru</rca:property>
    <rca:property rca:type="CreateSynchronously">True</rca:property>
    <rca:property rca:type="AllowChangeProcessingConfig">False</rca:property>
    <rca:property rca:type="ConverterSpecificSettings"/>
  </rca:Converter>
  <rca:Converter rca:guid="6dfdc5b4-2a28-4a06-b0c6-ad3901e3a807">
    <rca:property rca:type="InheritParentSettings">False</rca:property>
    <rca:property rca:type="SelectedPageLayout">22</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False</rca:property>
    <rca:property rca:type="ConfiguredPageLocation">http://portal.tsouz.ru</rca:property>
    <rca:property rca:type="CreateSynchronously">True</rca:property>
    <rca:property rca:type="AllowChangeProcessingConfig">False</rca:property>
    <rca:property rca:type="ConverterSpecificSettings"/>
  </rca:Converter>
</rca:RCAuthori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15AD-6CD3-4F85-9442-A1F85588788D}">
  <ds:schemaRefs>
    <ds:schemaRef ds:uri="http://schemas.microsoft.com/sharepoint/v3/contenttype/forms"/>
  </ds:schemaRefs>
</ds:datastoreItem>
</file>

<file path=customXml/itemProps2.xml><?xml version="1.0" encoding="utf-8"?>
<ds:datastoreItem xmlns:ds="http://schemas.openxmlformats.org/officeDocument/2006/customXml" ds:itemID="{464DE5A8-A4C6-4432-BF28-AD32FA961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70C664F-947F-4180-8E43-29BB32C7881C}">
  <ds:schemaRefs>
    <ds:schemaRef ds:uri="urn:sharePointPublishingRcaProperties"/>
  </ds:schemaRefs>
</ds:datastoreItem>
</file>

<file path=customXml/itemProps4.xml><?xml version="1.0" encoding="utf-8"?>
<ds:datastoreItem xmlns:ds="http://schemas.openxmlformats.org/officeDocument/2006/customXml" ds:itemID="{E178162B-1AF6-4663-BB6F-99B0140B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8089</TotalTime>
  <Pages>51</Pages>
  <Words>9050</Words>
  <Characters>51585</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Е Э.</dc:creator>
  <cp:lastModifiedBy>Испуллаев Акын Имаханович</cp:lastModifiedBy>
  <cp:revision>1906</cp:revision>
  <cp:lastPrinted>2026-04-29T14:15:00Z</cp:lastPrinted>
  <dcterms:created xsi:type="dcterms:W3CDTF">2024-01-09T08:01:00Z</dcterms:created>
  <dcterms:modified xsi:type="dcterms:W3CDTF">2026-05-04T07:47:00Z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0x01010050B52D7F4EF1294E8473F840E04AF18D</vt:lpwstr>
  </property>
  <property fmtid="{D5CDD505-2E9C-101B-9397-08002B2CF9AE}" pid="3" name="PublishingExpirationDate">
    <vt:lpwstr/>
  </property>
  <property fmtid="{D5CDD505-2E9C-101B-9397-08002B2CF9AE}" pid="4" name="PublishingStartDate">
    <vt:lpwstr/>
  </property>
</Properties>
</file>