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FF" w:rsidRDefault="003D18FF" w:rsidP="003D18FF">
      <w:pPr>
        <w:rPr>
          <w:rFonts w:ascii="Times New Roman" w:hAnsi="Times New Roman"/>
          <w:bCs/>
          <w:sz w:val="20"/>
          <w:szCs w:val="20"/>
        </w:rPr>
      </w:pPr>
    </w:p>
    <w:p w:rsidR="003D18FF" w:rsidRDefault="003D18FF" w:rsidP="003D18FF">
      <w:pPr>
        <w:rPr>
          <w:rFonts w:ascii="Times New Roman" w:hAnsi="Times New Roman"/>
          <w:bCs/>
          <w:sz w:val="20"/>
          <w:szCs w:val="20"/>
        </w:rPr>
      </w:pPr>
    </w:p>
    <w:p w:rsidR="003D18FF" w:rsidRDefault="003D18FF" w:rsidP="003D18FF">
      <w:pPr>
        <w:rPr>
          <w:rFonts w:ascii="Times New Roman" w:hAnsi="Times New Roman"/>
          <w:bCs/>
          <w:sz w:val="20"/>
          <w:szCs w:val="20"/>
        </w:rPr>
      </w:pPr>
    </w:p>
    <w:p w:rsidR="003D18FF" w:rsidRDefault="003D18FF" w:rsidP="003D18FF">
      <w:pPr>
        <w:rPr>
          <w:rFonts w:ascii="Times New Roman" w:hAnsi="Times New Roman"/>
          <w:bCs/>
          <w:sz w:val="20"/>
          <w:szCs w:val="20"/>
        </w:rPr>
      </w:pPr>
    </w:p>
    <w:p w:rsidR="003D18FF" w:rsidRDefault="003D18FF" w:rsidP="003D18FF">
      <w:pPr>
        <w:rPr>
          <w:rFonts w:ascii="Times New Roman" w:hAnsi="Times New Roman"/>
          <w:bCs/>
          <w:sz w:val="20"/>
          <w:szCs w:val="20"/>
        </w:rPr>
      </w:pPr>
    </w:p>
    <w:p w:rsidR="0053064A" w:rsidRDefault="003D18FF" w:rsidP="0053064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53064A">
        <w:rPr>
          <w:rFonts w:ascii="Times New Roman" w:eastAsia="Times New Roman" w:hAnsi="Times New Roman" w:cs="Times New Roman"/>
          <w:lang w:eastAsia="ru-RU"/>
        </w:rPr>
        <w:t>№ 3716/09 от 30.03.2021</w:t>
      </w:r>
    </w:p>
    <w:p w:rsidR="003D18FF" w:rsidRDefault="003D18FF" w:rsidP="004A19DD">
      <w:pPr>
        <w:rPr>
          <w:rFonts w:ascii="Times New Roman" w:hAnsi="Times New Roman"/>
          <w:bCs/>
          <w:sz w:val="20"/>
          <w:szCs w:val="20"/>
        </w:rPr>
      </w:pPr>
    </w:p>
    <w:p w:rsidR="003D18FF" w:rsidRDefault="003D18FF" w:rsidP="003D18FF">
      <w:pPr>
        <w:rPr>
          <w:rFonts w:ascii="Times New Roman" w:hAnsi="Times New Roman"/>
          <w:bCs/>
          <w:sz w:val="20"/>
          <w:szCs w:val="20"/>
        </w:rPr>
      </w:pPr>
    </w:p>
    <w:p w:rsidR="006902DA" w:rsidRDefault="006902DA" w:rsidP="006902DA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индустрии и инфраструктурного развития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6902DA" w:rsidRDefault="006902DA" w:rsidP="006902DA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6902DA" w:rsidRDefault="006902DA" w:rsidP="006902DA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Евразийская экономическая комиссия</w:t>
      </w:r>
    </w:p>
    <w:p w:rsidR="006902DA" w:rsidRDefault="006902DA" w:rsidP="006902DA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6902DA" w:rsidRDefault="006902DA" w:rsidP="006902DA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6902DA" w:rsidRPr="004201EE" w:rsidRDefault="006902DA" w:rsidP="006902DA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8"/>
        </w:rPr>
      </w:pPr>
      <w:r w:rsidRPr="004201EE">
        <w:rPr>
          <w:rFonts w:ascii="Times New Roman" w:hAnsi="Times New Roman" w:cs="Times New Roman"/>
          <w:i/>
          <w:sz w:val="24"/>
          <w:szCs w:val="28"/>
        </w:rPr>
        <w:t>На письмо МИИР РК № 04-3-25/9348 от 04.03.2021 года</w:t>
      </w:r>
    </w:p>
    <w:p w:rsidR="006902DA" w:rsidRDefault="006902DA" w:rsidP="006902D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201EE">
        <w:rPr>
          <w:rFonts w:ascii="Times New Roman" w:hAnsi="Times New Roman" w:cs="Times New Roman"/>
          <w:i/>
          <w:sz w:val="24"/>
          <w:szCs w:val="28"/>
        </w:rPr>
        <w:t>На письмо ЕЭК № 16-393 от 20.02.2021 года</w:t>
      </w:r>
    </w:p>
    <w:p w:rsidR="006902DA" w:rsidRPr="009247EC" w:rsidRDefault="006902DA" w:rsidP="006902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280">
        <w:rPr>
          <w:rFonts w:ascii="Times New Roman" w:hAnsi="Times New Roman" w:cs="Times New Roman"/>
          <w:sz w:val="28"/>
          <w:szCs w:val="28"/>
        </w:rPr>
        <w:t>Национальная палата предпринимателей Республики Казахстан «Атамекен»</w:t>
      </w:r>
      <w:r>
        <w:rPr>
          <w:rFonts w:ascii="Times New Roman" w:hAnsi="Times New Roman" w:cs="Times New Roman"/>
          <w:sz w:val="28"/>
          <w:szCs w:val="28"/>
        </w:rPr>
        <w:t xml:space="preserve"> (далее – Национальная палата)</w:t>
      </w:r>
      <w:r w:rsidRPr="007D0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Pr="00154FAF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ЕЭК </w:t>
      </w:r>
      <w:r w:rsidRPr="00154FAF">
        <w:rPr>
          <w:rFonts w:ascii="Times New Roman" w:hAnsi="Times New Roman" w:cs="Times New Roman"/>
          <w:sz w:val="28"/>
          <w:szCs w:val="28"/>
        </w:rPr>
        <w:t>«О формировании и ведении реестра химических веществ и смесей</w:t>
      </w:r>
      <w:r>
        <w:rPr>
          <w:rFonts w:ascii="Times New Roman" w:hAnsi="Times New Roman" w:cs="Times New Roman"/>
          <w:sz w:val="28"/>
          <w:szCs w:val="28"/>
        </w:rPr>
        <w:t xml:space="preserve"> ЕАЭС</w:t>
      </w:r>
      <w:r w:rsidRPr="00154FAF">
        <w:rPr>
          <w:rFonts w:ascii="Times New Roman" w:hAnsi="Times New Roman" w:cs="Times New Roman"/>
          <w:sz w:val="28"/>
          <w:szCs w:val="28"/>
        </w:rPr>
        <w:t>, нотификации новых 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FAF">
        <w:rPr>
          <w:rFonts w:ascii="Times New Roman" w:hAnsi="Times New Roman" w:cs="Times New Roman"/>
          <w:sz w:val="28"/>
          <w:szCs w:val="28"/>
        </w:rPr>
        <w:t>вещест</w:t>
      </w:r>
      <w:r>
        <w:rPr>
          <w:rFonts w:ascii="Times New Roman" w:hAnsi="Times New Roman" w:cs="Times New Roman"/>
          <w:sz w:val="28"/>
          <w:szCs w:val="28"/>
        </w:rPr>
        <w:t xml:space="preserve">в» (далее – проект Решения) находящегося на </w:t>
      </w:r>
      <w:r w:rsidRPr="000D1F19"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1F19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1F19">
        <w:rPr>
          <w:rFonts w:ascii="Times New Roman" w:hAnsi="Times New Roman" w:cs="Times New Roman"/>
          <w:sz w:val="28"/>
          <w:szCs w:val="28"/>
        </w:rPr>
        <w:t xml:space="preserve"> как этап текущей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6902DA" w:rsidRPr="00CA36E1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E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A36E1">
        <w:rPr>
          <w:rFonts w:ascii="Times New Roman" w:hAnsi="Times New Roman" w:cs="Times New Roman"/>
          <w:sz w:val="28"/>
          <w:szCs w:val="28"/>
        </w:rPr>
        <w:t xml:space="preserve"> предусматривает 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36E1">
        <w:rPr>
          <w:rFonts w:ascii="Times New Roman" w:hAnsi="Times New Roman" w:cs="Times New Roman"/>
          <w:sz w:val="28"/>
          <w:szCs w:val="28"/>
        </w:rPr>
        <w:t xml:space="preserve"> Порядка формирования и ведения реестра химических веществ и смесей ЕАЭС (далее – Порядок формирования и ведения реестра) и Порядка проведения нотификации новых химических веществ (далее – Порядок нотификации)</w:t>
      </w:r>
      <w:r>
        <w:rPr>
          <w:rFonts w:ascii="Times New Roman" w:hAnsi="Times New Roman" w:cs="Times New Roman"/>
          <w:sz w:val="28"/>
          <w:szCs w:val="28"/>
        </w:rPr>
        <w:t>, необходимых для реализации технического регламента ЕАЭС «О безопасности химической продукции» (далее – Технический регламент)</w:t>
      </w:r>
      <w:r w:rsidRPr="00CA36E1">
        <w:rPr>
          <w:rFonts w:ascii="Times New Roman" w:hAnsi="Times New Roman" w:cs="Times New Roman"/>
          <w:sz w:val="28"/>
          <w:szCs w:val="28"/>
        </w:rPr>
        <w:t>.</w:t>
      </w:r>
    </w:p>
    <w:p w:rsidR="006902DA" w:rsidRPr="00CA36E1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E1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редакции п</w:t>
      </w:r>
      <w:r w:rsidRPr="00CA36E1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A36E1">
        <w:rPr>
          <w:rFonts w:ascii="Times New Roman" w:hAnsi="Times New Roman" w:cs="Times New Roman"/>
          <w:sz w:val="28"/>
          <w:szCs w:val="28"/>
        </w:rPr>
        <w:t xml:space="preserve"> следует, что государственной регистрации будет подлежать </w:t>
      </w:r>
      <w:r w:rsidRPr="00CA36E1">
        <w:rPr>
          <w:rFonts w:ascii="Times New Roman" w:hAnsi="Times New Roman" w:cs="Times New Roman"/>
          <w:b/>
          <w:sz w:val="28"/>
          <w:szCs w:val="28"/>
        </w:rPr>
        <w:t>вся химическая продукция</w:t>
      </w:r>
      <w:r w:rsidRPr="00CA36E1">
        <w:rPr>
          <w:rFonts w:ascii="Times New Roman" w:hAnsi="Times New Roman" w:cs="Times New Roman"/>
          <w:sz w:val="28"/>
          <w:szCs w:val="28"/>
        </w:rPr>
        <w:t xml:space="preserve"> независимо от объемов производства (ввоза), а также является химическое вещество готовой продукцией или находится в составе смесей.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E1">
        <w:rPr>
          <w:rFonts w:ascii="Times New Roman" w:hAnsi="Times New Roman" w:cs="Times New Roman"/>
          <w:sz w:val="28"/>
          <w:szCs w:val="28"/>
        </w:rPr>
        <w:t>На территории ЕАЭС присутствует большое количество химических веществ, а количество химических веществ в составе смесей имеет бесконечную вариативность, из чего следует, что процедуру государственной регистрации необходимо будет проводить сначала в отношении химических веществ, а затем эти же вещества, но уже в составе смесей, опять будут подлежать регистрации, что является избыточным и приведет к значительным затратам финансовых и трудовых ресурсов не только заявителей, но и уполномоченных органов.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DC">
        <w:rPr>
          <w:rFonts w:ascii="Times New Roman" w:hAnsi="Times New Roman" w:cs="Times New Roman"/>
          <w:sz w:val="28"/>
          <w:szCs w:val="28"/>
        </w:rPr>
        <w:t>То есть при регистрации смесей уровень защиты человека и окружающей среды не повысится,</w:t>
      </w:r>
      <w:r w:rsidRPr="00F53E3A">
        <w:rPr>
          <w:rFonts w:ascii="Times New Roman" w:hAnsi="Times New Roman" w:cs="Times New Roman"/>
          <w:sz w:val="28"/>
          <w:szCs w:val="28"/>
        </w:rPr>
        <w:t xml:space="preserve"> так как компоненты этих смесей (химические вещества) уже будут зарегистрированы и оценены, а </w:t>
      </w:r>
      <w:proofErr w:type="spellStart"/>
      <w:r w:rsidRPr="00F53E3A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Pr="00F53E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3E3A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F53E3A">
        <w:rPr>
          <w:rFonts w:ascii="Times New Roman" w:hAnsi="Times New Roman" w:cs="Times New Roman"/>
          <w:sz w:val="28"/>
          <w:szCs w:val="28"/>
        </w:rPr>
        <w:t xml:space="preserve"> развития соответствующих </w:t>
      </w:r>
      <w:r w:rsidRPr="00F53E3A">
        <w:rPr>
          <w:rFonts w:ascii="Times New Roman" w:hAnsi="Times New Roman" w:cs="Times New Roman"/>
          <w:sz w:val="28"/>
          <w:szCs w:val="28"/>
        </w:rPr>
        <w:lastRenderedPageBreak/>
        <w:t>отраслей промышленности – снизится. Отечественным производителем придется нести расходы, которые в случае смесей не будут нести, к примеру, конкуренты в Е</w:t>
      </w:r>
      <w:r>
        <w:rPr>
          <w:rFonts w:ascii="Times New Roman" w:hAnsi="Times New Roman" w:cs="Times New Roman"/>
          <w:sz w:val="28"/>
          <w:szCs w:val="28"/>
        </w:rPr>
        <w:t>вропейском союзе</w:t>
      </w:r>
      <w:r w:rsidRPr="00F53E3A">
        <w:rPr>
          <w:rFonts w:ascii="Times New Roman" w:hAnsi="Times New Roman" w:cs="Times New Roman"/>
          <w:sz w:val="28"/>
          <w:szCs w:val="28"/>
        </w:rPr>
        <w:t>.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2E2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2E2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ЕЭК </w:t>
      </w:r>
      <w:r w:rsidRPr="003152E2">
        <w:rPr>
          <w:rFonts w:ascii="Times New Roman" w:hAnsi="Times New Roman" w:cs="Times New Roman"/>
          <w:sz w:val="28"/>
          <w:szCs w:val="28"/>
        </w:rPr>
        <w:t>«Об утверждении порядка формирования и ведения реестра 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2E2">
        <w:rPr>
          <w:rFonts w:ascii="Times New Roman" w:hAnsi="Times New Roman" w:cs="Times New Roman"/>
          <w:sz w:val="28"/>
          <w:szCs w:val="28"/>
        </w:rPr>
        <w:t xml:space="preserve">веществ и смесей </w:t>
      </w:r>
      <w:r>
        <w:rPr>
          <w:rFonts w:ascii="Times New Roman" w:hAnsi="Times New Roman" w:cs="Times New Roman"/>
          <w:sz w:val="28"/>
          <w:szCs w:val="28"/>
        </w:rPr>
        <w:t xml:space="preserve">ЕАЭС </w:t>
      </w:r>
      <w:r w:rsidRPr="003152E2">
        <w:rPr>
          <w:rFonts w:ascii="Times New Roman" w:hAnsi="Times New Roman" w:cs="Times New Roman"/>
          <w:sz w:val="28"/>
          <w:szCs w:val="28"/>
        </w:rPr>
        <w:t>и порядка нотификации новых химических веществ»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86C">
        <w:rPr>
          <w:rFonts w:ascii="Times New Roman" w:hAnsi="Times New Roman" w:cs="Times New Roman"/>
          <w:b/>
          <w:sz w:val="28"/>
          <w:szCs w:val="28"/>
        </w:rPr>
        <w:t>от 11 сентября 2018 г. № 224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Заключение ОРВ), данный </w:t>
      </w:r>
      <w:r w:rsidRPr="00DB286C">
        <w:rPr>
          <w:rFonts w:ascii="Times New Roman" w:hAnsi="Times New Roman" w:cs="Times New Roman"/>
          <w:sz w:val="28"/>
          <w:szCs w:val="28"/>
        </w:rPr>
        <w:t>проект решения в представленной редакции окажет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86C">
        <w:rPr>
          <w:rFonts w:ascii="Times New Roman" w:hAnsi="Times New Roman" w:cs="Times New Roman"/>
          <w:sz w:val="28"/>
          <w:szCs w:val="28"/>
        </w:rPr>
        <w:t>негативное влияние на условия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4"/>
          <w:szCs w:val="28"/>
        </w:rPr>
        <w:t>З</w:t>
      </w:r>
      <w:r w:rsidRPr="00DB286C">
        <w:rPr>
          <w:rFonts w:ascii="Times New Roman" w:hAnsi="Times New Roman" w:cs="Times New Roman"/>
          <w:i/>
          <w:sz w:val="24"/>
          <w:szCs w:val="28"/>
        </w:rPr>
        <w:t>аключение ОРВ прилагается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F53E3A">
        <w:rPr>
          <w:rFonts w:ascii="Times New Roman" w:hAnsi="Times New Roman" w:cs="Times New Roman"/>
          <w:sz w:val="28"/>
          <w:szCs w:val="28"/>
        </w:rPr>
        <w:t xml:space="preserve">поскольку его принятие приведет к: 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3A">
        <w:rPr>
          <w:rFonts w:ascii="Times New Roman" w:hAnsi="Times New Roman" w:cs="Times New Roman"/>
          <w:sz w:val="28"/>
          <w:szCs w:val="28"/>
        </w:rPr>
        <w:t xml:space="preserve">- </w:t>
      </w:r>
      <w:r w:rsidRPr="00F53E3A">
        <w:rPr>
          <w:rFonts w:ascii="Times New Roman" w:hAnsi="Times New Roman" w:cs="Times New Roman"/>
          <w:b/>
          <w:sz w:val="28"/>
          <w:szCs w:val="28"/>
        </w:rPr>
        <w:t>значительной финансовой нагрузке</w:t>
      </w:r>
      <w:r w:rsidRPr="00F53E3A">
        <w:rPr>
          <w:rFonts w:ascii="Times New Roman" w:hAnsi="Times New Roman" w:cs="Times New Roman"/>
          <w:sz w:val="28"/>
          <w:szCs w:val="28"/>
        </w:rPr>
        <w:t xml:space="preserve"> на малотоннажную химическую промышленность, вызванную «тотальной» регистрацией всей химической продукции; 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3A">
        <w:rPr>
          <w:rFonts w:ascii="Times New Roman" w:hAnsi="Times New Roman" w:cs="Times New Roman"/>
          <w:sz w:val="28"/>
          <w:szCs w:val="28"/>
        </w:rPr>
        <w:t xml:space="preserve">- </w:t>
      </w:r>
      <w:r w:rsidRPr="00F53E3A">
        <w:rPr>
          <w:rFonts w:ascii="Times New Roman" w:hAnsi="Times New Roman" w:cs="Times New Roman"/>
          <w:b/>
          <w:sz w:val="28"/>
          <w:szCs w:val="28"/>
        </w:rPr>
        <w:t>непреднамеренным остановкам производств</w:t>
      </w:r>
      <w:r w:rsidRPr="00F53E3A">
        <w:rPr>
          <w:rFonts w:ascii="Times New Roman" w:hAnsi="Times New Roman" w:cs="Times New Roman"/>
          <w:sz w:val="28"/>
          <w:szCs w:val="28"/>
        </w:rPr>
        <w:t xml:space="preserve">, зависящих от импортного химического сырья (как химических веществ, так и смесей), в связи с обязанностью проведения государственной регистрации ввозимой химической продукции; 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3A">
        <w:rPr>
          <w:rFonts w:ascii="Times New Roman" w:hAnsi="Times New Roman" w:cs="Times New Roman"/>
          <w:sz w:val="28"/>
          <w:szCs w:val="28"/>
        </w:rPr>
        <w:t xml:space="preserve">- </w:t>
      </w:r>
      <w:r w:rsidRPr="00F53E3A">
        <w:rPr>
          <w:rFonts w:ascii="Times New Roman" w:hAnsi="Times New Roman" w:cs="Times New Roman"/>
          <w:b/>
          <w:sz w:val="28"/>
          <w:szCs w:val="28"/>
        </w:rPr>
        <w:t>закрытию производственных площадок</w:t>
      </w:r>
      <w:r w:rsidRPr="00F53E3A">
        <w:rPr>
          <w:rFonts w:ascii="Times New Roman" w:hAnsi="Times New Roman" w:cs="Times New Roman"/>
          <w:sz w:val="28"/>
          <w:szCs w:val="28"/>
        </w:rPr>
        <w:t xml:space="preserve"> на территории ЕАЭС субъектами среднего и крупного предпринимательства, неготовых раскрывать составы применяемых химических смесей, являющихся коммерческой тайной; 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3A">
        <w:rPr>
          <w:rFonts w:ascii="Times New Roman" w:hAnsi="Times New Roman" w:cs="Times New Roman"/>
          <w:sz w:val="28"/>
          <w:szCs w:val="28"/>
        </w:rPr>
        <w:t xml:space="preserve">- </w:t>
      </w:r>
      <w:r w:rsidRPr="00F53E3A">
        <w:rPr>
          <w:rFonts w:ascii="Times New Roman" w:hAnsi="Times New Roman" w:cs="Times New Roman"/>
          <w:b/>
          <w:sz w:val="28"/>
          <w:szCs w:val="28"/>
        </w:rPr>
        <w:t>торможению развития инновационных технологий</w:t>
      </w:r>
      <w:r w:rsidRPr="00F53E3A">
        <w:rPr>
          <w:rFonts w:ascii="Times New Roman" w:hAnsi="Times New Roman" w:cs="Times New Roman"/>
          <w:sz w:val="28"/>
          <w:szCs w:val="28"/>
        </w:rPr>
        <w:t xml:space="preserve"> в связи с необходимостью нотификации всех новых химических веществ, предусматривающей проведение комплекса лабораторных испытаний (в том числе, долговременных); 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3A">
        <w:rPr>
          <w:rFonts w:ascii="Times New Roman" w:hAnsi="Times New Roman" w:cs="Times New Roman"/>
          <w:sz w:val="28"/>
          <w:szCs w:val="28"/>
        </w:rPr>
        <w:t xml:space="preserve">- </w:t>
      </w:r>
      <w:r w:rsidRPr="00F53E3A">
        <w:rPr>
          <w:rFonts w:ascii="Times New Roman" w:hAnsi="Times New Roman" w:cs="Times New Roman"/>
          <w:b/>
          <w:sz w:val="28"/>
          <w:szCs w:val="28"/>
        </w:rPr>
        <w:t>существенному сокращению выпуска конечной продукции</w:t>
      </w:r>
      <w:r w:rsidRPr="00F53E3A">
        <w:rPr>
          <w:rFonts w:ascii="Times New Roman" w:hAnsi="Times New Roman" w:cs="Times New Roman"/>
          <w:sz w:val="28"/>
          <w:szCs w:val="28"/>
        </w:rPr>
        <w:t xml:space="preserve"> различных отраслей народного хозяйства в обращение на рынок государств – членов ЕАЭС.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53E3A">
        <w:rPr>
          <w:rFonts w:ascii="Times New Roman" w:hAnsi="Times New Roman" w:cs="Times New Roman"/>
          <w:sz w:val="28"/>
          <w:szCs w:val="28"/>
        </w:rPr>
        <w:t>огласно заключению ОРВ, вышеуказанн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3E3A">
        <w:rPr>
          <w:rFonts w:ascii="Times New Roman" w:hAnsi="Times New Roman" w:cs="Times New Roman"/>
          <w:sz w:val="28"/>
          <w:szCs w:val="28"/>
        </w:rPr>
        <w:t>е негативн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3E3A">
        <w:rPr>
          <w:rFonts w:ascii="Times New Roman" w:hAnsi="Times New Roman" w:cs="Times New Roman"/>
          <w:sz w:val="28"/>
          <w:szCs w:val="28"/>
        </w:rPr>
        <w:t>е 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3E3A">
        <w:rPr>
          <w:rFonts w:ascii="Times New Roman" w:hAnsi="Times New Roman" w:cs="Times New Roman"/>
          <w:sz w:val="28"/>
          <w:szCs w:val="28"/>
        </w:rPr>
        <w:t xml:space="preserve"> на условия ведения предпринимательской деятельности может быть устранено </w:t>
      </w:r>
      <w:r w:rsidRPr="00F53E3A">
        <w:rPr>
          <w:rFonts w:ascii="Times New Roman" w:hAnsi="Times New Roman" w:cs="Times New Roman"/>
          <w:b/>
          <w:sz w:val="28"/>
          <w:szCs w:val="28"/>
        </w:rPr>
        <w:t>только при условии внесения изменений в</w:t>
      </w:r>
      <w:r w:rsidRPr="00F53E3A">
        <w:rPr>
          <w:rFonts w:ascii="Times New Roman" w:hAnsi="Times New Roman" w:cs="Times New Roman"/>
          <w:sz w:val="28"/>
          <w:szCs w:val="28"/>
        </w:rPr>
        <w:t xml:space="preserve"> Технический регламент (с учетом вступления в силу таких изменений до дня вступления его в силу), направленных на исключение требований: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3A">
        <w:rPr>
          <w:rFonts w:ascii="Times New Roman" w:hAnsi="Times New Roman" w:cs="Times New Roman"/>
          <w:sz w:val="28"/>
          <w:szCs w:val="28"/>
        </w:rPr>
        <w:t xml:space="preserve">- по государственной регистрации химической продукции, выпускаемой в обращение на таможенную территорию ЕАЭС одним заявителем </w:t>
      </w:r>
      <w:r w:rsidRPr="00F53E3A">
        <w:rPr>
          <w:rFonts w:ascii="Times New Roman" w:hAnsi="Times New Roman" w:cs="Times New Roman"/>
          <w:b/>
          <w:sz w:val="28"/>
          <w:szCs w:val="28"/>
        </w:rPr>
        <w:t>в количестве менее 1 тонны в год</w:t>
      </w:r>
      <w:r w:rsidRPr="00F53E3A">
        <w:rPr>
          <w:rFonts w:ascii="Times New Roman" w:hAnsi="Times New Roman" w:cs="Times New Roman"/>
          <w:sz w:val="28"/>
          <w:szCs w:val="28"/>
        </w:rPr>
        <w:t xml:space="preserve">, за исключением химической продукции, содержащей в составе мутагенные, канцерогенные и </w:t>
      </w:r>
      <w:proofErr w:type="spellStart"/>
      <w:r w:rsidRPr="00F53E3A">
        <w:rPr>
          <w:rFonts w:ascii="Times New Roman" w:hAnsi="Times New Roman" w:cs="Times New Roman"/>
          <w:sz w:val="28"/>
          <w:szCs w:val="28"/>
        </w:rPr>
        <w:t>репротоксичные</w:t>
      </w:r>
      <w:proofErr w:type="spellEnd"/>
      <w:r w:rsidRPr="00F53E3A">
        <w:rPr>
          <w:rFonts w:ascii="Times New Roman" w:hAnsi="Times New Roman" w:cs="Times New Roman"/>
          <w:sz w:val="28"/>
          <w:szCs w:val="28"/>
        </w:rPr>
        <w:t xml:space="preserve"> химические вещества класса 1;</w:t>
      </w:r>
    </w:p>
    <w:p w:rsidR="006902DA" w:rsidRPr="00F53E3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3A">
        <w:rPr>
          <w:rFonts w:ascii="Times New Roman" w:hAnsi="Times New Roman" w:cs="Times New Roman"/>
          <w:sz w:val="28"/>
          <w:szCs w:val="28"/>
        </w:rPr>
        <w:t xml:space="preserve">- </w:t>
      </w:r>
      <w:r w:rsidRPr="00F53E3A">
        <w:rPr>
          <w:rFonts w:ascii="Times New Roman" w:hAnsi="Times New Roman" w:cs="Times New Roman"/>
          <w:b/>
          <w:sz w:val="28"/>
          <w:szCs w:val="28"/>
        </w:rPr>
        <w:t>по регистрации химических смесей</w:t>
      </w:r>
      <w:r w:rsidRPr="00F53E3A">
        <w:rPr>
          <w:rFonts w:ascii="Times New Roman" w:hAnsi="Times New Roman" w:cs="Times New Roman"/>
          <w:sz w:val="28"/>
          <w:szCs w:val="28"/>
        </w:rPr>
        <w:t>, за исключением химических смесей, имеющих класс опасности 1.</w:t>
      </w:r>
    </w:p>
    <w:p w:rsidR="006902DA" w:rsidRPr="00D55C86" w:rsidRDefault="006902DA" w:rsidP="00690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C86">
        <w:rPr>
          <w:rFonts w:ascii="Times New Roman" w:hAnsi="Times New Roman" w:cs="Times New Roman"/>
          <w:bCs/>
          <w:sz w:val="28"/>
          <w:szCs w:val="28"/>
        </w:rPr>
        <w:t>Риски, отраженные в Заключении ОРВ, на сегодняшний день не устранены.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02DA" w:rsidRPr="00CA36E1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изложенного, </w:t>
      </w:r>
      <w:r w:rsidRPr="00CA36E1">
        <w:rPr>
          <w:rFonts w:ascii="Times New Roman" w:hAnsi="Times New Roman" w:cs="Times New Roman"/>
          <w:sz w:val="28"/>
          <w:szCs w:val="28"/>
        </w:rPr>
        <w:t>преамбулу Порядка формирования и ведения реестра и Порядка нотификации необходимо дополнить предложени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A36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E1">
        <w:rPr>
          <w:rFonts w:ascii="Times New Roman" w:hAnsi="Times New Roman" w:cs="Times New Roman"/>
          <w:sz w:val="28"/>
          <w:szCs w:val="28"/>
        </w:rPr>
        <w:t xml:space="preserve">«Положения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распространяются на </w:t>
      </w:r>
      <w:r w:rsidRPr="00CA36E1">
        <w:rPr>
          <w:rFonts w:ascii="Times New Roman" w:hAnsi="Times New Roman" w:cs="Times New Roman"/>
          <w:sz w:val="28"/>
          <w:szCs w:val="28"/>
        </w:rPr>
        <w:t>малотоннажны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36E1">
        <w:rPr>
          <w:rFonts w:ascii="Times New Roman" w:hAnsi="Times New Roman" w:cs="Times New Roman"/>
          <w:sz w:val="28"/>
          <w:szCs w:val="28"/>
        </w:rPr>
        <w:t xml:space="preserve"> химически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36E1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а, произведенные</w:t>
      </w:r>
      <w:r w:rsidRPr="00CA36E1">
        <w:rPr>
          <w:rFonts w:ascii="Times New Roman" w:hAnsi="Times New Roman" w:cs="Times New Roman"/>
          <w:sz w:val="28"/>
          <w:szCs w:val="28"/>
        </w:rPr>
        <w:t>/зав</w:t>
      </w:r>
      <w:r>
        <w:rPr>
          <w:rFonts w:ascii="Times New Roman" w:hAnsi="Times New Roman" w:cs="Times New Roman"/>
          <w:sz w:val="28"/>
          <w:szCs w:val="28"/>
        </w:rPr>
        <w:t>езенные</w:t>
      </w:r>
      <w:r w:rsidRPr="00CA36E1">
        <w:rPr>
          <w:rFonts w:ascii="Times New Roman" w:hAnsi="Times New Roman" w:cs="Times New Roman"/>
          <w:sz w:val="28"/>
          <w:szCs w:val="28"/>
        </w:rPr>
        <w:t xml:space="preserve"> менее 1 тонны в год одним производителем/импортером и классифицированны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36E1">
        <w:rPr>
          <w:rFonts w:ascii="Times New Roman" w:hAnsi="Times New Roman" w:cs="Times New Roman"/>
          <w:sz w:val="28"/>
          <w:szCs w:val="28"/>
        </w:rPr>
        <w:t xml:space="preserve"> как канцерогены и (или) мутагены и (или) </w:t>
      </w:r>
      <w:proofErr w:type="spellStart"/>
      <w:r w:rsidRPr="00CA36E1">
        <w:rPr>
          <w:rFonts w:ascii="Times New Roman" w:hAnsi="Times New Roman" w:cs="Times New Roman"/>
          <w:sz w:val="28"/>
          <w:szCs w:val="28"/>
        </w:rPr>
        <w:t>репротоксиканты</w:t>
      </w:r>
      <w:proofErr w:type="spellEnd"/>
      <w:r w:rsidRPr="00CA36E1">
        <w:rPr>
          <w:rFonts w:ascii="Times New Roman" w:hAnsi="Times New Roman" w:cs="Times New Roman"/>
          <w:sz w:val="28"/>
          <w:szCs w:val="28"/>
        </w:rPr>
        <w:t xml:space="preserve"> класса 1 и 2, химически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36E1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36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произведенные</w:t>
      </w:r>
      <w:r w:rsidRPr="00CA36E1">
        <w:rPr>
          <w:rFonts w:ascii="Times New Roman" w:hAnsi="Times New Roman" w:cs="Times New Roman"/>
          <w:sz w:val="28"/>
          <w:szCs w:val="28"/>
        </w:rPr>
        <w:t>/зав</w:t>
      </w:r>
      <w:r>
        <w:rPr>
          <w:rFonts w:ascii="Times New Roman" w:hAnsi="Times New Roman" w:cs="Times New Roman"/>
          <w:sz w:val="28"/>
          <w:szCs w:val="28"/>
        </w:rPr>
        <w:t>езенные</w:t>
      </w:r>
      <w:r w:rsidRPr="00CA36E1">
        <w:rPr>
          <w:rFonts w:ascii="Times New Roman" w:hAnsi="Times New Roman" w:cs="Times New Roman"/>
          <w:sz w:val="28"/>
          <w:szCs w:val="28"/>
        </w:rPr>
        <w:t xml:space="preserve"> более 1 тонны в год одним производителем/импортером, а также смес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36E1">
        <w:rPr>
          <w:rFonts w:ascii="Times New Roman" w:hAnsi="Times New Roman" w:cs="Times New Roman"/>
          <w:sz w:val="28"/>
          <w:szCs w:val="28"/>
        </w:rPr>
        <w:t>, классифицированны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36E1">
        <w:rPr>
          <w:rFonts w:ascii="Times New Roman" w:hAnsi="Times New Roman" w:cs="Times New Roman"/>
          <w:sz w:val="28"/>
          <w:szCs w:val="28"/>
        </w:rPr>
        <w:t xml:space="preserve"> как канцерогены и (или) мутагены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репротоксиканты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1 и 2.</w:t>
      </w:r>
    </w:p>
    <w:p w:rsidR="006902DA" w:rsidRPr="00624A19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E1">
        <w:rPr>
          <w:rFonts w:ascii="Times New Roman" w:hAnsi="Times New Roman" w:cs="Times New Roman"/>
          <w:sz w:val="28"/>
          <w:szCs w:val="28"/>
        </w:rPr>
        <w:t>Положения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CA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распространяются на </w:t>
      </w:r>
      <w:r w:rsidRPr="00624A19">
        <w:rPr>
          <w:rFonts w:ascii="Times New Roman" w:hAnsi="Times New Roman" w:cs="Times New Roman"/>
          <w:sz w:val="28"/>
          <w:szCs w:val="28"/>
        </w:rPr>
        <w:t xml:space="preserve">химические смеси (кроме классифицированных как канцерогены и (или) мутагены и (или) </w:t>
      </w:r>
      <w:proofErr w:type="spellStart"/>
      <w:r w:rsidRPr="00624A19">
        <w:rPr>
          <w:rFonts w:ascii="Times New Roman" w:hAnsi="Times New Roman" w:cs="Times New Roman"/>
          <w:sz w:val="28"/>
          <w:szCs w:val="28"/>
        </w:rPr>
        <w:t>репротоксиканты</w:t>
      </w:r>
      <w:proofErr w:type="spellEnd"/>
      <w:r w:rsidRPr="00624A19">
        <w:rPr>
          <w:rFonts w:ascii="Times New Roman" w:hAnsi="Times New Roman" w:cs="Times New Roman"/>
          <w:sz w:val="28"/>
          <w:szCs w:val="28"/>
        </w:rPr>
        <w:t xml:space="preserve"> класса 1 и 2) и малотоннажны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A19">
        <w:rPr>
          <w:rFonts w:ascii="Times New Roman" w:hAnsi="Times New Roman" w:cs="Times New Roman"/>
          <w:sz w:val="28"/>
          <w:szCs w:val="28"/>
        </w:rPr>
        <w:t xml:space="preserve"> химически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A19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4A19">
        <w:rPr>
          <w:rFonts w:ascii="Times New Roman" w:hAnsi="Times New Roman" w:cs="Times New Roman"/>
          <w:sz w:val="28"/>
          <w:szCs w:val="28"/>
        </w:rPr>
        <w:t xml:space="preserve"> (произведенные/завезенные меньше тонны в год одним производителем/импортером) (кроме классифицированных как канцерогены и (или) мутагены и (или) </w:t>
      </w:r>
      <w:proofErr w:type="spellStart"/>
      <w:r w:rsidRPr="00624A19">
        <w:rPr>
          <w:rFonts w:ascii="Times New Roman" w:hAnsi="Times New Roman" w:cs="Times New Roman"/>
          <w:sz w:val="28"/>
          <w:szCs w:val="28"/>
        </w:rPr>
        <w:t>репротоксиканты</w:t>
      </w:r>
      <w:proofErr w:type="spellEnd"/>
      <w:r w:rsidRPr="00624A19">
        <w:rPr>
          <w:rFonts w:ascii="Times New Roman" w:hAnsi="Times New Roman" w:cs="Times New Roman"/>
          <w:sz w:val="28"/>
          <w:szCs w:val="28"/>
        </w:rPr>
        <w:t xml:space="preserve"> класса 1 и 2)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6902DA" w:rsidRPr="00E00BF3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F3">
        <w:rPr>
          <w:rFonts w:ascii="Times New Roman" w:hAnsi="Times New Roman" w:cs="Times New Roman"/>
          <w:b/>
          <w:sz w:val="28"/>
          <w:szCs w:val="28"/>
        </w:rPr>
        <w:t>По Порядку формирования и ведения реестра.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Приложением № 7 к </w:t>
      </w:r>
      <w:r w:rsidRPr="00CA36E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36E1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П</w:t>
      </w:r>
      <w:r w:rsidRPr="00F04C94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94">
        <w:rPr>
          <w:rFonts w:ascii="Times New Roman" w:hAnsi="Times New Roman" w:cs="Times New Roman"/>
          <w:sz w:val="28"/>
          <w:szCs w:val="28"/>
        </w:rPr>
        <w:t>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</w:t>
      </w:r>
      <w:r>
        <w:rPr>
          <w:rFonts w:ascii="Times New Roman" w:hAnsi="Times New Roman" w:cs="Times New Roman"/>
          <w:sz w:val="28"/>
          <w:szCs w:val="28"/>
        </w:rPr>
        <w:t>, который не несет в себе смысловой нагрузки и не применятся при формировании и ведении реестра химических веществ и смесей.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вышеуказанный перечень упоминается в Порядке </w:t>
      </w:r>
      <w:r w:rsidRPr="00624A19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 только в двух местах (пункты 12 и 19), исключение которых никак не повлияет на процесс формирования и ведения реестра химических веществ и смесей.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Техническом регламенте также отсутствуют положения для формирования вышеуказанного перечня. 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изложенного, констатируем факт отсутствия необходимости приложения № 7 к </w:t>
      </w:r>
      <w:r w:rsidRPr="00CA36E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36E1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</w:t>
      </w:r>
      <w:r>
        <w:rPr>
          <w:rFonts w:ascii="Times New Roman" w:hAnsi="Times New Roman" w:cs="Times New Roman"/>
          <w:sz w:val="28"/>
          <w:szCs w:val="28"/>
        </w:rPr>
        <w:t>, в связи с чем считаем необходимым его исключить.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согласно абзацу 3 пункта 19 </w:t>
      </w:r>
      <w:r w:rsidRPr="00CA36E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36E1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, ЕЭК наделяется компетенцией по установлению перечня химических веществ, запрещенных к применению на таможенной территории ЕАЭС. При этом данная компетенция не предусмотрена Регламентом работы ЕЭК, утвержденным </w:t>
      </w:r>
      <w:r w:rsidRPr="00A162DB">
        <w:rPr>
          <w:rFonts w:ascii="Times New Roman" w:hAnsi="Times New Roman" w:cs="Times New Roman"/>
          <w:sz w:val="28"/>
          <w:szCs w:val="28"/>
        </w:rPr>
        <w:t>Решением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2DB">
        <w:rPr>
          <w:rFonts w:ascii="Times New Roman" w:hAnsi="Times New Roman" w:cs="Times New Roman"/>
          <w:sz w:val="28"/>
          <w:szCs w:val="28"/>
        </w:rPr>
        <w:t>Евразийского экономического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2DB">
        <w:rPr>
          <w:rFonts w:ascii="Times New Roman" w:hAnsi="Times New Roman" w:cs="Times New Roman"/>
          <w:sz w:val="28"/>
          <w:szCs w:val="28"/>
        </w:rPr>
        <w:t xml:space="preserve">от 23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2DB">
        <w:rPr>
          <w:rFonts w:ascii="Times New Roman" w:hAnsi="Times New Roman" w:cs="Times New Roman"/>
          <w:sz w:val="28"/>
          <w:szCs w:val="28"/>
        </w:rPr>
        <w:t xml:space="preserve"> 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необходимо исключить абзац 3 пункта 19 </w:t>
      </w:r>
      <w:r w:rsidRPr="00CA36E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36E1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перечень химических веществ, запрещенных к применению на таможенной территории ЕАЭС (</w:t>
      </w:r>
      <w:proofErr w:type="gramStart"/>
      <w:r w:rsidRPr="00964ED1">
        <w:rPr>
          <w:rFonts w:ascii="Times New Roman" w:hAnsi="Times New Roman" w:cs="Times New Roman"/>
          <w:i/>
          <w:sz w:val="24"/>
          <w:szCs w:val="28"/>
        </w:rPr>
        <w:t>подпункт</w:t>
      </w:r>
      <w:proofErr w:type="gramEnd"/>
      <w:r w:rsidRPr="00964ED1">
        <w:rPr>
          <w:rFonts w:ascii="Times New Roman" w:hAnsi="Times New Roman" w:cs="Times New Roman"/>
          <w:i/>
          <w:sz w:val="24"/>
          <w:szCs w:val="28"/>
        </w:rPr>
        <w:t xml:space="preserve"> а) пункта 53 Технического регламента</w:t>
      </w:r>
      <w:r>
        <w:rPr>
          <w:rFonts w:ascii="Times New Roman" w:hAnsi="Times New Roman" w:cs="Times New Roman"/>
          <w:sz w:val="28"/>
          <w:szCs w:val="28"/>
        </w:rPr>
        <w:t>) необходим для реализации одного из условий для проведения уведомительной государственной регистрации.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считаем, что перечень химических веществ, запрещенных к применению на таможенной территории ЕАЭС, должен содержаться в Техническом регламенте. </w:t>
      </w:r>
    </w:p>
    <w:p w:rsidR="006902DA" w:rsidRPr="00E00BF3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F3">
        <w:rPr>
          <w:rFonts w:ascii="Times New Roman" w:hAnsi="Times New Roman" w:cs="Times New Roman"/>
          <w:b/>
          <w:sz w:val="28"/>
          <w:szCs w:val="28"/>
        </w:rPr>
        <w:t xml:space="preserve">По Порядку </w:t>
      </w:r>
      <w:r>
        <w:rPr>
          <w:rFonts w:ascii="Times New Roman" w:hAnsi="Times New Roman" w:cs="Times New Roman"/>
          <w:b/>
          <w:sz w:val="28"/>
          <w:szCs w:val="28"/>
        </w:rPr>
        <w:t>нотификации</w:t>
      </w:r>
      <w:r w:rsidRPr="00E00BF3">
        <w:rPr>
          <w:rFonts w:ascii="Times New Roman" w:hAnsi="Times New Roman" w:cs="Times New Roman"/>
          <w:b/>
          <w:sz w:val="28"/>
          <w:szCs w:val="28"/>
        </w:rPr>
        <w:t>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30 Порядка нотификации, п</w:t>
      </w:r>
      <w:r w:rsidRPr="007378CC">
        <w:rPr>
          <w:rFonts w:ascii="Times New Roman" w:hAnsi="Times New Roman" w:cs="Times New Roman"/>
          <w:sz w:val="28"/>
          <w:szCs w:val="28"/>
        </w:rPr>
        <w:t>ри отнесении нотифицируемого нового химического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CC">
        <w:rPr>
          <w:rFonts w:ascii="Times New Roman" w:hAnsi="Times New Roman" w:cs="Times New Roman"/>
          <w:sz w:val="28"/>
          <w:szCs w:val="28"/>
        </w:rPr>
        <w:t>вещества к ограниченным к применению на таможенной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ЕАЭС</w:t>
      </w:r>
      <w:r w:rsidRPr="007378CC">
        <w:rPr>
          <w:rFonts w:ascii="Times New Roman" w:hAnsi="Times New Roman" w:cs="Times New Roman"/>
          <w:sz w:val="28"/>
          <w:szCs w:val="28"/>
        </w:rPr>
        <w:t xml:space="preserve"> в установленном порядке актуализируется перечень,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CC">
        <w:rPr>
          <w:rFonts w:ascii="Times New Roman" w:hAnsi="Times New Roman" w:cs="Times New Roman"/>
          <w:sz w:val="28"/>
          <w:szCs w:val="28"/>
        </w:rPr>
        <w:t>предусмотренный приложением № 7 к Порядку формирования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CC">
        <w:rPr>
          <w:rFonts w:ascii="Times New Roman" w:hAnsi="Times New Roman" w:cs="Times New Roman"/>
          <w:sz w:val="28"/>
          <w:szCs w:val="28"/>
        </w:rPr>
        <w:t>ведения реестра.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приложение </w:t>
      </w:r>
      <w:r w:rsidRPr="007378CC">
        <w:rPr>
          <w:rFonts w:ascii="Times New Roman" w:hAnsi="Times New Roman" w:cs="Times New Roman"/>
          <w:sz w:val="28"/>
          <w:szCs w:val="28"/>
        </w:rPr>
        <w:t>№ 7 к Порядку формирования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CC">
        <w:rPr>
          <w:rFonts w:ascii="Times New Roman" w:hAnsi="Times New Roman" w:cs="Times New Roman"/>
          <w:sz w:val="28"/>
          <w:szCs w:val="28"/>
        </w:rPr>
        <w:t>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 не устанавливает перечень химических веществ, </w:t>
      </w:r>
      <w:r w:rsidRPr="007378CC">
        <w:rPr>
          <w:rFonts w:ascii="Times New Roman" w:hAnsi="Times New Roman" w:cs="Times New Roman"/>
          <w:sz w:val="28"/>
          <w:szCs w:val="28"/>
        </w:rPr>
        <w:t>ограниченны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78CC">
        <w:rPr>
          <w:rFonts w:ascii="Times New Roman" w:hAnsi="Times New Roman" w:cs="Times New Roman"/>
          <w:sz w:val="28"/>
          <w:szCs w:val="28"/>
        </w:rPr>
        <w:t xml:space="preserve"> к применению на </w:t>
      </w:r>
      <w:r w:rsidRPr="007378CC">
        <w:rPr>
          <w:rFonts w:ascii="Times New Roman" w:hAnsi="Times New Roman" w:cs="Times New Roman"/>
          <w:sz w:val="28"/>
          <w:szCs w:val="28"/>
        </w:rPr>
        <w:lastRenderedPageBreak/>
        <w:t>таможенной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ЕАЭС, а содержит п</w:t>
      </w:r>
      <w:r w:rsidRPr="007378CC">
        <w:rPr>
          <w:rFonts w:ascii="Times New Roman" w:hAnsi="Times New Roman" w:cs="Times New Roman"/>
          <w:sz w:val="28"/>
          <w:szCs w:val="28"/>
        </w:rPr>
        <w:t>еречень химических веществ, оказывающих канцерогенное,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CC">
        <w:rPr>
          <w:rFonts w:ascii="Times New Roman" w:hAnsi="Times New Roman" w:cs="Times New Roman"/>
          <w:sz w:val="28"/>
          <w:szCs w:val="28"/>
        </w:rPr>
        <w:t>мутагенное действие, воздействующих на репродуктивную функцию,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CC">
        <w:rPr>
          <w:rFonts w:ascii="Times New Roman" w:hAnsi="Times New Roman" w:cs="Times New Roman"/>
          <w:sz w:val="28"/>
          <w:szCs w:val="28"/>
        </w:rPr>
        <w:t>обладающих хронической токсичностью для водной среды (класс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7378CC">
        <w:rPr>
          <w:rFonts w:ascii="Times New Roman" w:hAnsi="Times New Roman" w:cs="Times New Roman"/>
          <w:sz w:val="28"/>
          <w:szCs w:val="28"/>
        </w:rPr>
        <w:t>приложением № 7 к Порядку формирования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CC">
        <w:rPr>
          <w:rFonts w:ascii="Times New Roman" w:hAnsi="Times New Roman" w:cs="Times New Roman"/>
          <w:sz w:val="28"/>
          <w:szCs w:val="28"/>
        </w:rPr>
        <w:t xml:space="preserve">ведения реестра </w:t>
      </w:r>
      <w:r>
        <w:rPr>
          <w:rFonts w:ascii="Times New Roman" w:hAnsi="Times New Roman" w:cs="Times New Roman"/>
          <w:sz w:val="28"/>
          <w:szCs w:val="28"/>
        </w:rPr>
        <w:t>не несет в себе смысловой нагрузки и его необходимость не регламентирована Техническим регламентом, считаем необходимым исключить пункт 30 Порядка нотификации.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Вместе с тем направляем замечания и предложения, а также </w:t>
      </w:r>
      <w:r w:rsidRPr="00240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240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ы, поступившие от казахстанского бизнес-сообщества по итогам публичного обсуждения</w:t>
      </w:r>
      <w:r w:rsidRPr="00005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40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240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902DA" w:rsidRPr="00CA36E1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на планируемое на 5 и 6 апреля 2021 года совещание по формированию и согласованию сводной таблицы замечаний и предложений к проекту Решения, поступивших в ходе публичного обсуждения, </w:t>
      </w:r>
      <w:r w:rsidRPr="00CA36E1">
        <w:rPr>
          <w:rFonts w:ascii="Times New Roman" w:hAnsi="Times New Roman" w:cs="Times New Roman"/>
          <w:sz w:val="28"/>
          <w:szCs w:val="28"/>
        </w:rPr>
        <w:t>направляем кандидатуры согласно приложению.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Pr="00F369AB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369AB">
        <w:rPr>
          <w:rFonts w:ascii="Times New Roman" w:hAnsi="Times New Roman" w:cs="Times New Roman"/>
          <w:i/>
          <w:sz w:val="24"/>
        </w:rPr>
        <w:t xml:space="preserve">Приложение: </w:t>
      </w:r>
      <w:r>
        <w:rPr>
          <w:rFonts w:ascii="Times New Roman" w:hAnsi="Times New Roman" w:cs="Times New Roman"/>
          <w:i/>
          <w:sz w:val="24"/>
        </w:rPr>
        <w:t>на ____ листах</w:t>
      </w:r>
      <w:r w:rsidRPr="00F369AB">
        <w:rPr>
          <w:rFonts w:ascii="Times New Roman" w:hAnsi="Times New Roman" w:cs="Times New Roman"/>
          <w:i/>
          <w:sz w:val="24"/>
        </w:rPr>
        <w:t xml:space="preserve">. </w:t>
      </w:r>
    </w:p>
    <w:p w:rsidR="006902DA" w:rsidRPr="005148B8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2DA" w:rsidRPr="005148B8" w:rsidRDefault="006902DA" w:rsidP="006902D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6902DA" w:rsidRPr="0029724E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24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:rsidR="006902DA" w:rsidRPr="0029724E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24E">
        <w:rPr>
          <w:rFonts w:ascii="Times New Roman" w:hAnsi="Times New Roman" w:cs="Times New Roman"/>
          <w:b/>
          <w:sz w:val="28"/>
          <w:szCs w:val="28"/>
        </w:rPr>
        <w:t xml:space="preserve">Председателя Правления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9724E">
        <w:rPr>
          <w:rFonts w:ascii="Times New Roman" w:hAnsi="Times New Roman" w:cs="Times New Roman"/>
          <w:b/>
          <w:sz w:val="28"/>
          <w:szCs w:val="28"/>
        </w:rPr>
        <w:t xml:space="preserve">                        А. Мамбетаев</w:t>
      </w: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>Исп. Г. Мукыжанов</w:t>
      </w:r>
    </w:p>
    <w:p w:rsidR="006902DA" w:rsidRDefault="006902DA" w:rsidP="006902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>Тел. 8 708 549 5742</w:t>
      </w:r>
    </w:p>
    <w:p w:rsidR="006902DA" w:rsidRDefault="006902DA" w:rsidP="006902DA">
      <w:pPr>
        <w:spacing w:after="0" w:line="240" w:lineRule="auto"/>
        <w:ind w:firstLine="709"/>
        <w:jc w:val="both"/>
        <w:rPr>
          <w:sz w:val="28"/>
        </w:rPr>
      </w:pPr>
      <w:r w:rsidRPr="00CF6564">
        <w:rPr>
          <w:rFonts w:ascii="Times New Roman" w:hAnsi="Times New Roman" w:cs="Times New Roman"/>
          <w:i/>
          <w:sz w:val="24"/>
          <w:szCs w:val="20"/>
        </w:rPr>
        <w:t>technical.dep@atameken.kz</w:t>
      </w:r>
    </w:p>
    <w:p w:rsidR="00356DEA" w:rsidRPr="0053064A" w:rsidRDefault="00144012"/>
    <w:p w:rsidR="00A248E0" w:rsidRDefault="0014401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A248E0" w:rsidRDefault="0014401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29.03.2021 20:46 Шуйкебаева Жазира Саулебаевна</w:t>
      </w:r>
    </w:p>
    <w:p w:rsidR="00A248E0" w:rsidRDefault="0014401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30.03.2021 09:22 Камали Алия</w:t>
      </w:r>
    </w:p>
    <w:p w:rsidR="00A248E0" w:rsidRDefault="0014401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30.03.2021 11:47 Досщиева Альбина</w:t>
      </w:r>
      <w:r>
        <w:rPr>
          <w:rFonts w:ascii="Times New Roman" w:eastAsia="Times New Roman" w:hAnsi="Times New Roman" w:cs="Times New Roman"/>
          <w:lang w:eastAsia="ru-RU"/>
        </w:rPr>
        <w:t xml:space="preserve"> Акжигитовна</w:t>
      </w:r>
    </w:p>
    <w:p w:rsidR="00A248E0" w:rsidRDefault="0014401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A248E0" w:rsidRDefault="0014401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30.03.2021 11:58 Мамбетаев Арман Орынбасарович</w:t>
      </w:r>
    </w:p>
    <w:sectPr w:rsidR="00A248E0" w:rsidSect="003D18F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41" w:right="1133" w:bottom="426" w:left="1276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12" w:rsidRDefault="00144012" w:rsidP="00987F18">
      <w:pPr>
        <w:spacing w:after="0" w:line="240" w:lineRule="auto"/>
      </w:pPr>
      <w:r>
        <w:separator/>
      </w:r>
    </w:p>
  </w:endnote>
  <w:endnote w:type="continuationSeparator" w:id="0">
    <w:p w:rsidR="00144012" w:rsidRDefault="00144012" w:rsidP="0098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4401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30.03.2021 15:45. Копия электронного документа. Версия СЭД: 7.4.12 Результат проверки ЭЦП: Положительный результат проверки ЭЦП Исх. номер: 3716/09 Исх. д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4401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4401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30.03.2021 15:45. Копия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электронного документа. Версия СЭД: 7.4.12 Результат проверки ЭЦП: Положительный результат проверки ЭЦП Исх. номер: 3716/09 Исх. д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4401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12" w:rsidRDefault="00144012" w:rsidP="00987F18">
      <w:pPr>
        <w:spacing w:after="0" w:line="240" w:lineRule="auto"/>
      </w:pPr>
      <w:r>
        <w:separator/>
      </w:r>
    </w:p>
  </w:footnote>
  <w:footnote w:type="continuationSeparator" w:id="0">
    <w:p w:rsidR="00144012" w:rsidRDefault="00144012" w:rsidP="0098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18" w:rsidRDefault="00987F18" w:rsidP="00987F18">
    <w:pPr>
      <w:pStyle w:val="a3"/>
      <w:ind w:firstLine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83" w:rsidRDefault="003D18FF" w:rsidP="003D18FF">
    <w:pPr>
      <w:pStyle w:val="a3"/>
      <w:ind w:left="-709"/>
      <w:jc w:val="both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E597155" wp14:editId="1E597156">
          <wp:simplePos x="0" y="0"/>
          <wp:positionH relativeFrom="column">
            <wp:posOffset>-819785</wp:posOffset>
          </wp:positionH>
          <wp:positionV relativeFrom="paragraph">
            <wp:posOffset>-295575</wp:posOffset>
          </wp:positionV>
          <wp:extent cx="7760335" cy="2285578"/>
          <wp:effectExtent l="0" t="0" r="0" b="63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491" cy="2305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5B"/>
    <w:rsid w:val="000433F1"/>
    <w:rsid w:val="000A761C"/>
    <w:rsid w:val="000D285D"/>
    <w:rsid w:val="00144012"/>
    <w:rsid w:val="00170E08"/>
    <w:rsid w:val="002A6122"/>
    <w:rsid w:val="0035428D"/>
    <w:rsid w:val="003D18FF"/>
    <w:rsid w:val="004237AC"/>
    <w:rsid w:val="004417EC"/>
    <w:rsid w:val="004A19DD"/>
    <w:rsid w:val="004D28E6"/>
    <w:rsid w:val="0053064A"/>
    <w:rsid w:val="006902DA"/>
    <w:rsid w:val="00701BF6"/>
    <w:rsid w:val="00713B53"/>
    <w:rsid w:val="007E4783"/>
    <w:rsid w:val="00800F1A"/>
    <w:rsid w:val="00987F18"/>
    <w:rsid w:val="009D54D1"/>
    <w:rsid w:val="00A248E0"/>
    <w:rsid w:val="00AF0E5B"/>
    <w:rsid w:val="00B46D01"/>
    <w:rsid w:val="00B9439A"/>
    <w:rsid w:val="00D4106A"/>
    <w:rsid w:val="00D42DDD"/>
    <w:rsid w:val="00D54619"/>
    <w:rsid w:val="00E1581F"/>
    <w:rsid w:val="00E569A8"/>
    <w:rsid w:val="00E64301"/>
    <w:rsid w:val="00E95C20"/>
    <w:rsid w:val="00F3660E"/>
    <w:rsid w:val="00F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E82E08-A37C-4F09-B134-E06C2260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F18"/>
  </w:style>
  <w:style w:type="paragraph" w:styleId="a5">
    <w:name w:val="footer"/>
    <w:basedOn w:val="a"/>
    <w:link w:val="a6"/>
    <w:uiPriority w:val="99"/>
    <w:unhideWhenUsed/>
    <w:rsid w:val="0098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F18"/>
  </w:style>
  <w:style w:type="table" w:styleId="a7">
    <w:name w:val="Table Grid"/>
    <w:basedOn w:val="a1"/>
    <w:uiPriority w:val="39"/>
    <w:rsid w:val="007E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</dc:creator>
  <cp:lastModifiedBy>Галым Мукыжанов</cp:lastModifiedBy>
  <cp:revision>5</cp:revision>
  <dcterms:created xsi:type="dcterms:W3CDTF">2020-10-14T10:58:00Z</dcterms:created>
  <dcterms:modified xsi:type="dcterms:W3CDTF">2021-03-30T10:26:00Z</dcterms:modified>
</cp:coreProperties>
</file>