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920" w:rsidRDefault="0065238B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3pt;margin-top:-16.45pt;width:501.75pt;height:218.8pt;z-index:-251658240;mso-position-horizontal-relative:text;mso-position-vertical-relative:text">
            <v:imagedata r:id="rId7" o:title=""/>
          </v:shape>
          <o:OLEObject Type="Embed" ProgID="PBrush" ShapeID="_x0000_s1026" DrawAspect="Content" ObjectID="_1743411039" r:id="rId8"/>
        </w:object>
      </w:r>
      <w:r w:rsidR="00274738">
        <w:rPr>
          <w:noProof/>
          <w:lang w:eastAsia="ru-RU"/>
        </w:rPr>
        <w:drawing>
          <wp:inline distT="0" distB="0" distL="0" distR="0" wp14:anchorId="582A01E3" wp14:editId="5E97451E">
            <wp:extent cx="1097856" cy="704850"/>
            <wp:effectExtent l="0" t="0" r="7620" b="0"/>
            <wp:docPr id="15" name="Рисунок 15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49495D" w:rsidRDefault="00B84EEE" w:rsidP="00B84EE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750680A" wp14:editId="42B4218C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57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</w:pict>
          </mc:Fallback>
        </mc:AlternateContent>
      </w:r>
    </w:p>
    <w:p w:rsidR="003228A6" w:rsidRDefault="003228A6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7C706B" w:rsidRPr="007C706B" w:rsidRDefault="004A3ED4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5D0EC3" w:rsidRDefault="005D0EC3" w:rsidP="005D0EC3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43948" w:rsidRDefault="00243948" w:rsidP="005D0EC3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01278" w:rsidRDefault="009B6E65" w:rsidP="00AF6B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 внесении изменени</w:t>
      </w:r>
      <w:r w:rsidR="00D1450D">
        <w:rPr>
          <w:rFonts w:ascii="Times New Roman" w:hAnsi="Times New Roman" w:cs="Times New Roman"/>
          <w:b/>
          <w:bCs/>
          <w:sz w:val="30"/>
          <w:szCs w:val="30"/>
        </w:rPr>
        <w:t>я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в </w:t>
      </w:r>
      <w:r w:rsidR="00D1450D"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="00BB5D21">
        <w:rPr>
          <w:rFonts w:ascii="Times New Roman" w:hAnsi="Times New Roman" w:cs="Times New Roman"/>
          <w:b/>
          <w:bCs/>
          <w:sz w:val="30"/>
          <w:szCs w:val="30"/>
        </w:rPr>
        <w:t>еречень</w:t>
      </w:r>
      <w:r w:rsidR="00BB5D21" w:rsidRPr="00BB5D21">
        <w:rPr>
          <w:rFonts w:ascii="Times New Roman" w:hAnsi="Times New Roman" w:cs="Times New Roman"/>
          <w:b/>
          <w:bCs/>
          <w:sz w:val="30"/>
          <w:szCs w:val="30"/>
        </w:rPr>
        <w:t xml:space="preserve"> приоритетных </w:t>
      </w:r>
    </w:p>
    <w:p w:rsidR="00AF6B67" w:rsidRPr="00AF6B67" w:rsidRDefault="00BB5D21" w:rsidP="00AF6B6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BB5D21">
        <w:rPr>
          <w:rFonts w:ascii="Times New Roman" w:hAnsi="Times New Roman" w:cs="Times New Roman"/>
          <w:b/>
          <w:bCs/>
          <w:sz w:val="30"/>
          <w:szCs w:val="30"/>
        </w:rPr>
        <w:t xml:space="preserve">интеграционных инфраструктурных проектов в сфере транспорта </w:t>
      </w:r>
      <w:r w:rsidR="00981927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BB5D21">
        <w:rPr>
          <w:rFonts w:ascii="Times New Roman" w:hAnsi="Times New Roman" w:cs="Times New Roman"/>
          <w:b/>
          <w:bCs/>
          <w:sz w:val="30"/>
          <w:szCs w:val="30"/>
        </w:rPr>
        <w:t>государств – членов Евразийского экономического союза</w:t>
      </w:r>
      <w:r w:rsidR="00981927">
        <w:rPr>
          <w:rFonts w:ascii="Times New Roman" w:hAnsi="Times New Roman"/>
          <w:b/>
          <w:sz w:val="30"/>
          <w:szCs w:val="30"/>
        </w:rPr>
        <w:t xml:space="preserve"> </w:t>
      </w:r>
    </w:p>
    <w:p w:rsidR="00D92F9E" w:rsidRPr="00520108" w:rsidRDefault="00D92F9E" w:rsidP="007876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4C4754" w:rsidRPr="00A41F67" w:rsidRDefault="004C4754" w:rsidP="004C4754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В соответствии с подпунктами 1 и 4 пункта 3 статьи 86 Договора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о Евразийском экономическом союзе от 29 мая 2014 года,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во исполнение пункта 6.1.5 </w:t>
      </w:r>
      <w:r w:rsidRPr="00D100BF">
        <w:rPr>
          <w:rFonts w:ascii="Times New Roman" w:eastAsia="Times New Roman" w:hAnsi="Times New Roman" w:cs="Times New Roman"/>
          <w:snapToGrid w:val="0"/>
          <w:sz w:val="30"/>
          <w:szCs w:val="30"/>
        </w:rPr>
        <w:t>Стратегически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х</w:t>
      </w:r>
      <w:r w:rsidRPr="00D100B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направлени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й</w:t>
      </w:r>
      <w:r w:rsidRPr="00D100B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развития евразийской эко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номической интеграции до 2025 года,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утвержденных Решением Высшего Евразийского экономического со</w:t>
      </w:r>
      <w:r w:rsidR="00126C39">
        <w:rPr>
          <w:rFonts w:ascii="Times New Roman" w:eastAsia="Times New Roman" w:hAnsi="Times New Roman" w:cs="Times New Roman"/>
          <w:snapToGrid w:val="0"/>
          <w:sz w:val="30"/>
          <w:szCs w:val="30"/>
        </w:rPr>
        <w:t>вета от 11 декабря 2020 г. № 12</w:t>
      </w:r>
      <w:r w:rsidR="00311DA9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="00126C3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 </w:t>
      </w:r>
      <w:r w:rsidR="00D1450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 учетом </w:t>
      </w:r>
      <w:r w:rsidR="00126C39">
        <w:rPr>
          <w:rFonts w:ascii="Times New Roman" w:eastAsia="Times New Roman" w:hAnsi="Times New Roman" w:cs="Times New Roman"/>
          <w:snapToGrid w:val="0"/>
          <w:sz w:val="30"/>
          <w:szCs w:val="30"/>
        </w:rPr>
        <w:t>пункт</w:t>
      </w:r>
      <w:r w:rsidR="00311DA9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r w:rsidR="00126C3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1 </w:t>
      </w:r>
      <w:r w:rsidR="00D1450D">
        <w:rPr>
          <w:rFonts w:ascii="Times New Roman" w:hAnsi="Times New Roman"/>
          <w:bCs/>
          <w:color w:val="000000"/>
          <w:sz w:val="30"/>
          <w:szCs w:val="30"/>
          <w:lang w:eastAsia="ru-RU"/>
        </w:rPr>
        <w:t>р</w:t>
      </w:r>
      <w:r w:rsidR="00126C39">
        <w:rPr>
          <w:rFonts w:ascii="Times New Roman" w:hAnsi="Times New Roman"/>
          <w:bCs/>
          <w:color w:val="000000"/>
          <w:sz w:val="30"/>
          <w:szCs w:val="30"/>
          <w:lang w:eastAsia="ru-RU"/>
        </w:rPr>
        <w:t>аспоряжения Евразийского межправительственного совета от 26 августа 2022 г. № 19</w:t>
      </w:r>
      <w:r w:rsidR="00413BD3">
        <w:rPr>
          <w:rFonts w:ascii="Times New Roman" w:hAnsi="Times New Roman"/>
          <w:bCs/>
          <w:color w:val="000000"/>
          <w:sz w:val="30"/>
          <w:szCs w:val="30"/>
          <w:lang w:eastAsia="ru-RU"/>
        </w:rPr>
        <w:t>,</w:t>
      </w:r>
      <w:r w:rsidR="00722C8D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126C39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а также</w:t>
      </w:r>
      <w:r w:rsidR="00126C3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в целях дальнейшего формирования единого транспортного пространства и координации развития транспортной инфраструктуры</w:t>
      </w:r>
      <w:r w:rsidR="00D1450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рамках Евразийского экономического союза: </w:t>
      </w:r>
    </w:p>
    <w:p w:rsidR="004C4754" w:rsidRDefault="004C4754" w:rsidP="004C4754">
      <w:pPr>
        <w:spacing w:after="0" w:line="336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>1.</w:t>
      </w:r>
      <w:r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 </w:t>
      </w:r>
      <w:r w:rsidR="00D1450D">
        <w:rPr>
          <w:rFonts w:ascii="Times New Roman" w:hAnsi="Times New Roman"/>
          <w:bCs/>
          <w:color w:val="000000"/>
          <w:sz w:val="30"/>
          <w:szCs w:val="30"/>
          <w:lang w:eastAsia="ru-RU"/>
        </w:rPr>
        <w:t>Дополнить</w:t>
      </w:r>
      <w:r w:rsidR="009B6E65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D1450D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раздел </w:t>
      </w:r>
      <w:r w:rsidR="00D1450D">
        <w:rPr>
          <w:rFonts w:ascii="Times New Roman" w:hAnsi="Times New Roman"/>
          <w:bCs/>
          <w:color w:val="000000"/>
          <w:sz w:val="30"/>
          <w:szCs w:val="30"/>
          <w:lang w:val="en-US" w:eastAsia="ru-RU"/>
        </w:rPr>
        <w:t>IV</w:t>
      </w:r>
      <w:r w:rsidR="00D1450D" w:rsidRPr="00D1450D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D1450D">
        <w:rPr>
          <w:rFonts w:ascii="Times New Roman" w:hAnsi="Times New Roman"/>
          <w:bCs/>
          <w:color w:val="000000"/>
          <w:sz w:val="30"/>
          <w:szCs w:val="30"/>
          <w:lang w:eastAsia="ru-RU"/>
        </w:rPr>
        <w:t>перечня</w:t>
      </w:r>
      <w:r w:rsidR="00BB5D21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приоритетных интеграционных инфраструктурных проектов в сфере транспорта государств – членов Евразийского </w:t>
      </w:r>
      <w:r w:rsidR="00D1450D">
        <w:rPr>
          <w:rFonts w:ascii="Times New Roman" w:hAnsi="Times New Roman"/>
          <w:bCs/>
          <w:color w:val="000000"/>
          <w:sz w:val="30"/>
          <w:szCs w:val="30"/>
          <w:lang w:eastAsia="ru-RU"/>
        </w:rPr>
        <w:t>экономического союза, одобренного</w:t>
      </w:r>
      <w:r w:rsidR="00BB5D21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D1450D">
        <w:rPr>
          <w:rFonts w:ascii="Times New Roman" w:hAnsi="Times New Roman"/>
          <w:bCs/>
          <w:color w:val="000000"/>
          <w:sz w:val="30"/>
          <w:szCs w:val="30"/>
          <w:lang w:eastAsia="ru-RU"/>
        </w:rPr>
        <w:t>р</w:t>
      </w:r>
      <w:r w:rsidR="009B6E65">
        <w:rPr>
          <w:rFonts w:ascii="Times New Roman" w:hAnsi="Times New Roman"/>
          <w:bCs/>
          <w:color w:val="000000"/>
          <w:sz w:val="30"/>
          <w:szCs w:val="30"/>
          <w:lang w:eastAsia="ru-RU"/>
        </w:rPr>
        <w:t>аспоряжение</w:t>
      </w:r>
      <w:r w:rsidR="00BB5D21">
        <w:rPr>
          <w:rFonts w:ascii="Times New Roman" w:hAnsi="Times New Roman"/>
          <w:bCs/>
          <w:color w:val="000000"/>
          <w:sz w:val="30"/>
          <w:szCs w:val="30"/>
          <w:lang w:eastAsia="ru-RU"/>
        </w:rPr>
        <w:t>м</w:t>
      </w:r>
      <w:r w:rsidR="009B6E65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Евразийского межправительственного совета от 26 августа 2022 г. № 19</w:t>
      </w:r>
      <w:r w:rsidR="003A3D6A">
        <w:rPr>
          <w:rFonts w:ascii="Times New Roman" w:hAnsi="Times New Roman"/>
          <w:bCs/>
          <w:color w:val="000000"/>
          <w:sz w:val="30"/>
          <w:szCs w:val="30"/>
          <w:lang w:eastAsia="ru-RU"/>
        </w:rPr>
        <w:t>,</w:t>
      </w:r>
      <w:r w:rsidR="009B6E65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413BD3">
        <w:rPr>
          <w:rFonts w:ascii="Times New Roman" w:hAnsi="Times New Roman"/>
          <w:bCs/>
          <w:color w:val="000000"/>
          <w:sz w:val="30"/>
          <w:szCs w:val="30"/>
          <w:lang w:eastAsia="ru-RU"/>
        </w:rPr>
        <w:t>пунктами 5</w:t>
      </w:r>
      <w:r w:rsidR="00413BD3">
        <w:rPr>
          <w:rFonts w:ascii="Times New Roman" w:hAnsi="Times New Roman"/>
          <w:bCs/>
          <w:color w:val="000000"/>
          <w:sz w:val="30"/>
          <w:szCs w:val="30"/>
          <w:vertAlign w:val="superscript"/>
          <w:lang w:eastAsia="ru-RU"/>
        </w:rPr>
        <w:t>1</w:t>
      </w:r>
      <w:r w:rsidR="00413BD3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и 5</w:t>
      </w:r>
      <w:r w:rsidR="00413BD3">
        <w:rPr>
          <w:rFonts w:ascii="Times New Roman" w:hAnsi="Times New Roman"/>
          <w:bCs/>
          <w:color w:val="000000"/>
          <w:sz w:val="30"/>
          <w:szCs w:val="30"/>
          <w:vertAlign w:val="superscript"/>
          <w:lang w:eastAsia="ru-RU"/>
        </w:rPr>
        <w:t>2</w:t>
      </w:r>
      <w:r w:rsidR="00D1450D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413BD3">
        <w:rPr>
          <w:rFonts w:ascii="Times New Roman" w:hAnsi="Times New Roman"/>
          <w:bCs/>
          <w:color w:val="000000"/>
          <w:sz w:val="30"/>
          <w:szCs w:val="30"/>
          <w:lang w:eastAsia="ru-RU"/>
        </w:rPr>
        <w:t>следующего</w:t>
      </w:r>
      <w:r w:rsidR="00071096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D1450D">
        <w:rPr>
          <w:rFonts w:ascii="Times New Roman" w:hAnsi="Times New Roman"/>
          <w:bCs/>
          <w:color w:val="000000"/>
          <w:sz w:val="30"/>
          <w:szCs w:val="30"/>
          <w:lang w:eastAsia="ru-RU"/>
        </w:rPr>
        <w:t>содержания</w:t>
      </w:r>
      <w:r w:rsidR="00071096">
        <w:rPr>
          <w:rFonts w:ascii="Times New Roman" w:hAnsi="Times New Roman"/>
          <w:bCs/>
          <w:color w:val="000000"/>
          <w:sz w:val="30"/>
          <w:szCs w:val="30"/>
          <w:lang w:eastAsia="ru-RU"/>
        </w:rPr>
        <w:t>:</w:t>
      </w:r>
    </w:p>
    <w:p w:rsidR="003F0D2A" w:rsidRDefault="003F0D2A" w:rsidP="004C4754">
      <w:pPr>
        <w:spacing w:after="0" w:line="336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«</w:t>
      </w:r>
      <w:r w:rsidR="00D1450D">
        <w:rPr>
          <w:rFonts w:ascii="Times New Roman" w:hAnsi="Times New Roman"/>
          <w:bCs/>
          <w:color w:val="000000"/>
          <w:sz w:val="30"/>
          <w:szCs w:val="30"/>
          <w:lang w:eastAsia="ru-RU"/>
        </w:rPr>
        <w:t>5</w:t>
      </w:r>
      <w:r w:rsidR="00413BD3">
        <w:rPr>
          <w:rFonts w:ascii="Times New Roman" w:hAnsi="Times New Roman"/>
          <w:bCs/>
          <w:color w:val="000000"/>
          <w:sz w:val="30"/>
          <w:szCs w:val="30"/>
          <w:vertAlign w:val="superscript"/>
          <w:lang w:eastAsia="ru-RU"/>
        </w:rPr>
        <w:t>1</w:t>
      </w:r>
      <w:r w:rsidR="00916AB0">
        <w:rPr>
          <w:rFonts w:ascii="Times New Roman" w:hAnsi="Times New Roman"/>
          <w:bCs/>
          <w:color w:val="000000"/>
          <w:sz w:val="30"/>
          <w:szCs w:val="30"/>
          <w:lang w:eastAsia="ru-RU"/>
        </w:rPr>
        <w:t>.</w:t>
      </w:r>
      <w:r w:rsidR="00916AB0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 </w:t>
      </w: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Проект железной дороги «Балыкчи – </w:t>
      </w:r>
      <w:proofErr w:type="spellStart"/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Кочкор</w:t>
      </w:r>
      <w:proofErr w:type="spellEnd"/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– Кара-Кече – </w:t>
      </w:r>
      <w:proofErr w:type="spellStart"/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Макмал</w:t>
      </w:r>
      <w:proofErr w:type="spellEnd"/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– Джалал-Абад».</w:t>
      </w:r>
    </w:p>
    <w:p w:rsidR="003F0D2A" w:rsidRDefault="00413BD3" w:rsidP="004C4754">
      <w:pPr>
        <w:spacing w:after="0" w:line="336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lastRenderedPageBreak/>
        <w:t>5</w:t>
      </w:r>
      <w:r>
        <w:rPr>
          <w:rFonts w:ascii="Times New Roman" w:hAnsi="Times New Roman"/>
          <w:bCs/>
          <w:color w:val="000000"/>
          <w:sz w:val="30"/>
          <w:szCs w:val="30"/>
          <w:vertAlign w:val="superscript"/>
          <w:lang w:eastAsia="ru-RU"/>
        </w:rPr>
        <w:t>2</w:t>
      </w:r>
      <w:r w:rsidR="00916AB0">
        <w:rPr>
          <w:rFonts w:ascii="Times New Roman" w:hAnsi="Times New Roman"/>
          <w:bCs/>
          <w:color w:val="000000"/>
          <w:sz w:val="30"/>
          <w:szCs w:val="30"/>
          <w:lang w:eastAsia="ru-RU"/>
        </w:rPr>
        <w:t>.</w:t>
      </w:r>
      <w:r w:rsidR="00916AB0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 </w:t>
      </w:r>
      <w:r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Проект</w:t>
      </w:r>
      <w:r w:rsidR="003F0D2A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3753D2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автомобильной дороги </w:t>
      </w:r>
      <w:r w:rsidR="003F0D2A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«Реконструкция </w:t>
      </w:r>
      <w:r w:rsidR="0065238B">
        <w:rPr>
          <w:rFonts w:ascii="Times New Roman" w:hAnsi="Times New Roman"/>
          <w:bCs/>
          <w:color w:val="000000"/>
          <w:sz w:val="30"/>
          <w:szCs w:val="30"/>
          <w:lang w:eastAsia="ru-RU"/>
        </w:rPr>
        <w:br/>
      </w:r>
      <w:bookmarkStart w:id="0" w:name="_GoBack"/>
      <w:r w:rsidR="003753D2">
        <w:rPr>
          <w:rFonts w:ascii="Times New Roman" w:hAnsi="Times New Roman"/>
          <w:bCs/>
          <w:color w:val="000000"/>
          <w:sz w:val="30"/>
          <w:szCs w:val="30"/>
          <w:lang w:eastAsia="ru-RU"/>
        </w:rPr>
        <w:t>северно-</w:t>
      </w:r>
      <w:r w:rsidR="003F0D2A">
        <w:rPr>
          <w:rFonts w:ascii="Times New Roman" w:hAnsi="Times New Roman"/>
          <w:bCs/>
          <w:color w:val="000000"/>
          <w:sz w:val="30"/>
          <w:szCs w:val="30"/>
          <w:lang w:eastAsia="ru-RU"/>
        </w:rPr>
        <w:t>об</w:t>
      </w: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ъездной </w:t>
      </w:r>
      <w:bookmarkEnd w:id="0"/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дороги города Бишкек».».</w:t>
      </w:r>
    </w:p>
    <w:p w:rsidR="00554D9C" w:rsidRDefault="004C4754" w:rsidP="004C475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682C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472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 </w:t>
      </w:r>
      <w:r w:rsidR="00682C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распоряжение вступает в силу с даты его </w:t>
      </w:r>
      <w:r w:rsidR="00CA68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опубликования на официальном сайте Евразийского экономического союза</w:t>
      </w:r>
      <w:r w:rsidR="00682C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54D9C" w:rsidRDefault="00554D9C" w:rsidP="009F7D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D0EC3" w:rsidRPr="004D753E" w:rsidRDefault="005D0EC3" w:rsidP="00EA5330">
      <w:pPr>
        <w:tabs>
          <w:tab w:val="left" w:pos="993"/>
        </w:tabs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D75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Члены Евразийского </w:t>
      </w:r>
      <w:r w:rsidR="009E229C" w:rsidRPr="004D75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</w:t>
      </w:r>
      <w:r w:rsidRPr="004D75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ежправительственного совета</w:t>
      </w:r>
      <w:r w:rsidRPr="004D753E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:</w:t>
      </w:r>
    </w:p>
    <w:tbl>
      <w:tblPr>
        <w:tblW w:w="10347" w:type="dxa"/>
        <w:tblInd w:w="-459" w:type="dxa"/>
        <w:tblLook w:val="01E0" w:firstRow="1" w:lastRow="1" w:firstColumn="1" w:lastColumn="1" w:noHBand="0" w:noVBand="0"/>
      </w:tblPr>
      <w:tblGrid>
        <w:gridCol w:w="2127"/>
        <w:gridCol w:w="1984"/>
        <w:gridCol w:w="1984"/>
        <w:gridCol w:w="2126"/>
        <w:gridCol w:w="2126"/>
      </w:tblGrid>
      <w:tr w:rsidR="00C82C71" w:rsidRPr="00835693" w:rsidTr="00835693">
        <w:tc>
          <w:tcPr>
            <w:tcW w:w="2127" w:type="dxa"/>
            <w:hideMark/>
          </w:tcPr>
          <w:p w:rsidR="00C82C71" w:rsidRPr="00835693" w:rsidRDefault="00C82C71" w:rsidP="00835693">
            <w:pPr>
              <w:widowControl w:val="0"/>
              <w:spacing w:after="0" w:line="240" w:lineRule="auto"/>
              <w:jc w:val="center"/>
              <w:rPr>
                <w:rFonts w:ascii="Times New Roman Полужирный" w:eastAsia="Times New Roman" w:hAnsi="Times New Roman Полужирный" w:cs="Times New Roman"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От Республики </w:t>
            </w:r>
            <w:r w:rsidR="00835693">
              <w:rPr>
                <w:rFonts w:eastAsia="Times New Roman" w:cs="Times New Roman"/>
                <w:b/>
                <w:spacing w:val="-10"/>
                <w:sz w:val="28"/>
                <w:szCs w:val="28"/>
                <w:lang w:val="en-US"/>
              </w:rPr>
              <w:t xml:space="preserve">  </w:t>
            </w: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Армения</w:t>
            </w:r>
          </w:p>
        </w:tc>
        <w:tc>
          <w:tcPr>
            <w:tcW w:w="1984" w:type="dxa"/>
          </w:tcPr>
          <w:p w:rsidR="00C82C71" w:rsidRPr="00835693" w:rsidRDefault="00C82C71" w:rsidP="00C82C7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От Республики Беларусь</w:t>
            </w:r>
          </w:p>
        </w:tc>
        <w:tc>
          <w:tcPr>
            <w:tcW w:w="1984" w:type="dxa"/>
          </w:tcPr>
          <w:p w:rsidR="00C82C71" w:rsidRPr="00835693" w:rsidRDefault="00C82C71" w:rsidP="00C82C71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 Полужирный" w:eastAsia="Times New Roman" w:hAnsi="Times New Roman Полужирный" w:cs="Times New Roman"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  От Республики Казахстан</w:t>
            </w:r>
          </w:p>
        </w:tc>
        <w:tc>
          <w:tcPr>
            <w:tcW w:w="2126" w:type="dxa"/>
          </w:tcPr>
          <w:p w:rsidR="00C82C71" w:rsidRPr="00835693" w:rsidRDefault="00C82C71" w:rsidP="00DA2FA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r w:rsidR="00DA2FAC"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 </w:t>
            </w:r>
            <w:r w:rsidR="00DA2FAC"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Республики</w:t>
            </w:r>
          </w:p>
        </w:tc>
        <w:tc>
          <w:tcPr>
            <w:tcW w:w="2126" w:type="dxa"/>
          </w:tcPr>
          <w:p w:rsidR="00C82C71" w:rsidRPr="00835693" w:rsidRDefault="00C82C71" w:rsidP="002336D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От Российской Федерации</w:t>
            </w:r>
          </w:p>
        </w:tc>
      </w:tr>
    </w:tbl>
    <w:p w:rsidR="007C706B" w:rsidRPr="00294AC0" w:rsidRDefault="007C706B" w:rsidP="00294AC0">
      <w:pPr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sectPr w:rsidR="007C706B" w:rsidRPr="00294AC0" w:rsidSect="00F07920">
      <w:headerReference w:type="defaul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A68" w:rsidRDefault="00D41A68" w:rsidP="00AB4CB8">
      <w:pPr>
        <w:spacing w:after="0" w:line="240" w:lineRule="auto"/>
      </w:pPr>
      <w:r>
        <w:separator/>
      </w:r>
    </w:p>
  </w:endnote>
  <w:endnote w:type="continuationSeparator" w:id="0">
    <w:p w:rsidR="00D41A68" w:rsidRDefault="00D41A68" w:rsidP="00AB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A68" w:rsidRDefault="00D41A68" w:rsidP="00AB4CB8">
      <w:pPr>
        <w:spacing w:after="0" w:line="240" w:lineRule="auto"/>
      </w:pPr>
      <w:r>
        <w:separator/>
      </w:r>
    </w:p>
  </w:footnote>
  <w:footnote w:type="continuationSeparator" w:id="0">
    <w:p w:rsidR="00D41A68" w:rsidRDefault="00D41A68" w:rsidP="00AB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4970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B4CB8" w:rsidRPr="00D1450D" w:rsidRDefault="00AB4CB8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1450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1450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1450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5238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1450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B4CB8" w:rsidRDefault="00AB4C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EE"/>
    <w:rsid w:val="000337F3"/>
    <w:rsid w:val="000614EE"/>
    <w:rsid w:val="00071096"/>
    <w:rsid w:val="00073D7F"/>
    <w:rsid w:val="00091387"/>
    <w:rsid w:val="000B1D0B"/>
    <w:rsid w:val="000C433A"/>
    <w:rsid w:val="00101278"/>
    <w:rsid w:val="00126C39"/>
    <w:rsid w:val="00143E51"/>
    <w:rsid w:val="00187018"/>
    <w:rsid w:val="001C28DF"/>
    <w:rsid w:val="001E1181"/>
    <w:rsid w:val="001E601D"/>
    <w:rsid w:val="00243948"/>
    <w:rsid w:val="00263178"/>
    <w:rsid w:val="00274738"/>
    <w:rsid w:val="00294AC0"/>
    <w:rsid w:val="002B604C"/>
    <w:rsid w:val="002C53C1"/>
    <w:rsid w:val="002D3E1C"/>
    <w:rsid w:val="00311DA9"/>
    <w:rsid w:val="003228A6"/>
    <w:rsid w:val="003753D2"/>
    <w:rsid w:val="003A3D6A"/>
    <w:rsid w:val="003D6358"/>
    <w:rsid w:val="003F0B6C"/>
    <w:rsid w:val="003F0D2A"/>
    <w:rsid w:val="003F5953"/>
    <w:rsid w:val="00413BD3"/>
    <w:rsid w:val="0045646C"/>
    <w:rsid w:val="00472F11"/>
    <w:rsid w:val="004A3ED4"/>
    <w:rsid w:val="004A74D4"/>
    <w:rsid w:val="004C4754"/>
    <w:rsid w:val="004D753E"/>
    <w:rsid w:val="00543C7A"/>
    <w:rsid w:val="00554D9C"/>
    <w:rsid w:val="005676EF"/>
    <w:rsid w:val="00583D5D"/>
    <w:rsid w:val="005B398E"/>
    <w:rsid w:val="005C1310"/>
    <w:rsid w:val="005D0EC3"/>
    <w:rsid w:val="005F534A"/>
    <w:rsid w:val="006135FE"/>
    <w:rsid w:val="006150C0"/>
    <w:rsid w:val="0065238B"/>
    <w:rsid w:val="006535A4"/>
    <w:rsid w:val="00663BD5"/>
    <w:rsid w:val="00682C22"/>
    <w:rsid w:val="006A1264"/>
    <w:rsid w:val="00721FB4"/>
    <w:rsid w:val="00722C8D"/>
    <w:rsid w:val="0078601F"/>
    <w:rsid w:val="007876F4"/>
    <w:rsid w:val="007C63CC"/>
    <w:rsid w:val="007C706B"/>
    <w:rsid w:val="007E0670"/>
    <w:rsid w:val="008115EA"/>
    <w:rsid w:val="008249EE"/>
    <w:rsid w:val="00835693"/>
    <w:rsid w:val="0084196C"/>
    <w:rsid w:val="008756AF"/>
    <w:rsid w:val="00885A28"/>
    <w:rsid w:val="008A6943"/>
    <w:rsid w:val="008A7963"/>
    <w:rsid w:val="00901D4E"/>
    <w:rsid w:val="00906E79"/>
    <w:rsid w:val="00916AB0"/>
    <w:rsid w:val="009616BA"/>
    <w:rsid w:val="00981927"/>
    <w:rsid w:val="009A252C"/>
    <w:rsid w:val="009B6798"/>
    <w:rsid w:val="009B6E65"/>
    <w:rsid w:val="009E00EE"/>
    <w:rsid w:val="009E229C"/>
    <w:rsid w:val="009E5A0B"/>
    <w:rsid w:val="009F7DF1"/>
    <w:rsid w:val="00A0011A"/>
    <w:rsid w:val="00A01016"/>
    <w:rsid w:val="00A04759"/>
    <w:rsid w:val="00A11DFA"/>
    <w:rsid w:val="00A23E30"/>
    <w:rsid w:val="00A4655D"/>
    <w:rsid w:val="00A512C6"/>
    <w:rsid w:val="00AB4CB8"/>
    <w:rsid w:val="00AC0494"/>
    <w:rsid w:val="00AF6B67"/>
    <w:rsid w:val="00B05A92"/>
    <w:rsid w:val="00B415A5"/>
    <w:rsid w:val="00B45CBB"/>
    <w:rsid w:val="00B75ABD"/>
    <w:rsid w:val="00B84EEE"/>
    <w:rsid w:val="00BB495E"/>
    <w:rsid w:val="00BB5D21"/>
    <w:rsid w:val="00BF142B"/>
    <w:rsid w:val="00C50664"/>
    <w:rsid w:val="00C67E60"/>
    <w:rsid w:val="00C82C71"/>
    <w:rsid w:val="00CA686E"/>
    <w:rsid w:val="00D1450D"/>
    <w:rsid w:val="00D26CAA"/>
    <w:rsid w:val="00D41A68"/>
    <w:rsid w:val="00D42BD1"/>
    <w:rsid w:val="00D92F9E"/>
    <w:rsid w:val="00DA2FAC"/>
    <w:rsid w:val="00DB2C82"/>
    <w:rsid w:val="00DC26AC"/>
    <w:rsid w:val="00E102CB"/>
    <w:rsid w:val="00E13FB8"/>
    <w:rsid w:val="00EA5330"/>
    <w:rsid w:val="00F07920"/>
    <w:rsid w:val="00F33303"/>
    <w:rsid w:val="00F8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DE195AD-9D8E-4842-9C01-F383B0DD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header"/>
    <w:basedOn w:val="a"/>
    <w:link w:val="a7"/>
    <w:uiPriority w:val="99"/>
    <w:unhideWhenUsed/>
    <w:rsid w:val="00AB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CB8"/>
  </w:style>
  <w:style w:type="paragraph" w:styleId="a8">
    <w:name w:val="footer"/>
    <w:basedOn w:val="a"/>
    <w:link w:val="a9"/>
    <w:uiPriority w:val="99"/>
    <w:unhideWhenUsed/>
    <w:rsid w:val="00AB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F7DEC-883F-4920-930C-473BA1BCA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Миршакиров Канат Абдыгапарович</cp:lastModifiedBy>
  <cp:revision>4</cp:revision>
  <cp:lastPrinted>2023-04-19T09:04:00Z</cp:lastPrinted>
  <dcterms:created xsi:type="dcterms:W3CDTF">2023-04-19T08:59:00Z</dcterms:created>
  <dcterms:modified xsi:type="dcterms:W3CDTF">2023-04-19T09:04:00Z</dcterms:modified>
</cp:coreProperties>
</file>