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1FCC7C34" wp14:editId="02C5953C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3360" behindDoc="0" locked="0" layoutInCell="1" allowOverlap="1" wp14:anchorId="70FAD711" wp14:editId="621990D3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D629FA" w:rsidRDefault="00D629FA" w:rsidP="00415AB4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E3CDF" w:rsidRPr="00E216D4" w:rsidRDefault="004E3CDF" w:rsidP="00415AB4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E3CDF" w:rsidRPr="0080357B" w:rsidRDefault="003C587A" w:rsidP="004E3C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О проекте </w:t>
      </w:r>
      <w:r w:rsidR="00E97B18">
        <w:rPr>
          <w:rFonts w:ascii="Times New Roman" w:eastAsia="Calibri" w:hAnsi="Times New Roman" w:cs="Times New Roman"/>
          <w:b/>
          <w:sz w:val="30"/>
          <w:szCs w:val="30"/>
        </w:rPr>
        <w:t>решения</w:t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DD4182">
        <w:rPr>
          <w:rFonts w:ascii="Times New Roman" w:eastAsia="Calibri" w:hAnsi="Times New Roman" w:cs="Times New Roman"/>
          <w:b/>
          <w:sz w:val="30"/>
          <w:szCs w:val="30"/>
        </w:rPr>
        <w:br/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Совета Евразийской экономической комиссии </w:t>
      </w:r>
      <w:r w:rsidR="00DD4182">
        <w:rPr>
          <w:rFonts w:ascii="Times New Roman" w:eastAsia="Calibri" w:hAnsi="Times New Roman" w:cs="Times New Roman"/>
          <w:b/>
          <w:sz w:val="30"/>
          <w:szCs w:val="30"/>
        </w:rPr>
        <w:br/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>«</w:t>
      </w:r>
      <w:r w:rsidR="00C658FF" w:rsidRPr="000F7FF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 проекте </w:t>
      </w:r>
      <w:r w:rsidR="00D800A5">
        <w:rPr>
          <w:rFonts w:ascii="Times New Roman" w:eastAsia="Times New Roman" w:hAnsi="Times New Roman"/>
          <w:b/>
          <w:sz w:val="30"/>
          <w:szCs w:val="30"/>
          <w:lang w:eastAsia="ru-RU"/>
        </w:rPr>
        <w:t>распоряжения</w:t>
      </w:r>
      <w:r w:rsidR="00C658FF" w:rsidRPr="000F7FF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Высшего Евразийского экономического совета «</w:t>
      </w:r>
      <w:r w:rsidR="00BF3B8E" w:rsidRPr="00BF3B8E">
        <w:rPr>
          <w:rFonts w:ascii="Times New Roman" w:hAnsi="Times New Roman" w:cs="Times New Roman"/>
          <w:b/>
          <w:sz w:val="30"/>
          <w:szCs w:val="30"/>
        </w:rPr>
        <w:t>О реализации планов либерализации по  отдельным секторам услуг в рамках Евразийского экономического союза</w:t>
      </w:r>
      <w:r w:rsidR="004E3CDF">
        <w:rPr>
          <w:rFonts w:ascii="Times New Roman" w:hAnsi="Times New Roman" w:cs="Times New Roman"/>
          <w:b/>
          <w:sz w:val="30"/>
          <w:szCs w:val="30"/>
        </w:rPr>
        <w:t>»</w:t>
      </w:r>
    </w:p>
    <w:p w:rsidR="003C587A" w:rsidRPr="003C587A" w:rsidRDefault="003C587A" w:rsidP="003C58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3C587A" w:rsidRPr="004E3CDF" w:rsidRDefault="003C587A" w:rsidP="00DD4182">
      <w:pPr>
        <w:shd w:val="clear" w:color="auto" w:fill="FFFFFF"/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Одобрить про</w:t>
      </w:r>
      <w:r w:rsidR="00415AB4"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ект </w:t>
      </w:r>
      <w:r w:rsidR="00E97B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решения</w:t>
      </w:r>
      <w:r w:rsidR="00415AB4"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Совета Евразийской 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экономической комиссии «</w:t>
      </w:r>
      <w:r w:rsidR="00C658FF" w:rsidRPr="004E3CDF">
        <w:rPr>
          <w:rFonts w:ascii="Times New Roman" w:eastAsia="Times New Roman" w:hAnsi="Times New Roman"/>
          <w:sz w:val="30"/>
          <w:szCs w:val="30"/>
          <w:lang w:eastAsia="ru-RU"/>
        </w:rPr>
        <w:t xml:space="preserve">О проекте </w:t>
      </w:r>
      <w:r w:rsidR="00D800A5">
        <w:rPr>
          <w:rFonts w:ascii="Times New Roman" w:eastAsia="Times New Roman" w:hAnsi="Times New Roman"/>
          <w:sz w:val="30"/>
          <w:szCs w:val="30"/>
          <w:lang w:eastAsia="ru-RU"/>
        </w:rPr>
        <w:t>распоряжения</w:t>
      </w:r>
      <w:r w:rsidR="00C658FF" w:rsidRPr="004E3CDF">
        <w:rPr>
          <w:rFonts w:ascii="Times New Roman" w:eastAsia="Times New Roman" w:hAnsi="Times New Roman"/>
          <w:sz w:val="30"/>
          <w:szCs w:val="30"/>
          <w:lang w:eastAsia="ru-RU"/>
        </w:rPr>
        <w:t xml:space="preserve"> Высшего Евразийского экономического совета «</w:t>
      </w:r>
      <w:r w:rsidR="004E3CDF" w:rsidRPr="004E3CDF">
        <w:rPr>
          <w:rFonts w:ascii="Times New Roman" w:hAnsi="Times New Roman" w:cs="Times New Roman"/>
          <w:sz w:val="30"/>
          <w:szCs w:val="30"/>
        </w:rPr>
        <w:t xml:space="preserve">О </w:t>
      </w:r>
      <w:r w:rsidR="00833E98">
        <w:rPr>
          <w:rFonts w:ascii="Times New Roman" w:hAnsi="Times New Roman" w:cs="Times New Roman"/>
          <w:sz w:val="30"/>
          <w:szCs w:val="30"/>
        </w:rPr>
        <w:t>реализации</w:t>
      </w:r>
      <w:r w:rsidR="004E3CDF" w:rsidRPr="004E3CDF">
        <w:rPr>
          <w:rFonts w:ascii="Times New Roman" w:hAnsi="Times New Roman" w:cs="Times New Roman"/>
          <w:sz w:val="30"/>
          <w:szCs w:val="30"/>
        </w:rPr>
        <w:t xml:space="preserve"> планов либерализации </w:t>
      </w:r>
      <w:r w:rsidR="00E97B18">
        <w:rPr>
          <w:rFonts w:ascii="Times New Roman" w:hAnsi="Times New Roman" w:cs="Times New Roman"/>
          <w:sz w:val="30"/>
          <w:szCs w:val="30"/>
        </w:rPr>
        <w:br/>
      </w:r>
      <w:r w:rsidR="0054211C">
        <w:rPr>
          <w:rFonts w:ascii="Times New Roman" w:hAnsi="Times New Roman" w:cs="Times New Roman"/>
          <w:sz w:val="30"/>
          <w:szCs w:val="30"/>
        </w:rPr>
        <w:t>по</w:t>
      </w:r>
      <w:r w:rsidR="00DD4182" w:rsidRPr="00DD4182">
        <w:rPr>
          <w:rFonts w:ascii="Times New Roman" w:hAnsi="Times New Roman" w:cs="Times New Roman"/>
          <w:sz w:val="30"/>
          <w:szCs w:val="30"/>
        </w:rPr>
        <w:t xml:space="preserve"> отдельны</w:t>
      </w:r>
      <w:r w:rsidR="0054211C">
        <w:rPr>
          <w:rFonts w:ascii="Times New Roman" w:hAnsi="Times New Roman" w:cs="Times New Roman"/>
          <w:sz w:val="30"/>
          <w:szCs w:val="30"/>
        </w:rPr>
        <w:t>м</w:t>
      </w:r>
      <w:r w:rsidR="00DD4182" w:rsidRPr="00DD4182">
        <w:rPr>
          <w:rFonts w:ascii="Times New Roman" w:hAnsi="Times New Roman" w:cs="Times New Roman"/>
          <w:sz w:val="30"/>
          <w:szCs w:val="30"/>
        </w:rPr>
        <w:t xml:space="preserve"> сектора</w:t>
      </w:r>
      <w:r w:rsidR="0054211C">
        <w:rPr>
          <w:rFonts w:ascii="Times New Roman" w:hAnsi="Times New Roman" w:cs="Times New Roman"/>
          <w:sz w:val="30"/>
          <w:szCs w:val="30"/>
        </w:rPr>
        <w:t>м</w:t>
      </w:r>
      <w:r w:rsidR="00DD4182" w:rsidRPr="00DD4182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762392">
        <w:rPr>
          <w:rFonts w:ascii="Times New Roman" w:hAnsi="Times New Roman" w:cs="Times New Roman"/>
          <w:sz w:val="30"/>
          <w:szCs w:val="30"/>
        </w:rPr>
        <w:t xml:space="preserve"> в рамках Евразийского экономического союза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(прилагается) и представить его для рассмотрения Советом Евразийской экономической комиссии.</w:t>
      </w:r>
    </w:p>
    <w:p w:rsidR="003C587A" w:rsidRDefault="003C587A" w:rsidP="00DD4182">
      <w:pPr>
        <w:shd w:val="clear" w:color="auto" w:fill="FFFFFF"/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Настоящее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распоряжение вступает в силу с даты его опубликования</w:t>
      </w:r>
      <w:r w:rsidR="00415A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официальном сайте Евразийского экономического союза</w:t>
      </w:r>
      <w:bookmarkStart w:id="0" w:name="_GoBack"/>
      <w:bookmarkEnd w:id="0"/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5293A" w:rsidRDefault="00A5293A" w:rsidP="00415A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360"/>
      </w:tblGrid>
      <w:tr w:rsidR="00A5293A" w:rsidTr="00DD4182">
        <w:tc>
          <w:tcPr>
            <w:tcW w:w="5210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60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  <w:p w:rsidR="00A5293A" w:rsidRDefault="00A5293A" w:rsidP="00A5293A">
            <w:pPr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Т. Саркисян</w:t>
            </w:r>
          </w:p>
        </w:tc>
      </w:tr>
    </w:tbl>
    <w:p w:rsidR="00A5293A" w:rsidRPr="003C587A" w:rsidRDefault="00A5293A" w:rsidP="00415A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sectPr w:rsidR="00A5293A" w:rsidRPr="003C587A" w:rsidSect="00E44849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9AA" w:rsidRDefault="004C09AA" w:rsidP="00AA2E13">
      <w:pPr>
        <w:spacing w:after="0" w:line="240" w:lineRule="auto"/>
      </w:pPr>
      <w:r>
        <w:separator/>
      </w:r>
    </w:p>
  </w:endnote>
  <w:endnote w:type="continuationSeparator" w:id="0">
    <w:p w:rsidR="004C09AA" w:rsidRDefault="004C09AA" w:rsidP="00AA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9AA" w:rsidRDefault="004C09AA" w:rsidP="00AA2E13">
      <w:pPr>
        <w:spacing w:after="0" w:line="240" w:lineRule="auto"/>
      </w:pPr>
      <w:r>
        <w:separator/>
      </w:r>
    </w:p>
  </w:footnote>
  <w:footnote w:type="continuationSeparator" w:id="0">
    <w:p w:rsidR="004C09AA" w:rsidRDefault="004C09AA" w:rsidP="00AA2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307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A2E13" w:rsidRPr="00D82CDE" w:rsidRDefault="00AA2E13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82CD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82CD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F3B8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A2E13" w:rsidRDefault="00AA2E1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6BFA"/>
    <w:rsid w:val="00052AB5"/>
    <w:rsid w:val="00053ACD"/>
    <w:rsid w:val="000E1357"/>
    <w:rsid w:val="000E7ABC"/>
    <w:rsid w:val="000F33E7"/>
    <w:rsid w:val="001631B9"/>
    <w:rsid w:val="0016432D"/>
    <w:rsid w:val="001748E5"/>
    <w:rsid w:val="00197E8F"/>
    <w:rsid w:val="001B520D"/>
    <w:rsid w:val="001D68DF"/>
    <w:rsid w:val="001E22E8"/>
    <w:rsid w:val="00211408"/>
    <w:rsid w:val="00216E90"/>
    <w:rsid w:val="0022481D"/>
    <w:rsid w:val="0027700F"/>
    <w:rsid w:val="002873FB"/>
    <w:rsid w:val="002A6C53"/>
    <w:rsid w:val="002C3B96"/>
    <w:rsid w:val="002E4BAB"/>
    <w:rsid w:val="00320886"/>
    <w:rsid w:val="0034449A"/>
    <w:rsid w:val="0037178D"/>
    <w:rsid w:val="003764F4"/>
    <w:rsid w:val="003C27CC"/>
    <w:rsid w:val="003C587A"/>
    <w:rsid w:val="00415AB4"/>
    <w:rsid w:val="004554B9"/>
    <w:rsid w:val="004659F1"/>
    <w:rsid w:val="00471F37"/>
    <w:rsid w:val="00477C7E"/>
    <w:rsid w:val="004B3BD3"/>
    <w:rsid w:val="004C09AA"/>
    <w:rsid w:val="004E33F0"/>
    <w:rsid w:val="004E3CDF"/>
    <w:rsid w:val="005022BC"/>
    <w:rsid w:val="00542114"/>
    <w:rsid w:val="0054211C"/>
    <w:rsid w:val="00552600"/>
    <w:rsid w:val="00565D8E"/>
    <w:rsid w:val="00566E6A"/>
    <w:rsid w:val="005712F6"/>
    <w:rsid w:val="005779C6"/>
    <w:rsid w:val="005A487A"/>
    <w:rsid w:val="005E5EE6"/>
    <w:rsid w:val="005F5474"/>
    <w:rsid w:val="00622CC6"/>
    <w:rsid w:val="00652BA4"/>
    <w:rsid w:val="006535A4"/>
    <w:rsid w:val="00667889"/>
    <w:rsid w:val="00674B30"/>
    <w:rsid w:val="006E3C0B"/>
    <w:rsid w:val="006F3CC6"/>
    <w:rsid w:val="00713D90"/>
    <w:rsid w:val="007403A5"/>
    <w:rsid w:val="00745EE5"/>
    <w:rsid w:val="00750424"/>
    <w:rsid w:val="00762392"/>
    <w:rsid w:val="00765289"/>
    <w:rsid w:val="00774CC2"/>
    <w:rsid w:val="00787C57"/>
    <w:rsid w:val="007970F1"/>
    <w:rsid w:val="00797E7A"/>
    <w:rsid w:val="007A0B5C"/>
    <w:rsid w:val="007B07F9"/>
    <w:rsid w:val="007C1385"/>
    <w:rsid w:val="007E5732"/>
    <w:rsid w:val="007F69F1"/>
    <w:rsid w:val="008153A7"/>
    <w:rsid w:val="008263DE"/>
    <w:rsid w:val="00833E98"/>
    <w:rsid w:val="008509C4"/>
    <w:rsid w:val="008707AF"/>
    <w:rsid w:val="008813CB"/>
    <w:rsid w:val="008A77A6"/>
    <w:rsid w:val="008C67CF"/>
    <w:rsid w:val="008D3DA5"/>
    <w:rsid w:val="009107C0"/>
    <w:rsid w:val="00910B55"/>
    <w:rsid w:val="0091473A"/>
    <w:rsid w:val="00925AFD"/>
    <w:rsid w:val="009369B2"/>
    <w:rsid w:val="00950663"/>
    <w:rsid w:val="009507C2"/>
    <w:rsid w:val="00972359"/>
    <w:rsid w:val="00992B1F"/>
    <w:rsid w:val="009A3B47"/>
    <w:rsid w:val="009B488D"/>
    <w:rsid w:val="00A17735"/>
    <w:rsid w:val="00A5293A"/>
    <w:rsid w:val="00A67551"/>
    <w:rsid w:val="00A83798"/>
    <w:rsid w:val="00A83CEC"/>
    <w:rsid w:val="00A93E28"/>
    <w:rsid w:val="00AA2E13"/>
    <w:rsid w:val="00AB400E"/>
    <w:rsid w:val="00AE2406"/>
    <w:rsid w:val="00AE5CA4"/>
    <w:rsid w:val="00B23EFE"/>
    <w:rsid w:val="00B353C2"/>
    <w:rsid w:val="00B6266D"/>
    <w:rsid w:val="00BA290A"/>
    <w:rsid w:val="00BB1924"/>
    <w:rsid w:val="00BC668B"/>
    <w:rsid w:val="00BF3B8E"/>
    <w:rsid w:val="00C0315C"/>
    <w:rsid w:val="00C305CF"/>
    <w:rsid w:val="00C3246E"/>
    <w:rsid w:val="00C55D4F"/>
    <w:rsid w:val="00C62104"/>
    <w:rsid w:val="00C658FF"/>
    <w:rsid w:val="00C6676A"/>
    <w:rsid w:val="00C67E60"/>
    <w:rsid w:val="00C73294"/>
    <w:rsid w:val="00C80A73"/>
    <w:rsid w:val="00CC40AC"/>
    <w:rsid w:val="00CE221F"/>
    <w:rsid w:val="00D22EBD"/>
    <w:rsid w:val="00D32623"/>
    <w:rsid w:val="00D33E5C"/>
    <w:rsid w:val="00D37564"/>
    <w:rsid w:val="00D42471"/>
    <w:rsid w:val="00D629FA"/>
    <w:rsid w:val="00D800A5"/>
    <w:rsid w:val="00D82CDE"/>
    <w:rsid w:val="00DD4182"/>
    <w:rsid w:val="00DD47F3"/>
    <w:rsid w:val="00DF3AF0"/>
    <w:rsid w:val="00E01168"/>
    <w:rsid w:val="00E216D4"/>
    <w:rsid w:val="00E2192D"/>
    <w:rsid w:val="00E21F07"/>
    <w:rsid w:val="00E44849"/>
    <w:rsid w:val="00E618E1"/>
    <w:rsid w:val="00E65EEC"/>
    <w:rsid w:val="00E71BE3"/>
    <w:rsid w:val="00E879EE"/>
    <w:rsid w:val="00E97B18"/>
    <w:rsid w:val="00EA0FE8"/>
    <w:rsid w:val="00EF6A26"/>
    <w:rsid w:val="00F00B61"/>
    <w:rsid w:val="00F1264E"/>
    <w:rsid w:val="00F23B06"/>
    <w:rsid w:val="00F31AFF"/>
    <w:rsid w:val="00F41109"/>
    <w:rsid w:val="00F41695"/>
    <w:rsid w:val="00F7088D"/>
    <w:rsid w:val="00FB4236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24">
    <w:name w:val="Char Style 224"/>
    <w:basedOn w:val="a0"/>
    <w:rsid w:val="00C658FF"/>
    <w:rPr>
      <w:rFonts w:ascii="Arial" w:eastAsia="Arial" w:hAnsi="Arial" w:cs="Arial"/>
      <w:color w:val="221E1F"/>
      <w:spacing w:val="0"/>
      <w:w w:val="100"/>
      <w:position w:val="0"/>
      <w:sz w:val="16"/>
      <w:szCs w:val="16"/>
      <w:shd w:val="clear" w:color="auto" w:fill="FFFFFF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24">
    <w:name w:val="Char Style 224"/>
    <w:basedOn w:val="a0"/>
    <w:rsid w:val="00C658FF"/>
    <w:rPr>
      <w:rFonts w:ascii="Arial" w:eastAsia="Arial" w:hAnsi="Arial" w:cs="Arial"/>
      <w:color w:val="221E1F"/>
      <w:spacing w:val="0"/>
      <w:w w:val="100"/>
      <w:position w:val="0"/>
      <w:sz w:val="16"/>
      <w:szCs w:val="16"/>
      <w:shd w:val="clear" w:color="auto" w:fill="FFFFFF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040FF5"/>
    <w:rsid w:val="0009102D"/>
    <w:rsid w:val="0010064B"/>
    <w:rsid w:val="001650A6"/>
    <w:rsid w:val="00170104"/>
    <w:rsid w:val="001B2DDD"/>
    <w:rsid w:val="001F3B22"/>
    <w:rsid w:val="00230D71"/>
    <w:rsid w:val="0025642E"/>
    <w:rsid w:val="00280E2C"/>
    <w:rsid w:val="002D51C7"/>
    <w:rsid w:val="00303D80"/>
    <w:rsid w:val="003302F4"/>
    <w:rsid w:val="00347558"/>
    <w:rsid w:val="00373A96"/>
    <w:rsid w:val="00375A24"/>
    <w:rsid w:val="003F7845"/>
    <w:rsid w:val="00434359"/>
    <w:rsid w:val="004F53B9"/>
    <w:rsid w:val="0051185C"/>
    <w:rsid w:val="005662E2"/>
    <w:rsid w:val="00607953"/>
    <w:rsid w:val="006111C5"/>
    <w:rsid w:val="006228A1"/>
    <w:rsid w:val="0069245B"/>
    <w:rsid w:val="006B6620"/>
    <w:rsid w:val="007046F5"/>
    <w:rsid w:val="00712562"/>
    <w:rsid w:val="007A1601"/>
    <w:rsid w:val="007D1094"/>
    <w:rsid w:val="007E3A1F"/>
    <w:rsid w:val="00844625"/>
    <w:rsid w:val="008E3A76"/>
    <w:rsid w:val="00923AF8"/>
    <w:rsid w:val="00A10C02"/>
    <w:rsid w:val="00A24BFA"/>
    <w:rsid w:val="00A320D1"/>
    <w:rsid w:val="00A60BB7"/>
    <w:rsid w:val="00AE5678"/>
    <w:rsid w:val="00AE7425"/>
    <w:rsid w:val="00B02E13"/>
    <w:rsid w:val="00B5159C"/>
    <w:rsid w:val="00B974BD"/>
    <w:rsid w:val="00BC5AEC"/>
    <w:rsid w:val="00C214CB"/>
    <w:rsid w:val="00C27D32"/>
    <w:rsid w:val="00C42C3A"/>
    <w:rsid w:val="00CF765A"/>
    <w:rsid w:val="00D730B6"/>
    <w:rsid w:val="00DE7BBB"/>
    <w:rsid w:val="00E01B55"/>
    <w:rsid w:val="00E41A92"/>
    <w:rsid w:val="00E8635E"/>
    <w:rsid w:val="00F538A4"/>
    <w:rsid w:val="00F56E5D"/>
    <w:rsid w:val="00F70774"/>
    <w:rsid w:val="00F81F1D"/>
    <w:rsid w:val="00F9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4DEB9-6F0C-4393-B342-5FCAE6972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Галитдинов Ринат Анисович</dc:creator>
  <cp:lastModifiedBy>Галитдинов Ринат Анисович</cp:lastModifiedBy>
  <cp:revision>21</cp:revision>
  <cp:lastPrinted>2017-09-11T08:57:00Z</cp:lastPrinted>
  <dcterms:created xsi:type="dcterms:W3CDTF">2016-04-13T08:35:00Z</dcterms:created>
  <dcterms:modified xsi:type="dcterms:W3CDTF">2017-09-15T09:51:00Z</dcterms:modified>
</cp:coreProperties>
</file>