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4" w:rsidRDefault="00D41037" w:rsidP="00E50EAB">
      <w:pPr>
        <w:pStyle w:val="5"/>
        <w:spacing w:before="0" w:after="0"/>
        <w:rPr>
          <w:b/>
        </w:rPr>
      </w:pPr>
      <w:r w:rsidRPr="00E50EAB">
        <w:rPr>
          <w:b/>
          <w:spacing w:val="40"/>
        </w:rPr>
        <w:t>ИНФОРМАЦИОННО-АНАЛИТИЧЕСКАЯ СПРАВКА</w:t>
      </w:r>
      <w:r w:rsidRPr="00E50EAB">
        <w:rPr>
          <w:b/>
          <w:spacing w:val="40"/>
        </w:rPr>
        <w:br/>
      </w:r>
      <w:r w:rsidRPr="00E50EAB">
        <w:rPr>
          <w:b/>
        </w:rPr>
        <w:t xml:space="preserve">о последствиях влияния проекта решения Евразийской экономической комиссии на условия ведения </w:t>
      </w:r>
      <w:r w:rsidRPr="00E50EAB">
        <w:rPr>
          <w:b/>
        </w:rPr>
        <w:br/>
        <w:t>предпринимательской деятельности</w:t>
      </w:r>
    </w:p>
    <w:p w:rsidR="00D41037" w:rsidRDefault="00D41037" w:rsidP="00D4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46001" w:rsidRPr="003057F6" w:rsidRDefault="00046001" w:rsidP="00D4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D5DD5" w:rsidRDefault="00D41037" w:rsidP="0073336C">
      <w:pPr>
        <w:pStyle w:val="a4"/>
        <w:tabs>
          <w:tab w:val="center" w:pos="6804"/>
        </w:tabs>
        <w:spacing w:line="360" w:lineRule="exact"/>
      </w:pPr>
      <w:r w:rsidRPr="00E50EAB">
        <w:rPr>
          <w:b/>
          <w:u w:val="single"/>
        </w:rPr>
        <w:t>Наименование проекта решения</w:t>
      </w:r>
      <w:r w:rsidR="00CD5DD5">
        <w:rPr>
          <w:b/>
          <w:u w:val="single"/>
        </w:rPr>
        <w:t>:</w:t>
      </w:r>
      <w:r w:rsidRPr="00E50EAB">
        <w:t xml:space="preserve"> </w:t>
      </w:r>
      <w:r w:rsidR="00A71F5E" w:rsidRPr="00E50EAB">
        <w:t xml:space="preserve">«О </w:t>
      </w:r>
      <w:r w:rsidR="005E6DBD">
        <w:t>внесении изменений</w:t>
      </w:r>
      <w:r w:rsidR="005E6DBD">
        <w:br/>
      </w:r>
      <w:r w:rsidR="00A71F5E" w:rsidRPr="00E50EAB">
        <w:t>в решение Коллегии</w:t>
      </w:r>
      <w:r w:rsidR="0064782C" w:rsidRPr="00E50EAB">
        <w:t xml:space="preserve"> </w:t>
      </w:r>
      <w:r w:rsidR="00A71F5E" w:rsidRPr="00E50EAB">
        <w:t>Евразийской экономической комиссии от 21 апреля 2015 года № 30</w:t>
      </w:r>
      <w:r w:rsidR="00B73E7E">
        <w:t>».</w:t>
      </w:r>
      <w:r w:rsidR="00CD5DD5">
        <w:t xml:space="preserve"> </w:t>
      </w:r>
    </w:p>
    <w:p w:rsidR="00046001" w:rsidRDefault="00350AB3" w:rsidP="0073336C">
      <w:pPr>
        <w:pStyle w:val="a4"/>
        <w:spacing w:line="360" w:lineRule="exact"/>
      </w:pPr>
      <w:r w:rsidRPr="00350AB3">
        <w:t xml:space="preserve">Принятие решения по данному вопросу относится к компетенции Коллегии </w:t>
      </w:r>
      <w:r w:rsidR="007400A5">
        <w:t xml:space="preserve">Евразийской экономической комиссии (далее – </w:t>
      </w:r>
      <w:r w:rsidRPr="00350AB3">
        <w:t>Комисси</w:t>
      </w:r>
      <w:r w:rsidR="007400A5">
        <w:t>я)</w:t>
      </w:r>
      <w:r w:rsidRPr="00350AB3">
        <w:t>.</w:t>
      </w:r>
    </w:p>
    <w:p w:rsidR="00350AB3" w:rsidRPr="00E50EAB" w:rsidRDefault="00350AB3" w:rsidP="0073336C">
      <w:pPr>
        <w:pStyle w:val="a4"/>
        <w:spacing w:line="360" w:lineRule="exact"/>
      </w:pPr>
    </w:p>
    <w:p w:rsidR="0064782C" w:rsidRDefault="0064782C" w:rsidP="0073336C">
      <w:pPr>
        <w:pStyle w:val="a7"/>
        <w:spacing w:line="360" w:lineRule="exact"/>
        <w:ind w:right="-74" w:firstLine="709"/>
        <w:rPr>
          <w:b/>
          <w:u w:val="single"/>
        </w:rPr>
      </w:pPr>
      <w:r w:rsidRPr="00A37A6D">
        <w:rPr>
          <w:b/>
          <w:u w:val="single"/>
        </w:rPr>
        <w:t>1. Проблема, на решение которой направлен проект решения</w:t>
      </w:r>
      <w:r w:rsidRPr="00E50EAB">
        <w:rPr>
          <w:b/>
          <w:u w:val="single"/>
        </w:rPr>
        <w:t xml:space="preserve"> </w:t>
      </w:r>
    </w:p>
    <w:p w:rsidR="00350AB3" w:rsidRPr="00350AB3" w:rsidRDefault="00350AB3" w:rsidP="00350AB3">
      <w:pPr>
        <w:pStyle w:val="a7"/>
        <w:spacing w:line="360" w:lineRule="exact"/>
        <w:ind w:right="-74" w:firstLine="709"/>
        <w:rPr>
          <w:rFonts w:eastAsiaTheme="minorHAnsi"/>
          <w:lang w:eastAsia="en-US"/>
        </w:rPr>
      </w:pPr>
      <w:r w:rsidRPr="00350AB3">
        <w:rPr>
          <w:rFonts w:eastAsiaTheme="minorHAnsi"/>
          <w:lang w:eastAsia="en-US"/>
        </w:rPr>
        <w:t>В связи с вступлением в силу с 1 января 2015 года Договора о Евразийском экономическом союзе от 29 мая 2014 года (далее</w:t>
      </w:r>
      <w:r w:rsidR="00B243CF">
        <w:rPr>
          <w:rFonts w:eastAsiaTheme="minorHAnsi"/>
          <w:lang w:eastAsia="en-US"/>
        </w:rPr>
        <w:t xml:space="preserve"> соответственно</w:t>
      </w:r>
      <w:r w:rsidR="00284D8B">
        <w:rPr>
          <w:rFonts w:eastAsiaTheme="minorHAnsi"/>
          <w:lang w:eastAsia="en-US"/>
        </w:rPr>
        <w:t> – Д</w:t>
      </w:r>
      <w:r w:rsidRPr="00350AB3">
        <w:rPr>
          <w:rFonts w:eastAsiaTheme="minorHAnsi"/>
          <w:lang w:eastAsia="en-US"/>
        </w:rPr>
        <w:t>оговор</w:t>
      </w:r>
      <w:r w:rsidR="00B243CF">
        <w:rPr>
          <w:rFonts w:eastAsiaTheme="minorHAnsi"/>
          <w:lang w:eastAsia="en-US"/>
        </w:rPr>
        <w:t>, Союз</w:t>
      </w:r>
      <w:r w:rsidRPr="00350AB3">
        <w:rPr>
          <w:rFonts w:eastAsiaTheme="minorHAnsi"/>
          <w:lang w:eastAsia="en-US"/>
        </w:rPr>
        <w:t>), а также учитывая наработанную в ходе практического сотрудничества государств</w:t>
      </w:r>
      <w:r w:rsidR="00284D8B">
        <w:rPr>
          <w:rFonts w:eastAsiaTheme="minorHAnsi"/>
          <w:lang w:eastAsia="en-US"/>
        </w:rPr>
        <w:t> </w:t>
      </w:r>
      <w:r w:rsidRPr="00350AB3">
        <w:rPr>
          <w:rFonts w:eastAsiaTheme="minorHAnsi"/>
          <w:lang w:eastAsia="en-US"/>
        </w:rPr>
        <w:t>–</w:t>
      </w:r>
      <w:r w:rsidR="00284D8B">
        <w:rPr>
          <w:rFonts w:eastAsiaTheme="minorHAnsi"/>
          <w:lang w:eastAsia="en-US"/>
        </w:rPr>
        <w:t> </w:t>
      </w:r>
      <w:r w:rsidRPr="00350AB3">
        <w:rPr>
          <w:rFonts w:eastAsiaTheme="minorHAnsi"/>
          <w:lang w:eastAsia="en-US"/>
        </w:rPr>
        <w:t>членов Союза правоприменительную практику, возникла необходи</w:t>
      </w:r>
      <w:r w:rsidR="00FC6DB8">
        <w:rPr>
          <w:rFonts w:eastAsiaTheme="minorHAnsi"/>
          <w:lang w:eastAsia="en-US"/>
        </w:rPr>
        <w:t xml:space="preserve">мость актуализации и приведения решений Комиссии </w:t>
      </w:r>
      <w:r w:rsidRPr="00350AB3">
        <w:rPr>
          <w:rFonts w:eastAsiaTheme="minorHAnsi"/>
          <w:lang w:eastAsia="en-US"/>
        </w:rPr>
        <w:t xml:space="preserve">в области нетарифного регулирования в соответствие с вышеуказанным Договором. </w:t>
      </w:r>
    </w:p>
    <w:p w:rsidR="00350AB3" w:rsidRPr="00350AB3" w:rsidRDefault="00284D8B" w:rsidP="00350AB3">
      <w:pPr>
        <w:pStyle w:val="a7"/>
        <w:spacing w:line="360" w:lineRule="exact"/>
        <w:ind w:right="-74"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данной связи </w:t>
      </w:r>
      <w:r w:rsidR="00350AB3" w:rsidRPr="00350AB3">
        <w:rPr>
          <w:rFonts w:eastAsiaTheme="minorHAnsi"/>
          <w:lang w:eastAsia="en-US"/>
        </w:rPr>
        <w:t xml:space="preserve">принято Решение Коллегии Комиссии от 21 апреля 2015 года № 30 «О мерах нетарифного регулирования» </w:t>
      </w:r>
      <w:r w:rsidR="00FF088C">
        <w:rPr>
          <w:rFonts w:eastAsiaTheme="minorHAnsi"/>
          <w:lang w:eastAsia="en-US"/>
        </w:rPr>
        <w:t xml:space="preserve">в редакции Решения Коллегии Комиссии от 6 октября 2015 г. № 131 </w:t>
      </w:r>
      <w:r w:rsidR="00350AB3" w:rsidRPr="00350AB3">
        <w:rPr>
          <w:rFonts w:eastAsiaTheme="minorHAnsi"/>
          <w:lang w:eastAsia="en-US"/>
        </w:rPr>
        <w:t xml:space="preserve">(далее – Решение № 30), которым в соответствии с Договором предусмотрено применение таких единых мер нетарифного регулирования в отношении отдельных категорий товаров, как разрешительный порядок ввоза (вывоза). </w:t>
      </w:r>
    </w:p>
    <w:p w:rsidR="00350AB3" w:rsidRDefault="00350AB3" w:rsidP="007B6D6A">
      <w:pPr>
        <w:pStyle w:val="a7"/>
        <w:spacing w:line="360" w:lineRule="exact"/>
        <w:ind w:right="-74" w:firstLine="709"/>
        <w:rPr>
          <w:rFonts w:eastAsiaTheme="minorHAnsi"/>
          <w:lang w:eastAsia="en-US"/>
        </w:rPr>
      </w:pPr>
      <w:r w:rsidRPr="00350AB3">
        <w:rPr>
          <w:rFonts w:eastAsiaTheme="minorHAnsi"/>
          <w:lang w:eastAsia="en-US"/>
        </w:rPr>
        <w:t xml:space="preserve">Проектом решения </w:t>
      </w:r>
      <w:r w:rsidR="007400A5">
        <w:rPr>
          <w:rFonts w:eastAsiaTheme="minorHAnsi"/>
          <w:lang w:eastAsia="en-US"/>
        </w:rPr>
        <w:t>Коллегии Комиссии (далее</w:t>
      </w:r>
      <w:r w:rsidR="001E3650">
        <w:rPr>
          <w:rFonts w:eastAsiaTheme="minorHAnsi"/>
          <w:lang w:eastAsia="en-US"/>
        </w:rPr>
        <w:t> – </w:t>
      </w:r>
      <w:r w:rsidR="007400A5">
        <w:rPr>
          <w:rFonts w:eastAsiaTheme="minorHAnsi"/>
          <w:lang w:eastAsia="en-US"/>
        </w:rPr>
        <w:t xml:space="preserve">проект решения) </w:t>
      </w:r>
      <w:r w:rsidRPr="00350AB3">
        <w:rPr>
          <w:rFonts w:eastAsiaTheme="minorHAnsi"/>
          <w:lang w:eastAsia="en-US"/>
        </w:rPr>
        <w:t>предполагается внесение изменений в Решение № 30, предусматривающи</w:t>
      </w:r>
      <w:r w:rsidR="00DB4E67">
        <w:rPr>
          <w:rFonts w:eastAsiaTheme="minorHAnsi"/>
          <w:lang w:eastAsia="en-US"/>
        </w:rPr>
        <w:t>х</w:t>
      </w:r>
      <w:r w:rsidRPr="00350AB3">
        <w:rPr>
          <w:rFonts w:eastAsiaTheme="minorHAnsi"/>
          <w:lang w:eastAsia="en-US"/>
        </w:rPr>
        <w:t xml:space="preserve"> его дополнение нормами в части применения к </w:t>
      </w:r>
      <w:r>
        <w:rPr>
          <w:rFonts w:eastAsiaTheme="minorHAnsi"/>
          <w:lang w:eastAsia="en-US"/>
        </w:rPr>
        <w:t xml:space="preserve">лекарственным средствам </w:t>
      </w:r>
      <w:r w:rsidRPr="00350AB3">
        <w:rPr>
          <w:rFonts w:eastAsiaTheme="minorHAnsi"/>
          <w:lang w:eastAsia="en-US"/>
        </w:rPr>
        <w:t>мер нетарифного регулиров</w:t>
      </w:r>
      <w:r w:rsidR="001F5A76">
        <w:rPr>
          <w:rFonts w:eastAsiaTheme="minorHAnsi"/>
          <w:lang w:eastAsia="en-US"/>
        </w:rPr>
        <w:t>ания в соответствии с Договором</w:t>
      </w:r>
      <w:r w:rsidR="00D55678">
        <w:rPr>
          <w:rFonts w:eastAsiaTheme="minorHAnsi"/>
          <w:lang w:eastAsia="en-US"/>
        </w:rPr>
        <w:t>.</w:t>
      </w:r>
    </w:p>
    <w:p w:rsidR="00D55678" w:rsidRPr="00D55678" w:rsidRDefault="00D55678" w:rsidP="00D55678">
      <w:pPr>
        <w:pStyle w:val="a7"/>
        <w:spacing w:line="360" w:lineRule="exact"/>
        <w:ind w:right="-74" w:firstLine="709"/>
        <w:rPr>
          <w:rFonts w:eastAsiaTheme="minorHAnsi"/>
          <w:lang w:eastAsia="en-US"/>
        </w:rPr>
      </w:pPr>
      <w:r w:rsidRPr="00D55678">
        <w:rPr>
          <w:rFonts w:eastAsiaTheme="minorHAnsi"/>
          <w:lang w:eastAsia="en-US"/>
        </w:rPr>
        <w:t>Работа над проектом решения</w:t>
      </w:r>
      <w:r>
        <w:rPr>
          <w:rFonts w:eastAsiaTheme="minorHAnsi"/>
          <w:lang w:eastAsia="en-US"/>
        </w:rPr>
        <w:t xml:space="preserve"> также </w:t>
      </w:r>
      <w:r w:rsidRPr="00D55678">
        <w:rPr>
          <w:rFonts w:eastAsiaTheme="minorHAnsi"/>
          <w:lang w:eastAsia="en-US"/>
        </w:rPr>
        <w:t>увязана с Соглашением о единых принципах и правилах обращения лекарственных сре</w:t>
      </w:r>
      <w:proofErr w:type="gramStart"/>
      <w:r w:rsidRPr="00D55678">
        <w:rPr>
          <w:rFonts w:eastAsiaTheme="minorHAnsi"/>
          <w:lang w:eastAsia="en-US"/>
        </w:rPr>
        <w:t>дств в р</w:t>
      </w:r>
      <w:proofErr w:type="gramEnd"/>
      <w:r w:rsidRPr="00D55678">
        <w:rPr>
          <w:rFonts w:eastAsiaTheme="minorHAnsi"/>
          <w:lang w:eastAsia="en-US"/>
        </w:rPr>
        <w:t>амках Евразийского экономического союза от 23 декабря 2014 года (далее – Соглашение), вступление которого в силу предусмотрено с 1 января 2016 года.</w:t>
      </w:r>
    </w:p>
    <w:p w:rsidR="00D55678" w:rsidRDefault="00D55678" w:rsidP="00D55678">
      <w:pPr>
        <w:pStyle w:val="a7"/>
        <w:spacing w:line="360" w:lineRule="exact"/>
        <w:ind w:right="-74" w:firstLine="709"/>
        <w:rPr>
          <w:rFonts w:eastAsiaTheme="minorHAnsi"/>
          <w:lang w:eastAsia="en-US"/>
        </w:rPr>
      </w:pPr>
      <w:r w:rsidRPr="00D55678">
        <w:rPr>
          <w:rFonts w:eastAsiaTheme="minorHAnsi"/>
          <w:lang w:eastAsia="en-US"/>
        </w:rPr>
        <w:t xml:space="preserve">В развитие Соглашения государствами-членами Союза совместно с Комиссией разработан Порядок формирования и ведения единого </w:t>
      </w:r>
      <w:proofErr w:type="gramStart"/>
      <w:r w:rsidRPr="00D55678">
        <w:rPr>
          <w:rFonts w:eastAsiaTheme="minorHAnsi"/>
          <w:lang w:eastAsia="en-US"/>
        </w:rPr>
        <w:t>реестра</w:t>
      </w:r>
      <w:proofErr w:type="gramEnd"/>
      <w:r w:rsidRPr="00D55678">
        <w:rPr>
          <w:rFonts w:eastAsiaTheme="minorHAnsi"/>
          <w:lang w:eastAsia="en-US"/>
        </w:rPr>
        <w:t xml:space="preserve"> зарегистрированных лекарственных средств Евразийского экономи</w:t>
      </w:r>
      <w:r>
        <w:rPr>
          <w:rFonts w:eastAsiaTheme="minorHAnsi"/>
          <w:lang w:eastAsia="en-US"/>
        </w:rPr>
        <w:t>ческого союза (далее – Порядок).</w:t>
      </w:r>
    </w:p>
    <w:p w:rsidR="00D55678" w:rsidRDefault="00D55678" w:rsidP="00D55678">
      <w:pPr>
        <w:tabs>
          <w:tab w:val="left" w:pos="2235"/>
        </w:tabs>
        <w:spacing w:before="120" w:after="0" w:line="320" w:lineRule="exac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C257E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Справочно</w:t>
      </w:r>
      <w:proofErr w:type="spellEnd"/>
      <w:r w:rsidRPr="002B691C">
        <w:rPr>
          <w:rFonts w:ascii="Times New Roman" w:hAnsi="Times New Roman" w:cs="Times New Roman"/>
          <w:i/>
          <w:sz w:val="26"/>
          <w:szCs w:val="26"/>
        </w:rPr>
        <w:t>:</w:t>
      </w:r>
      <w:r w:rsidRPr="002B691C">
        <w:rPr>
          <w:rFonts w:ascii="Times New Roman" w:hAnsi="Times New Roman" w:cs="Times New Roman"/>
          <w:sz w:val="26"/>
          <w:szCs w:val="26"/>
        </w:rPr>
        <w:t xml:space="preserve"> </w:t>
      </w:r>
      <w:r w:rsidRPr="002B691C">
        <w:rPr>
          <w:rFonts w:ascii="Times New Roman" w:hAnsi="Times New Roman" w:cs="Times New Roman"/>
          <w:i/>
          <w:sz w:val="26"/>
          <w:szCs w:val="26"/>
        </w:rPr>
        <w:t>В соответствии</w:t>
      </w:r>
      <w:r w:rsidRPr="002B691C">
        <w:rPr>
          <w:rFonts w:ascii="Times New Roman" w:hAnsi="Times New Roman" w:cs="Times New Roman"/>
          <w:sz w:val="26"/>
          <w:szCs w:val="26"/>
        </w:rPr>
        <w:t xml:space="preserve"> </w:t>
      </w:r>
      <w:r w:rsidRPr="002B691C">
        <w:rPr>
          <w:rFonts w:ascii="Times New Roman" w:hAnsi="Times New Roman" w:cs="Times New Roman"/>
          <w:i/>
          <w:sz w:val="26"/>
          <w:szCs w:val="26"/>
        </w:rPr>
        <w:t xml:space="preserve">статьей 14 Соглашения в целях обеспечения  условий для обращения на территориях государств-членов безопасных, эффективных и качественных лекарственных средств Комиссия формирует и ведет </w:t>
      </w:r>
      <w:r>
        <w:rPr>
          <w:rFonts w:ascii="Times New Roman" w:hAnsi="Times New Roman" w:cs="Times New Roman"/>
          <w:i/>
          <w:sz w:val="26"/>
          <w:szCs w:val="26"/>
        </w:rPr>
        <w:t>е</w:t>
      </w:r>
      <w:r w:rsidRPr="002B691C">
        <w:rPr>
          <w:rFonts w:ascii="Times New Roman" w:hAnsi="Times New Roman" w:cs="Times New Roman"/>
          <w:i/>
          <w:sz w:val="26"/>
          <w:szCs w:val="26"/>
        </w:rPr>
        <w:t>диный реестр зарегистрированных лекарственных средств Евразийского экономического союза</w:t>
      </w:r>
      <w:r>
        <w:rPr>
          <w:rFonts w:ascii="Times New Roman" w:hAnsi="Times New Roman" w:cs="Times New Roman"/>
          <w:i/>
          <w:sz w:val="26"/>
          <w:szCs w:val="26"/>
        </w:rPr>
        <w:t xml:space="preserve"> в соответствии с разработанным Порядком. </w:t>
      </w:r>
    </w:p>
    <w:p w:rsidR="00D55678" w:rsidRDefault="00D55678" w:rsidP="00D55678">
      <w:pPr>
        <w:tabs>
          <w:tab w:val="left" w:pos="2235"/>
        </w:tabs>
        <w:spacing w:after="120" w:line="320" w:lineRule="exac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B691C">
        <w:rPr>
          <w:rFonts w:ascii="Times New Roman" w:hAnsi="Times New Roman" w:cs="Times New Roman"/>
          <w:i/>
          <w:sz w:val="26"/>
          <w:szCs w:val="26"/>
        </w:rPr>
        <w:t>Единый реестр является общим информационным ресурсом, содержащим сведения о лекарственных препаратах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r w:rsidRPr="002B691C">
        <w:rPr>
          <w:rFonts w:ascii="Times New Roman" w:hAnsi="Times New Roman" w:cs="Times New Roman"/>
          <w:i/>
          <w:sz w:val="26"/>
          <w:szCs w:val="26"/>
        </w:rPr>
        <w:t xml:space="preserve"> формируемым с использованием интегрированной информа</w:t>
      </w:r>
      <w:r>
        <w:rPr>
          <w:rFonts w:ascii="Times New Roman" w:hAnsi="Times New Roman" w:cs="Times New Roman"/>
          <w:i/>
          <w:sz w:val="26"/>
          <w:szCs w:val="26"/>
        </w:rPr>
        <w:t xml:space="preserve">ционной системы Союза на основе </w:t>
      </w:r>
      <w:r w:rsidRPr="002B691C">
        <w:rPr>
          <w:rFonts w:ascii="Times New Roman" w:hAnsi="Times New Roman" w:cs="Times New Roman"/>
          <w:i/>
          <w:sz w:val="26"/>
          <w:szCs w:val="26"/>
        </w:rPr>
        <w:t>информационного взаимодействия государств – членов Союза, государств – членов и Комиссии.</w:t>
      </w:r>
    </w:p>
    <w:p w:rsidR="007915F2" w:rsidRPr="007915F2" w:rsidRDefault="00CE128C" w:rsidP="007915F2">
      <w:pPr>
        <w:pStyle w:val="a7"/>
        <w:spacing w:line="360" w:lineRule="exact"/>
        <w:ind w:right="-74" w:firstLine="709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П</w:t>
      </w:r>
      <w:r w:rsidRPr="00CE128C">
        <w:rPr>
          <w:rFonts w:eastAsiaTheme="minorHAnsi"/>
          <w:lang w:eastAsia="en-US"/>
        </w:rPr>
        <w:t xml:space="preserve">роект решения предусматривает </w:t>
      </w:r>
      <w:r w:rsidR="00746187">
        <w:rPr>
          <w:rFonts w:eastAsiaTheme="minorHAnsi"/>
          <w:lang w:eastAsia="en-US"/>
        </w:rPr>
        <w:t>принятие</w:t>
      </w:r>
      <w:r w:rsidR="007915F2">
        <w:rPr>
          <w:rFonts w:eastAsiaTheme="minorHAnsi"/>
          <w:lang w:eastAsia="en-US"/>
        </w:rPr>
        <w:t xml:space="preserve"> </w:t>
      </w:r>
      <w:r w:rsidRPr="00CE128C">
        <w:rPr>
          <w:rFonts w:eastAsiaTheme="minorHAnsi"/>
          <w:lang w:eastAsia="en-US"/>
        </w:rPr>
        <w:t>Положения о ввозе на таможенную территорию Евразийского экономического со</w:t>
      </w:r>
      <w:r w:rsidR="007915F2">
        <w:rPr>
          <w:rFonts w:eastAsiaTheme="minorHAnsi"/>
          <w:lang w:eastAsia="en-US"/>
        </w:rPr>
        <w:t xml:space="preserve">юза </w:t>
      </w:r>
      <w:r w:rsidR="00500200" w:rsidRPr="00CE128C">
        <w:rPr>
          <w:rFonts w:eastAsiaTheme="minorHAnsi"/>
          <w:lang w:eastAsia="en-US"/>
        </w:rPr>
        <w:t xml:space="preserve">лекарственных средств </w:t>
      </w:r>
      <w:r w:rsidR="007915F2">
        <w:rPr>
          <w:rFonts w:eastAsiaTheme="minorHAnsi"/>
          <w:lang w:eastAsia="en-US"/>
        </w:rPr>
        <w:t>(далее –</w:t>
      </w:r>
      <w:r w:rsidR="0094622A">
        <w:rPr>
          <w:rFonts w:eastAsiaTheme="minorHAnsi"/>
          <w:lang w:eastAsia="en-US"/>
        </w:rPr>
        <w:t> </w:t>
      </w:r>
      <w:r w:rsidR="00746187">
        <w:rPr>
          <w:rFonts w:eastAsiaTheme="minorHAnsi"/>
          <w:lang w:eastAsia="en-US"/>
        </w:rPr>
        <w:t xml:space="preserve">проект </w:t>
      </w:r>
      <w:r w:rsidR="007915F2">
        <w:rPr>
          <w:rFonts w:eastAsiaTheme="minorHAnsi"/>
          <w:lang w:eastAsia="en-US"/>
        </w:rPr>
        <w:t xml:space="preserve">Положения) и </w:t>
      </w:r>
      <w:r w:rsidR="007400A5">
        <w:rPr>
          <w:rFonts w:eastAsiaTheme="minorHAnsi"/>
          <w:lang w:eastAsia="en-US"/>
        </w:rPr>
        <w:t xml:space="preserve">уточненной редакции </w:t>
      </w:r>
      <w:r w:rsidR="007915F2" w:rsidRPr="007915F2">
        <w:rPr>
          <w:rFonts w:eastAsiaTheme="minorHAnsi"/>
          <w:bCs/>
          <w:lang w:eastAsia="en-US"/>
        </w:rPr>
        <w:t>раздел</w:t>
      </w:r>
      <w:r w:rsidR="007400A5">
        <w:rPr>
          <w:rFonts w:eastAsiaTheme="minorHAnsi"/>
          <w:bCs/>
          <w:lang w:eastAsia="en-US"/>
        </w:rPr>
        <w:t>а</w:t>
      </w:r>
      <w:r w:rsidR="007915F2" w:rsidRPr="007915F2">
        <w:rPr>
          <w:rFonts w:eastAsiaTheme="minorHAnsi"/>
          <w:bCs/>
          <w:lang w:eastAsia="en-US"/>
        </w:rPr>
        <w:t xml:space="preserve"> 2.14</w:t>
      </w:r>
      <w:r w:rsidR="00746187">
        <w:rPr>
          <w:rFonts w:eastAsiaTheme="minorHAnsi"/>
          <w:bCs/>
          <w:lang w:eastAsia="en-US"/>
        </w:rPr>
        <w:t xml:space="preserve"> единого перечня товаров, к которым применяются меры нетарифного регулирования в отношении третьих стран (далее </w:t>
      </w:r>
      <w:r w:rsidR="007400A5">
        <w:rPr>
          <w:rFonts w:eastAsiaTheme="minorHAnsi"/>
          <w:bCs/>
          <w:lang w:eastAsia="en-US"/>
        </w:rPr>
        <w:t xml:space="preserve">соответственно </w:t>
      </w:r>
      <w:r w:rsidR="00746187">
        <w:rPr>
          <w:rFonts w:eastAsiaTheme="minorHAnsi"/>
          <w:bCs/>
          <w:lang w:eastAsia="en-US"/>
        </w:rPr>
        <w:t>– </w:t>
      </w:r>
      <w:r w:rsidR="007400A5">
        <w:rPr>
          <w:rFonts w:eastAsiaTheme="minorHAnsi"/>
          <w:bCs/>
          <w:lang w:eastAsia="en-US"/>
        </w:rPr>
        <w:t xml:space="preserve">раздел 2.14, </w:t>
      </w:r>
      <w:r w:rsidR="00746187">
        <w:rPr>
          <w:rFonts w:eastAsiaTheme="minorHAnsi"/>
          <w:bCs/>
          <w:lang w:eastAsia="en-US"/>
        </w:rPr>
        <w:t>единый перечень).</w:t>
      </w:r>
    </w:p>
    <w:p w:rsidR="00D55678" w:rsidRDefault="00CE128C" w:rsidP="00AB736D">
      <w:pPr>
        <w:pStyle w:val="a7"/>
        <w:spacing w:line="360" w:lineRule="exact"/>
        <w:ind w:firstLine="709"/>
      </w:pPr>
      <w:r w:rsidRPr="00CE128C">
        <w:t xml:space="preserve">Предусмотренный </w:t>
      </w:r>
      <w:r w:rsidR="00746187">
        <w:t xml:space="preserve">проектом </w:t>
      </w:r>
      <w:r>
        <w:t xml:space="preserve">Положения </w:t>
      </w:r>
      <w:r w:rsidRPr="00CE128C">
        <w:t>механизм разрешительного порядка</w:t>
      </w:r>
      <w:r>
        <w:t xml:space="preserve"> в отношении лекарственных средств</w:t>
      </w:r>
      <w:r w:rsidR="00A645B3">
        <w:t>, указанных в разделе 2.14,</w:t>
      </w:r>
      <w:r>
        <w:t xml:space="preserve"> </w:t>
      </w:r>
      <w:r w:rsidRPr="00CE128C">
        <w:t xml:space="preserve">реализуется </w:t>
      </w:r>
      <w:r w:rsidR="00D55678" w:rsidRPr="00CE128C">
        <w:t>посредством представления сведений из един</w:t>
      </w:r>
      <w:r w:rsidR="00D55678">
        <w:t>ых</w:t>
      </w:r>
      <w:r w:rsidR="00D55678" w:rsidRPr="00CE128C">
        <w:t xml:space="preserve"> реестр</w:t>
      </w:r>
      <w:r w:rsidR="00D55678">
        <w:t>ов лекарственных средств (далее – сведения), а именно: из Единого реестра зарегистрированных лекарственных средств Союза (далее – </w:t>
      </w:r>
      <w:r w:rsidR="00D55678" w:rsidRPr="0094362E">
        <w:t>Единый реестр</w:t>
      </w:r>
      <w:r w:rsidR="00D55678">
        <w:t>)</w:t>
      </w:r>
      <w:r w:rsidR="00D55678" w:rsidRPr="0094362E">
        <w:t xml:space="preserve"> или соответствующ</w:t>
      </w:r>
      <w:r w:rsidR="00D55678">
        <w:t>его</w:t>
      </w:r>
      <w:r w:rsidR="00D55678" w:rsidRPr="0094362E">
        <w:t xml:space="preserve"> государственн</w:t>
      </w:r>
      <w:r w:rsidR="00D55678">
        <w:t>ого</w:t>
      </w:r>
      <w:r w:rsidR="00D55678" w:rsidRPr="0094362E">
        <w:t xml:space="preserve"> реестр</w:t>
      </w:r>
      <w:r w:rsidR="00D55678">
        <w:t>а</w:t>
      </w:r>
      <w:r w:rsidR="00D55678" w:rsidRPr="0094362E">
        <w:t xml:space="preserve"> лекарственных ср</w:t>
      </w:r>
      <w:r w:rsidR="00C320A5">
        <w:t xml:space="preserve">едств государства – члена Союза. </w:t>
      </w:r>
    </w:p>
    <w:p w:rsidR="004E4525" w:rsidRPr="004E4525" w:rsidRDefault="004E4525" w:rsidP="004E4525">
      <w:pPr>
        <w:pStyle w:val="a7"/>
        <w:spacing w:before="120" w:after="120" w:line="320" w:lineRule="exact"/>
        <w:ind w:firstLine="709"/>
        <w:rPr>
          <w:i/>
          <w:sz w:val="26"/>
          <w:szCs w:val="26"/>
        </w:rPr>
      </w:pPr>
      <w:proofErr w:type="spellStart"/>
      <w:r w:rsidRPr="00F61875">
        <w:rPr>
          <w:i/>
          <w:sz w:val="26"/>
          <w:szCs w:val="26"/>
          <w:u w:val="single"/>
        </w:rPr>
        <w:t>Справочно</w:t>
      </w:r>
      <w:proofErr w:type="spellEnd"/>
      <w:r w:rsidRPr="00F61875">
        <w:rPr>
          <w:i/>
          <w:sz w:val="26"/>
          <w:szCs w:val="26"/>
          <w:u w:val="single"/>
        </w:rPr>
        <w:t>:</w:t>
      </w:r>
      <w:r w:rsidRPr="004E4525">
        <w:rPr>
          <w:i/>
          <w:sz w:val="26"/>
          <w:szCs w:val="26"/>
        </w:rPr>
        <w:t> Норма, касающаяся необходимости наличия сведений о лекарственных средствах в Едином реестре при ввозе зарегистрированных лекарственных</w:t>
      </w:r>
      <w:r w:rsidR="005E5FD1">
        <w:rPr>
          <w:i/>
          <w:sz w:val="26"/>
          <w:szCs w:val="26"/>
        </w:rPr>
        <w:t xml:space="preserve"> средств</w:t>
      </w:r>
      <w:r w:rsidRPr="004E4525">
        <w:rPr>
          <w:i/>
          <w:sz w:val="26"/>
          <w:szCs w:val="26"/>
        </w:rPr>
        <w:t>, внесена в проект Положения с учетом норм Соглашения и документов в его развитие.</w:t>
      </w:r>
    </w:p>
    <w:p w:rsidR="004E4525" w:rsidRDefault="004E4525" w:rsidP="004E452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4525">
        <w:rPr>
          <w:rFonts w:ascii="Times New Roman" w:eastAsia="Times New Roman" w:hAnsi="Times New Roman" w:cs="Times New Roman"/>
          <w:sz w:val="30"/>
          <w:szCs w:val="30"/>
        </w:rPr>
        <w:t>В отдельных случаях порядок ввоза лекарственных средств осуществляется на основании заключения (разрешительного документа), в частности, для экспертизы</w:t>
      </w:r>
      <w:r w:rsidR="00FE07DA">
        <w:rPr>
          <w:rFonts w:ascii="Times New Roman" w:eastAsia="Times New Roman" w:hAnsi="Times New Roman" w:cs="Times New Roman"/>
          <w:sz w:val="30"/>
          <w:szCs w:val="30"/>
        </w:rPr>
        <w:t xml:space="preserve">, для проведения </w:t>
      </w:r>
      <w:r w:rsidRPr="004E4525">
        <w:rPr>
          <w:rFonts w:ascii="Times New Roman" w:eastAsia="Times New Roman" w:hAnsi="Times New Roman" w:cs="Times New Roman"/>
          <w:sz w:val="30"/>
          <w:szCs w:val="30"/>
        </w:rPr>
        <w:t xml:space="preserve">выставок, для оказания медицинской помощи конкретному пациенту, для оказания гуманитарной помощи (содействия) и (или) помощи при чрезвычайных ситуациях, для клинических исследований и (или) испытаний, для </w:t>
      </w:r>
      <w:r w:rsidR="00FE07DA">
        <w:rPr>
          <w:rFonts w:ascii="Times New Roman" w:eastAsia="Times New Roman" w:hAnsi="Times New Roman" w:cs="Times New Roman"/>
          <w:sz w:val="30"/>
          <w:szCs w:val="30"/>
        </w:rPr>
        <w:t xml:space="preserve"> осуществления </w:t>
      </w:r>
      <w:r w:rsidRPr="004E4525">
        <w:rPr>
          <w:rFonts w:ascii="Times New Roman" w:eastAsia="Times New Roman" w:hAnsi="Times New Roman" w:cs="Times New Roman"/>
          <w:sz w:val="30"/>
          <w:szCs w:val="30"/>
        </w:rPr>
        <w:t xml:space="preserve">регистрации и другие. </w:t>
      </w:r>
    </w:p>
    <w:p w:rsidR="004E4525" w:rsidRDefault="004E4525" w:rsidP="004E4525">
      <w:pPr>
        <w:pStyle w:val="a7"/>
        <w:spacing w:before="120" w:after="120" w:line="320" w:lineRule="exact"/>
        <w:ind w:right="-74" w:firstLine="709"/>
      </w:pPr>
      <w:proofErr w:type="spellStart"/>
      <w:r w:rsidRPr="006B2CE3">
        <w:rPr>
          <w:i/>
          <w:sz w:val="26"/>
          <w:szCs w:val="26"/>
          <w:u w:val="single"/>
        </w:rPr>
        <w:t>Справочно</w:t>
      </w:r>
      <w:proofErr w:type="spellEnd"/>
      <w:r w:rsidRPr="006B2CE3">
        <w:rPr>
          <w:i/>
          <w:sz w:val="26"/>
          <w:szCs w:val="26"/>
          <w:u w:val="single"/>
        </w:rPr>
        <w:t>:</w:t>
      </w:r>
      <w:r w:rsidRPr="006B2CE3">
        <w:rPr>
          <w:i/>
          <w:sz w:val="26"/>
          <w:szCs w:val="26"/>
        </w:rPr>
        <w:t xml:space="preserve"> </w:t>
      </w:r>
      <w:proofErr w:type="gramStart"/>
      <w:r w:rsidRPr="006B2CE3">
        <w:rPr>
          <w:i/>
          <w:sz w:val="26"/>
          <w:szCs w:val="26"/>
        </w:rPr>
        <w:t>Согласно действующему в настоящее время Положению, (Решение Коллегии Комиссии от 16 августа 2012 года № 134 «О нормативных правовых актах в области нетарифного регулирования» (далее – Решение № 134)), ввоз лекарственных, включенных в раздел 2.14 Единого перечня</w:t>
      </w:r>
      <w:r w:rsidR="00EC73EA">
        <w:rPr>
          <w:i/>
          <w:sz w:val="26"/>
          <w:szCs w:val="26"/>
        </w:rPr>
        <w:t xml:space="preserve"> товаров,</w:t>
      </w:r>
      <w:r w:rsidRPr="006B2CE3">
        <w:rPr>
          <w:i/>
          <w:sz w:val="26"/>
          <w:szCs w:val="26"/>
        </w:rPr>
        <w:t xml:space="preserve"> к которым применяются запреты или ограничения на ввоз или вывоз государствами – членами Таможенного союза в рамках </w:t>
      </w:r>
      <w:proofErr w:type="spellStart"/>
      <w:r w:rsidRPr="006B2CE3">
        <w:rPr>
          <w:i/>
          <w:sz w:val="26"/>
          <w:szCs w:val="26"/>
        </w:rPr>
        <w:t>ЕврАзЭС</w:t>
      </w:r>
      <w:proofErr w:type="spellEnd"/>
      <w:r w:rsidRPr="006B2CE3">
        <w:rPr>
          <w:i/>
          <w:sz w:val="26"/>
          <w:szCs w:val="26"/>
        </w:rPr>
        <w:t xml:space="preserve"> в торговле с третьими странами, осуществляется на основании</w:t>
      </w:r>
      <w:proofErr w:type="gramEnd"/>
      <w:r w:rsidRPr="006B2CE3">
        <w:rPr>
          <w:i/>
          <w:sz w:val="26"/>
          <w:szCs w:val="26"/>
        </w:rPr>
        <w:t xml:space="preserve"> сведений о лекарственных средства</w:t>
      </w:r>
      <w:r w:rsidRPr="004E4525">
        <w:rPr>
          <w:i/>
          <w:sz w:val="26"/>
          <w:szCs w:val="26"/>
        </w:rPr>
        <w:t>х</w:t>
      </w:r>
      <w:r w:rsidRPr="006B2CE3">
        <w:rPr>
          <w:i/>
          <w:sz w:val="26"/>
          <w:szCs w:val="26"/>
        </w:rPr>
        <w:t xml:space="preserve">, содержащихся </w:t>
      </w:r>
      <w:r w:rsidRPr="006B2CE3">
        <w:rPr>
          <w:i/>
          <w:sz w:val="26"/>
          <w:szCs w:val="26"/>
        </w:rPr>
        <w:lastRenderedPageBreak/>
        <w:t>в государственном реестре государства-члена Союза или на основании заключения</w:t>
      </w:r>
      <w:r w:rsidR="00CF3098">
        <w:rPr>
          <w:i/>
          <w:sz w:val="26"/>
          <w:szCs w:val="26"/>
        </w:rPr>
        <w:t xml:space="preserve"> (разрешения)</w:t>
      </w:r>
      <w:r w:rsidRPr="006B2CE3">
        <w:rPr>
          <w:i/>
          <w:sz w:val="26"/>
          <w:szCs w:val="26"/>
        </w:rPr>
        <w:t xml:space="preserve"> </w:t>
      </w:r>
      <w:r w:rsidR="007270F8">
        <w:rPr>
          <w:i/>
          <w:sz w:val="26"/>
          <w:szCs w:val="26"/>
        </w:rPr>
        <w:t>уполномоченного органа</w:t>
      </w:r>
      <w:r w:rsidR="00347560">
        <w:rPr>
          <w:i/>
          <w:sz w:val="26"/>
          <w:szCs w:val="26"/>
        </w:rPr>
        <w:t xml:space="preserve"> государства-члена</w:t>
      </w:r>
      <w:r w:rsidR="007270F8">
        <w:rPr>
          <w:i/>
          <w:sz w:val="26"/>
          <w:szCs w:val="26"/>
        </w:rPr>
        <w:t>.</w:t>
      </w:r>
    </w:p>
    <w:p w:rsidR="00B81BD6" w:rsidRDefault="00B81BD6" w:rsidP="00B81BD6">
      <w:pPr>
        <w:pStyle w:val="a7"/>
        <w:spacing w:line="360" w:lineRule="exact"/>
        <w:ind w:right="-74" w:firstLine="709"/>
        <w:rPr>
          <w:i/>
          <w:sz w:val="26"/>
          <w:szCs w:val="26"/>
        </w:rPr>
      </w:pPr>
      <w:r>
        <w:t>Таким образом, п</w:t>
      </w:r>
      <w:r w:rsidRPr="00B967F1">
        <w:t>роектом решения не вводятся новые меры нетарифного регулирования в отношении лекарственных средств по сравнению с действующим</w:t>
      </w:r>
      <w:r>
        <w:t xml:space="preserve"> в настоящее время порядком. </w:t>
      </w:r>
    </w:p>
    <w:p w:rsidR="009146BE" w:rsidRDefault="00746187" w:rsidP="00763832">
      <w:pPr>
        <w:pStyle w:val="a7"/>
        <w:spacing w:line="360" w:lineRule="exact"/>
        <w:ind w:firstLine="709"/>
      </w:pPr>
      <w:r>
        <w:t xml:space="preserve">Проектом </w:t>
      </w:r>
      <w:r w:rsidR="00763832">
        <w:t>Положени</w:t>
      </w:r>
      <w:r w:rsidR="0094622A">
        <w:t>ем</w:t>
      </w:r>
      <w:r w:rsidR="00763832">
        <w:t xml:space="preserve"> </w:t>
      </w:r>
      <w:r w:rsidR="00A61D77">
        <w:t>также</w:t>
      </w:r>
      <w:r w:rsidR="009146BE">
        <w:t>:</w:t>
      </w:r>
    </w:p>
    <w:p w:rsidR="00763832" w:rsidRDefault="00763832" w:rsidP="00763832">
      <w:pPr>
        <w:pStyle w:val="a7"/>
        <w:spacing w:line="360" w:lineRule="exact"/>
        <w:ind w:firstLine="709"/>
      </w:pPr>
      <w:proofErr w:type="gramStart"/>
      <w:r>
        <w:t>определены таможенные процедуры, при помещении под которые таможенными органами контролируется соблюдение меры, а также таможенные процедуры, помещение под которые товаров, в отношении которы</w:t>
      </w:r>
      <w:r w:rsidR="005624EB">
        <w:t>х вводится мера, не допускается;</w:t>
      </w:r>
      <w:proofErr w:type="gramEnd"/>
    </w:p>
    <w:p w:rsidR="00763832" w:rsidRDefault="009146BE" w:rsidP="00763832">
      <w:pPr>
        <w:pStyle w:val="a7"/>
        <w:spacing w:line="360" w:lineRule="exact"/>
        <w:ind w:firstLine="709"/>
      </w:pPr>
      <w:r>
        <w:t>у</w:t>
      </w:r>
      <w:r w:rsidR="00763832">
        <w:t>становлены конкретные перечни документов, требуемы</w:t>
      </w:r>
      <w:r w:rsidR="002B6E4D">
        <w:t>х</w:t>
      </w:r>
      <w:r w:rsidR="00763832">
        <w:t xml:space="preserve"> для получения заключения (разрешительного документа), </w:t>
      </w:r>
      <w:r w:rsidR="005624EB">
        <w:t xml:space="preserve">а также </w:t>
      </w:r>
      <w:r w:rsidR="00763832">
        <w:t>предусмотрены основания для от</w:t>
      </w:r>
      <w:r w:rsidR="005624EB">
        <w:t>каза в выдаче данного документа;</w:t>
      </w:r>
    </w:p>
    <w:p w:rsidR="0094622A" w:rsidRDefault="005624EB" w:rsidP="00111FC1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По предложению государств – членов Союза </w:t>
      </w:r>
      <w:r w:rsidR="0094622A">
        <w:rPr>
          <w:rFonts w:ascii="Times New Roman" w:eastAsia="Calibri" w:hAnsi="Times New Roman" w:cs="Times New Roman"/>
          <w:bCs/>
          <w:sz w:val="30"/>
          <w:szCs w:val="30"/>
        </w:rPr>
        <w:t>внесены</w:t>
      </w:r>
      <w:r w:rsidR="00746187">
        <w:rPr>
          <w:rFonts w:ascii="Times New Roman" w:eastAsia="Calibri" w:hAnsi="Times New Roman" w:cs="Times New Roman"/>
          <w:bCs/>
          <w:sz w:val="30"/>
          <w:szCs w:val="30"/>
        </w:rPr>
        <w:t xml:space="preserve"> соответствующие </w:t>
      </w:r>
      <w:r w:rsidR="0094622A">
        <w:rPr>
          <w:rFonts w:ascii="Times New Roman" w:eastAsia="Calibri" w:hAnsi="Times New Roman" w:cs="Times New Roman"/>
          <w:bCs/>
          <w:sz w:val="30"/>
          <w:szCs w:val="30"/>
        </w:rPr>
        <w:t xml:space="preserve">уточнения в </w:t>
      </w:r>
      <w:r w:rsidR="00746187">
        <w:rPr>
          <w:rFonts w:ascii="Times New Roman" w:eastAsia="Calibri" w:hAnsi="Times New Roman" w:cs="Times New Roman"/>
          <w:bCs/>
          <w:sz w:val="30"/>
          <w:szCs w:val="30"/>
        </w:rPr>
        <w:t>р</w:t>
      </w:r>
      <w:r w:rsidR="0094622A">
        <w:rPr>
          <w:rFonts w:ascii="Times New Roman" w:eastAsia="Calibri" w:hAnsi="Times New Roman" w:cs="Times New Roman"/>
          <w:bCs/>
          <w:sz w:val="30"/>
          <w:szCs w:val="30"/>
        </w:rPr>
        <w:t>аздел</w:t>
      </w:r>
      <w:r w:rsidR="0094622A" w:rsidRPr="00D02E9D">
        <w:rPr>
          <w:rFonts w:ascii="Times New Roman" w:eastAsia="Calibri" w:hAnsi="Times New Roman" w:cs="Times New Roman"/>
          <w:bCs/>
          <w:sz w:val="30"/>
          <w:szCs w:val="30"/>
        </w:rPr>
        <w:t xml:space="preserve"> 2.1</w:t>
      </w:r>
      <w:r w:rsidR="0094622A">
        <w:rPr>
          <w:rFonts w:ascii="Times New Roman" w:eastAsia="Calibri" w:hAnsi="Times New Roman" w:cs="Times New Roman"/>
          <w:bCs/>
          <w:sz w:val="30"/>
          <w:szCs w:val="30"/>
        </w:rPr>
        <w:t>4 единого перечня</w:t>
      </w:r>
      <w:r w:rsidR="00746187">
        <w:rPr>
          <w:rFonts w:ascii="Times New Roman" w:eastAsia="Calibri" w:hAnsi="Times New Roman" w:cs="Times New Roman"/>
          <w:bCs/>
          <w:sz w:val="30"/>
          <w:szCs w:val="30"/>
        </w:rPr>
        <w:t xml:space="preserve"> товаров.</w:t>
      </w:r>
    </w:p>
    <w:p w:rsidR="00746187" w:rsidRDefault="00685939" w:rsidP="00E94431">
      <w:pPr>
        <w:tabs>
          <w:tab w:val="left" w:pos="2235"/>
        </w:tabs>
        <w:spacing w:before="120" w:after="0" w:line="320" w:lineRule="exact"/>
        <w:ind w:firstLine="709"/>
        <w:jc w:val="both"/>
        <w:rPr>
          <w:rFonts w:ascii="Times New Roman" w:eastAsia="Calibri" w:hAnsi="Times New Roman" w:cs="Times New Roman"/>
          <w:bCs/>
          <w:i/>
          <w:sz w:val="30"/>
          <w:szCs w:val="30"/>
        </w:rPr>
      </w:pPr>
      <w:proofErr w:type="spellStart"/>
      <w:r w:rsidRPr="00685939">
        <w:rPr>
          <w:rFonts w:ascii="Times New Roman" w:hAnsi="Times New Roman" w:cs="Times New Roman"/>
          <w:i/>
          <w:sz w:val="26"/>
          <w:szCs w:val="26"/>
          <w:u w:val="single"/>
        </w:rPr>
        <w:t>Справочно</w:t>
      </w:r>
      <w:proofErr w:type="spellEnd"/>
      <w:r w:rsidRPr="00685939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6187">
        <w:rPr>
          <w:rFonts w:ascii="Times New Roman" w:hAnsi="Times New Roman" w:cs="Times New Roman"/>
          <w:i/>
          <w:sz w:val="26"/>
          <w:szCs w:val="26"/>
        </w:rPr>
        <w:t xml:space="preserve">В разделе </w:t>
      </w:r>
      <w:r w:rsidR="00746187" w:rsidRPr="00746187">
        <w:rPr>
          <w:rFonts w:ascii="Times New Roman" w:eastAsia="Calibri" w:hAnsi="Times New Roman" w:cs="Times New Roman"/>
          <w:bCs/>
          <w:i/>
          <w:sz w:val="26"/>
          <w:szCs w:val="26"/>
        </w:rPr>
        <w:t>раздела 2.14 уточнен</w:t>
      </w:r>
      <w:r w:rsidR="0024012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о название раздела, поскольку фармацевтические субстанции входят в понятие «лекарственные средства», а также уточнены </w:t>
      </w:r>
      <w:r w:rsidR="00746187" w:rsidRPr="00746187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товарные позиции и коды ТН ВЭД ЕАЭС, а именно</w:t>
      </w:r>
      <w:r w:rsidR="00746187" w:rsidRPr="00746187">
        <w:rPr>
          <w:rFonts w:ascii="Times New Roman" w:eastAsia="Calibri" w:hAnsi="Times New Roman" w:cs="Times New Roman"/>
          <w:bCs/>
          <w:i/>
          <w:sz w:val="30"/>
          <w:szCs w:val="30"/>
        </w:rPr>
        <w:t>:</w:t>
      </w:r>
    </w:p>
    <w:p w:rsidR="00111FC1" w:rsidRPr="00746187" w:rsidRDefault="00746187" w:rsidP="00111FC1">
      <w:pPr>
        <w:tabs>
          <w:tab w:val="left" w:pos="2235"/>
        </w:tabs>
        <w:spacing w:after="0" w:line="320" w:lineRule="exac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н</w:t>
      </w:r>
      <w:r w:rsidR="00111FC1" w:rsidRPr="00746187">
        <w:rPr>
          <w:rFonts w:ascii="Times New Roman" w:hAnsi="Times New Roman" w:cs="Times New Roman"/>
          <w:i/>
          <w:sz w:val="26"/>
          <w:szCs w:val="26"/>
        </w:rPr>
        <w:t xml:space="preserve">аименования отдельных позиций лекарственных средств  указанного раздела </w:t>
      </w:r>
      <w:r w:rsidR="005624EB">
        <w:rPr>
          <w:rFonts w:ascii="Times New Roman" w:hAnsi="Times New Roman" w:cs="Times New Roman"/>
          <w:i/>
          <w:sz w:val="26"/>
          <w:szCs w:val="26"/>
        </w:rPr>
        <w:t xml:space="preserve">дополнены </w:t>
      </w:r>
      <w:r w:rsidR="00111FC1" w:rsidRPr="00746187">
        <w:rPr>
          <w:rFonts w:ascii="Times New Roman" w:hAnsi="Times New Roman" w:cs="Times New Roman"/>
          <w:i/>
          <w:sz w:val="26"/>
          <w:szCs w:val="26"/>
        </w:rPr>
        <w:t>словами «для медицинского применения» с учетом норм документов, направленных на реализацию Соглашения</w:t>
      </w:r>
      <w:r>
        <w:rPr>
          <w:rFonts w:ascii="Times New Roman" w:hAnsi="Times New Roman" w:cs="Times New Roman"/>
          <w:i/>
          <w:sz w:val="26"/>
          <w:szCs w:val="26"/>
        </w:rPr>
        <w:t>;</w:t>
      </w:r>
      <w:r w:rsidR="00111FC1" w:rsidRPr="0074618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11FC1" w:rsidRDefault="00746187" w:rsidP="00111FC1">
      <w:pPr>
        <w:tabs>
          <w:tab w:val="left" w:pos="2235"/>
        </w:tabs>
        <w:spacing w:after="120" w:line="320" w:lineRule="exac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="00111FC1">
        <w:rPr>
          <w:rFonts w:ascii="Times New Roman" w:eastAsia="Times New Roman" w:hAnsi="Times New Roman" w:cs="Times New Roman"/>
          <w:i/>
          <w:sz w:val="26"/>
          <w:szCs w:val="26"/>
        </w:rPr>
        <w:t>озиция «8. Препараты для медицинского применения, в состав которых входят витамины и (</w:t>
      </w:r>
      <w:proofErr w:type="gramStart"/>
      <w:r w:rsidR="00111FC1">
        <w:rPr>
          <w:rFonts w:ascii="Times New Roman" w:eastAsia="Times New Roman" w:hAnsi="Times New Roman" w:cs="Times New Roman"/>
          <w:i/>
          <w:sz w:val="26"/>
          <w:szCs w:val="26"/>
        </w:rPr>
        <w:t xml:space="preserve">или) </w:t>
      </w:r>
      <w:proofErr w:type="gramEnd"/>
      <w:r w:rsidR="00111FC1">
        <w:rPr>
          <w:rFonts w:ascii="Times New Roman" w:eastAsia="Times New Roman" w:hAnsi="Times New Roman" w:cs="Times New Roman"/>
          <w:i/>
          <w:sz w:val="26"/>
          <w:szCs w:val="26"/>
        </w:rPr>
        <w:t xml:space="preserve">минеральные вещества» </w:t>
      </w:r>
      <w:r w:rsidR="00111FC1" w:rsidRPr="00F37E6B">
        <w:rPr>
          <w:rFonts w:ascii="Times New Roman" w:hAnsi="Times New Roman" w:cs="Times New Roman"/>
          <w:i/>
          <w:sz w:val="26"/>
          <w:szCs w:val="26"/>
        </w:rPr>
        <w:t>дополнен</w:t>
      </w:r>
      <w:r w:rsidR="00111FC1">
        <w:rPr>
          <w:rFonts w:ascii="Times New Roman" w:hAnsi="Times New Roman" w:cs="Times New Roman"/>
          <w:i/>
          <w:sz w:val="26"/>
          <w:szCs w:val="26"/>
        </w:rPr>
        <w:t>а</w:t>
      </w:r>
      <w:r w:rsidR="00111FC1" w:rsidRPr="00F37E6B">
        <w:rPr>
          <w:rFonts w:ascii="Times New Roman" w:hAnsi="Times New Roman" w:cs="Times New Roman"/>
          <w:i/>
          <w:sz w:val="26"/>
          <w:szCs w:val="26"/>
        </w:rPr>
        <w:t xml:space="preserve"> кодом 2106 90 920 0 ТН ВЭД ЕАЭС в связи с Решени</w:t>
      </w:r>
      <w:r w:rsidR="00111FC1">
        <w:rPr>
          <w:rFonts w:ascii="Times New Roman" w:hAnsi="Times New Roman" w:cs="Times New Roman"/>
          <w:i/>
          <w:sz w:val="26"/>
          <w:szCs w:val="26"/>
        </w:rPr>
        <w:t>ем</w:t>
      </w:r>
      <w:r w:rsidR="00111FC1" w:rsidRPr="00F37E6B">
        <w:rPr>
          <w:rFonts w:ascii="Times New Roman" w:hAnsi="Times New Roman" w:cs="Times New Roman"/>
          <w:i/>
          <w:sz w:val="26"/>
          <w:szCs w:val="26"/>
        </w:rPr>
        <w:t xml:space="preserve"> Коллегии Комиссии от 18 июля 2014 г. № 119 «О классификации витаминно-минерального комплекса по единой Товарной номенклатуры внешнеэкономической деятельности Евразийского экономического</w:t>
      </w:r>
      <w:r w:rsidR="00111FC1">
        <w:rPr>
          <w:rFonts w:ascii="Times New Roman" w:hAnsi="Times New Roman" w:cs="Times New Roman"/>
          <w:i/>
          <w:sz w:val="26"/>
          <w:szCs w:val="26"/>
        </w:rPr>
        <w:t xml:space="preserve"> союза» (далее – Решение № 119). </w:t>
      </w:r>
    </w:p>
    <w:p w:rsidR="0064782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B967F1">
        <w:rPr>
          <w:rFonts w:eastAsia="Calibri"/>
          <w:b/>
          <w:u w:val="single"/>
        </w:rPr>
        <w:t>2. Цель регулирования</w:t>
      </w:r>
      <w:r w:rsidRPr="0073336C">
        <w:rPr>
          <w:rFonts w:eastAsia="Calibri"/>
          <w:b/>
          <w:u w:val="single"/>
        </w:rPr>
        <w:t xml:space="preserve"> </w:t>
      </w:r>
    </w:p>
    <w:p w:rsidR="00435C83" w:rsidRDefault="003E3407" w:rsidP="0073336C">
      <w:pPr>
        <w:pStyle w:val="a7"/>
        <w:spacing w:line="360" w:lineRule="exact"/>
        <w:ind w:firstLine="709"/>
        <w:rPr>
          <w:rFonts w:eastAsia="Calibri"/>
        </w:rPr>
      </w:pPr>
      <w:r w:rsidRPr="00B967F1">
        <w:rPr>
          <w:rFonts w:eastAsia="Calibri"/>
        </w:rPr>
        <w:t xml:space="preserve">Целью </w:t>
      </w:r>
      <w:r w:rsidR="000A7D09">
        <w:rPr>
          <w:rFonts w:eastAsia="Calibri"/>
        </w:rPr>
        <w:t xml:space="preserve">регулирования </w:t>
      </w:r>
      <w:r w:rsidRPr="00B967F1">
        <w:rPr>
          <w:rFonts w:eastAsia="Calibri"/>
        </w:rPr>
        <w:t xml:space="preserve">проекта решения является обеспечение интересов государств – членов Союза с точки зрения охраны жизни и здоровья человека, окружающей среды посредством </w:t>
      </w:r>
      <w:r w:rsidR="00A42618">
        <w:rPr>
          <w:rFonts w:eastAsia="Calibri"/>
        </w:rPr>
        <w:t>приме</w:t>
      </w:r>
      <w:r w:rsidR="00D36FC5">
        <w:rPr>
          <w:rFonts w:eastAsia="Calibri"/>
        </w:rPr>
        <w:t>не</w:t>
      </w:r>
      <w:r w:rsidR="00A42618">
        <w:rPr>
          <w:rFonts w:eastAsia="Calibri"/>
        </w:rPr>
        <w:t>ния</w:t>
      </w:r>
      <w:r w:rsidR="002036C5">
        <w:rPr>
          <w:rFonts w:eastAsia="Calibri"/>
        </w:rPr>
        <w:t xml:space="preserve"> единых мер нетарифного регулирования</w:t>
      </w:r>
      <w:r w:rsidR="00E94431">
        <w:rPr>
          <w:rFonts w:eastAsia="Calibri"/>
        </w:rPr>
        <w:t xml:space="preserve"> в отношении ввоза на единую таможенную территорию лекарственных средств.</w:t>
      </w:r>
    </w:p>
    <w:p w:rsidR="003E29D6" w:rsidRPr="0073336C" w:rsidRDefault="003E29D6" w:rsidP="0073336C">
      <w:pPr>
        <w:pStyle w:val="a7"/>
        <w:spacing w:line="360" w:lineRule="exact"/>
        <w:ind w:firstLine="709"/>
      </w:pPr>
    </w:p>
    <w:p w:rsidR="00E50EAB" w:rsidRPr="0073336C" w:rsidRDefault="0064782C" w:rsidP="007333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67F1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3. Группа лиц, на защиту интересов которых направлен проект </w:t>
      </w:r>
      <w:r w:rsidR="00D702A7" w:rsidRPr="00B967F1">
        <w:rPr>
          <w:rFonts w:ascii="Times New Roman" w:eastAsia="Calibri" w:hAnsi="Times New Roman" w:cs="Times New Roman"/>
          <w:b/>
          <w:sz w:val="30"/>
          <w:szCs w:val="30"/>
          <w:u w:val="single"/>
        </w:rPr>
        <w:t>р</w:t>
      </w:r>
      <w:r w:rsidRPr="00B967F1">
        <w:rPr>
          <w:rFonts w:ascii="Times New Roman" w:eastAsia="Calibri" w:hAnsi="Times New Roman" w:cs="Times New Roman"/>
          <w:b/>
          <w:sz w:val="30"/>
          <w:szCs w:val="30"/>
          <w:u w:val="single"/>
        </w:rPr>
        <w:t>ешения</w:t>
      </w:r>
      <w:r w:rsidRPr="0073336C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</w:t>
      </w:r>
    </w:p>
    <w:p w:rsidR="00E95FA4" w:rsidRPr="00B967F1" w:rsidRDefault="00E95FA4" w:rsidP="00E95FA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67F1">
        <w:rPr>
          <w:rFonts w:ascii="Times New Roman" w:eastAsia="Calibri" w:hAnsi="Times New Roman" w:cs="Times New Roman"/>
          <w:sz w:val="30"/>
          <w:szCs w:val="30"/>
        </w:rPr>
        <w:t xml:space="preserve">Проект решения направлен на защиту интересов </w:t>
      </w:r>
      <w:r w:rsidR="005B633F" w:rsidRPr="005B633F">
        <w:rPr>
          <w:rFonts w:ascii="Times New Roman" w:eastAsia="Calibri" w:hAnsi="Times New Roman" w:cs="Times New Roman"/>
          <w:sz w:val="30"/>
          <w:szCs w:val="30"/>
        </w:rPr>
        <w:t xml:space="preserve">граждан </w:t>
      </w:r>
      <w:r w:rsidRPr="00B967F1">
        <w:rPr>
          <w:rFonts w:ascii="Times New Roman" w:eastAsia="Calibri" w:hAnsi="Times New Roman" w:cs="Times New Roman"/>
          <w:sz w:val="30"/>
          <w:szCs w:val="30"/>
        </w:rPr>
        <w:t>государств</w:t>
      </w:r>
      <w:r w:rsidR="00BA0DE6" w:rsidRPr="00B967F1">
        <w:rPr>
          <w:rFonts w:ascii="Times New Roman" w:eastAsia="Calibri" w:hAnsi="Times New Roman" w:cs="Times New Roman"/>
          <w:sz w:val="30"/>
          <w:szCs w:val="30"/>
        </w:rPr>
        <w:t> – </w:t>
      </w:r>
      <w:r w:rsidRPr="00B967F1">
        <w:rPr>
          <w:rFonts w:ascii="Times New Roman" w:eastAsia="Calibri" w:hAnsi="Times New Roman" w:cs="Times New Roman"/>
          <w:sz w:val="30"/>
          <w:szCs w:val="30"/>
        </w:rPr>
        <w:t>членов Союза.</w:t>
      </w:r>
    </w:p>
    <w:p w:rsidR="0053200A" w:rsidRPr="0073336C" w:rsidRDefault="0053200A" w:rsidP="0073336C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</w:p>
    <w:p w:rsidR="0064782C" w:rsidRDefault="0064782C" w:rsidP="0073336C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  <w:r w:rsidRPr="00B967F1">
        <w:rPr>
          <w:rFonts w:eastAsia="Calibri"/>
          <w:b/>
          <w:bCs/>
          <w:u w:val="single"/>
        </w:rPr>
        <w:lastRenderedPageBreak/>
        <w:t>4. Адресаты регулирования, в том числе субъекты предпринимательской деятельности, и воздействие, оказываемое на них регулированием</w:t>
      </w:r>
      <w:r w:rsidRPr="0073336C">
        <w:rPr>
          <w:rFonts w:eastAsia="Calibri"/>
          <w:b/>
          <w:bCs/>
          <w:u w:val="single"/>
        </w:rPr>
        <w:t xml:space="preserve"> </w:t>
      </w:r>
    </w:p>
    <w:p w:rsidR="00686F4A" w:rsidRPr="00B967F1" w:rsidRDefault="00686F4A" w:rsidP="00E95FA4">
      <w:pPr>
        <w:pStyle w:val="a7"/>
        <w:spacing w:line="360" w:lineRule="exact"/>
        <w:ind w:firstLine="709"/>
      </w:pPr>
      <w:r w:rsidRPr="00B967F1">
        <w:t>Адресатами регулирования являются:</w:t>
      </w:r>
    </w:p>
    <w:p w:rsidR="00E95FA4" w:rsidRPr="003E29D6" w:rsidRDefault="00686F4A" w:rsidP="00E95FA4">
      <w:pPr>
        <w:pStyle w:val="a7"/>
        <w:spacing w:line="360" w:lineRule="exact"/>
        <w:ind w:firstLine="709"/>
      </w:pPr>
      <w:r w:rsidRPr="003E29D6">
        <w:t>о</w:t>
      </w:r>
      <w:r w:rsidR="00E95FA4" w:rsidRPr="003E29D6">
        <w:t>рганы государственной власти,</w:t>
      </w:r>
      <w:r w:rsidR="004B5422">
        <w:t xml:space="preserve"> </w:t>
      </w:r>
      <w:r w:rsidR="00E95FA4" w:rsidRPr="003E29D6">
        <w:t>уполномоченные в соответствии с законодательством государства-члена на выдачу заключе</w:t>
      </w:r>
      <w:r w:rsidRPr="003E29D6">
        <w:t>ния (разрешительного документа);</w:t>
      </w:r>
    </w:p>
    <w:p w:rsidR="00E95FA4" w:rsidRPr="00B967F1" w:rsidRDefault="00686F4A" w:rsidP="00E95FA4">
      <w:pPr>
        <w:pStyle w:val="a7"/>
        <w:spacing w:line="360" w:lineRule="exact"/>
        <w:ind w:firstLine="709"/>
      </w:pPr>
      <w:r w:rsidRPr="00B967F1">
        <w:rPr>
          <w:rFonts w:eastAsia="Calibri"/>
        </w:rPr>
        <w:t>у</w:t>
      </w:r>
      <w:r w:rsidR="00E95FA4" w:rsidRPr="00B967F1">
        <w:rPr>
          <w:rFonts w:eastAsia="Calibri"/>
        </w:rPr>
        <w:t>частники внешнеторговой деятельности (</w:t>
      </w:r>
      <w:r w:rsidR="00E95FA4" w:rsidRPr="00B967F1">
        <w:t>юридические лица и физические лица, зарегистрированные в качестве индивидуальных предпринимателей), осуществляющие ввоз на таможенную территорию Союза лекарственных сре</w:t>
      </w:r>
      <w:proofErr w:type="gramStart"/>
      <w:r w:rsidR="00E95FA4" w:rsidRPr="00B967F1">
        <w:t>дств в св</w:t>
      </w:r>
      <w:proofErr w:type="gramEnd"/>
      <w:r w:rsidR="00E95FA4" w:rsidRPr="00B967F1">
        <w:t>язи с осуществляемой ими предпринимательской деятельностью.</w:t>
      </w:r>
    </w:p>
    <w:p w:rsidR="00E95FA4" w:rsidRPr="00B967F1" w:rsidRDefault="00686F4A" w:rsidP="00E95FA4">
      <w:pPr>
        <w:pStyle w:val="a7"/>
        <w:spacing w:line="360" w:lineRule="exact"/>
        <w:ind w:firstLine="709"/>
      </w:pPr>
      <w:r w:rsidRPr="00B967F1">
        <w:rPr>
          <w:rFonts w:eastAsia="Calibri"/>
        </w:rPr>
        <w:t>ф</w:t>
      </w:r>
      <w:r w:rsidR="00E95FA4" w:rsidRPr="00B967F1">
        <w:rPr>
          <w:rFonts w:eastAsia="Calibri"/>
        </w:rPr>
        <w:t>изические лица, осуществляющие</w:t>
      </w:r>
      <w:r w:rsidR="00E95FA4" w:rsidRPr="00B967F1">
        <w:t xml:space="preserve"> ввоз </w:t>
      </w:r>
      <w:r w:rsidR="00246BA8" w:rsidRPr="00B967F1">
        <w:t>указанных</w:t>
      </w:r>
      <w:r w:rsidR="00E95FA4" w:rsidRPr="00B967F1">
        <w:t xml:space="preserve"> товаров в качестве товаров для личного пользования.</w:t>
      </w:r>
    </w:p>
    <w:p w:rsidR="00E95FA4" w:rsidRDefault="00E95FA4" w:rsidP="00E95FA4">
      <w:pPr>
        <w:pStyle w:val="a7"/>
        <w:spacing w:line="360" w:lineRule="exact"/>
        <w:ind w:firstLine="709"/>
        <w:rPr>
          <w:rFonts w:eastAsia="Calibri"/>
        </w:rPr>
      </w:pPr>
      <w:r w:rsidRPr="00B967F1">
        <w:rPr>
          <w:rFonts w:eastAsia="Calibri"/>
        </w:rPr>
        <w:t>Воздействие, оказываемое на адресатов предлагаемым регулированием, заключается в конкретизации правил ввоза лекарственных средств, в</w:t>
      </w:r>
      <w:r w:rsidR="004B5422">
        <w:rPr>
          <w:rFonts w:eastAsia="Calibri"/>
        </w:rPr>
        <w:t xml:space="preserve"> частности</w:t>
      </w:r>
      <w:r w:rsidRPr="00B967F1">
        <w:rPr>
          <w:rFonts w:eastAsia="Calibri"/>
        </w:rPr>
        <w:t>:</w:t>
      </w:r>
    </w:p>
    <w:p w:rsidR="009146BE" w:rsidRPr="00B967F1" w:rsidRDefault="009146BE" w:rsidP="009146BE">
      <w:pPr>
        <w:pStyle w:val="a7"/>
        <w:spacing w:line="360" w:lineRule="exact"/>
        <w:ind w:firstLine="709"/>
      </w:pPr>
      <w:r>
        <w:t>определение порядка ввоза зарегистрированных и незарегистрированных лекарственных средств</w:t>
      </w:r>
      <w:r w:rsidR="000A5924">
        <w:t xml:space="preserve"> на единую таможенную территорию Союза</w:t>
      </w:r>
      <w:r>
        <w:t>;</w:t>
      </w:r>
    </w:p>
    <w:p w:rsidR="00E95FA4" w:rsidRDefault="002E7DF5" w:rsidP="00E95FA4">
      <w:pPr>
        <w:pStyle w:val="a7"/>
        <w:spacing w:line="360" w:lineRule="exact"/>
        <w:ind w:firstLine="709"/>
      </w:pPr>
      <w:r>
        <w:rPr>
          <w:rFonts w:eastAsia="Calibri"/>
        </w:rPr>
        <w:t xml:space="preserve">конкретизация </w:t>
      </w:r>
      <w:r w:rsidR="00E95FA4" w:rsidRPr="00B967F1">
        <w:rPr>
          <w:rFonts w:eastAsia="Calibri"/>
        </w:rPr>
        <w:t xml:space="preserve">перечней документов, представляемых в уполномоченные органы </w:t>
      </w:r>
      <w:r w:rsidR="00E95FA4" w:rsidRPr="00B967F1">
        <w:t xml:space="preserve">государств-членов Союза для получения </w:t>
      </w:r>
      <w:r w:rsidR="005F15A6">
        <w:t>заключения (</w:t>
      </w:r>
      <w:r w:rsidR="00E95FA4" w:rsidRPr="00B967F1">
        <w:t>разрешительн</w:t>
      </w:r>
      <w:r w:rsidR="005F15A6">
        <w:t>ого</w:t>
      </w:r>
      <w:r w:rsidR="00E95FA4" w:rsidRPr="00B967F1">
        <w:t xml:space="preserve"> документ</w:t>
      </w:r>
      <w:r w:rsidR="005F15A6">
        <w:t>а)</w:t>
      </w:r>
      <w:r w:rsidR="00E95FA4" w:rsidRPr="00B967F1">
        <w:t>;</w:t>
      </w:r>
    </w:p>
    <w:p w:rsidR="00E95FA4" w:rsidRPr="00B967F1" w:rsidRDefault="003E29D6" w:rsidP="00E95FA4">
      <w:pPr>
        <w:pStyle w:val="a7"/>
        <w:spacing w:line="360" w:lineRule="exact"/>
        <w:ind w:firstLine="709"/>
      </w:pPr>
      <w:r>
        <w:rPr>
          <w:rFonts w:eastAsia="Calibri"/>
        </w:rPr>
        <w:t>определение</w:t>
      </w:r>
      <w:r w:rsidR="00E95FA4" w:rsidRPr="00B967F1">
        <w:rPr>
          <w:rFonts w:eastAsia="Calibri"/>
        </w:rPr>
        <w:t xml:space="preserve"> таможенных процедур, </w:t>
      </w:r>
      <w:r w:rsidR="00E95FA4" w:rsidRPr="00B967F1">
        <w:t xml:space="preserve">при помещении под которые таможенными органами контролируется соблюдение меры, </w:t>
      </w:r>
      <w:r>
        <w:t>в отношении лекарственных средств</w:t>
      </w:r>
      <w:r w:rsidR="002E7DF5">
        <w:t xml:space="preserve">, и </w:t>
      </w:r>
      <w:r w:rsidR="00E95FA4" w:rsidRPr="00B967F1">
        <w:t xml:space="preserve">таможенных процедур, помещение под которые </w:t>
      </w:r>
      <w:r w:rsidR="002E7DF5">
        <w:t>указанных товаров</w:t>
      </w:r>
      <w:r w:rsidR="00E95FA4" w:rsidRPr="00B967F1">
        <w:t>, не допускается.</w:t>
      </w:r>
    </w:p>
    <w:p w:rsidR="00371FEB" w:rsidRPr="00B967F1" w:rsidRDefault="00371FEB" w:rsidP="0073336C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  <w:r w:rsidRPr="00B967F1">
        <w:rPr>
          <w:rFonts w:eastAsia="Calibri"/>
          <w:b/>
          <w:bCs/>
          <w:u w:val="single"/>
        </w:rPr>
        <w:t>5. Содержание устанавливаемых для адресатов регулирования ограничений (обязательных правил поведения)</w:t>
      </w:r>
      <w:r w:rsidRPr="0073336C">
        <w:rPr>
          <w:rFonts w:eastAsia="Calibri"/>
          <w:b/>
          <w:bCs/>
          <w:u w:val="single"/>
        </w:rPr>
        <w:t xml:space="preserve"> </w:t>
      </w:r>
    </w:p>
    <w:p w:rsidR="002E58A9" w:rsidRDefault="00D02E9D" w:rsidP="0036454F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D02E9D">
        <w:rPr>
          <w:rFonts w:ascii="Times New Roman" w:eastAsia="Calibri" w:hAnsi="Times New Roman" w:cs="Times New Roman"/>
          <w:bCs/>
          <w:sz w:val="30"/>
          <w:szCs w:val="30"/>
        </w:rPr>
        <w:t xml:space="preserve">Проектом решения </w:t>
      </w:r>
      <w:r w:rsidR="00233608" w:rsidRPr="00F37E6B">
        <w:rPr>
          <w:rFonts w:ascii="Times New Roman" w:eastAsia="Calibri" w:hAnsi="Times New Roman" w:cs="Times New Roman"/>
          <w:bCs/>
          <w:sz w:val="30"/>
          <w:szCs w:val="30"/>
        </w:rPr>
        <w:t xml:space="preserve">предусматривается принятие проекта Положения </w:t>
      </w:r>
      <w:r w:rsidR="005F15A6">
        <w:rPr>
          <w:rFonts w:ascii="Times New Roman" w:eastAsia="Calibri" w:hAnsi="Times New Roman" w:cs="Times New Roman"/>
          <w:bCs/>
          <w:sz w:val="30"/>
          <w:szCs w:val="30"/>
        </w:rPr>
        <w:t xml:space="preserve">и </w:t>
      </w:r>
      <w:r w:rsidR="00233608">
        <w:rPr>
          <w:rFonts w:ascii="Times New Roman" w:eastAsia="Calibri" w:hAnsi="Times New Roman" w:cs="Times New Roman"/>
          <w:bCs/>
          <w:sz w:val="30"/>
          <w:szCs w:val="30"/>
        </w:rPr>
        <w:t>раздел</w:t>
      </w:r>
      <w:r w:rsidR="005F15A6">
        <w:rPr>
          <w:rFonts w:ascii="Times New Roman" w:eastAsia="Calibri" w:hAnsi="Times New Roman" w:cs="Times New Roman"/>
          <w:bCs/>
          <w:sz w:val="30"/>
          <w:szCs w:val="30"/>
        </w:rPr>
        <w:t>а</w:t>
      </w:r>
      <w:r w:rsidR="00233608">
        <w:rPr>
          <w:rFonts w:ascii="Times New Roman" w:eastAsia="Calibri" w:hAnsi="Times New Roman" w:cs="Times New Roman"/>
          <w:bCs/>
          <w:sz w:val="30"/>
          <w:szCs w:val="30"/>
        </w:rPr>
        <w:t xml:space="preserve"> 2.14 единого перечня</w:t>
      </w:r>
      <w:r w:rsidR="002B6E4D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0F1F3C" w:rsidRDefault="005F15A6" w:rsidP="002A7658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746187">
        <w:rPr>
          <w:rFonts w:ascii="Times New Roman" w:eastAsia="Calibri" w:hAnsi="Times New Roman" w:cs="Times New Roman"/>
          <w:bCs/>
          <w:sz w:val="30"/>
          <w:szCs w:val="30"/>
        </w:rPr>
        <w:t xml:space="preserve">роектом </w:t>
      </w:r>
      <w:r w:rsidR="00F37E6B" w:rsidRPr="00F37E6B">
        <w:rPr>
          <w:rFonts w:ascii="Times New Roman" w:eastAsia="Calibri" w:hAnsi="Times New Roman" w:cs="Times New Roman"/>
          <w:bCs/>
          <w:sz w:val="30"/>
          <w:szCs w:val="30"/>
        </w:rPr>
        <w:t>Положения</w:t>
      </w:r>
      <w:r w:rsidR="002B6E4D">
        <w:rPr>
          <w:rFonts w:ascii="Times New Roman" w:eastAsia="Calibri" w:hAnsi="Times New Roman" w:cs="Times New Roman"/>
          <w:bCs/>
          <w:sz w:val="30"/>
          <w:szCs w:val="30"/>
        </w:rPr>
        <w:t xml:space="preserve"> определяется </w:t>
      </w:r>
      <w:r w:rsidR="00233608">
        <w:rPr>
          <w:rFonts w:ascii="Times New Roman" w:eastAsia="Calibri" w:hAnsi="Times New Roman" w:cs="Times New Roman"/>
          <w:bCs/>
          <w:sz w:val="30"/>
          <w:szCs w:val="30"/>
        </w:rPr>
        <w:t>разрешительный порядок ввоза на таможенную территорию Союза лекарственных средств</w:t>
      </w:r>
      <w:r w:rsidR="002B6E4D">
        <w:rPr>
          <w:rFonts w:ascii="Times New Roman" w:eastAsia="Calibri" w:hAnsi="Times New Roman" w:cs="Times New Roman"/>
          <w:bCs/>
          <w:sz w:val="30"/>
          <w:szCs w:val="30"/>
        </w:rPr>
        <w:t>, указанных</w:t>
      </w:r>
      <w:r w:rsidR="002B6E4D" w:rsidRPr="002B6E4D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2B6E4D">
        <w:rPr>
          <w:rFonts w:ascii="Times New Roman" w:eastAsia="Calibri" w:hAnsi="Times New Roman" w:cs="Times New Roman"/>
          <w:bCs/>
          <w:sz w:val="30"/>
          <w:szCs w:val="30"/>
        </w:rPr>
        <w:t>в разделе 2.14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единого перечня</w:t>
      </w:r>
      <w:r w:rsidR="00233608">
        <w:rPr>
          <w:rFonts w:ascii="Times New Roman" w:eastAsia="Calibri" w:hAnsi="Times New Roman" w:cs="Times New Roman"/>
          <w:bCs/>
          <w:sz w:val="30"/>
          <w:szCs w:val="30"/>
        </w:rPr>
        <w:t xml:space="preserve">, который </w:t>
      </w:r>
      <w:r w:rsidR="002B6E4D">
        <w:rPr>
          <w:rFonts w:ascii="Times New Roman" w:eastAsia="Calibri" w:hAnsi="Times New Roman" w:cs="Times New Roman"/>
          <w:bCs/>
          <w:sz w:val="30"/>
          <w:szCs w:val="30"/>
        </w:rPr>
        <w:t xml:space="preserve">реализуется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посредством выдачи </w:t>
      </w:r>
      <w:r w:rsidR="000F1F3C" w:rsidRPr="000F1F3C">
        <w:rPr>
          <w:rFonts w:ascii="Times New Roman" w:hAnsi="Times New Roman" w:cs="Times New Roman"/>
          <w:sz w:val="30"/>
          <w:szCs w:val="30"/>
        </w:rPr>
        <w:t xml:space="preserve">заключения (разрешительного документа) или </w:t>
      </w:r>
      <w:r w:rsidR="000F1F3C">
        <w:rPr>
          <w:rFonts w:ascii="Times New Roman" w:hAnsi="Times New Roman" w:cs="Times New Roman"/>
          <w:sz w:val="30"/>
          <w:szCs w:val="30"/>
        </w:rPr>
        <w:t xml:space="preserve">наличия </w:t>
      </w:r>
      <w:r w:rsidR="000F1F3C" w:rsidRPr="000F1F3C">
        <w:rPr>
          <w:rFonts w:ascii="Times New Roman" w:hAnsi="Times New Roman" w:cs="Times New Roman"/>
          <w:sz w:val="30"/>
          <w:szCs w:val="30"/>
        </w:rPr>
        <w:t xml:space="preserve">сведений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0F1F3C" w:rsidRPr="000F1F3C">
        <w:rPr>
          <w:rFonts w:ascii="Times New Roman" w:hAnsi="Times New Roman" w:cs="Times New Roman"/>
          <w:sz w:val="30"/>
          <w:szCs w:val="30"/>
        </w:rPr>
        <w:t>Един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="000F1F3C" w:rsidRPr="000F1F3C">
        <w:rPr>
          <w:rFonts w:ascii="Times New Roman" w:hAnsi="Times New Roman" w:cs="Times New Roman"/>
          <w:sz w:val="30"/>
          <w:szCs w:val="30"/>
        </w:rPr>
        <w:t xml:space="preserve"> реестр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0F1F3C" w:rsidRPr="000F1F3C">
        <w:rPr>
          <w:rFonts w:ascii="Times New Roman" w:hAnsi="Times New Roman" w:cs="Times New Roman"/>
          <w:sz w:val="30"/>
          <w:szCs w:val="30"/>
        </w:rPr>
        <w:t xml:space="preserve"> или соответствующ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="000F1F3C" w:rsidRPr="000F1F3C">
        <w:rPr>
          <w:rFonts w:ascii="Times New Roman" w:hAnsi="Times New Roman" w:cs="Times New Roman"/>
          <w:sz w:val="30"/>
          <w:szCs w:val="30"/>
        </w:rPr>
        <w:t xml:space="preserve"> государственн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="000F1F3C" w:rsidRPr="000F1F3C">
        <w:rPr>
          <w:rFonts w:ascii="Times New Roman" w:hAnsi="Times New Roman" w:cs="Times New Roman"/>
          <w:sz w:val="30"/>
          <w:szCs w:val="30"/>
        </w:rPr>
        <w:t xml:space="preserve"> реестр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0F1F3C" w:rsidRPr="000F1F3C">
        <w:rPr>
          <w:rFonts w:ascii="Times New Roman" w:hAnsi="Times New Roman" w:cs="Times New Roman"/>
          <w:sz w:val="30"/>
          <w:szCs w:val="30"/>
        </w:rPr>
        <w:t xml:space="preserve"> лекарственных средств государства – члена Союза.</w:t>
      </w:r>
    </w:p>
    <w:p w:rsidR="00B81BD6" w:rsidRDefault="00B81BD6" w:rsidP="00B81BD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О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>пределены таможенные процедуры, при помещении под которые таможенными органами контролируется соблюдение меры в отношении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лекарственных средств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>, а также таможенные процедуры, помещение под которые указанных товаров не допускается.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При этом п</w:t>
      </w:r>
      <w:r>
        <w:rPr>
          <w:rFonts w:ascii="Times New Roman" w:hAnsi="Times New Roman" w:cs="Times New Roman"/>
          <w:sz w:val="30"/>
          <w:szCs w:val="30"/>
        </w:rPr>
        <w:t xml:space="preserve">редставление </w:t>
      </w:r>
      <w:r w:rsidR="005B3545" w:rsidRPr="00B967F1">
        <w:rPr>
          <w:rFonts w:ascii="Times New Roman" w:hAnsi="Times New Roman" w:cs="Times New Roman"/>
          <w:sz w:val="30"/>
          <w:szCs w:val="30"/>
        </w:rPr>
        <w:t>заключени</w:t>
      </w:r>
      <w:r w:rsidR="005F15A6">
        <w:rPr>
          <w:rFonts w:ascii="Times New Roman" w:hAnsi="Times New Roman" w:cs="Times New Roman"/>
          <w:sz w:val="30"/>
          <w:szCs w:val="30"/>
        </w:rPr>
        <w:t>я</w:t>
      </w:r>
      <w:r w:rsidR="005B3545" w:rsidRPr="00B967F1">
        <w:rPr>
          <w:rFonts w:ascii="Times New Roman" w:hAnsi="Times New Roman" w:cs="Times New Roman"/>
          <w:sz w:val="30"/>
          <w:szCs w:val="30"/>
        </w:rPr>
        <w:t xml:space="preserve"> (разрешительн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="005B3545" w:rsidRPr="00B967F1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а</w:t>
      </w:r>
      <w:r w:rsidR="005B3545" w:rsidRPr="00B967F1">
        <w:rPr>
          <w:rFonts w:ascii="Times New Roman" w:hAnsi="Times New Roman" w:cs="Times New Roman"/>
          <w:sz w:val="30"/>
          <w:szCs w:val="30"/>
        </w:rPr>
        <w:t>)</w:t>
      </w:r>
      <w:r w:rsidR="00B41D9C" w:rsidRPr="00B967F1">
        <w:rPr>
          <w:rFonts w:ascii="Times New Roman" w:hAnsi="Times New Roman" w:cs="Times New Roman"/>
          <w:sz w:val="30"/>
          <w:szCs w:val="30"/>
        </w:rPr>
        <w:t xml:space="preserve"> или</w:t>
      </w:r>
      <w:r w:rsidR="0040606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сведений из Единого реестра или национального реестра зависит от </w:t>
      </w:r>
      <w:r w:rsidR="00B04E52">
        <w:rPr>
          <w:rFonts w:ascii="Times New Roman" w:hAnsi="Times New Roman" w:cs="Times New Roman"/>
          <w:sz w:val="30"/>
          <w:szCs w:val="30"/>
        </w:rPr>
        <w:t>таможенной процедуры, под которую помещаются лекарственные</w:t>
      </w:r>
      <w:r w:rsidR="00E100BD" w:rsidRPr="00B967F1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B04E52">
        <w:rPr>
          <w:rFonts w:ascii="Times New Roman" w:hAnsi="Times New Roman" w:cs="Times New Roman"/>
          <w:sz w:val="30"/>
          <w:szCs w:val="30"/>
        </w:rPr>
        <w:t>а.</w:t>
      </w:r>
      <w:r w:rsidR="00E100BD" w:rsidRPr="00B967F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0996" w:rsidRDefault="0040606E" w:rsidP="00BD0996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606E">
        <w:rPr>
          <w:rFonts w:ascii="Times New Roman" w:hAnsi="Times New Roman" w:cs="Times New Roman"/>
          <w:sz w:val="30"/>
          <w:szCs w:val="30"/>
        </w:rPr>
        <w:t>Проектом Положения также</w:t>
      </w:r>
      <w:r w:rsidR="00732F18">
        <w:rPr>
          <w:rFonts w:ascii="Times New Roman" w:hAnsi="Times New Roman" w:cs="Times New Roman"/>
          <w:sz w:val="30"/>
          <w:szCs w:val="30"/>
        </w:rPr>
        <w:t xml:space="preserve"> предусмотрены</w:t>
      </w:r>
      <w:r>
        <w:rPr>
          <w:rFonts w:ascii="Times New Roman" w:hAnsi="Times New Roman" w:cs="Times New Roman"/>
          <w:sz w:val="30"/>
          <w:szCs w:val="30"/>
        </w:rPr>
        <w:t>:</w:t>
      </w:r>
      <w:r w:rsidR="00BD0996" w:rsidRPr="00BD099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0996" w:rsidRDefault="00BD0996" w:rsidP="00BD0996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случаи ввоза </w:t>
      </w:r>
      <w:r w:rsidRPr="003229A1">
        <w:rPr>
          <w:rFonts w:ascii="Times New Roman" w:hAnsi="Times New Roman" w:cs="Times New Roman"/>
          <w:sz w:val="30"/>
          <w:szCs w:val="30"/>
        </w:rPr>
        <w:t>зарегистрированных и незарегистр</w:t>
      </w:r>
      <w:r>
        <w:rPr>
          <w:rFonts w:ascii="Times New Roman" w:hAnsi="Times New Roman" w:cs="Times New Roman"/>
          <w:sz w:val="30"/>
          <w:szCs w:val="30"/>
        </w:rPr>
        <w:t>ированных лекарственных средств;</w:t>
      </w:r>
    </w:p>
    <w:p w:rsidR="00B41D9C" w:rsidRPr="00B967F1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67F1">
        <w:rPr>
          <w:rFonts w:ascii="Times New Roman" w:hAnsi="Times New Roman" w:cs="Times New Roman"/>
          <w:sz w:val="30"/>
          <w:szCs w:val="30"/>
        </w:rPr>
        <w:t>переч</w:t>
      </w:r>
      <w:r w:rsidR="00321886" w:rsidRPr="00B967F1">
        <w:rPr>
          <w:rFonts w:ascii="Times New Roman" w:hAnsi="Times New Roman" w:cs="Times New Roman"/>
          <w:sz w:val="30"/>
          <w:szCs w:val="30"/>
        </w:rPr>
        <w:t>е</w:t>
      </w:r>
      <w:r w:rsidRPr="00B967F1">
        <w:rPr>
          <w:rFonts w:ascii="Times New Roman" w:hAnsi="Times New Roman" w:cs="Times New Roman"/>
          <w:sz w:val="30"/>
          <w:szCs w:val="30"/>
        </w:rPr>
        <w:t>н</w:t>
      </w:r>
      <w:r w:rsidR="00321886" w:rsidRPr="00B967F1">
        <w:rPr>
          <w:rFonts w:ascii="Times New Roman" w:hAnsi="Times New Roman" w:cs="Times New Roman"/>
          <w:sz w:val="30"/>
          <w:szCs w:val="30"/>
        </w:rPr>
        <w:t>ь</w:t>
      </w:r>
      <w:r w:rsidRPr="00B967F1">
        <w:rPr>
          <w:rFonts w:ascii="Times New Roman" w:hAnsi="Times New Roman" w:cs="Times New Roman"/>
          <w:sz w:val="30"/>
          <w:szCs w:val="30"/>
        </w:rPr>
        <w:t xml:space="preserve"> документов, требуемы</w:t>
      </w:r>
      <w:r w:rsidR="00321886" w:rsidRPr="00B967F1">
        <w:rPr>
          <w:rFonts w:ascii="Times New Roman" w:hAnsi="Times New Roman" w:cs="Times New Roman"/>
          <w:sz w:val="30"/>
          <w:szCs w:val="30"/>
        </w:rPr>
        <w:t>х</w:t>
      </w:r>
      <w:r w:rsidRPr="00B967F1">
        <w:rPr>
          <w:rFonts w:ascii="Times New Roman" w:hAnsi="Times New Roman" w:cs="Times New Roman"/>
          <w:sz w:val="30"/>
          <w:szCs w:val="30"/>
        </w:rPr>
        <w:t xml:space="preserve"> для получения заключения (разрешительного документа)</w:t>
      </w:r>
      <w:r w:rsidR="00B41D9C" w:rsidRPr="00B967F1">
        <w:rPr>
          <w:rFonts w:ascii="Times New Roman" w:hAnsi="Times New Roman" w:cs="Times New Roman"/>
          <w:sz w:val="30"/>
          <w:szCs w:val="30"/>
        </w:rPr>
        <w:t>;</w:t>
      </w:r>
      <w:r w:rsidRPr="00B967F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782C" w:rsidRPr="00B967F1" w:rsidRDefault="0064782C" w:rsidP="0073336C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67F1">
        <w:rPr>
          <w:rFonts w:ascii="Times New Roman" w:hAnsi="Times New Roman" w:cs="Times New Roman"/>
          <w:sz w:val="30"/>
          <w:szCs w:val="30"/>
        </w:rPr>
        <w:t xml:space="preserve">основания для отказа </w:t>
      </w:r>
      <w:r w:rsidR="000E2453" w:rsidRPr="00B967F1">
        <w:rPr>
          <w:rFonts w:ascii="Times New Roman" w:hAnsi="Times New Roman" w:cs="Times New Roman"/>
          <w:sz w:val="30"/>
          <w:szCs w:val="30"/>
        </w:rPr>
        <w:t>заключения (разрешительного документа)</w:t>
      </w:r>
      <w:r w:rsidRPr="00B967F1">
        <w:rPr>
          <w:rFonts w:ascii="Times New Roman" w:hAnsi="Times New Roman" w:cs="Times New Roman"/>
          <w:sz w:val="30"/>
          <w:szCs w:val="30"/>
        </w:rPr>
        <w:t>.</w:t>
      </w:r>
    </w:p>
    <w:p w:rsidR="00FD5F4C" w:rsidRPr="007C048C" w:rsidRDefault="00FD5F4C" w:rsidP="00FD5F4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Следует обратить внимание, что п</w:t>
      </w:r>
      <w:r w:rsidRPr="007C048C">
        <w:rPr>
          <w:rFonts w:ascii="Times New Roman" w:eastAsia="Times New Roman" w:hAnsi="Times New Roman" w:cs="Times New Roman"/>
          <w:sz w:val="30"/>
          <w:szCs w:val="30"/>
        </w:rPr>
        <w:t>роект</w:t>
      </w:r>
      <w:r>
        <w:rPr>
          <w:rFonts w:ascii="Times New Roman" w:eastAsia="Times New Roman" w:hAnsi="Times New Roman" w:cs="Times New Roman"/>
          <w:sz w:val="30"/>
          <w:szCs w:val="30"/>
        </w:rPr>
        <w:t>ом решения не вводятся</w:t>
      </w:r>
      <w:r w:rsidRPr="007C048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ограничения для участников внешнеторговой деятельности </w:t>
      </w:r>
      <w:r w:rsidRPr="007C048C">
        <w:rPr>
          <w:rFonts w:ascii="Times New Roman" w:eastAsia="Times New Roman" w:hAnsi="Times New Roman" w:cs="Times New Roman"/>
          <w:sz w:val="30"/>
          <w:szCs w:val="30"/>
        </w:rPr>
        <w:t xml:space="preserve">по сравнению с действующими в настоящее время </w:t>
      </w:r>
      <w:r>
        <w:rPr>
          <w:rFonts w:ascii="Times New Roman" w:eastAsia="Times New Roman" w:hAnsi="Times New Roman" w:cs="Times New Roman"/>
          <w:sz w:val="30"/>
          <w:szCs w:val="30"/>
        </w:rPr>
        <w:t>мерами</w:t>
      </w:r>
      <w:r w:rsidR="00112971">
        <w:rPr>
          <w:rFonts w:ascii="Times New Roman" w:eastAsia="Times New Roman" w:hAnsi="Times New Roman" w:cs="Times New Roman"/>
          <w:sz w:val="30"/>
          <w:szCs w:val="30"/>
        </w:rPr>
        <w:t xml:space="preserve"> нетарифного регулирования, утвержденными Решением 134.</w:t>
      </w:r>
    </w:p>
    <w:p w:rsidR="00FD5F4C" w:rsidRDefault="00FD5F4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</w:p>
    <w:p w:rsidR="0064782C" w:rsidRPr="0073336C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B967F1">
        <w:rPr>
          <w:rFonts w:eastAsia="Calibri"/>
          <w:b/>
          <w:u w:val="single"/>
        </w:rPr>
        <w:t xml:space="preserve">6. Механизм разрешения проблемы и достижения цели регулирования, предусмотренный проектом </w:t>
      </w:r>
      <w:r w:rsidR="00D702A7" w:rsidRPr="00B967F1">
        <w:rPr>
          <w:rFonts w:eastAsia="Calibri"/>
          <w:b/>
          <w:u w:val="single"/>
        </w:rPr>
        <w:t>р</w:t>
      </w:r>
      <w:r w:rsidRPr="00B967F1">
        <w:rPr>
          <w:rFonts w:eastAsia="Calibri"/>
          <w:b/>
          <w:u w:val="single"/>
        </w:rPr>
        <w:t>ешения (описание взаимосвязи между предлагаемым регулированием и решаемой проблемой)</w:t>
      </w:r>
      <w:r w:rsidRPr="0073336C">
        <w:rPr>
          <w:rFonts w:eastAsia="Calibri"/>
          <w:b/>
          <w:u w:val="single"/>
        </w:rPr>
        <w:t> </w:t>
      </w:r>
    </w:p>
    <w:p w:rsidR="00FD5F4C" w:rsidRPr="00FD5F4C" w:rsidRDefault="00FD5F4C" w:rsidP="00FD5F4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D5F4C">
        <w:rPr>
          <w:rFonts w:ascii="Times New Roman" w:eastAsia="Times New Roman" w:hAnsi="Times New Roman" w:cs="Times New Roman"/>
          <w:sz w:val="30"/>
          <w:szCs w:val="30"/>
        </w:rPr>
        <w:t xml:space="preserve">Предлагаемое проектом решения регулирование в отношении ввоза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лекарственных средств 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>осуществлено в соответстви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 xml:space="preserve"> с нормами Договора. </w:t>
      </w:r>
    </w:p>
    <w:p w:rsidR="00FD5F4C" w:rsidRPr="00FD5F4C" w:rsidRDefault="00FD5F4C" w:rsidP="00FD5F4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D5F4C">
        <w:rPr>
          <w:rFonts w:ascii="Times New Roman" w:eastAsia="Times New Roman" w:hAnsi="Times New Roman" w:cs="Times New Roman"/>
          <w:sz w:val="30"/>
          <w:szCs w:val="30"/>
        </w:rPr>
        <w:t>Так, на основании статьи 46 Договора проектом Положения регламентируется применение разрешительного порядка ввоза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лекарственных средств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15160" w:rsidRDefault="00FD5F4C" w:rsidP="00FD5F4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D5F4C">
        <w:rPr>
          <w:rFonts w:ascii="Times New Roman" w:eastAsia="Times New Roman" w:hAnsi="Times New Roman" w:cs="Times New Roman"/>
          <w:sz w:val="30"/>
          <w:szCs w:val="30"/>
        </w:rPr>
        <w:t>Согласно пункту 36 Протокола о мерах нетарифного регулирования в отношении третьих стран (приложение № 7 к Договору) (далее</w:t>
      </w:r>
      <w:r w:rsidR="00015160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015160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 xml:space="preserve">Протокол) разрешительный порядок, предусмотренный проектом Положения, реализуется посредством применения такой административной меры как выдача соответствующими </w:t>
      </w:r>
      <w:r w:rsidR="00CA6B27">
        <w:rPr>
          <w:rFonts w:ascii="Times New Roman" w:eastAsia="Times New Roman" w:hAnsi="Times New Roman" w:cs="Times New Roman"/>
          <w:sz w:val="30"/>
          <w:szCs w:val="30"/>
        </w:rPr>
        <w:t xml:space="preserve">уполномоченными 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>органами государств – членов Союза заключени</w:t>
      </w:r>
      <w:r w:rsidR="00015160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 xml:space="preserve"> (разрешительн</w:t>
      </w:r>
      <w:r w:rsidR="00015160"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 xml:space="preserve"> документ</w:t>
      </w:r>
      <w:r w:rsidR="00015160">
        <w:rPr>
          <w:rFonts w:ascii="Times New Roman" w:eastAsia="Times New Roman" w:hAnsi="Times New Roman" w:cs="Times New Roman"/>
          <w:sz w:val="30"/>
          <w:szCs w:val="30"/>
        </w:rPr>
        <w:t>а)</w:t>
      </w:r>
      <w:r w:rsidR="009A538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</w:p>
    <w:p w:rsidR="00FD5F4C" w:rsidRDefault="00FD5F4C" w:rsidP="00FD5F4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D5F4C">
        <w:rPr>
          <w:rFonts w:ascii="Times New Roman" w:eastAsia="Times New Roman" w:hAnsi="Times New Roman" w:cs="Times New Roman"/>
          <w:sz w:val="30"/>
          <w:szCs w:val="30"/>
        </w:rPr>
        <w:t>В соответствии с пунктом 10 указанного Протокола определены таможенные процедуры, при помещении под которые таможенными органами контролируется соблюдение меры в отношении</w:t>
      </w:r>
      <w:r w:rsidR="00015160">
        <w:rPr>
          <w:rFonts w:ascii="Times New Roman" w:eastAsia="Times New Roman" w:hAnsi="Times New Roman" w:cs="Times New Roman"/>
          <w:sz w:val="30"/>
          <w:szCs w:val="30"/>
        </w:rPr>
        <w:t xml:space="preserve"> лекарственных средств</w:t>
      </w:r>
      <w:r w:rsidRPr="00FD5F4C">
        <w:rPr>
          <w:rFonts w:ascii="Times New Roman" w:eastAsia="Times New Roman" w:hAnsi="Times New Roman" w:cs="Times New Roman"/>
          <w:sz w:val="30"/>
          <w:szCs w:val="30"/>
        </w:rPr>
        <w:t>, а также таможенные процедуры, помещение под которые указанных товаров не допускается.</w:t>
      </w:r>
    </w:p>
    <w:p w:rsidR="00F51245" w:rsidRDefault="002B6E4D" w:rsidP="00FD5F4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 соответствии с нормами </w:t>
      </w:r>
      <w:r w:rsidR="00F51245">
        <w:rPr>
          <w:rFonts w:ascii="Times New Roman" w:eastAsia="Times New Roman" w:hAnsi="Times New Roman" w:cs="Times New Roman"/>
          <w:sz w:val="30"/>
          <w:szCs w:val="30"/>
        </w:rPr>
        <w:t>Соглашени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="00F51245">
        <w:rPr>
          <w:rFonts w:ascii="Times New Roman" w:eastAsia="Times New Roman" w:hAnsi="Times New Roman" w:cs="Times New Roman"/>
          <w:sz w:val="30"/>
          <w:szCs w:val="30"/>
        </w:rPr>
        <w:t xml:space="preserve"> и разработанны</w:t>
      </w:r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="00F512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 его развитие документов</w:t>
      </w:r>
      <w:r w:rsidR="007D4DC7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проект Положения допо</w:t>
      </w:r>
      <w:r w:rsidR="00FA489D">
        <w:rPr>
          <w:rFonts w:ascii="Times New Roman" w:eastAsia="Times New Roman" w:hAnsi="Times New Roman" w:cs="Times New Roman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sz w:val="30"/>
          <w:szCs w:val="30"/>
        </w:rPr>
        <w:t>нен</w:t>
      </w:r>
      <w:r w:rsidR="00FA489D">
        <w:rPr>
          <w:rFonts w:ascii="Times New Roman" w:eastAsia="Times New Roman" w:hAnsi="Times New Roman" w:cs="Times New Roman"/>
          <w:sz w:val="30"/>
          <w:szCs w:val="30"/>
        </w:rPr>
        <w:t xml:space="preserve"> нормой</w:t>
      </w:r>
      <w:r w:rsidR="00FA489D" w:rsidRPr="00FA489D">
        <w:t xml:space="preserve"> </w:t>
      </w:r>
      <w:r w:rsidR="00FA489D" w:rsidRPr="00FA489D">
        <w:rPr>
          <w:rFonts w:ascii="Times New Roman" w:hAnsi="Times New Roman" w:cs="Times New Roman"/>
          <w:sz w:val="30"/>
          <w:szCs w:val="30"/>
        </w:rPr>
        <w:t>о</w:t>
      </w:r>
      <w:r w:rsidR="00FA489D">
        <w:t xml:space="preserve"> </w:t>
      </w:r>
      <w:r w:rsidR="00FA489D" w:rsidRPr="00FA489D">
        <w:rPr>
          <w:rFonts w:ascii="Times New Roman" w:eastAsia="Times New Roman" w:hAnsi="Times New Roman" w:cs="Times New Roman"/>
          <w:sz w:val="30"/>
          <w:szCs w:val="30"/>
        </w:rPr>
        <w:t>необходимости наличия</w:t>
      </w:r>
      <w:r w:rsidR="00FA48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489D" w:rsidRPr="00FA489D">
        <w:rPr>
          <w:rFonts w:ascii="Times New Roman" w:eastAsia="Times New Roman" w:hAnsi="Times New Roman" w:cs="Times New Roman"/>
          <w:sz w:val="30"/>
          <w:szCs w:val="30"/>
        </w:rPr>
        <w:t xml:space="preserve">сведений о лекарственных средствах в </w:t>
      </w:r>
      <w:r w:rsidR="0030163A">
        <w:rPr>
          <w:rFonts w:ascii="Times New Roman" w:eastAsia="Times New Roman" w:hAnsi="Times New Roman" w:cs="Times New Roman"/>
          <w:sz w:val="30"/>
          <w:szCs w:val="30"/>
        </w:rPr>
        <w:t>Едином реестре при ввозе</w:t>
      </w:r>
      <w:r w:rsidR="00FA489D" w:rsidRPr="00FA489D">
        <w:rPr>
          <w:rFonts w:ascii="Times New Roman" w:eastAsia="Times New Roman" w:hAnsi="Times New Roman" w:cs="Times New Roman"/>
          <w:sz w:val="30"/>
          <w:szCs w:val="30"/>
        </w:rPr>
        <w:t xml:space="preserve"> лекарственных</w:t>
      </w:r>
      <w:r w:rsidR="00FA489D">
        <w:rPr>
          <w:rFonts w:ascii="Times New Roman" w:eastAsia="Times New Roman" w:hAnsi="Times New Roman" w:cs="Times New Roman"/>
          <w:sz w:val="30"/>
          <w:szCs w:val="30"/>
        </w:rPr>
        <w:t xml:space="preserve"> средств на таможенную территорию Союза.</w:t>
      </w:r>
    </w:p>
    <w:p w:rsidR="009A5384" w:rsidRPr="009A5384" w:rsidRDefault="00F262A2" w:rsidP="009A5384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9A5384">
        <w:rPr>
          <w:rFonts w:ascii="Times New Roman" w:hAnsi="Times New Roman" w:cs="Times New Roman"/>
          <w:sz w:val="30"/>
          <w:szCs w:val="30"/>
        </w:rPr>
        <w:t>аздел 2.14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81BD6">
        <w:rPr>
          <w:rFonts w:ascii="Times New Roman" w:hAnsi="Times New Roman" w:cs="Times New Roman"/>
          <w:sz w:val="30"/>
          <w:szCs w:val="30"/>
        </w:rPr>
        <w:t xml:space="preserve">единого перечня </w:t>
      </w:r>
      <w:r w:rsidR="009A5384" w:rsidRPr="009A5384">
        <w:rPr>
          <w:rFonts w:ascii="Times New Roman" w:hAnsi="Times New Roman" w:cs="Times New Roman"/>
          <w:sz w:val="30"/>
          <w:szCs w:val="30"/>
        </w:rPr>
        <w:t>дополнен кодом 2106 90 920 0 ТН</w:t>
      </w:r>
      <w:r w:rsidR="0024012B">
        <w:rPr>
          <w:rFonts w:ascii="Times New Roman" w:hAnsi="Times New Roman" w:cs="Times New Roman"/>
          <w:sz w:val="30"/>
          <w:szCs w:val="30"/>
        </w:rPr>
        <w:t> </w:t>
      </w:r>
      <w:r w:rsidR="009A5384" w:rsidRPr="009A5384">
        <w:rPr>
          <w:rFonts w:ascii="Times New Roman" w:hAnsi="Times New Roman" w:cs="Times New Roman"/>
          <w:sz w:val="30"/>
          <w:szCs w:val="30"/>
        </w:rPr>
        <w:t>ВЭД</w:t>
      </w:r>
      <w:r w:rsidR="0024012B">
        <w:rPr>
          <w:rFonts w:ascii="Times New Roman" w:hAnsi="Times New Roman" w:cs="Times New Roman"/>
          <w:sz w:val="30"/>
          <w:szCs w:val="30"/>
        </w:rPr>
        <w:t> </w:t>
      </w:r>
      <w:r w:rsidR="009A5384" w:rsidRPr="009A5384">
        <w:rPr>
          <w:rFonts w:ascii="Times New Roman" w:hAnsi="Times New Roman" w:cs="Times New Roman"/>
          <w:sz w:val="30"/>
          <w:szCs w:val="30"/>
        </w:rPr>
        <w:t>ЕАЭС</w:t>
      </w:r>
      <w:r w:rsidRPr="00F262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9A5384">
        <w:rPr>
          <w:rFonts w:ascii="Times New Roman" w:hAnsi="Times New Roman" w:cs="Times New Roman"/>
          <w:sz w:val="30"/>
          <w:szCs w:val="30"/>
        </w:rPr>
        <w:t xml:space="preserve"> связи с Решением № 119</w:t>
      </w:r>
      <w:r w:rsidR="009A5384" w:rsidRPr="009A5384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B81BD6" w:rsidRPr="009A5384">
        <w:rPr>
          <w:rFonts w:ascii="Times New Roman" w:hAnsi="Times New Roman" w:cs="Times New Roman"/>
          <w:sz w:val="30"/>
          <w:szCs w:val="30"/>
        </w:rPr>
        <w:t xml:space="preserve">уточнены наименования отдельных позиций лекарственных средств данного раздела </w:t>
      </w:r>
      <w:r w:rsidR="009A5384" w:rsidRPr="009A5384">
        <w:rPr>
          <w:rFonts w:ascii="Times New Roman" w:hAnsi="Times New Roman" w:cs="Times New Roman"/>
          <w:sz w:val="30"/>
          <w:szCs w:val="30"/>
        </w:rPr>
        <w:t xml:space="preserve">с учетом норм </w:t>
      </w:r>
      <w:r w:rsidR="00B81BD6">
        <w:rPr>
          <w:rFonts w:ascii="Times New Roman" w:hAnsi="Times New Roman" w:cs="Times New Roman"/>
          <w:sz w:val="30"/>
          <w:szCs w:val="30"/>
        </w:rPr>
        <w:t xml:space="preserve">Соглашения и документов, </w:t>
      </w:r>
      <w:r w:rsidR="009A5384" w:rsidRPr="009A5384">
        <w:rPr>
          <w:rFonts w:ascii="Times New Roman" w:hAnsi="Times New Roman" w:cs="Times New Roman"/>
          <w:sz w:val="30"/>
          <w:szCs w:val="30"/>
        </w:rPr>
        <w:t xml:space="preserve">направленных на </w:t>
      </w:r>
      <w:r w:rsidR="00B81BD6">
        <w:rPr>
          <w:rFonts w:ascii="Times New Roman" w:hAnsi="Times New Roman" w:cs="Times New Roman"/>
          <w:sz w:val="30"/>
          <w:szCs w:val="30"/>
        </w:rPr>
        <w:t xml:space="preserve">его </w:t>
      </w:r>
      <w:r w:rsidR="009A5384" w:rsidRPr="009A5384">
        <w:rPr>
          <w:rFonts w:ascii="Times New Roman" w:hAnsi="Times New Roman" w:cs="Times New Roman"/>
          <w:sz w:val="30"/>
          <w:szCs w:val="30"/>
        </w:rPr>
        <w:t>реализацию</w:t>
      </w:r>
      <w:r w:rsidR="00B81BD6">
        <w:rPr>
          <w:rFonts w:ascii="Times New Roman" w:hAnsi="Times New Roman" w:cs="Times New Roman"/>
          <w:sz w:val="30"/>
          <w:szCs w:val="30"/>
        </w:rPr>
        <w:t>.</w:t>
      </w:r>
    </w:p>
    <w:p w:rsidR="009A5384" w:rsidRDefault="009A5384" w:rsidP="009A5384">
      <w:pPr>
        <w:pStyle w:val="a7"/>
        <w:spacing w:line="360" w:lineRule="exact"/>
        <w:ind w:right="-74" w:firstLine="709"/>
      </w:pPr>
      <w:r w:rsidRPr="00B967F1">
        <w:t>Проектом решения не вводятся новые меры нетарифного регулирования в отношении лекарственных средств по сравнению с действующим</w:t>
      </w:r>
      <w:r w:rsidR="00A20BE6">
        <w:t>и</w:t>
      </w:r>
      <w:r w:rsidR="00446FEB">
        <w:t>, установленным Решением № 134.</w:t>
      </w:r>
    </w:p>
    <w:p w:rsidR="009A5384" w:rsidRDefault="009A5384" w:rsidP="009A5384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67F1">
        <w:rPr>
          <w:rFonts w:ascii="Times New Roman" w:eastAsia="Calibri" w:hAnsi="Times New Roman" w:cs="Times New Roman"/>
          <w:sz w:val="30"/>
          <w:szCs w:val="30"/>
        </w:rPr>
        <w:t>Поскольку механизм регулирования ввоза лекарственных средств на таможенную территорию</w:t>
      </w:r>
      <w:r w:rsidR="00A20BE6">
        <w:rPr>
          <w:rFonts w:ascii="Times New Roman" w:eastAsia="Calibri" w:hAnsi="Times New Roman" w:cs="Times New Roman"/>
          <w:sz w:val="30"/>
          <w:szCs w:val="30"/>
        </w:rPr>
        <w:t xml:space="preserve"> Союза</w:t>
      </w:r>
      <w:r w:rsidRPr="00B967F1">
        <w:rPr>
          <w:rFonts w:ascii="Times New Roman" w:eastAsia="Calibri" w:hAnsi="Times New Roman" w:cs="Times New Roman"/>
          <w:sz w:val="30"/>
          <w:szCs w:val="30"/>
        </w:rPr>
        <w:t xml:space="preserve"> не изменяется, принятие и реализация</w:t>
      </w:r>
      <w:r w:rsidRPr="00B967F1">
        <w:rPr>
          <w:rFonts w:eastAsia="Calibri"/>
          <w:sz w:val="30"/>
          <w:szCs w:val="30"/>
        </w:rPr>
        <w:t xml:space="preserve"> </w:t>
      </w:r>
      <w:r w:rsidRPr="00B967F1">
        <w:rPr>
          <w:rFonts w:ascii="Times New Roman" w:eastAsia="Calibri" w:hAnsi="Times New Roman" w:cs="Times New Roman"/>
          <w:sz w:val="30"/>
          <w:szCs w:val="30"/>
        </w:rPr>
        <w:t>проекта решения не окажет негативного влияния на условия ведения предпринимательской деятельности</w:t>
      </w:r>
      <w:r w:rsidR="00B81BD6">
        <w:rPr>
          <w:rFonts w:ascii="Times New Roman" w:eastAsia="Calibri" w:hAnsi="Times New Roman" w:cs="Times New Roman"/>
          <w:sz w:val="30"/>
          <w:szCs w:val="30"/>
        </w:rPr>
        <w:t>.</w:t>
      </w:r>
      <w:r w:rsidRPr="00B967F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B81BD6" w:rsidRPr="00446FEB" w:rsidRDefault="00B81BD6" w:rsidP="009A5384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E50EAB" w:rsidRPr="0073336C" w:rsidRDefault="0064782C" w:rsidP="0073336C">
      <w:pPr>
        <w:pStyle w:val="a7"/>
        <w:spacing w:line="360" w:lineRule="exact"/>
        <w:ind w:firstLine="709"/>
        <w:rPr>
          <w:rFonts w:eastAsia="Calibri"/>
        </w:rPr>
      </w:pPr>
      <w:r w:rsidRPr="00B967F1">
        <w:rPr>
          <w:rFonts w:eastAsia="Calibri"/>
          <w:b/>
          <w:u w:val="single"/>
        </w:rPr>
        <w:t>7. Сведения о рассмотренных альтернативах предлагаемому регулированию</w:t>
      </w:r>
      <w:r w:rsidRPr="0073336C">
        <w:rPr>
          <w:rFonts w:eastAsia="Calibri"/>
        </w:rPr>
        <w:t xml:space="preserve"> </w:t>
      </w:r>
    </w:p>
    <w:p w:rsidR="00446FEB" w:rsidRDefault="00B81BD6" w:rsidP="00446FEB">
      <w:pPr>
        <w:pStyle w:val="a7"/>
        <w:spacing w:line="360" w:lineRule="exact"/>
        <w:ind w:firstLine="709"/>
      </w:pPr>
      <w:r>
        <w:t xml:space="preserve">Единые меры нетарифного регулирования </w:t>
      </w:r>
      <w:r w:rsidR="00446FEB">
        <w:t xml:space="preserve">в отношении лекарственных средств действует на таможенной территории Союза </w:t>
      </w:r>
      <w:r w:rsidR="009F1E73">
        <w:br/>
      </w:r>
      <w:r w:rsidR="00446FEB">
        <w:t>с 1 января 2010 года.</w:t>
      </w:r>
    </w:p>
    <w:p w:rsidR="00B04E52" w:rsidRDefault="008914B1" w:rsidP="00D61BCC">
      <w:pPr>
        <w:pStyle w:val="a7"/>
        <w:spacing w:line="360" w:lineRule="exact"/>
        <w:ind w:firstLine="709"/>
      </w:pPr>
      <w:r>
        <w:t xml:space="preserve">Предусмотренное проектом решения </w:t>
      </w:r>
      <w:r w:rsidR="00446FEB">
        <w:t xml:space="preserve">регулирование определено Договором и направлено на обеспечение должного административного контроля </w:t>
      </w:r>
      <w:r>
        <w:t xml:space="preserve">при ввозе </w:t>
      </w:r>
      <w:r w:rsidR="00CA6B27">
        <w:t xml:space="preserve">данной </w:t>
      </w:r>
      <w:r w:rsidR="00446FEB">
        <w:t>категории товаров</w:t>
      </w:r>
      <w:r w:rsidR="00D61BCC">
        <w:t>, в том числе с учетом нормативных актов, направленных на реализацию Соглашения</w:t>
      </w:r>
      <w:r w:rsidR="00B04E52">
        <w:t>.</w:t>
      </w:r>
      <w:r w:rsidR="00D61BCC" w:rsidRPr="00A20BE6">
        <w:t xml:space="preserve"> </w:t>
      </w:r>
    </w:p>
    <w:p w:rsidR="006A4E4D" w:rsidRDefault="00D61BCC" w:rsidP="00D61BCC">
      <w:pPr>
        <w:pStyle w:val="a7"/>
        <w:spacing w:line="360" w:lineRule="exact"/>
        <w:ind w:firstLine="709"/>
        <w:rPr>
          <w:rFonts w:eastAsia="Calibri"/>
        </w:rPr>
      </w:pPr>
      <w:r w:rsidRPr="00D61BCC">
        <w:rPr>
          <w:rFonts w:eastAsia="Calibri"/>
        </w:rPr>
        <w:t>В ходе работы по подготовке проекта реш</w:t>
      </w:r>
      <w:r w:rsidR="00B04E52">
        <w:rPr>
          <w:rFonts w:eastAsia="Calibri"/>
        </w:rPr>
        <w:t xml:space="preserve">ения, проводимой </w:t>
      </w:r>
      <w:r w:rsidRPr="00D61BCC">
        <w:rPr>
          <w:rFonts w:eastAsia="Calibri"/>
        </w:rPr>
        <w:t>совместно с экспертами Сторон</w:t>
      </w:r>
      <w:r w:rsidR="009A5FF9">
        <w:rPr>
          <w:rFonts w:eastAsia="Calibri"/>
        </w:rPr>
        <w:t>,</w:t>
      </w:r>
      <w:r w:rsidRPr="00D61BCC">
        <w:rPr>
          <w:rFonts w:eastAsia="Calibri"/>
        </w:rPr>
        <w:t xml:space="preserve"> рассмотрены возможные альтернативные варианты регулирования. В частности,  рассматривалась возможность сохранения действующего регулирования, установленного Решением № 134. Однако по итогам переговоров Сторонами признано оптимальным регулирование указанной категории товаров, предусмотренное проектом решения.</w:t>
      </w:r>
    </w:p>
    <w:p w:rsidR="00D61BCC" w:rsidRDefault="00D61BCC" w:rsidP="00D61BCC">
      <w:pPr>
        <w:pStyle w:val="a7"/>
        <w:spacing w:line="360" w:lineRule="exact"/>
        <w:ind w:firstLine="709"/>
        <w:rPr>
          <w:rFonts w:eastAsia="Calibri"/>
        </w:rPr>
      </w:pPr>
    </w:p>
    <w:p w:rsidR="00885D09" w:rsidRPr="0073336C" w:rsidRDefault="00E50EAB" w:rsidP="0073336C">
      <w:pPr>
        <w:pStyle w:val="a7"/>
        <w:spacing w:line="360" w:lineRule="exact"/>
        <w:ind w:firstLine="709"/>
        <w:rPr>
          <w:rFonts w:eastAsia="Calibri"/>
        </w:rPr>
      </w:pPr>
      <w:r w:rsidRPr="00B967F1">
        <w:rPr>
          <w:rFonts w:eastAsia="Calibri"/>
          <w:b/>
          <w:u w:val="single"/>
        </w:rPr>
        <w:t xml:space="preserve">8. Нормативно-правовое основание для принятия проекта </w:t>
      </w:r>
      <w:r w:rsidR="00D702A7" w:rsidRPr="00B967F1">
        <w:rPr>
          <w:rFonts w:eastAsia="Calibri"/>
          <w:b/>
          <w:u w:val="single"/>
        </w:rPr>
        <w:t>р</w:t>
      </w:r>
      <w:r w:rsidRPr="00B967F1">
        <w:rPr>
          <w:rFonts w:eastAsia="Calibri"/>
          <w:b/>
          <w:u w:val="single"/>
        </w:rPr>
        <w:t>ешения</w:t>
      </w:r>
      <w:r w:rsidRPr="0073336C">
        <w:rPr>
          <w:rFonts w:eastAsia="Calibri"/>
          <w:b/>
          <w:u w:val="single"/>
        </w:rPr>
        <w:t xml:space="preserve"> </w:t>
      </w:r>
    </w:p>
    <w:p w:rsidR="00D61BCC" w:rsidRPr="00D61BCC" w:rsidRDefault="00D61BCC" w:rsidP="00D61BCC">
      <w:pPr>
        <w:pStyle w:val="a7"/>
        <w:spacing w:line="360" w:lineRule="exact"/>
        <w:ind w:firstLine="709"/>
        <w:rPr>
          <w:rFonts w:eastAsia="Calibri"/>
        </w:rPr>
      </w:pPr>
      <w:r w:rsidRPr="00D61BCC">
        <w:rPr>
          <w:rFonts w:eastAsia="Calibri"/>
        </w:rPr>
        <w:t xml:space="preserve">Основанием для принятия проекта решения являются следующие документы, входящие </w:t>
      </w:r>
      <w:proofErr w:type="gramStart"/>
      <w:r w:rsidRPr="00D61BCC">
        <w:rPr>
          <w:rFonts w:eastAsia="Calibri"/>
        </w:rPr>
        <w:t>в право</w:t>
      </w:r>
      <w:proofErr w:type="gramEnd"/>
      <w:r w:rsidRPr="00D61BCC">
        <w:rPr>
          <w:rFonts w:eastAsia="Calibri"/>
        </w:rPr>
        <w:t xml:space="preserve"> Союза:</w:t>
      </w:r>
    </w:p>
    <w:p w:rsidR="00D61BCC" w:rsidRPr="00D61BCC" w:rsidRDefault="00D61BCC" w:rsidP="00D61BCC">
      <w:pPr>
        <w:pStyle w:val="a7"/>
        <w:spacing w:line="360" w:lineRule="exact"/>
        <w:ind w:firstLine="709"/>
        <w:rPr>
          <w:rFonts w:eastAsia="Calibri"/>
        </w:rPr>
      </w:pPr>
      <w:r w:rsidRPr="00D61BCC">
        <w:rPr>
          <w:rFonts w:eastAsia="Calibri"/>
        </w:rPr>
        <w:lastRenderedPageBreak/>
        <w:t>Договор, в соответствии с которым в торговле с третьими странами применяются такие единые меры нетарифного регулирования как разрешительный порядок ввоза (вывоза) (статья 46);</w:t>
      </w:r>
    </w:p>
    <w:p w:rsidR="00D61BCC" w:rsidRPr="00D61BCC" w:rsidRDefault="00D61BCC" w:rsidP="00D61BCC">
      <w:pPr>
        <w:pStyle w:val="a7"/>
        <w:spacing w:line="360" w:lineRule="exact"/>
        <w:ind w:firstLine="709"/>
        <w:rPr>
          <w:rFonts w:eastAsia="Calibri"/>
        </w:rPr>
      </w:pPr>
      <w:r w:rsidRPr="00D61BCC">
        <w:rPr>
          <w:rFonts w:eastAsia="Calibri"/>
        </w:rPr>
        <w:t>Протокол, устанавливающий, что:</w:t>
      </w:r>
    </w:p>
    <w:p w:rsidR="00D61BCC" w:rsidRPr="00D61BCC" w:rsidRDefault="00D61BCC" w:rsidP="00D61BCC">
      <w:pPr>
        <w:pStyle w:val="a7"/>
        <w:spacing w:line="360" w:lineRule="exact"/>
        <w:ind w:firstLine="709"/>
        <w:rPr>
          <w:rFonts w:eastAsia="Calibri"/>
        </w:rPr>
      </w:pPr>
      <w:r w:rsidRPr="00D61BCC">
        <w:rPr>
          <w:rFonts w:eastAsia="Calibri"/>
        </w:rPr>
        <w:t>-</w:t>
      </w:r>
      <w:r w:rsidR="008D52DD">
        <w:rPr>
          <w:rFonts w:eastAsia="Calibri"/>
        </w:rPr>
        <w:t> </w:t>
      </w:r>
      <w:r w:rsidRPr="00D61BCC">
        <w:rPr>
          <w:rFonts w:eastAsia="Calibri"/>
        </w:rPr>
        <w:t>решения о введении, применении, продлении и отмене мер принимаются Комиссией (пункт 4);</w:t>
      </w:r>
    </w:p>
    <w:p w:rsidR="00D61BCC" w:rsidRPr="00D61BCC" w:rsidRDefault="00D61BCC" w:rsidP="00D61BCC">
      <w:pPr>
        <w:pStyle w:val="a7"/>
        <w:spacing w:line="360" w:lineRule="exact"/>
        <w:ind w:firstLine="709"/>
        <w:rPr>
          <w:rFonts w:eastAsia="Calibri"/>
        </w:rPr>
      </w:pPr>
      <w:proofErr w:type="gramStart"/>
      <w:r w:rsidRPr="00D61BCC">
        <w:rPr>
          <w:rFonts w:eastAsia="Calibri"/>
        </w:rPr>
        <w:t>-</w:t>
      </w:r>
      <w:r w:rsidR="008D52DD">
        <w:rPr>
          <w:rFonts w:eastAsia="Calibri"/>
        </w:rPr>
        <w:t> </w:t>
      </w:r>
      <w:r w:rsidRPr="00D61BCC">
        <w:rPr>
          <w:rFonts w:eastAsia="Calibri"/>
        </w:rPr>
        <w:t>решение Комиссии о введении меры может определять таможенные процедуры, при помещении под которые таможенными органами контролируется соблюдение меры, а также таможенные процедуры, помещение под которые товаров, в отношении которых вводится мера, не допускается (пункт 10);</w:t>
      </w:r>
      <w:proofErr w:type="gramEnd"/>
    </w:p>
    <w:p w:rsidR="00D61BCC" w:rsidRPr="00D61BCC" w:rsidRDefault="00D61BCC" w:rsidP="00D61BCC">
      <w:pPr>
        <w:pStyle w:val="a7"/>
        <w:spacing w:line="360" w:lineRule="exact"/>
        <w:ind w:firstLine="709"/>
        <w:rPr>
          <w:rFonts w:eastAsia="Calibri"/>
        </w:rPr>
      </w:pPr>
      <w:r w:rsidRPr="00D61BCC">
        <w:rPr>
          <w:rFonts w:eastAsia="Calibri"/>
        </w:rPr>
        <w:t>-</w:t>
      </w:r>
      <w:r w:rsidR="008D52DD">
        <w:rPr>
          <w:rFonts w:eastAsia="Calibri"/>
        </w:rPr>
        <w:t> </w:t>
      </w:r>
      <w:r w:rsidRPr="00D61BCC">
        <w:rPr>
          <w:rFonts w:eastAsia="Calibri"/>
        </w:rPr>
        <w:t>разрешительный порядок ввоза и (или) вывоза товаров реализуется посредством применения иных административных мер регулирования внешнеторговой деятельности (пункт 36);</w:t>
      </w:r>
    </w:p>
    <w:p w:rsidR="00D61BCC" w:rsidRDefault="00D61BCC" w:rsidP="00D61BCC">
      <w:pPr>
        <w:pStyle w:val="a7"/>
        <w:spacing w:line="360" w:lineRule="exact"/>
        <w:ind w:firstLine="709"/>
        <w:rPr>
          <w:rFonts w:eastAsia="Calibri"/>
        </w:rPr>
      </w:pPr>
      <w:r w:rsidRPr="00D61BCC">
        <w:rPr>
          <w:rFonts w:eastAsia="Calibri"/>
        </w:rPr>
        <w:t>-</w:t>
      </w:r>
      <w:r w:rsidR="008D52DD">
        <w:rPr>
          <w:rFonts w:eastAsia="Calibri"/>
        </w:rPr>
        <w:t> </w:t>
      </w:r>
      <w:r w:rsidRPr="00D61BCC">
        <w:rPr>
          <w:rFonts w:eastAsia="Calibri"/>
        </w:rPr>
        <w:t>решение о введении, применении и отмене разрешительного порядка п</w:t>
      </w:r>
      <w:r w:rsidR="009F1E73">
        <w:rPr>
          <w:rFonts w:eastAsia="Calibri"/>
        </w:rPr>
        <w:t>ринимается Комиссией (пункт 37).</w:t>
      </w:r>
    </w:p>
    <w:p w:rsidR="00520487" w:rsidRPr="00D61BCC" w:rsidRDefault="00520487" w:rsidP="00D61BCC">
      <w:pPr>
        <w:pStyle w:val="a7"/>
        <w:spacing w:line="360" w:lineRule="exact"/>
        <w:ind w:firstLine="709"/>
        <w:rPr>
          <w:rFonts w:eastAsia="Calibri"/>
        </w:rPr>
      </w:pPr>
      <w:r w:rsidRPr="00BC6C88">
        <w:rPr>
          <w:rFonts w:eastAsia="Calibri"/>
        </w:rPr>
        <w:t>Соглашение</w:t>
      </w:r>
      <w:r w:rsidR="00DD6CEF">
        <w:rPr>
          <w:rFonts w:eastAsia="Calibri"/>
        </w:rPr>
        <w:t>, предусматривающее</w:t>
      </w:r>
      <w:r w:rsidRPr="00BC6C88">
        <w:rPr>
          <w:rFonts w:eastAsia="Calibri"/>
        </w:rPr>
        <w:t xml:space="preserve"> едины</w:t>
      </w:r>
      <w:r w:rsidR="00DD6CEF">
        <w:rPr>
          <w:rFonts w:eastAsia="Calibri"/>
        </w:rPr>
        <w:t>е</w:t>
      </w:r>
      <w:r w:rsidRPr="00BC6C88">
        <w:rPr>
          <w:rFonts w:eastAsia="Calibri"/>
        </w:rPr>
        <w:t xml:space="preserve"> принцип</w:t>
      </w:r>
      <w:r w:rsidR="00DD6CEF">
        <w:rPr>
          <w:rFonts w:eastAsia="Calibri"/>
        </w:rPr>
        <w:t>ы</w:t>
      </w:r>
      <w:r w:rsidRPr="00BC6C88">
        <w:rPr>
          <w:rFonts w:eastAsia="Calibri"/>
        </w:rPr>
        <w:t xml:space="preserve"> и правил</w:t>
      </w:r>
      <w:r w:rsidR="00DD6CEF">
        <w:rPr>
          <w:rFonts w:eastAsia="Calibri"/>
        </w:rPr>
        <w:t>а</w:t>
      </w:r>
      <w:r w:rsidRPr="00BC6C88">
        <w:rPr>
          <w:rFonts w:eastAsia="Calibri"/>
        </w:rPr>
        <w:t xml:space="preserve"> обращения лекарственных сре</w:t>
      </w:r>
      <w:proofErr w:type="gramStart"/>
      <w:r w:rsidRPr="00BC6C88">
        <w:rPr>
          <w:rFonts w:eastAsia="Calibri"/>
        </w:rPr>
        <w:t>дств в р</w:t>
      </w:r>
      <w:proofErr w:type="gramEnd"/>
      <w:r w:rsidRPr="00BC6C88">
        <w:rPr>
          <w:rFonts w:eastAsia="Calibri"/>
        </w:rPr>
        <w:t xml:space="preserve">амках </w:t>
      </w:r>
      <w:r w:rsidR="00DD6CEF">
        <w:rPr>
          <w:rFonts w:eastAsia="Calibri"/>
        </w:rPr>
        <w:t xml:space="preserve">Союза, а также </w:t>
      </w:r>
      <w:r w:rsidR="00072DF6">
        <w:rPr>
          <w:rFonts w:eastAsia="Calibri"/>
        </w:rPr>
        <w:t>формирование и ведение Единого реестра</w:t>
      </w:r>
      <w:r w:rsidR="0093010A">
        <w:rPr>
          <w:rFonts w:eastAsia="Calibri"/>
        </w:rPr>
        <w:t>.</w:t>
      </w:r>
    </w:p>
    <w:p w:rsidR="00D61BCC" w:rsidRPr="00B967F1" w:rsidRDefault="00D61BCC" w:rsidP="0073336C">
      <w:pPr>
        <w:pStyle w:val="a7"/>
        <w:spacing w:line="360" w:lineRule="exact"/>
        <w:ind w:firstLine="709"/>
        <w:rPr>
          <w:rFonts w:eastAsia="Calibri"/>
        </w:rPr>
      </w:pPr>
    </w:p>
    <w:p w:rsidR="00522312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B967F1">
        <w:rPr>
          <w:rFonts w:eastAsia="Calibri"/>
          <w:b/>
          <w:u w:val="single"/>
        </w:rPr>
        <w:t xml:space="preserve">9. Сфера полномочий </w:t>
      </w:r>
      <w:r w:rsidR="00721030" w:rsidRPr="00B967F1">
        <w:rPr>
          <w:rFonts w:eastAsia="Calibri"/>
          <w:b/>
          <w:u w:val="single"/>
        </w:rPr>
        <w:t>Комиссии</w:t>
      </w:r>
      <w:r w:rsidRPr="00B967F1">
        <w:rPr>
          <w:rFonts w:eastAsia="Calibri"/>
          <w:b/>
          <w:u w:val="single"/>
        </w:rPr>
        <w:t xml:space="preserve">, к которой относится проект </w:t>
      </w:r>
      <w:r w:rsidR="00D702A7" w:rsidRPr="00B967F1">
        <w:rPr>
          <w:rFonts w:eastAsia="Calibri"/>
          <w:b/>
          <w:u w:val="single"/>
        </w:rPr>
        <w:t>р</w:t>
      </w:r>
      <w:r w:rsidRPr="00B967F1">
        <w:rPr>
          <w:rFonts w:eastAsia="Calibri"/>
          <w:b/>
          <w:u w:val="single"/>
        </w:rPr>
        <w:t>ешения</w:t>
      </w:r>
      <w:r w:rsidRPr="0073336C">
        <w:rPr>
          <w:rFonts w:eastAsia="Calibri"/>
          <w:b/>
          <w:u w:val="single"/>
        </w:rPr>
        <w:t xml:space="preserve"> </w:t>
      </w:r>
    </w:p>
    <w:p w:rsidR="00273EF2" w:rsidRPr="007C048C" w:rsidRDefault="00273EF2" w:rsidP="0027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соответствии с пунктом 3 Раздела </w:t>
      </w:r>
      <w:r w:rsidRPr="007C048C">
        <w:rPr>
          <w:rFonts w:ascii="Times New Roman" w:eastAsiaTheme="minorHAnsi" w:hAnsi="Times New Roman" w:cs="Times New Roman"/>
          <w:sz w:val="30"/>
          <w:szCs w:val="30"/>
          <w:lang w:val="en-US" w:eastAsia="en-US"/>
        </w:rPr>
        <w:t>I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Положения о Евразийской экономической комиссии (приложение № 1 к Договору)</w:t>
      </w:r>
      <w:r w:rsidRPr="007C04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Комиссия осуществляет свою деятельность в пределах полномочий, предусмотренных Договором и международными договорами в рамках Союза, в сфере нетарифного регулирования.</w:t>
      </w:r>
    </w:p>
    <w:p w:rsidR="00273EF2" w:rsidRDefault="00273EF2" w:rsidP="0027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Согласно пункт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ам 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4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и 37 соответственно 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Протокола</w:t>
      </w:r>
      <w:r w:rsidRPr="007C048C">
        <w:rPr>
          <w:rFonts w:ascii="Times New Roman" w:hAnsi="Times New Roman" w:cs="Times New Roman"/>
          <w:sz w:val="30"/>
          <w:szCs w:val="30"/>
        </w:rPr>
        <w:t xml:space="preserve"> 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решения о введении, применении, продлении и отмене мер нетарифного регулирования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а также </w:t>
      </w:r>
      <w:r w:rsidRPr="00AA0F07">
        <w:rPr>
          <w:rFonts w:ascii="Times New Roman" w:eastAsia="Calibri" w:hAnsi="Times New Roman" w:cs="Times New Roman"/>
          <w:sz w:val="30"/>
          <w:szCs w:val="30"/>
        </w:rPr>
        <w:t xml:space="preserve">о введении, применении и отмене разрешительного порядка </w:t>
      </w:r>
      <w:r w:rsidRPr="007C048C">
        <w:rPr>
          <w:rFonts w:ascii="Times New Roman" w:eastAsiaTheme="minorHAnsi" w:hAnsi="Times New Roman" w:cs="Times New Roman"/>
          <w:sz w:val="30"/>
          <w:szCs w:val="30"/>
          <w:lang w:eastAsia="en-US"/>
        </w:rPr>
        <w:t>принимаются Комиссией.</w:t>
      </w:r>
    </w:p>
    <w:p w:rsidR="00885D09" w:rsidRPr="00D57307" w:rsidRDefault="0064782C" w:rsidP="005E6DBD">
      <w:pPr>
        <w:pStyle w:val="a7"/>
        <w:spacing w:before="240" w:line="360" w:lineRule="exact"/>
        <w:ind w:firstLine="709"/>
        <w:rPr>
          <w:rFonts w:eastAsia="Calibri"/>
          <w:b/>
          <w:u w:val="single"/>
        </w:rPr>
      </w:pPr>
      <w:r w:rsidRPr="00D57307">
        <w:rPr>
          <w:rFonts w:eastAsia="Calibri"/>
          <w:b/>
          <w:u w:val="single"/>
        </w:rPr>
        <w:t xml:space="preserve">10. Финансово-экономические последствия принятия проекта </w:t>
      </w:r>
      <w:r w:rsidR="00D702A7" w:rsidRPr="00D57307">
        <w:rPr>
          <w:rFonts w:eastAsia="Calibri"/>
          <w:b/>
          <w:u w:val="single"/>
        </w:rPr>
        <w:t>р</w:t>
      </w:r>
      <w:r w:rsidRPr="00D57307">
        <w:rPr>
          <w:rFonts w:eastAsia="Calibri"/>
          <w:b/>
          <w:u w:val="single"/>
        </w:rPr>
        <w:t xml:space="preserve">ешения для субъектов предпринимательской деятельности </w:t>
      </w:r>
    </w:p>
    <w:p w:rsidR="00E05E82" w:rsidRPr="00E05E82" w:rsidRDefault="00E05E82" w:rsidP="00E05E82">
      <w:pPr>
        <w:pStyle w:val="a7"/>
        <w:spacing w:line="360" w:lineRule="exact"/>
        <w:ind w:firstLine="709"/>
        <w:rPr>
          <w:rFonts w:eastAsia="Calibri"/>
        </w:rPr>
      </w:pPr>
      <w:r w:rsidRPr="00E05E82">
        <w:rPr>
          <w:rFonts w:eastAsia="Calibri"/>
        </w:rPr>
        <w:t>Принятие проекта решения не приведет к дополнительным расходам для субъектов п</w:t>
      </w:r>
      <w:r w:rsidR="00BF1921">
        <w:rPr>
          <w:rFonts w:eastAsia="Calibri"/>
        </w:rPr>
        <w:t>редпринимательской деятельности, так как</w:t>
      </w:r>
      <w:r w:rsidR="00BF1921" w:rsidRPr="00BF1921">
        <w:t xml:space="preserve"> </w:t>
      </w:r>
      <w:r w:rsidR="00BF1921" w:rsidRPr="00BF1921">
        <w:rPr>
          <w:rFonts w:eastAsia="Calibri"/>
        </w:rPr>
        <w:t>проектом решения не вводятся</w:t>
      </w:r>
      <w:r w:rsidR="00BF1921">
        <w:rPr>
          <w:rFonts w:eastAsia="Calibri"/>
        </w:rPr>
        <w:t xml:space="preserve"> новые </w:t>
      </w:r>
      <w:r w:rsidR="00BF1921" w:rsidRPr="00BF1921">
        <w:rPr>
          <w:rFonts w:eastAsia="Calibri"/>
        </w:rPr>
        <w:t>ограничения для участников внешнеторговой деятельности по сравнению с действующими в настоящее время мерами нетарифного регулирования.</w:t>
      </w:r>
    </w:p>
    <w:p w:rsidR="00E05E82" w:rsidRDefault="00E05E82" w:rsidP="00E05E82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</w:p>
    <w:p w:rsidR="00516FCF" w:rsidRPr="00D57307" w:rsidRDefault="0064782C" w:rsidP="00E05E82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D57307">
        <w:rPr>
          <w:rFonts w:eastAsia="Calibri"/>
          <w:b/>
          <w:u w:val="single"/>
        </w:rPr>
        <w:lastRenderedPageBreak/>
        <w:t xml:space="preserve">11. Предполагаемые сроки вступления проекта </w:t>
      </w:r>
      <w:r w:rsidR="00D702A7" w:rsidRPr="00D57307">
        <w:rPr>
          <w:rFonts w:eastAsia="Calibri"/>
          <w:b/>
          <w:u w:val="single"/>
        </w:rPr>
        <w:t>р</w:t>
      </w:r>
      <w:r w:rsidRPr="00D57307">
        <w:rPr>
          <w:rFonts w:eastAsia="Calibri"/>
          <w:b/>
          <w:u w:val="single"/>
        </w:rPr>
        <w:t xml:space="preserve">ешения в силу </w:t>
      </w:r>
    </w:p>
    <w:p w:rsidR="00516FCF" w:rsidRPr="00B967F1" w:rsidRDefault="001B0A3F" w:rsidP="0073336C">
      <w:pPr>
        <w:pStyle w:val="a7"/>
        <w:spacing w:line="360" w:lineRule="exact"/>
        <w:ind w:firstLine="709"/>
        <w:rPr>
          <w:rFonts w:eastAsia="Calibri"/>
        </w:rPr>
      </w:pPr>
      <w:r>
        <w:rPr>
          <w:rFonts w:eastAsia="Calibri"/>
        </w:rPr>
        <w:t>Первое полугодие</w:t>
      </w:r>
      <w:r w:rsidR="00964CFF" w:rsidRPr="00B967F1">
        <w:rPr>
          <w:rFonts w:eastAsia="Calibri"/>
        </w:rPr>
        <w:t xml:space="preserve"> 2016</w:t>
      </w:r>
      <w:r w:rsidR="00516FCF" w:rsidRPr="00B967F1">
        <w:rPr>
          <w:rFonts w:eastAsia="Calibri"/>
        </w:rPr>
        <w:t xml:space="preserve"> года.</w:t>
      </w:r>
    </w:p>
    <w:p w:rsidR="00516FCF" w:rsidRPr="0073336C" w:rsidRDefault="00516FCF" w:rsidP="0073336C">
      <w:pPr>
        <w:pStyle w:val="a7"/>
        <w:spacing w:line="360" w:lineRule="exact"/>
        <w:ind w:firstLine="709"/>
        <w:rPr>
          <w:rFonts w:eastAsia="Calibri"/>
        </w:rPr>
      </w:pPr>
    </w:p>
    <w:p w:rsidR="0064782C" w:rsidRPr="00D57307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D57307">
        <w:rPr>
          <w:rFonts w:eastAsia="Calibri"/>
          <w:b/>
          <w:u w:val="single"/>
        </w:rPr>
        <w:t xml:space="preserve">12. Ожидаемый результат регулирования </w:t>
      </w:r>
    </w:p>
    <w:p w:rsidR="00E05E82" w:rsidRDefault="00E05E82" w:rsidP="00E05E82">
      <w:pPr>
        <w:pStyle w:val="a7"/>
        <w:spacing w:line="360" w:lineRule="exact"/>
        <w:ind w:firstLine="709"/>
      </w:pPr>
      <w:r>
        <w:t>С принятием проекта решения по данному вопросу предполагается обеспечить:</w:t>
      </w:r>
    </w:p>
    <w:p w:rsidR="00BC6875" w:rsidRPr="00B967F1" w:rsidRDefault="007D61E1" w:rsidP="007D61E1">
      <w:pPr>
        <w:pStyle w:val="a7"/>
        <w:spacing w:line="360" w:lineRule="exact"/>
        <w:ind w:firstLine="709"/>
        <w:rPr>
          <w:rFonts w:eastAsia="Calibri"/>
          <w:highlight w:val="yellow"/>
        </w:rPr>
      </w:pPr>
      <w:r>
        <w:t xml:space="preserve">в целях охраны жизни и здоровья людей, окружающей среды </w:t>
      </w:r>
      <w:r w:rsidR="00BC6875" w:rsidRPr="00B967F1">
        <w:rPr>
          <w:rFonts w:eastAsia="Calibri"/>
        </w:rPr>
        <w:t>реализаци</w:t>
      </w:r>
      <w:r>
        <w:rPr>
          <w:rFonts w:eastAsia="Calibri"/>
        </w:rPr>
        <w:t>ю</w:t>
      </w:r>
      <w:r w:rsidR="00BC6875" w:rsidRPr="00B967F1">
        <w:rPr>
          <w:rFonts w:eastAsia="Calibri"/>
        </w:rPr>
        <w:t xml:space="preserve"> единых мер нетарифного регулирования в соответствии с Договором и с учетом </w:t>
      </w:r>
      <w:r w:rsidR="00BC6875">
        <w:rPr>
          <w:rFonts w:eastAsia="Calibri"/>
        </w:rPr>
        <w:t>норм</w:t>
      </w:r>
      <w:r w:rsidR="00BC6875" w:rsidRPr="00B967F1">
        <w:rPr>
          <w:rFonts w:eastAsia="Calibri"/>
        </w:rPr>
        <w:t xml:space="preserve"> </w:t>
      </w:r>
      <w:r w:rsidR="00BC6875">
        <w:rPr>
          <w:rFonts w:eastAsia="Calibri"/>
        </w:rPr>
        <w:t>Соглашения</w:t>
      </w:r>
      <w:r>
        <w:rPr>
          <w:rFonts w:eastAsia="Calibri"/>
        </w:rPr>
        <w:t xml:space="preserve"> в отношении лекарственных средств</w:t>
      </w:r>
      <w:r w:rsidR="00BC6875">
        <w:rPr>
          <w:rFonts w:eastAsia="Calibri"/>
        </w:rPr>
        <w:t>;</w:t>
      </w:r>
    </w:p>
    <w:p w:rsidR="00BC6875" w:rsidRPr="00B967F1" w:rsidRDefault="00BC6875" w:rsidP="00BC6875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967F1">
        <w:rPr>
          <w:rFonts w:ascii="Times New Roman" w:eastAsia="Calibri" w:hAnsi="Times New Roman" w:cs="Times New Roman"/>
          <w:sz w:val="30"/>
          <w:szCs w:val="30"/>
        </w:rPr>
        <w:t xml:space="preserve">надлежащий административный контроль и таможенный </w:t>
      </w:r>
      <w:proofErr w:type="gramStart"/>
      <w:r w:rsidRPr="00B967F1">
        <w:rPr>
          <w:rFonts w:ascii="Times New Roman" w:eastAsia="Calibri" w:hAnsi="Times New Roman" w:cs="Times New Roman"/>
          <w:sz w:val="30"/>
          <w:szCs w:val="30"/>
        </w:rPr>
        <w:t xml:space="preserve">контроль </w:t>
      </w:r>
      <w:r w:rsidR="007D61E1">
        <w:rPr>
          <w:rFonts w:ascii="Times New Roman" w:eastAsia="Calibri" w:hAnsi="Times New Roman" w:cs="Times New Roman"/>
          <w:sz w:val="30"/>
          <w:szCs w:val="30"/>
        </w:rPr>
        <w:t>за</w:t>
      </w:r>
      <w:proofErr w:type="gramEnd"/>
      <w:r w:rsidR="007D61E1">
        <w:rPr>
          <w:rFonts w:ascii="Times New Roman" w:eastAsia="Calibri" w:hAnsi="Times New Roman" w:cs="Times New Roman"/>
          <w:sz w:val="30"/>
          <w:szCs w:val="30"/>
        </w:rPr>
        <w:t xml:space="preserve"> соблюдением мер нетарифного регулирования, а также </w:t>
      </w:r>
      <w:r w:rsidRPr="00B967F1">
        <w:rPr>
          <w:rFonts w:ascii="Times New Roman" w:eastAsia="Calibri" w:hAnsi="Times New Roman" w:cs="Times New Roman"/>
          <w:sz w:val="30"/>
          <w:szCs w:val="30"/>
        </w:rPr>
        <w:t>ввоз</w:t>
      </w:r>
      <w:r w:rsidR="00CC2918">
        <w:rPr>
          <w:rFonts w:ascii="Times New Roman" w:eastAsia="Calibri" w:hAnsi="Times New Roman" w:cs="Times New Roman"/>
          <w:sz w:val="30"/>
          <w:szCs w:val="30"/>
        </w:rPr>
        <w:t>ом</w:t>
      </w:r>
      <w:r w:rsidRPr="00B967F1">
        <w:rPr>
          <w:rFonts w:ascii="Times New Roman" w:eastAsia="Calibri" w:hAnsi="Times New Roman" w:cs="Times New Roman"/>
          <w:sz w:val="30"/>
          <w:szCs w:val="30"/>
        </w:rPr>
        <w:t xml:space="preserve"> на таможенную территорию Союза лекарственных средств.</w:t>
      </w:r>
    </w:p>
    <w:p w:rsidR="00BC6875" w:rsidRDefault="00BC6875" w:rsidP="00E05E82">
      <w:pPr>
        <w:pStyle w:val="a7"/>
        <w:spacing w:line="360" w:lineRule="exact"/>
        <w:ind w:firstLine="709"/>
      </w:pPr>
    </w:p>
    <w:p w:rsidR="00E50EAB" w:rsidRDefault="0064782C" w:rsidP="0073336C">
      <w:pPr>
        <w:pStyle w:val="a7"/>
        <w:spacing w:line="360" w:lineRule="exact"/>
        <w:ind w:firstLine="709"/>
        <w:rPr>
          <w:rFonts w:eastAsia="Calibri"/>
        </w:rPr>
      </w:pPr>
      <w:r w:rsidRPr="00D57307">
        <w:rPr>
          <w:rFonts w:eastAsia="Calibri"/>
          <w:b/>
          <w:u w:val="single"/>
        </w:rPr>
        <w:t>13. Описание опыта государств</w:t>
      </w:r>
      <w:r w:rsidR="004206E6" w:rsidRPr="00D57307">
        <w:rPr>
          <w:rFonts w:eastAsia="Calibri"/>
          <w:b/>
          <w:u w:val="single"/>
        </w:rPr>
        <w:t> </w:t>
      </w:r>
      <w:r w:rsidRPr="00D57307">
        <w:rPr>
          <w:rFonts w:eastAsia="Calibri"/>
          <w:b/>
          <w:u w:val="single"/>
        </w:rPr>
        <w:t>–</w:t>
      </w:r>
      <w:r w:rsidR="004206E6" w:rsidRPr="00D57307">
        <w:rPr>
          <w:rFonts w:eastAsia="Calibri"/>
          <w:b/>
          <w:u w:val="single"/>
        </w:rPr>
        <w:t> </w:t>
      </w:r>
      <w:r w:rsidRPr="00D57307">
        <w:rPr>
          <w:rFonts w:eastAsia="Calibri"/>
          <w:b/>
          <w:u w:val="single"/>
        </w:rPr>
        <w:t xml:space="preserve">членов </w:t>
      </w:r>
      <w:r w:rsidR="004206E6" w:rsidRPr="00D57307">
        <w:rPr>
          <w:rFonts w:eastAsia="Calibri"/>
          <w:b/>
          <w:u w:val="single"/>
        </w:rPr>
        <w:t>С</w:t>
      </w:r>
      <w:r w:rsidRPr="00D57307">
        <w:rPr>
          <w:rFonts w:eastAsia="Calibri"/>
          <w:b/>
          <w:u w:val="single"/>
        </w:rPr>
        <w:t xml:space="preserve">оюза и международного опыта регулирования отношений, являющихся предметом проекта </w:t>
      </w:r>
      <w:r w:rsidR="00D702A7" w:rsidRPr="00D57307">
        <w:rPr>
          <w:rFonts w:eastAsia="Calibri"/>
          <w:b/>
          <w:u w:val="single"/>
        </w:rPr>
        <w:t>р</w:t>
      </w:r>
      <w:r w:rsidRPr="00D57307">
        <w:rPr>
          <w:rFonts w:eastAsia="Calibri"/>
          <w:b/>
          <w:u w:val="single"/>
        </w:rPr>
        <w:t>ешения (с обоснованием его прогрессивности и применимости)</w:t>
      </w:r>
      <w:r w:rsidRPr="00D57307">
        <w:rPr>
          <w:rFonts w:eastAsia="Calibri"/>
        </w:rPr>
        <w:t xml:space="preserve"> </w:t>
      </w:r>
    </w:p>
    <w:p w:rsidR="002B1971" w:rsidRDefault="00153756" w:rsidP="007B63FD">
      <w:pPr>
        <w:pStyle w:val="a7"/>
        <w:spacing w:line="360" w:lineRule="exact"/>
        <w:ind w:firstLine="709"/>
        <w:rPr>
          <w:rFonts w:eastAsia="Calibri"/>
        </w:rPr>
      </w:pPr>
      <w:r>
        <w:rPr>
          <w:rFonts w:eastAsia="Calibri"/>
        </w:rPr>
        <w:t>В настоящее время в</w:t>
      </w:r>
      <w:r w:rsidR="002B1971" w:rsidRPr="002B1971">
        <w:rPr>
          <w:rFonts w:eastAsia="Calibri"/>
        </w:rPr>
        <w:t xml:space="preserve"> рамках Союза регулирование ввоза</w:t>
      </w:r>
      <w:r w:rsidR="002B1971">
        <w:rPr>
          <w:rFonts w:eastAsia="Calibri"/>
        </w:rPr>
        <w:t xml:space="preserve"> лекарственных средств осуществляется </w:t>
      </w:r>
      <w:r w:rsidR="002B1971" w:rsidRPr="002B1971">
        <w:rPr>
          <w:rFonts w:eastAsia="Calibri"/>
        </w:rPr>
        <w:t>в соответствии с Решением №</w:t>
      </w:r>
      <w:r w:rsidR="009A5FF9">
        <w:rPr>
          <w:rFonts w:eastAsia="Calibri"/>
        </w:rPr>
        <w:t> </w:t>
      </w:r>
      <w:r w:rsidR="002B1971" w:rsidRPr="002B1971">
        <w:rPr>
          <w:rFonts w:eastAsia="Calibri"/>
        </w:rPr>
        <w:t xml:space="preserve">134, которым </w:t>
      </w:r>
      <w:r w:rsidR="009A5FF9">
        <w:rPr>
          <w:rFonts w:eastAsia="Calibri"/>
        </w:rPr>
        <w:t xml:space="preserve">предусматривается </w:t>
      </w:r>
      <w:r w:rsidR="001C20E6">
        <w:rPr>
          <w:rFonts w:eastAsia="Calibri"/>
        </w:rPr>
        <w:t>выдач</w:t>
      </w:r>
      <w:r w:rsidR="009A5FF9">
        <w:rPr>
          <w:rFonts w:eastAsia="Calibri"/>
        </w:rPr>
        <w:t>а</w:t>
      </w:r>
      <w:r w:rsidR="002B1971">
        <w:rPr>
          <w:rFonts w:eastAsia="Calibri"/>
        </w:rPr>
        <w:t xml:space="preserve"> </w:t>
      </w:r>
      <w:r w:rsidR="001C20E6">
        <w:rPr>
          <w:rFonts w:eastAsia="Calibri"/>
        </w:rPr>
        <w:t>заключения (разреш</w:t>
      </w:r>
      <w:r w:rsidR="00213AFF">
        <w:rPr>
          <w:rFonts w:eastAsia="Calibri"/>
        </w:rPr>
        <w:t>ения)</w:t>
      </w:r>
      <w:r w:rsidR="001C20E6">
        <w:rPr>
          <w:rFonts w:eastAsia="Calibri"/>
        </w:rPr>
        <w:t xml:space="preserve"> или </w:t>
      </w:r>
      <w:r w:rsidR="002B1971">
        <w:rPr>
          <w:rFonts w:eastAsia="Calibri"/>
        </w:rPr>
        <w:t>наличия сведений, содержащихся в государственном реестре лекарственных средств государства – члена Союза</w:t>
      </w:r>
      <w:r w:rsidR="001C20E6">
        <w:rPr>
          <w:rFonts w:eastAsia="Calibri"/>
        </w:rPr>
        <w:t>.</w:t>
      </w:r>
    </w:p>
    <w:p w:rsidR="00C80C98" w:rsidRPr="00C80C98" w:rsidRDefault="00C80C98" w:rsidP="00213AFF">
      <w:pPr>
        <w:pStyle w:val="a7"/>
        <w:spacing w:line="360" w:lineRule="exact"/>
        <w:rPr>
          <w:rFonts w:eastAsia="Calibri"/>
        </w:rPr>
      </w:pPr>
    </w:p>
    <w:p w:rsidR="0064782C" w:rsidRPr="00D57307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D57307">
        <w:rPr>
          <w:rFonts w:eastAsia="Calibri"/>
          <w:b/>
          <w:u w:val="single"/>
        </w:rPr>
        <w:t xml:space="preserve">14. Сведения о проведении публичного обсуждения проекта </w:t>
      </w:r>
      <w:r w:rsidR="00D702A7" w:rsidRPr="00D57307">
        <w:rPr>
          <w:rFonts w:eastAsia="Calibri"/>
          <w:b/>
          <w:u w:val="single"/>
        </w:rPr>
        <w:t>р</w:t>
      </w:r>
      <w:r w:rsidRPr="00D57307">
        <w:rPr>
          <w:rFonts w:eastAsia="Calibri"/>
          <w:b/>
          <w:u w:val="single"/>
        </w:rPr>
        <w:t xml:space="preserve">ешения </w:t>
      </w:r>
    </w:p>
    <w:p w:rsidR="00E660D6" w:rsidRPr="00BE73BF" w:rsidRDefault="0094081E" w:rsidP="0094081E">
      <w:pPr>
        <w:pStyle w:val="a7"/>
        <w:spacing w:line="360" w:lineRule="exact"/>
        <w:ind w:firstLine="709"/>
        <w:rPr>
          <w:rFonts w:eastAsia="Calibri"/>
        </w:rPr>
      </w:pPr>
      <w:proofErr w:type="gramStart"/>
      <w:r>
        <w:t>В 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 35, далее – Порядок) проект решения, а также предусмотренные указанным Порядком документы и сведения на период с 18 декабря 2015</w:t>
      </w:r>
      <w:proofErr w:type="gramEnd"/>
      <w:r>
        <w:t xml:space="preserve"> г. по 17 января 2016 г. были размещены на официальном сайте Союза в информационно-телекоммуникационной сети «Интернет» (далее – сайт Союза)</w:t>
      </w:r>
      <w:r w:rsidRPr="00E660D6">
        <w:rPr>
          <w:rFonts w:eastAsia="Calibri"/>
        </w:rPr>
        <w:t xml:space="preserve"> </w:t>
      </w:r>
      <w:r w:rsidR="00E660D6" w:rsidRPr="00E660D6">
        <w:rPr>
          <w:rFonts w:eastAsia="Calibri"/>
        </w:rPr>
        <w:t>по адресу:</w:t>
      </w:r>
      <w:r w:rsidR="000415CD">
        <w:t> </w:t>
      </w:r>
      <w:hyperlink r:id="rId12" w:history="1">
        <w:r w:rsidR="00A2682D" w:rsidRPr="00BE73BF">
          <w:rPr>
            <w:rStyle w:val="ae"/>
            <w:rFonts w:eastAsia="Calibri"/>
            <w:color w:val="auto"/>
            <w:u w:val="none"/>
          </w:rPr>
          <w:t xml:space="preserve">https://docs.eaeunion.org/ru-ru/Pages/DisplayRIA.aspx?s=e1f13d1d-5914-465c-835f-2aa3762eddda&amp;w= </w:t>
        </w:r>
        <w:r w:rsidR="00A2682D" w:rsidRPr="00BE73BF">
          <w:rPr>
            <w:rStyle w:val="ae"/>
            <w:rFonts w:eastAsia="Calibri"/>
            <w:color w:val="auto"/>
            <w:u w:val="none"/>
          </w:rPr>
          <w:lastRenderedPageBreak/>
          <w:t>9260b414-defe-45cc-88a3-eb5c73238076&amp;l=d70984cf-725d-4790-9b12-19 604c34148c&amp;EntityID=1230</w:t>
        </w:r>
      </w:hyperlink>
      <w:r w:rsidR="002B7F20" w:rsidRPr="00BE73BF">
        <w:rPr>
          <w:rFonts w:eastAsia="Calibri"/>
        </w:rPr>
        <w:t>.</w:t>
      </w:r>
    </w:p>
    <w:p w:rsidR="0094081E" w:rsidRDefault="0094081E" w:rsidP="0094081E">
      <w:pPr>
        <w:pStyle w:val="a7"/>
        <w:tabs>
          <w:tab w:val="left" w:pos="709"/>
        </w:tabs>
        <w:spacing w:line="240" w:lineRule="auto"/>
        <w:ind w:firstLine="709"/>
      </w:pPr>
      <w:r>
        <w:t xml:space="preserve">Уведомление о размещении на сайте Союза проекта решения и соответствующих документов к нему было направлено также координаторам </w:t>
      </w:r>
      <w:proofErr w:type="gramStart"/>
      <w:r>
        <w:t>бизнес-сообществ</w:t>
      </w:r>
      <w:proofErr w:type="gramEnd"/>
      <w:r>
        <w:t xml:space="preserve"> государств-членов Союза, определенным созданным государствами-членами бизнес-диалогом для осуществления постоянного взаимодействия между Комиссией и бизнес-сообществом (письмо Комиссии от 21 декабря 2015 г. </w:t>
      </w:r>
      <w:r>
        <w:br/>
        <w:t>№ 13-1059).</w:t>
      </w:r>
    </w:p>
    <w:p w:rsidR="002F60B1" w:rsidRDefault="0094081E" w:rsidP="002F60B1">
      <w:pPr>
        <w:pStyle w:val="a7"/>
        <w:spacing w:line="240" w:lineRule="auto"/>
        <w:ind w:firstLine="709"/>
      </w:pPr>
      <w:r>
        <w:t xml:space="preserve">По итогам информирования по проекту решения представлено </w:t>
      </w:r>
      <w:r w:rsidR="0026116A">
        <w:t xml:space="preserve"> предложение </w:t>
      </w:r>
      <w:r w:rsidR="002F60B1">
        <w:t xml:space="preserve">Ассоциации международных </w:t>
      </w:r>
      <w:r w:rsidR="0026116A">
        <w:t>фармацевтических производителей, касающееся возможности получения заключения (разрешительного документа) представительствами (филиалами) иностранных юридических лиц.</w:t>
      </w:r>
    </w:p>
    <w:p w:rsidR="0026116A" w:rsidRDefault="0026116A" w:rsidP="0094081E">
      <w:pPr>
        <w:pStyle w:val="a7"/>
        <w:spacing w:line="240" w:lineRule="auto"/>
        <w:ind w:firstLine="709"/>
      </w:pPr>
      <w:r>
        <w:t xml:space="preserve">Данное предложение представлено в нарушение Порядка и отклонено </w:t>
      </w:r>
      <w:r w:rsidR="0094081E">
        <w:t>Департаментом таможенно-тарифного и нетарифного регулирования</w:t>
      </w:r>
      <w:r>
        <w:t xml:space="preserve"> в связи с тем, что указанная Ассоциация не является заинтересованным лицом.</w:t>
      </w:r>
    </w:p>
    <w:p w:rsidR="0026116A" w:rsidRDefault="0026116A" w:rsidP="0094081E">
      <w:pPr>
        <w:pStyle w:val="a7"/>
        <w:spacing w:line="240" w:lineRule="auto"/>
        <w:ind w:firstLine="709"/>
      </w:pPr>
      <w:r>
        <w:t xml:space="preserve">Соответствующая </w:t>
      </w:r>
      <w:r w:rsidR="0094081E">
        <w:t>сводка</w:t>
      </w:r>
      <w:r>
        <w:t xml:space="preserve"> размещена </w:t>
      </w:r>
      <w:r>
        <w:t>на</w:t>
      </w:r>
      <w:r w:rsidR="002F0200">
        <w:t xml:space="preserve"> </w:t>
      </w:r>
      <w:bookmarkStart w:id="0" w:name="_GoBack"/>
      <w:bookmarkEnd w:id="0"/>
      <w:r>
        <w:t>сайте Союза</w:t>
      </w:r>
      <w:r>
        <w:t>.</w:t>
      </w:r>
      <w:r>
        <w:t xml:space="preserve"> </w:t>
      </w:r>
    </w:p>
    <w:p w:rsidR="0094081E" w:rsidRPr="004A73AB" w:rsidRDefault="0094081E" w:rsidP="0094081E">
      <w:pPr>
        <w:pStyle w:val="a7"/>
        <w:spacing w:line="240" w:lineRule="auto"/>
        <w:ind w:firstLine="709"/>
      </w:pPr>
      <w:r w:rsidRPr="004A73AB">
        <w:t>Предложений о проведении консультаций от заинтересованных лиц, а также</w:t>
      </w:r>
      <w:r w:rsidRPr="004A73AB">
        <w:rPr>
          <w:b/>
        </w:rPr>
        <w:t xml:space="preserve"> </w:t>
      </w:r>
      <w:r w:rsidRPr="004A73AB">
        <w:t xml:space="preserve">замечаний от координаторов </w:t>
      </w:r>
      <w:proofErr w:type="gramStart"/>
      <w:r w:rsidRPr="004A73AB">
        <w:t>бизнес-сообщества</w:t>
      </w:r>
      <w:proofErr w:type="gramEnd"/>
      <w:r w:rsidRPr="004A73AB">
        <w:t xml:space="preserve"> каждого государства-члена Союза не поступало.</w:t>
      </w:r>
    </w:p>
    <w:p w:rsidR="0094081E" w:rsidRPr="002F60B1" w:rsidRDefault="0094081E" w:rsidP="0073336C">
      <w:pPr>
        <w:pStyle w:val="a7"/>
        <w:spacing w:line="360" w:lineRule="exact"/>
        <w:ind w:firstLine="709"/>
        <w:rPr>
          <w:rFonts w:eastAsia="Calibri"/>
          <w:i/>
        </w:rPr>
      </w:pPr>
    </w:p>
    <w:p w:rsidR="00E50EAB" w:rsidRPr="00D57307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D57307">
        <w:rPr>
          <w:rFonts w:eastAsia="Calibri"/>
          <w:b/>
          <w:u w:val="single"/>
        </w:rPr>
        <w:t xml:space="preserve">15. Сведения о </w:t>
      </w:r>
      <w:proofErr w:type="gramStart"/>
      <w:r w:rsidRPr="00D57307">
        <w:rPr>
          <w:rFonts w:eastAsia="Calibri"/>
          <w:b/>
          <w:u w:val="single"/>
        </w:rPr>
        <w:t>заключении</w:t>
      </w:r>
      <w:proofErr w:type="gramEnd"/>
      <w:r w:rsidRPr="00D57307">
        <w:rPr>
          <w:rFonts w:eastAsia="Calibri"/>
          <w:b/>
          <w:u w:val="single"/>
        </w:rPr>
        <w:t xml:space="preserve"> об оценке регулирующего воздействия на проект </w:t>
      </w:r>
      <w:r w:rsidR="00D702A7" w:rsidRPr="00D57307">
        <w:rPr>
          <w:rFonts w:eastAsia="Calibri"/>
          <w:b/>
          <w:u w:val="single"/>
        </w:rPr>
        <w:t>р</w:t>
      </w:r>
      <w:r w:rsidRPr="00D57307">
        <w:rPr>
          <w:rFonts w:eastAsia="Calibri"/>
          <w:b/>
          <w:u w:val="single"/>
        </w:rPr>
        <w:t>ешения</w:t>
      </w:r>
      <w:r w:rsidR="00E50EAB" w:rsidRPr="00D57307">
        <w:rPr>
          <w:rFonts w:eastAsia="Calibri"/>
          <w:b/>
          <w:u w:val="single"/>
        </w:rPr>
        <w:t xml:space="preserve"> </w:t>
      </w:r>
    </w:p>
    <w:p w:rsidR="00A5342E" w:rsidRDefault="005A47A1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7C048C">
        <w:rPr>
          <w:rFonts w:eastAsia="Calibri"/>
        </w:rPr>
        <w:t>____________________________________________________________________________________________________________________________________________________________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_________________________</w:t>
      </w:r>
    </w:p>
    <w:p w:rsidR="00A5342E" w:rsidRDefault="00A5342E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</w:p>
    <w:p w:rsidR="00734351" w:rsidRDefault="0064782C" w:rsidP="0073336C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D57307">
        <w:rPr>
          <w:rFonts w:eastAsia="Calibri"/>
          <w:b/>
          <w:u w:val="single"/>
        </w:rPr>
        <w:t>16. Иная информация, относящаяся, по мнению департамента</w:t>
      </w:r>
      <w:r w:rsidR="00EA4E71" w:rsidRPr="00D57307">
        <w:rPr>
          <w:rFonts w:eastAsia="Calibri"/>
          <w:b/>
          <w:u w:val="single"/>
        </w:rPr>
        <w:t xml:space="preserve"> Комиссии</w:t>
      </w:r>
      <w:r w:rsidRPr="00D57307">
        <w:rPr>
          <w:rFonts w:eastAsia="Calibri"/>
          <w:b/>
          <w:u w:val="single"/>
        </w:rPr>
        <w:t xml:space="preserve">, ответственного за подготовку проекта </w:t>
      </w:r>
      <w:r w:rsidR="00D702A7" w:rsidRPr="00D57307">
        <w:rPr>
          <w:rFonts w:eastAsia="Calibri"/>
          <w:b/>
          <w:u w:val="single"/>
        </w:rPr>
        <w:t>р</w:t>
      </w:r>
      <w:r w:rsidRPr="00D57307">
        <w:rPr>
          <w:rFonts w:eastAsia="Calibri"/>
          <w:b/>
          <w:u w:val="single"/>
        </w:rPr>
        <w:t xml:space="preserve">ешения, к основным сведениям о проекте </w:t>
      </w:r>
      <w:r w:rsidR="00D702A7" w:rsidRPr="00D57307">
        <w:rPr>
          <w:rFonts w:eastAsia="Calibri"/>
          <w:b/>
          <w:u w:val="single"/>
        </w:rPr>
        <w:t>р</w:t>
      </w:r>
      <w:r w:rsidRPr="00D57307">
        <w:rPr>
          <w:rFonts w:eastAsia="Calibri"/>
          <w:b/>
          <w:u w:val="single"/>
        </w:rPr>
        <w:t>ешения и (или) о его подготовке</w:t>
      </w:r>
    </w:p>
    <w:p w:rsidR="005F15A6" w:rsidRDefault="002B1971" w:rsidP="00EE4052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971">
        <w:rPr>
          <w:rFonts w:ascii="Times New Roman" w:eastAsia="Calibri" w:hAnsi="Times New Roman" w:cs="Times New Roman"/>
          <w:sz w:val="30"/>
          <w:szCs w:val="30"/>
        </w:rPr>
        <w:t>Работа по подготовке проекта решения проводилась совместно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1971">
        <w:rPr>
          <w:rFonts w:ascii="Times New Roman" w:eastAsia="Calibri" w:hAnsi="Times New Roman" w:cs="Times New Roman"/>
          <w:sz w:val="30"/>
          <w:szCs w:val="30"/>
        </w:rPr>
        <w:t>с экспертами государств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2B1971">
        <w:rPr>
          <w:rFonts w:ascii="Times New Roman" w:eastAsia="Calibri" w:hAnsi="Times New Roman" w:cs="Times New Roman"/>
          <w:sz w:val="30"/>
          <w:szCs w:val="30"/>
        </w:rPr>
        <w:t>–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2B1971">
        <w:rPr>
          <w:rFonts w:ascii="Times New Roman" w:eastAsia="Calibri" w:hAnsi="Times New Roman" w:cs="Times New Roman"/>
          <w:sz w:val="30"/>
          <w:szCs w:val="30"/>
        </w:rPr>
        <w:t xml:space="preserve">членов Союза в формате экспертных совещаний, а также </w:t>
      </w:r>
      <w:r w:rsidR="00A64B1D">
        <w:rPr>
          <w:rFonts w:ascii="Times New Roman" w:eastAsia="Calibri" w:hAnsi="Times New Roman" w:cs="Times New Roman"/>
          <w:sz w:val="30"/>
          <w:szCs w:val="30"/>
        </w:rPr>
        <w:t>неоднократно</w:t>
      </w:r>
      <w:r w:rsidR="00A64B1D" w:rsidRPr="002B197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1971">
        <w:rPr>
          <w:rFonts w:ascii="Times New Roman" w:eastAsia="Calibri" w:hAnsi="Times New Roman" w:cs="Times New Roman"/>
          <w:sz w:val="30"/>
          <w:szCs w:val="30"/>
        </w:rPr>
        <w:t>обсуждалась</w:t>
      </w:r>
      <w:r w:rsidR="00A64B1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1971">
        <w:rPr>
          <w:rFonts w:ascii="Times New Roman" w:eastAsia="Calibri" w:hAnsi="Times New Roman" w:cs="Times New Roman"/>
          <w:sz w:val="30"/>
          <w:szCs w:val="30"/>
        </w:rPr>
        <w:t>на заседаниях подкомитета по таможенно-тарифному, нетарифному регулированию и защитным мерам Консультативного комитета по торговле</w:t>
      </w:r>
      <w:r w:rsidR="00835FA8">
        <w:rPr>
          <w:rFonts w:ascii="Times New Roman" w:eastAsia="Calibri" w:hAnsi="Times New Roman" w:cs="Times New Roman"/>
          <w:sz w:val="30"/>
          <w:szCs w:val="30"/>
        </w:rPr>
        <w:t xml:space="preserve"> (далее – Комитет)</w:t>
      </w:r>
      <w:r w:rsidRPr="002B197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9A5FF9" w:rsidRDefault="005F15A6" w:rsidP="009A5FF9">
      <w:pPr>
        <w:pStyle w:val="a7"/>
        <w:spacing w:after="120" w:line="320" w:lineRule="exact"/>
        <w:ind w:firstLine="709"/>
        <w:rPr>
          <w:i/>
          <w:sz w:val="26"/>
          <w:szCs w:val="26"/>
        </w:rPr>
      </w:pPr>
      <w:proofErr w:type="spellStart"/>
      <w:r w:rsidRPr="005624EB">
        <w:rPr>
          <w:i/>
          <w:sz w:val="26"/>
          <w:szCs w:val="26"/>
          <w:u w:val="single"/>
        </w:rPr>
        <w:t>Справочно</w:t>
      </w:r>
      <w:proofErr w:type="spellEnd"/>
      <w:r w:rsidRPr="005624EB">
        <w:rPr>
          <w:i/>
          <w:sz w:val="26"/>
          <w:szCs w:val="26"/>
          <w:u w:val="single"/>
        </w:rPr>
        <w:t>:</w:t>
      </w:r>
      <w:r w:rsidRPr="005624EB">
        <w:rPr>
          <w:i/>
          <w:sz w:val="26"/>
          <w:szCs w:val="26"/>
        </w:rPr>
        <w:t xml:space="preserve"> </w:t>
      </w:r>
      <w:r w:rsidRPr="001C57AD">
        <w:rPr>
          <w:i/>
          <w:sz w:val="26"/>
          <w:szCs w:val="26"/>
        </w:rPr>
        <w:t xml:space="preserve">В мае 2015 года проект Положения и раздел 2.14. «Лекарственные средства» </w:t>
      </w:r>
      <w:r w:rsidR="009A5FF9">
        <w:rPr>
          <w:i/>
          <w:sz w:val="26"/>
          <w:szCs w:val="26"/>
        </w:rPr>
        <w:t xml:space="preserve">находились в высокой степени готовности. Однако по итогам рассмотрения на заседании Комитета были исключены из рассмотрения в рамках </w:t>
      </w:r>
      <w:r w:rsidR="009A5FF9" w:rsidRPr="001C57AD">
        <w:rPr>
          <w:i/>
          <w:sz w:val="26"/>
          <w:szCs w:val="26"/>
        </w:rPr>
        <w:t xml:space="preserve">Решения Коллегии Евразийской экономической комиссии от 21 апреля </w:t>
      </w:r>
      <w:r w:rsidR="009A5FF9" w:rsidRPr="001C57AD">
        <w:rPr>
          <w:i/>
          <w:sz w:val="26"/>
          <w:szCs w:val="26"/>
        </w:rPr>
        <w:lastRenderedPageBreak/>
        <w:t>2015</w:t>
      </w:r>
      <w:r w:rsidR="009A5FF9">
        <w:rPr>
          <w:i/>
          <w:sz w:val="26"/>
          <w:szCs w:val="26"/>
        </w:rPr>
        <w:t> </w:t>
      </w:r>
      <w:r w:rsidR="009A5FF9" w:rsidRPr="001C57AD">
        <w:rPr>
          <w:i/>
          <w:sz w:val="26"/>
          <w:szCs w:val="26"/>
        </w:rPr>
        <w:t>г. №</w:t>
      </w:r>
      <w:r w:rsidR="009A5FF9">
        <w:rPr>
          <w:i/>
          <w:sz w:val="26"/>
          <w:szCs w:val="26"/>
        </w:rPr>
        <w:t> </w:t>
      </w:r>
      <w:r w:rsidR="009A5FF9" w:rsidRPr="001C57AD">
        <w:rPr>
          <w:i/>
          <w:sz w:val="26"/>
          <w:szCs w:val="26"/>
        </w:rPr>
        <w:t xml:space="preserve">30 «О мерах нетарифного регулирования» в связи с </w:t>
      </w:r>
      <w:r w:rsidR="009A5FF9">
        <w:rPr>
          <w:i/>
          <w:sz w:val="26"/>
          <w:szCs w:val="26"/>
        </w:rPr>
        <w:t xml:space="preserve">проводимой работой по Соглашению </w:t>
      </w:r>
      <w:r w:rsidR="009A5FF9" w:rsidRPr="005624EB">
        <w:rPr>
          <w:i/>
          <w:sz w:val="26"/>
          <w:szCs w:val="26"/>
        </w:rPr>
        <w:t>(Протокол от 20.05. 2015 № 8-АС/18).</w:t>
      </w:r>
    </w:p>
    <w:p w:rsidR="002B1971" w:rsidRDefault="009A5FF9" w:rsidP="00E64A3F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AC05EE" w:rsidRPr="002B1971">
        <w:rPr>
          <w:rFonts w:ascii="Times New Roman" w:eastAsia="Calibri" w:hAnsi="Times New Roman" w:cs="Times New Roman"/>
          <w:sz w:val="30"/>
          <w:szCs w:val="30"/>
        </w:rPr>
        <w:t>роект решения</w:t>
      </w:r>
      <w:r w:rsidR="00E2532E">
        <w:rPr>
          <w:rFonts w:ascii="Times New Roman" w:eastAsia="Calibri" w:hAnsi="Times New Roman" w:cs="Times New Roman"/>
          <w:sz w:val="30"/>
          <w:szCs w:val="30"/>
        </w:rPr>
        <w:t xml:space="preserve"> одобрен </w:t>
      </w:r>
      <w:r w:rsidR="002B1971" w:rsidRPr="002B1971">
        <w:rPr>
          <w:rFonts w:ascii="Times New Roman" w:eastAsia="Calibri" w:hAnsi="Times New Roman" w:cs="Times New Roman"/>
          <w:sz w:val="30"/>
          <w:szCs w:val="30"/>
        </w:rPr>
        <w:t>на заседании Комитет</w:t>
      </w:r>
      <w:r w:rsidR="00835FA8">
        <w:rPr>
          <w:rFonts w:ascii="Times New Roman" w:eastAsia="Calibri" w:hAnsi="Times New Roman" w:cs="Times New Roman"/>
          <w:sz w:val="30"/>
          <w:szCs w:val="30"/>
        </w:rPr>
        <w:t xml:space="preserve">а </w:t>
      </w:r>
      <w:r w:rsidR="00835FA8" w:rsidRPr="002B1971">
        <w:rPr>
          <w:rFonts w:ascii="Times New Roman" w:eastAsia="Calibri" w:hAnsi="Times New Roman" w:cs="Times New Roman"/>
          <w:sz w:val="30"/>
          <w:szCs w:val="30"/>
        </w:rPr>
        <w:t>9 декабря 2015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="00835FA8" w:rsidRPr="002B1971">
        <w:rPr>
          <w:rFonts w:ascii="Times New Roman" w:eastAsia="Calibri" w:hAnsi="Times New Roman" w:cs="Times New Roman"/>
          <w:sz w:val="30"/>
          <w:szCs w:val="30"/>
        </w:rPr>
        <w:t>года</w:t>
      </w:r>
      <w:r w:rsidR="00E2532E">
        <w:rPr>
          <w:rFonts w:ascii="Times New Roman" w:eastAsia="Calibri" w:hAnsi="Times New Roman" w:cs="Times New Roman"/>
          <w:sz w:val="30"/>
          <w:szCs w:val="30"/>
        </w:rPr>
        <w:t>, по итогам которого</w:t>
      </w:r>
      <w:r w:rsidR="002B1971" w:rsidRPr="002B1971">
        <w:rPr>
          <w:rFonts w:ascii="Times New Roman" w:eastAsia="Calibri" w:hAnsi="Times New Roman" w:cs="Times New Roman"/>
          <w:sz w:val="30"/>
          <w:szCs w:val="30"/>
        </w:rPr>
        <w:t xml:space="preserve"> рекомендован для внесения </w:t>
      </w:r>
      <w:r w:rsidR="00E2532E">
        <w:rPr>
          <w:rFonts w:ascii="Times New Roman" w:eastAsia="Calibri" w:hAnsi="Times New Roman" w:cs="Times New Roman"/>
          <w:sz w:val="30"/>
          <w:szCs w:val="30"/>
        </w:rPr>
        <w:t>в установленном порядке на</w:t>
      </w:r>
      <w:r w:rsidR="009469EE">
        <w:rPr>
          <w:rFonts w:ascii="Times New Roman" w:eastAsia="Calibri" w:hAnsi="Times New Roman" w:cs="Times New Roman"/>
          <w:sz w:val="30"/>
          <w:szCs w:val="30"/>
        </w:rPr>
        <w:t xml:space="preserve"> рассмотрение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Коллегии </w:t>
      </w:r>
      <w:r w:rsidR="002B1971" w:rsidRPr="002B1971">
        <w:rPr>
          <w:rFonts w:ascii="Times New Roman" w:eastAsia="Calibri" w:hAnsi="Times New Roman" w:cs="Times New Roman"/>
          <w:sz w:val="30"/>
          <w:szCs w:val="30"/>
        </w:rPr>
        <w:t xml:space="preserve">Комиссии </w:t>
      </w:r>
      <w:r w:rsidR="00A64B1D">
        <w:rPr>
          <w:rFonts w:ascii="Times New Roman" w:eastAsia="Calibri" w:hAnsi="Times New Roman" w:cs="Times New Roman"/>
          <w:sz w:val="30"/>
          <w:szCs w:val="30"/>
        </w:rPr>
        <w:t xml:space="preserve">с учетом согласования проектов документов на совещании экспертов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государств-членов Союза </w:t>
      </w:r>
      <w:r w:rsidR="00AC05EE">
        <w:rPr>
          <w:rFonts w:ascii="Times New Roman" w:eastAsia="Calibri" w:hAnsi="Times New Roman" w:cs="Times New Roman"/>
          <w:sz w:val="30"/>
          <w:szCs w:val="30"/>
        </w:rPr>
        <w:t>10 декабря 2015 г</w:t>
      </w:r>
      <w:r w:rsidR="00A64B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9469EE" w:rsidRPr="002B1971">
        <w:rPr>
          <w:rFonts w:ascii="Times New Roman" w:eastAsia="Calibri" w:hAnsi="Times New Roman" w:cs="Times New Roman"/>
          <w:sz w:val="30"/>
          <w:szCs w:val="30"/>
        </w:rPr>
        <w:t xml:space="preserve">(Протокол от </w:t>
      </w:r>
      <w:r>
        <w:rPr>
          <w:rFonts w:ascii="Times New Roman" w:eastAsia="Calibri" w:hAnsi="Times New Roman" w:cs="Times New Roman"/>
          <w:sz w:val="30"/>
          <w:szCs w:val="30"/>
        </w:rPr>
        <w:t xml:space="preserve">09.12.2015 </w:t>
      </w:r>
      <w:r w:rsidR="009469EE" w:rsidRPr="002B1971">
        <w:rPr>
          <w:rFonts w:ascii="Times New Roman" w:eastAsia="Calibri" w:hAnsi="Times New Roman" w:cs="Times New Roman"/>
          <w:sz w:val="30"/>
          <w:szCs w:val="30"/>
        </w:rPr>
        <w:t>№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="009469EE" w:rsidRPr="002B1971">
        <w:rPr>
          <w:rFonts w:ascii="Times New Roman" w:eastAsia="Calibri" w:hAnsi="Times New Roman" w:cs="Times New Roman"/>
          <w:sz w:val="30"/>
          <w:szCs w:val="30"/>
        </w:rPr>
        <w:t>18-АС/13)</w:t>
      </w:r>
      <w:r w:rsidR="009469E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534A9" w:rsidRDefault="00C534A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C534A9" w:rsidSect="00046001">
      <w:headerReference w:type="even" r:id="rId13"/>
      <w:headerReference w:type="default" r:id="rId14"/>
      <w:pgSz w:w="11906" w:h="16838" w:code="9"/>
      <w:pgMar w:top="1134" w:right="850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3F" w:rsidRDefault="00C33E3F" w:rsidP="005C0339">
      <w:pPr>
        <w:spacing w:after="0" w:line="240" w:lineRule="auto"/>
      </w:pPr>
      <w:r>
        <w:separator/>
      </w:r>
    </w:p>
  </w:endnote>
  <w:endnote w:type="continuationSeparator" w:id="0">
    <w:p w:rsidR="00C33E3F" w:rsidRDefault="00C33E3F" w:rsidP="005C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3F" w:rsidRDefault="00C33E3F" w:rsidP="005C0339">
      <w:pPr>
        <w:spacing w:after="0" w:line="240" w:lineRule="auto"/>
      </w:pPr>
      <w:r>
        <w:separator/>
      </w:r>
    </w:p>
  </w:footnote>
  <w:footnote w:type="continuationSeparator" w:id="0">
    <w:p w:rsidR="00C33E3F" w:rsidRDefault="00C33E3F" w:rsidP="005C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85200"/>
      <w:docPartObj>
        <w:docPartGallery w:val="Page Numbers (Top of Page)"/>
        <w:docPartUnique/>
      </w:docPartObj>
    </w:sdtPr>
    <w:sdtEndPr/>
    <w:sdtContent>
      <w:p w:rsidR="005C0339" w:rsidRDefault="005C03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C0339" w:rsidRDefault="005C033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989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0339" w:rsidRPr="005C0339" w:rsidRDefault="005C033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03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03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53D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33CE"/>
    <w:multiLevelType w:val="hybridMultilevel"/>
    <w:tmpl w:val="61AA1CB0"/>
    <w:lvl w:ilvl="0" w:tplc="B1FA7B8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74308E6"/>
    <w:multiLevelType w:val="multilevel"/>
    <w:tmpl w:val="1BD62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37"/>
    <w:rsid w:val="0000068A"/>
    <w:rsid w:val="0000203D"/>
    <w:rsid w:val="0000298A"/>
    <w:rsid w:val="00004C31"/>
    <w:rsid w:val="00004F91"/>
    <w:rsid w:val="000055D6"/>
    <w:rsid w:val="00006107"/>
    <w:rsid w:val="00006B52"/>
    <w:rsid w:val="00007797"/>
    <w:rsid w:val="00007A4F"/>
    <w:rsid w:val="00011BF0"/>
    <w:rsid w:val="00012AFB"/>
    <w:rsid w:val="00012F02"/>
    <w:rsid w:val="000135C6"/>
    <w:rsid w:val="00013BBE"/>
    <w:rsid w:val="000147C6"/>
    <w:rsid w:val="00015160"/>
    <w:rsid w:val="000168CE"/>
    <w:rsid w:val="00017603"/>
    <w:rsid w:val="00017AA6"/>
    <w:rsid w:val="00020496"/>
    <w:rsid w:val="0002077D"/>
    <w:rsid w:val="00021455"/>
    <w:rsid w:val="0002409F"/>
    <w:rsid w:val="00027CFC"/>
    <w:rsid w:val="0003077D"/>
    <w:rsid w:val="00031AA0"/>
    <w:rsid w:val="00032361"/>
    <w:rsid w:val="0003274C"/>
    <w:rsid w:val="000415CD"/>
    <w:rsid w:val="000421DF"/>
    <w:rsid w:val="000430EE"/>
    <w:rsid w:val="00045D4F"/>
    <w:rsid w:val="00045EA7"/>
    <w:rsid w:val="00046001"/>
    <w:rsid w:val="00047BB4"/>
    <w:rsid w:val="00051696"/>
    <w:rsid w:val="0005172E"/>
    <w:rsid w:val="0005239C"/>
    <w:rsid w:val="00052D58"/>
    <w:rsid w:val="00053133"/>
    <w:rsid w:val="00054566"/>
    <w:rsid w:val="00057D17"/>
    <w:rsid w:val="0006204A"/>
    <w:rsid w:val="0006324F"/>
    <w:rsid w:val="00064978"/>
    <w:rsid w:val="0006673F"/>
    <w:rsid w:val="00066D6B"/>
    <w:rsid w:val="000707C4"/>
    <w:rsid w:val="00071119"/>
    <w:rsid w:val="00072649"/>
    <w:rsid w:val="00072DF6"/>
    <w:rsid w:val="00074C7B"/>
    <w:rsid w:val="00077277"/>
    <w:rsid w:val="00080AB0"/>
    <w:rsid w:val="00080D25"/>
    <w:rsid w:val="0008362E"/>
    <w:rsid w:val="00085667"/>
    <w:rsid w:val="000868A1"/>
    <w:rsid w:val="00086D79"/>
    <w:rsid w:val="0008700B"/>
    <w:rsid w:val="00087C01"/>
    <w:rsid w:val="00087E29"/>
    <w:rsid w:val="0009010C"/>
    <w:rsid w:val="00090EE5"/>
    <w:rsid w:val="00092DD3"/>
    <w:rsid w:val="00092FD9"/>
    <w:rsid w:val="0009484D"/>
    <w:rsid w:val="00094B16"/>
    <w:rsid w:val="000968A7"/>
    <w:rsid w:val="000969FB"/>
    <w:rsid w:val="000A05E8"/>
    <w:rsid w:val="000A0B62"/>
    <w:rsid w:val="000A1ED2"/>
    <w:rsid w:val="000A2D2D"/>
    <w:rsid w:val="000A5924"/>
    <w:rsid w:val="000A6545"/>
    <w:rsid w:val="000A6990"/>
    <w:rsid w:val="000A7D09"/>
    <w:rsid w:val="000A7E68"/>
    <w:rsid w:val="000B23E1"/>
    <w:rsid w:val="000B271F"/>
    <w:rsid w:val="000B3486"/>
    <w:rsid w:val="000C0CE5"/>
    <w:rsid w:val="000C14D6"/>
    <w:rsid w:val="000C2FB7"/>
    <w:rsid w:val="000C320D"/>
    <w:rsid w:val="000C4C63"/>
    <w:rsid w:val="000C4D7E"/>
    <w:rsid w:val="000C730B"/>
    <w:rsid w:val="000C7A3A"/>
    <w:rsid w:val="000D0B96"/>
    <w:rsid w:val="000D1CDC"/>
    <w:rsid w:val="000D5A39"/>
    <w:rsid w:val="000D7447"/>
    <w:rsid w:val="000D7554"/>
    <w:rsid w:val="000E1AB6"/>
    <w:rsid w:val="000E1F6C"/>
    <w:rsid w:val="000E2453"/>
    <w:rsid w:val="000E3A20"/>
    <w:rsid w:val="000E5AEA"/>
    <w:rsid w:val="000E634F"/>
    <w:rsid w:val="000E6F2D"/>
    <w:rsid w:val="000E6FAB"/>
    <w:rsid w:val="000F1F3C"/>
    <w:rsid w:val="000F2BD0"/>
    <w:rsid w:val="000F51A1"/>
    <w:rsid w:val="000F564E"/>
    <w:rsid w:val="000F67BC"/>
    <w:rsid w:val="000F7727"/>
    <w:rsid w:val="00100828"/>
    <w:rsid w:val="00101EE0"/>
    <w:rsid w:val="0010258D"/>
    <w:rsid w:val="001028F7"/>
    <w:rsid w:val="00103286"/>
    <w:rsid w:val="001043BF"/>
    <w:rsid w:val="001050B6"/>
    <w:rsid w:val="001065DF"/>
    <w:rsid w:val="001069CD"/>
    <w:rsid w:val="001074FF"/>
    <w:rsid w:val="00111A20"/>
    <w:rsid w:val="00111FC1"/>
    <w:rsid w:val="00112971"/>
    <w:rsid w:val="00112A19"/>
    <w:rsid w:val="001140D1"/>
    <w:rsid w:val="001144FA"/>
    <w:rsid w:val="00114CE5"/>
    <w:rsid w:val="00115851"/>
    <w:rsid w:val="00116B9A"/>
    <w:rsid w:val="00116E14"/>
    <w:rsid w:val="001171D5"/>
    <w:rsid w:val="00117C1D"/>
    <w:rsid w:val="00120886"/>
    <w:rsid w:val="00121784"/>
    <w:rsid w:val="00122C45"/>
    <w:rsid w:val="00123085"/>
    <w:rsid w:val="00127BA3"/>
    <w:rsid w:val="00133801"/>
    <w:rsid w:val="00133AA5"/>
    <w:rsid w:val="00133E9D"/>
    <w:rsid w:val="00133EBA"/>
    <w:rsid w:val="00133FE5"/>
    <w:rsid w:val="00134B09"/>
    <w:rsid w:val="00134E30"/>
    <w:rsid w:val="0013761E"/>
    <w:rsid w:val="00137FB8"/>
    <w:rsid w:val="001403A3"/>
    <w:rsid w:val="00141205"/>
    <w:rsid w:val="0014564D"/>
    <w:rsid w:val="001534B0"/>
    <w:rsid w:val="00153756"/>
    <w:rsid w:val="00153C00"/>
    <w:rsid w:val="00160794"/>
    <w:rsid w:val="00160C9A"/>
    <w:rsid w:val="00162645"/>
    <w:rsid w:val="00163923"/>
    <w:rsid w:val="0016783D"/>
    <w:rsid w:val="0017068B"/>
    <w:rsid w:val="001706E0"/>
    <w:rsid w:val="00171907"/>
    <w:rsid w:val="00176042"/>
    <w:rsid w:val="00183261"/>
    <w:rsid w:val="00183D7A"/>
    <w:rsid w:val="00184217"/>
    <w:rsid w:val="00184E8B"/>
    <w:rsid w:val="001860F8"/>
    <w:rsid w:val="0018740D"/>
    <w:rsid w:val="00190D02"/>
    <w:rsid w:val="00191BDD"/>
    <w:rsid w:val="00192D3A"/>
    <w:rsid w:val="00194977"/>
    <w:rsid w:val="00197758"/>
    <w:rsid w:val="00197B90"/>
    <w:rsid w:val="001A0A3D"/>
    <w:rsid w:val="001A0A63"/>
    <w:rsid w:val="001A0BC2"/>
    <w:rsid w:val="001A1985"/>
    <w:rsid w:val="001A3EEB"/>
    <w:rsid w:val="001A540C"/>
    <w:rsid w:val="001A556A"/>
    <w:rsid w:val="001A5BB5"/>
    <w:rsid w:val="001B0A3F"/>
    <w:rsid w:val="001B100F"/>
    <w:rsid w:val="001B160D"/>
    <w:rsid w:val="001B1C57"/>
    <w:rsid w:val="001B39CF"/>
    <w:rsid w:val="001B4117"/>
    <w:rsid w:val="001B4FB7"/>
    <w:rsid w:val="001B5B75"/>
    <w:rsid w:val="001B7563"/>
    <w:rsid w:val="001C20E6"/>
    <w:rsid w:val="001C23B1"/>
    <w:rsid w:val="001C2A9D"/>
    <w:rsid w:val="001C2ACD"/>
    <w:rsid w:val="001C3417"/>
    <w:rsid w:val="001C36E6"/>
    <w:rsid w:val="001C3D3F"/>
    <w:rsid w:val="001C429C"/>
    <w:rsid w:val="001C57AD"/>
    <w:rsid w:val="001D0D8D"/>
    <w:rsid w:val="001D0DF0"/>
    <w:rsid w:val="001D1533"/>
    <w:rsid w:val="001D1E26"/>
    <w:rsid w:val="001D278E"/>
    <w:rsid w:val="001D36E6"/>
    <w:rsid w:val="001D4F69"/>
    <w:rsid w:val="001D58E3"/>
    <w:rsid w:val="001D5FB6"/>
    <w:rsid w:val="001E096C"/>
    <w:rsid w:val="001E1BF1"/>
    <w:rsid w:val="001E1D77"/>
    <w:rsid w:val="001E2FB7"/>
    <w:rsid w:val="001E3650"/>
    <w:rsid w:val="001E4703"/>
    <w:rsid w:val="001E63EE"/>
    <w:rsid w:val="001E7205"/>
    <w:rsid w:val="001E77B7"/>
    <w:rsid w:val="001F08D6"/>
    <w:rsid w:val="001F16CE"/>
    <w:rsid w:val="001F1D7E"/>
    <w:rsid w:val="001F4162"/>
    <w:rsid w:val="001F444B"/>
    <w:rsid w:val="001F4684"/>
    <w:rsid w:val="001F4AB7"/>
    <w:rsid w:val="001F4BF5"/>
    <w:rsid w:val="001F5313"/>
    <w:rsid w:val="001F5A76"/>
    <w:rsid w:val="001F5E6E"/>
    <w:rsid w:val="001F6B84"/>
    <w:rsid w:val="0020326D"/>
    <w:rsid w:val="002036C5"/>
    <w:rsid w:val="002038CC"/>
    <w:rsid w:val="00204827"/>
    <w:rsid w:val="0020513C"/>
    <w:rsid w:val="00205D62"/>
    <w:rsid w:val="00206174"/>
    <w:rsid w:val="00206404"/>
    <w:rsid w:val="00206ACC"/>
    <w:rsid w:val="00211399"/>
    <w:rsid w:val="00211D74"/>
    <w:rsid w:val="00212EDF"/>
    <w:rsid w:val="00213280"/>
    <w:rsid w:val="00213AFF"/>
    <w:rsid w:val="00213B28"/>
    <w:rsid w:val="00214486"/>
    <w:rsid w:val="0021498C"/>
    <w:rsid w:val="002150E1"/>
    <w:rsid w:val="00216763"/>
    <w:rsid w:val="00216E57"/>
    <w:rsid w:val="002207E5"/>
    <w:rsid w:val="00220A11"/>
    <w:rsid w:val="002218BB"/>
    <w:rsid w:val="002226AB"/>
    <w:rsid w:val="00222D7E"/>
    <w:rsid w:val="00223895"/>
    <w:rsid w:val="002244E2"/>
    <w:rsid w:val="00224B18"/>
    <w:rsid w:val="00224F16"/>
    <w:rsid w:val="002264DE"/>
    <w:rsid w:val="00226678"/>
    <w:rsid w:val="0022771B"/>
    <w:rsid w:val="00227841"/>
    <w:rsid w:val="00230436"/>
    <w:rsid w:val="002305CD"/>
    <w:rsid w:val="00233608"/>
    <w:rsid w:val="0023426E"/>
    <w:rsid w:val="00234CC3"/>
    <w:rsid w:val="002400F4"/>
    <w:rsid w:val="0024012B"/>
    <w:rsid w:val="002418D7"/>
    <w:rsid w:val="00244095"/>
    <w:rsid w:val="00244227"/>
    <w:rsid w:val="002449B2"/>
    <w:rsid w:val="00244C84"/>
    <w:rsid w:val="00245400"/>
    <w:rsid w:val="00246660"/>
    <w:rsid w:val="00246BA8"/>
    <w:rsid w:val="002505E2"/>
    <w:rsid w:val="00250C87"/>
    <w:rsid w:val="00250D3E"/>
    <w:rsid w:val="00252EDA"/>
    <w:rsid w:val="00253E6C"/>
    <w:rsid w:val="00255D33"/>
    <w:rsid w:val="00255DF1"/>
    <w:rsid w:val="00256DCB"/>
    <w:rsid w:val="00257714"/>
    <w:rsid w:val="00260CC5"/>
    <w:rsid w:val="0026116A"/>
    <w:rsid w:val="002645F7"/>
    <w:rsid w:val="002651BC"/>
    <w:rsid w:val="00265319"/>
    <w:rsid w:val="00265FB9"/>
    <w:rsid w:val="002664FE"/>
    <w:rsid w:val="00267724"/>
    <w:rsid w:val="002703AC"/>
    <w:rsid w:val="00271B73"/>
    <w:rsid w:val="00273EF2"/>
    <w:rsid w:val="002747F0"/>
    <w:rsid w:val="00274A46"/>
    <w:rsid w:val="00276E86"/>
    <w:rsid w:val="002773AF"/>
    <w:rsid w:val="00281D89"/>
    <w:rsid w:val="00284AEE"/>
    <w:rsid w:val="00284D8B"/>
    <w:rsid w:val="002865BC"/>
    <w:rsid w:val="00286EF8"/>
    <w:rsid w:val="00287215"/>
    <w:rsid w:val="00287975"/>
    <w:rsid w:val="00287BB0"/>
    <w:rsid w:val="00291DE2"/>
    <w:rsid w:val="00292061"/>
    <w:rsid w:val="00292E7D"/>
    <w:rsid w:val="0029354A"/>
    <w:rsid w:val="002939EB"/>
    <w:rsid w:val="002A2180"/>
    <w:rsid w:val="002A2D78"/>
    <w:rsid w:val="002A5C6D"/>
    <w:rsid w:val="002A72FE"/>
    <w:rsid w:val="002A7658"/>
    <w:rsid w:val="002A79D2"/>
    <w:rsid w:val="002B1971"/>
    <w:rsid w:val="002B2256"/>
    <w:rsid w:val="002B2970"/>
    <w:rsid w:val="002B5B6C"/>
    <w:rsid w:val="002B691C"/>
    <w:rsid w:val="002B6ACD"/>
    <w:rsid w:val="002B6E4D"/>
    <w:rsid w:val="002B7B15"/>
    <w:rsid w:val="002B7D4C"/>
    <w:rsid w:val="002B7F20"/>
    <w:rsid w:val="002C1087"/>
    <w:rsid w:val="002C19DA"/>
    <w:rsid w:val="002C3A67"/>
    <w:rsid w:val="002C4E6F"/>
    <w:rsid w:val="002C5D33"/>
    <w:rsid w:val="002C6DA2"/>
    <w:rsid w:val="002D02FC"/>
    <w:rsid w:val="002D0DA8"/>
    <w:rsid w:val="002D1895"/>
    <w:rsid w:val="002D2411"/>
    <w:rsid w:val="002D5646"/>
    <w:rsid w:val="002D6033"/>
    <w:rsid w:val="002D774A"/>
    <w:rsid w:val="002D7BCC"/>
    <w:rsid w:val="002E0521"/>
    <w:rsid w:val="002E0C3E"/>
    <w:rsid w:val="002E1C12"/>
    <w:rsid w:val="002E3F49"/>
    <w:rsid w:val="002E44A6"/>
    <w:rsid w:val="002E58A9"/>
    <w:rsid w:val="002E7DF5"/>
    <w:rsid w:val="002F0200"/>
    <w:rsid w:val="002F0540"/>
    <w:rsid w:val="002F0623"/>
    <w:rsid w:val="002F1423"/>
    <w:rsid w:val="002F2B72"/>
    <w:rsid w:val="002F396F"/>
    <w:rsid w:val="002F3F0C"/>
    <w:rsid w:val="002F4109"/>
    <w:rsid w:val="002F57B4"/>
    <w:rsid w:val="002F60B1"/>
    <w:rsid w:val="002F6234"/>
    <w:rsid w:val="002F7C39"/>
    <w:rsid w:val="00300CDF"/>
    <w:rsid w:val="00300F53"/>
    <w:rsid w:val="0030163A"/>
    <w:rsid w:val="003017FC"/>
    <w:rsid w:val="00303E40"/>
    <w:rsid w:val="00304612"/>
    <w:rsid w:val="00304E4E"/>
    <w:rsid w:val="00305636"/>
    <w:rsid w:val="00310420"/>
    <w:rsid w:val="0031166B"/>
    <w:rsid w:val="00312AD5"/>
    <w:rsid w:val="00321886"/>
    <w:rsid w:val="00321D5E"/>
    <w:rsid w:val="003229A1"/>
    <w:rsid w:val="003238C5"/>
    <w:rsid w:val="0032500E"/>
    <w:rsid w:val="00325A8A"/>
    <w:rsid w:val="003304AB"/>
    <w:rsid w:val="0033163D"/>
    <w:rsid w:val="00331A6E"/>
    <w:rsid w:val="00333C7B"/>
    <w:rsid w:val="00333CC7"/>
    <w:rsid w:val="00334C50"/>
    <w:rsid w:val="00334D4B"/>
    <w:rsid w:val="00335610"/>
    <w:rsid w:val="003400CF"/>
    <w:rsid w:val="00340CC6"/>
    <w:rsid w:val="00342D45"/>
    <w:rsid w:val="003445C2"/>
    <w:rsid w:val="003451AB"/>
    <w:rsid w:val="003461FF"/>
    <w:rsid w:val="00346EBF"/>
    <w:rsid w:val="00347560"/>
    <w:rsid w:val="003500B7"/>
    <w:rsid w:val="00350AB3"/>
    <w:rsid w:val="0035175B"/>
    <w:rsid w:val="00352E64"/>
    <w:rsid w:val="00352E9C"/>
    <w:rsid w:val="003540EF"/>
    <w:rsid w:val="0035465C"/>
    <w:rsid w:val="00354A46"/>
    <w:rsid w:val="00355D82"/>
    <w:rsid w:val="00356071"/>
    <w:rsid w:val="003565A8"/>
    <w:rsid w:val="00356F10"/>
    <w:rsid w:val="0036131D"/>
    <w:rsid w:val="0036454F"/>
    <w:rsid w:val="00371FEB"/>
    <w:rsid w:val="003748B2"/>
    <w:rsid w:val="00380A31"/>
    <w:rsid w:val="003818EF"/>
    <w:rsid w:val="003819BF"/>
    <w:rsid w:val="00381A0A"/>
    <w:rsid w:val="00382E80"/>
    <w:rsid w:val="003834A4"/>
    <w:rsid w:val="00383FA0"/>
    <w:rsid w:val="00385292"/>
    <w:rsid w:val="0038555E"/>
    <w:rsid w:val="00391101"/>
    <w:rsid w:val="003918DC"/>
    <w:rsid w:val="003921E9"/>
    <w:rsid w:val="00394217"/>
    <w:rsid w:val="003952F9"/>
    <w:rsid w:val="00395B60"/>
    <w:rsid w:val="003969D2"/>
    <w:rsid w:val="003976C6"/>
    <w:rsid w:val="003A008D"/>
    <w:rsid w:val="003A28DA"/>
    <w:rsid w:val="003A2B5D"/>
    <w:rsid w:val="003A2B9E"/>
    <w:rsid w:val="003A3E2E"/>
    <w:rsid w:val="003A41A8"/>
    <w:rsid w:val="003A42B7"/>
    <w:rsid w:val="003A458E"/>
    <w:rsid w:val="003A4DD8"/>
    <w:rsid w:val="003A7011"/>
    <w:rsid w:val="003B1294"/>
    <w:rsid w:val="003B17F0"/>
    <w:rsid w:val="003B189F"/>
    <w:rsid w:val="003B2747"/>
    <w:rsid w:val="003B28E8"/>
    <w:rsid w:val="003B38CE"/>
    <w:rsid w:val="003B3FE0"/>
    <w:rsid w:val="003B3FEC"/>
    <w:rsid w:val="003B4B37"/>
    <w:rsid w:val="003B697C"/>
    <w:rsid w:val="003C15BC"/>
    <w:rsid w:val="003C3585"/>
    <w:rsid w:val="003C3878"/>
    <w:rsid w:val="003C6FB1"/>
    <w:rsid w:val="003C718E"/>
    <w:rsid w:val="003D126D"/>
    <w:rsid w:val="003D17A6"/>
    <w:rsid w:val="003D22CF"/>
    <w:rsid w:val="003D26B9"/>
    <w:rsid w:val="003D2CA6"/>
    <w:rsid w:val="003D3C08"/>
    <w:rsid w:val="003D40C8"/>
    <w:rsid w:val="003D4451"/>
    <w:rsid w:val="003D4ED2"/>
    <w:rsid w:val="003D7126"/>
    <w:rsid w:val="003E2210"/>
    <w:rsid w:val="003E29D6"/>
    <w:rsid w:val="003E3285"/>
    <w:rsid w:val="003E3407"/>
    <w:rsid w:val="003E4614"/>
    <w:rsid w:val="003E6ECE"/>
    <w:rsid w:val="003F20A9"/>
    <w:rsid w:val="003F21C5"/>
    <w:rsid w:val="003F31EF"/>
    <w:rsid w:val="003F7F9D"/>
    <w:rsid w:val="00400B3A"/>
    <w:rsid w:val="0040181D"/>
    <w:rsid w:val="00402390"/>
    <w:rsid w:val="00402A61"/>
    <w:rsid w:val="004041A8"/>
    <w:rsid w:val="0040606E"/>
    <w:rsid w:val="0040690B"/>
    <w:rsid w:val="00407539"/>
    <w:rsid w:val="00407A06"/>
    <w:rsid w:val="00410901"/>
    <w:rsid w:val="0041246B"/>
    <w:rsid w:val="004127C4"/>
    <w:rsid w:val="00412AC3"/>
    <w:rsid w:val="004162D1"/>
    <w:rsid w:val="0041726F"/>
    <w:rsid w:val="004206E6"/>
    <w:rsid w:val="0042362B"/>
    <w:rsid w:val="004237FA"/>
    <w:rsid w:val="004259B9"/>
    <w:rsid w:val="00425FC6"/>
    <w:rsid w:val="00426B30"/>
    <w:rsid w:val="0043191C"/>
    <w:rsid w:val="00431D77"/>
    <w:rsid w:val="00433621"/>
    <w:rsid w:val="004337C4"/>
    <w:rsid w:val="004343D6"/>
    <w:rsid w:val="0043474A"/>
    <w:rsid w:val="00435C83"/>
    <w:rsid w:val="00435E81"/>
    <w:rsid w:val="00436770"/>
    <w:rsid w:val="0044038B"/>
    <w:rsid w:val="00442D32"/>
    <w:rsid w:val="004437AA"/>
    <w:rsid w:val="00445D28"/>
    <w:rsid w:val="00446932"/>
    <w:rsid w:val="004469B5"/>
    <w:rsid w:val="00446BF7"/>
    <w:rsid w:val="00446FEB"/>
    <w:rsid w:val="00450CDA"/>
    <w:rsid w:val="004522F6"/>
    <w:rsid w:val="0045615A"/>
    <w:rsid w:val="00456C2A"/>
    <w:rsid w:val="004573E1"/>
    <w:rsid w:val="004602A3"/>
    <w:rsid w:val="004609B6"/>
    <w:rsid w:val="00461B2C"/>
    <w:rsid w:val="00464335"/>
    <w:rsid w:val="004648EA"/>
    <w:rsid w:val="00464B7D"/>
    <w:rsid w:val="0046675F"/>
    <w:rsid w:val="00467DCD"/>
    <w:rsid w:val="00470877"/>
    <w:rsid w:val="00471708"/>
    <w:rsid w:val="00471CAE"/>
    <w:rsid w:val="00473D86"/>
    <w:rsid w:val="00475F12"/>
    <w:rsid w:val="004762A8"/>
    <w:rsid w:val="004806A7"/>
    <w:rsid w:val="00481147"/>
    <w:rsid w:val="00481426"/>
    <w:rsid w:val="0048324A"/>
    <w:rsid w:val="004853B1"/>
    <w:rsid w:val="00485BA5"/>
    <w:rsid w:val="004863B1"/>
    <w:rsid w:val="004903E1"/>
    <w:rsid w:val="00490D41"/>
    <w:rsid w:val="0049286F"/>
    <w:rsid w:val="00493AFB"/>
    <w:rsid w:val="00496A16"/>
    <w:rsid w:val="004972EA"/>
    <w:rsid w:val="004A09D9"/>
    <w:rsid w:val="004A0CE4"/>
    <w:rsid w:val="004A0F99"/>
    <w:rsid w:val="004A20D6"/>
    <w:rsid w:val="004A268B"/>
    <w:rsid w:val="004A2B94"/>
    <w:rsid w:val="004A31BB"/>
    <w:rsid w:val="004A3F1D"/>
    <w:rsid w:val="004A451C"/>
    <w:rsid w:val="004A6DFF"/>
    <w:rsid w:val="004A73AB"/>
    <w:rsid w:val="004B098A"/>
    <w:rsid w:val="004B1039"/>
    <w:rsid w:val="004B2865"/>
    <w:rsid w:val="004B3A3C"/>
    <w:rsid w:val="004B4809"/>
    <w:rsid w:val="004B4A31"/>
    <w:rsid w:val="004B4B5A"/>
    <w:rsid w:val="004B5422"/>
    <w:rsid w:val="004B63BA"/>
    <w:rsid w:val="004C1F7B"/>
    <w:rsid w:val="004C1FF2"/>
    <w:rsid w:val="004C257E"/>
    <w:rsid w:val="004C2821"/>
    <w:rsid w:val="004C3C5C"/>
    <w:rsid w:val="004C4F8A"/>
    <w:rsid w:val="004C6A99"/>
    <w:rsid w:val="004C6CAD"/>
    <w:rsid w:val="004D23B5"/>
    <w:rsid w:val="004D63D6"/>
    <w:rsid w:val="004D7674"/>
    <w:rsid w:val="004E1656"/>
    <w:rsid w:val="004E281D"/>
    <w:rsid w:val="004E4525"/>
    <w:rsid w:val="004E5AA2"/>
    <w:rsid w:val="004F12E4"/>
    <w:rsid w:val="004F2A8D"/>
    <w:rsid w:val="004F2E45"/>
    <w:rsid w:val="004F3256"/>
    <w:rsid w:val="004F3771"/>
    <w:rsid w:val="004F37E4"/>
    <w:rsid w:val="004F7FBC"/>
    <w:rsid w:val="00500200"/>
    <w:rsid w:val="00500D57"/>
    <w:rsid w:val="00502EB3"/>
    <w:rsid w:val="00503818"/>
    <w:rsid w:val="00504142"/>
    <w:rsid w:val="00504465"/>
    <w:rsid w:val="005063EC"/>
    <w:rsid w:val="005065DB"/>
    <w:rsid w:val="00510B2B"/>
    <w:rsid w:val="0051441A"/>
    <w:rsid w:val="00515445"/>
    <w:rsid w:val="00516BD8"/>
    <w:rsid w:val="00516C90"/>
    <w:rsid w:val="00516FCF"/>
    <w:rsid w:val="00517647"/>
    <w:rsid w:val="00520487"/>
    <w:rsid w:val="005210F1"/>
    <w:rsid w:val="00521794"/>
    <w:rsid w:val="00522312"/>
    <w:rsid w:val="00522B3C"/>
    <w:rsid w:val="00525475"/>
    <w:rsid w:val="00525CC9"/>
    <w:rsid w:val="00525FA9"/>
    <w:rsid w:val="0052719B"/>
    <w:rsid w:val="00527B10"/>
    <w:rsid w:val="0053065B"/>
    <w:rsid w:val="0053071B"/>
    <w:rsid w:val="00530DF6"/>
    <w:rsid w:val="0053200A"/>
    <w:rsid w:val="00532B69"/>
    <w:rsid w:val="0053306A"/>
    <w:rsid w:val="005347C8"/>
    <w:rsid w:val="00535345"/>
    <w:rsid w:val="00535D9A"/>
    <w:rsid w:val="005362FD"/>
    <w:rsid w:val="00540C73"/>
    <w:rsid w:val="005414CB"/>
    <w:rsid w:val="00542025"/>
    <w:rsid w:val="00546449"/>
    <w:rsid w:val="00551114"/>
    <w:rsid w:val="0055181E"/>
    <w:rsid w:val="00552D1E"/>
    <w:rsid w:val="00553D31"/>
    <w:rsid w:val="00554FC6"/>
    <w:rsid w:val="00555945"/>
    <w:rsid w:val="00555F7F"/>
    <w:rsid w:val="00556F30"/>
    <w:rsid w:val="00557064"/>
    <w:rsid w:val="00561D66"/>
    <w:rsid w:val="005624EB"/>
    <w:rsid w:val="005626EB"/>
    <w:rsid w:val="005641D0"/>
    <w:rsid w:val="00564E6E"/>
    <w:rsid w:val="00564FA6"/>
    <w:rsid w:val="00565CC9"/>
    <w:rsid w:val="005667E8"/>
    <w:rsid w:val="00566EB5"/>
    <w:rsid w:val="005676A5"/>
    <w:rsid w:val="0057043F"/>
    <w:rsid w:val="00570F96"/>
    <w:rsid w:val="00571181"/>
    <w:rsid w:val="00573567"/>
    <w:rsid w:val="00573AB7"/>
    <w:rsid w:val="00573F25"/>
    <w:rsid w:val="00576229"/>
    <w:rsid w:val="005770FA"/>
    <w:rsid w:val="00581DD7"/>
    <w:rsid w:val="0058592D"/>
    <w:rsid w:val="00585F8B"/>
    <w:rsid w:val="00586473"/>
    <w:rsid w:val="00587190"/>
    <w:rsid w:val="005903BF"/>
    <w:rsid w:val="005912B0"/>
    <w:rsid w:val="00591DF2"/>
    <w:rsid w:val="00593E43"/>
    <w:rsid w:val="005953B0"/>
    <w:rsid w:val="0059573D"/>
    <w:rsid w:val="005963E2"/>
    <w:rsid w:val="0059671C"/>
    <w:rsid w:val="005A0D32"/>
    <w:rsid w:val="005A47A1"/>
    <w:rsid w:val="005A4B7E"/>
    <w:rsid w:val="005B07A9"/>
    <w:rsid w:val="005B1632"/>
    <w:rsid w:val="005B19E6"/>
    <w:rsid w:val="005B3545"/>
    <w:rsid w:val="005B3613"/>
    <w:rsid w:val="005B3954"/>
    <w:rsid w:val="005B3EFC"/>
    <w:rsid w:val="005B3F6D"/>
    <w:rsid w:val="005B4F67"/>
    <w:rsid w:val="005B633F"/>
    <w:rsid w:val="005B7702"/>
    <w:rsid w:val="005C0339"/>
    <w:rsid w:val="005C0890"/>
    <w:rsid w:val="005C34B8"/>
    <w:rsid w:val="005C43A6"/>
    <w:rsid w:val="005C4898"/>
    <w:rsid w:val="005C5704"/>
    <w:rsid w:val="005C646D"/>
    <w:rsid w:val="005C73AF"/>
    <w:rsid w:val="005C793C"/>
    <w:rsid w:val="005D1075"/>
    <w:rsid w:val="005D42E1"/>
    <w:rsid w:val="005E0D62"/>
    <w:rsid w:val="005E179D"/>
    <w:rsid w:val="005E3011"/>
    <w:rsid w:val="005E310E"/>
    <w:rsid w:val="005E5FD1"/>
    <w:rsid w:val="005E6DBD"/>
    <w:rsid w:val="005E71BB"/>
    <w:rsid w:val="005E737C"/>
    <w:rsid w:val="005F0B1C"/>
    <w:rsid w:val="005F15A6"/>
    <w:rsid w:val="005F413A"/>
    <w:rsid w:val="005F445C"/>
    <w:rsid w:val="005F4A34"/>
    <w:rsid w:val="005F4F70"/>
    <w:rsid w:val="005F66C7"/>
    <w:rsid w:val="00605C91"/>
    <w:rsid w:val="0061108A"/>
    <w:rsid w:val="00614AA6"/>
    <w:rsid w:val="00615779"/>
    <w:rsid w:val="00615A32"/>
    <w:rsid w:val="0061720A"/>
    <w:rsid w:val="00617BAD"/>
    <w:rsid w:val="00617ED9"/>
    <w:rsid w:val="006210E6"/>
    <w:rsid w:val="00621D25"/>
    <w:rsid w:val="00621D27"/>
    <w:rsid w:val="0062521E"/>
    <w:rsid w:val="00625D11"/>
    <w:rsid w:val="006304FF"/>
    <w:rsid w:val="0063107D"/>
    <w:rsid w:val="00631C45"/>
    <w:rsid w:val="00633B8D"/>
    <w:rsid w:val="00633FF4"/>
    <w:rsid w:val="006359EC"/>
    <w:rsid w:val="006365D5"/>
    <w:rsid w:val="006374FC"/>
    <w:rsid w:val="00637C17"/>
    <w:rsid w:val="00637D57"/>
    <w:rsid w:val="00637DAD"/>
    <w:rsid w:val="006417C6"/>
    <w:rsid w:val="006428AE"/>
    <w:rsid w:val="00643263"/>
    <w:rsid w:val="006440B6"/>
    <w:rsid w:val="00645EDC"/>
    <w:rsid w:val="006476C4"/>
    <w:rsid w:val="0064782C"/>
    <w:rsid w:val="00653ED1"/>
    <w:rsid w:val="00655425"/>
    <w:rsid w:val="006557E8"/>
    <w:rsid w:val="006617D4"/>
    <w:rsid w:val="00661B60"/>
    <w:rsid w:val="00663752"/>
    <w:rsid w:val="00663E95"/>
    <w:rsid w:val="0066454D"/>
    <w:rsid w:val="0066509F"/>
    <w:rsid w:val="0066532F"/>
    <w:rsid w:val="006660C6"/>
    <w:rsid w:val="006676E2"/>
    <w:rsid w:val="00670BBF"/>
    <w:rsid w:val="00672224"/>
    <w:rsid w:val="0067230F"/>
    <w:rsid w:val="00675A3E"/>
    <w:rsid w:val="00677AA6"/>
    <w:rsid w:val="00685939"/>
    <w:rsid w:val="00686F4A"/>
    <w:rsid w:val="006872D9"/>
    <w:rsid w:val="00690348"/>
    <w:rsid w:val="00691D67"/>
    <w:rsid w:val="0069303F"/>
    <w:rsid w:val="006962BC"/>
    <w:rsid w:val="0069658F"/>
    <w:rsid w:val="00697726"/>
    <w:rsid w:val="00697E20"/>
    <w:rsid w:val="006A027B"/>
    <w:rsid w:val="006A0CB0"/>
    <w:rsid w:val="006A2719"/>
    <w:rsid w:val="006A3476"/>
    <w:rsid w:val="006A4E4D"/>
    <w:rsid w:val="006A5B78"/>
    <w:rsid w:val="006A648C"/>
    <w:rsid w:val="006B05CB"/>
    <w:rsid w:val="006B0EA7"/>
    <w:rsid w:val="006B52A1"/>
    <w:rsid w:val="006B64F6"/>
    <w:rsid w:val="006B7BE0"/>
    <w:rsid w:val="006C2254"/>
    <w:rsid w:val="006C26D2"/>
    <w:rsid w:val="006C39A9"/>
    <w:rsid w:val="006C65AB"/>
    <w:rsid w:val="006C790B"/>
    <w:rsid w:val="006D14B1"/>
    <w:rsid w:val="006D42B6"/>
    <w:rsid w:val="006D4F17"/>
    <w:rsid w:val="006D55B9"/>
    <w:rsid w:val="006D5BDE"/>
    <w:rsid w:val="006D5FFD"/>
    <w:rsid w:val="006E08F5"/>
    <w:rsid w:val="006E0C90"/>
    <w:rsid w:val="006E13C4"/>
    <w:rsid w:val="006E2C6C"/>
    <w:rsid w:val="006E3603"/>
    <w:rsid w:val="006E3B7B"/>
    <w:rsid w:val="006E3DAC"/>
    <w:rsid w:val="006E402D"/>
    <w:rsid w:val="006E4BED"/>
    <w:rsid w:val="006F2029"/>
    <w:rsid w:val="00701408"/>
    <w:rsid w:val="0070463C"/>
    <w:rsid w:val="00704EB6"/>
    <w:rsid w:val="0070532F"/>
    <w:rsid w:val="0071622A"/>
    <w:rsid w:val="00716DEC"/>
    <w:rsid w:val="00720DC9"/>
    <w:rsid w:val="00721030"/>
    <w:rsid w:val="00721242"/>
    <w:rsid w:val="00721288"/>
    <w:rsid w:val="00723C19"/>
    <w:rsid w:val="00726AE1"/>
    <w:rsid w:val="007270F8"/>
    <w:rsid w:val="00730796"/>
    <w:rsid w:val="00730F40"/>
    <w:rsid w:val="00731BA7"/>
    <w:rsid w:val="00732F18"/>
    <w:rsid w:val="0073336C"/>
    <w:rsid w:val="00734027"/>
    <w:rsid w:val="00734351"/>
    <w:rsid w:val="00735A4C"/>
    <w:rsid w:val="00736B7A"/>
    <w:rsid w:val="00736BED"/>
    <w:rsid w:val="00737F5A"/>
    <w:rsid w:val="007400A5"/>
    <w:rsid w:val="007410BC"/>
    <w:rsid w:val="007420EE"/>
    <w:rsid w:val="00746187"/>
    <w:rsid w:val="00747268"/>
    <w:rsid w:val="00751EC6"/>
    <w:rsid w:val="0075350F"/>
    <w:rsid w:val="00754034"/>
    <w:rsid w:val="007549E8"/>
    <w:rsid w:val="0075568B"/>
    <w:rsid w:val="00762C7A"/>
    <w:rsid w:val="00763832"/>
    <w:rsid w:val="00766216"/>
    <w:rsid w:val="00766490"/>
    <w:rsid w:val="00770381"/>
    <w:rsid w:val="0077081F"/>
    <w:rsid w:val="00772393"/>
    <w:rsid w:val="00772EEE"/>
    <w:rsid w:val="00774346"/>
    <w:rsid w:val="00775E88"/>
    <w:rsid w:val="00775EBC"/>
    <w:rsid w:val="00776E45"/>
    <w:rsid w:val="007776EA"/>
    <w:rsid w:val="00780C18"/>
    <w:rsid w:val="0078233C"/>
    <w:rsid w:val="00783153"/>
    <w:rsid w:val="0078378B"/>
    <w:rsid w:val="007841B2"/>
    <w:rsid w:val="00787CC9"/>
    <w:rsid w:val="007915F2"/>
    <w:rsid w:val="007916B3"/>
    <w:rsid w:val="00791FC2"/>
    <w:rsid w:val="0079440F"/>
    <w:rsid w:val="00794AAA"/>
    <w:rsid w:val="00795DF2"/>
    <w:rsid w:val="007A0292"/>
    <w:rsid w:val="007A2462"/>
    <w:rsid w:val="007A2C0B"/>
    <w:rsid w:val="007A2C10"/>
    <w:rsid w:val="007A494B"/>
    <w:rsid w:val="007A548D"/>
    <w:rsid w:val="007A70F8"/>
    <w:rsid w:val="007A7B81"/>
    <w:rsid w:val="007B06B2"/>
    <w:rsid w:val="007B0DDC"/>
    <w:rsid w:val="007B15DB"/>
    <w:rsid w:val="007B1A3A"/>
    <w:rsid w:val="007B1FAE"/>
    <w:rsid w:val="007B2A53"/>
    <w:rsid w:val="007B57FD"/>
    <w:rsid w:val="007B58D4"/>
    <w:rsid w:val="007B5B58"/>
    <w:rsid w:val="007B63FD"/>
    <w:rsid w:val="007B6D6A"/>
    <w:rsid w:val="007B6EB1"/>
    <w:rsid w:val="007B76BE"/>
    <w:rsid w:val="007C06FC"/>
    <w:rsid w:val="007C1615"/>
    <w:rsid w:val="007C1DFA"/>
    <w:rsid w:val="007C2AAB"/>
    <w:rsid w:val="007C5096"/>
    <w:rsid w:val="007C59FF"/>
    <w:rsid w:val="007C7CE0"/>
    <w:rsid w:val="007D4856"/>
    <w:rsid w:val="007D4DC7"/>
    <w:rsid w:val="007D51C5"/>
    <w:rsid w:val="007D5B1E"/>
    <w:rsid w:val="007D5E78"/>
    <w:rsid w:val="007D61E1"/>
    <w:rsid w:val="007D69A5"/>
    <w:rsid w:val="007D7B22"/>
    <w:rsid w:val="007E10E1"/>
    <w:rsid w:val="007E1773"/>
    <w:rsid w:val="007E2306"/>
    <w:rsid w:val="007E5A10"/>
    <w:rsid w:val="007E791B"/>
    <w:rsid w:val="007E7AFF"/>
    <w:rsid w:val="007F06E7"/>
    <w:rsid w:val="007F0E31"/>
    <w:rsid w:val="007F2412"/>
    <w:rsid w:val="007F3892"/>
    <w:rsid w:val="007F4B21"/>
    <w:rsid w:val="007F5A71"/>
    <w:rsid w:val="007F647E"/>
    <w:rsid w:val="0080281A"/>
    <w:rsid w:val="008048B8"/>
    <w:rsid w:val="008101B1"/>
    <w:rsid w:val="008103E7"/>
    <w:rsid w:val="00811342"/>
    <w:rsid w:val="008115F7"/>
    <w:rsid w:val="00813F3E"/>
    <w:rsid w:val="0081519B"/>
    <w:rsid w:val="008153DE"/>
    <w:rsid w:val="00815C7F"/>
    <w:rsid w:val="008167F4"/>
    <w:rsid w:val="0082000A"/>
    <w:rsid w:val="00821E9F"/>
    <w:rsid w:val="00824CB1"/>
    <w:rsid w:val="0082591B"/>
    <w:rsid w:val="008266F3"/>
    <w:rsid w:val="00826E85"/>
    <w:rsid w:val="00826EE6"/>
    <w:rsid w:val="0082715F"/>
    <w:rsid w:val="00832278"/>
    <w:rsid w:val="00832A4F"/>
    <w:rsid w:val="00832D1E"/>
    <w:rsid w:val="00834169"/>
    <w:rsid w:val="00835FA8"/>
    <w:rsid w:val="00837249"/>
    <w:rsid w:val="008373F8"/>
    <w:rsid w:val="008376FF"/>
    <w:rsid w:val="00837A68"/>
    <w:rsid w:val="008417A1"/>
    <w:rsid w:val="00842D46"/>
    <w:rsid w:val="00842FFC"/>
    <w:rsid w:val="00846029"/>
    <w:rsid w:val="00850185"/>
    <w:rsid w:val="00850591"/>
    <w:rsid w:val="008517AB"/>
    <w:rsid w:val="008547EB"/>
    <w:rsid w:val="008553A6"/>
    <w:rsid w:val="00855919"/>
    <w:rsid w:val="00860C1B"/>
    <w:rsid w:val="00861209"/>
    <w:rsid w:val="0086164E"/>
    <w:rsid w:val="008627E9"/>
    <w:rsid w:val="00863995"/>
    <w:rsid w:val="00865B12"/>
    <w:rsid w:val="00867B3B"/>
    <w:rsid w:val="008702A9"/>
    <w:rsid w:val="00870C1D"/>
    <w:rsid w:val="00871CCB"/>
    <w:rsid w:val="008723C8"/>
    <w:rsid w:val="008726D8"/>
    <w:rsid w:val="008806E2"/>
    <w:rsid w:val="00880BF7"/>
    <w:rsid w:val="00880F7D"/>
    <w:rsid w:val="00882758"/>
    <w:rsid w:val="0088598C"/>
    <w:rsid w:val="00885D09"/>
    <w:rsid w:val="008862B4"/>
    <w:rsid w:val="00886CC7"/>
    <w:rsid w:val="00890FF8"/>
    <w:rsid w:val="008914B1"/>
    <w:rsid w:val="00892888"/>
    <w:rsid w:val="00893399"/>
    <w:rsid w:val="00893D9C"/>
    <w:rsid w:val="00893E43"/>
    <w:rsid w:val="00895745"/>
    <w:rsid w:val="008A19E8"/>
    <w:rsid w:val="008A246F"/>
    <w:rsid w:val="008A3847"/>
    <w:rsid w:val="008A549E"/>
    <w:rsid w:val="008A5978"/>
    <w:rsid w:val="008A5F6D"/>
    <w:rsid w:val="008A7822"/>
    <w:rsid w:val="008A7AA7"/>
    <w:rsid w:val="008B001B"/>
    <w:rsid w:val="008B18D1"/>
    <w:rsid w:val="008B48D3"/>
    <w:rsid w:val="008B5EE4"/>
    <w:rsid w:val="008B7FC8"/>
    <w:rsid w:val="008C0DDB"/>
    <w:rsid w:val="008C27D6"/>
    <w:rsid w:val="008C46F3"/>
    <w:rsid w:val="008D06D2"/>
    <w:rsid w:val="008D1B00"/>
    <w:rsid w:val="008D3406"/>
    <w:rsid w:val="008D3BB2"/>
    <w:rsid w:val="008D3D0C"/>
    <w:rsid w:val="008D3FF3"/>
    <w:rsid w:val="008D4358"/>
    <w:rsid w:val="008D52DD"/>
    <w:rsid w:val="008D54E5"/>
    <w:rsid w:val="008D5DEB"/>
    <w:rsid w:val="008D5E4C"/>
    <w:rsid w:val="008E137B"/>
    <w:rsid w:val="008E1E85"/>
    <w:rsid w:val="008E4E74"/>
    <w:rsid w:val="008E558D"/>
    <w:rsid w:val="008E6BC1"/>
    <w:rsid w:val="008F01C1"/>
    <w:rsid w:val="008F1628"/>
    <w:rsid w:val="008F1983"/>
    <w:rsid w:val="008F1A11"/>
    <w:rsid w:val="008F237B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3D55"/>
    <w:rsid w:val="00905942"/>
    <w:rsid w:val="009067B9"/>
    <w:rsid w:val="00907A40"/>
    <w:rsid w:val="009146BE"/>
    <w:rsid w:val="00914E7A"/>
    <w:rsid w:val="00916600"/>
    <w:rsid w:val="0092018D"/>
    <w:rsid w:val="00921B93"/>
    <w:rsid w:val="00921CED"/>
    <w:rsid w:val="00922C3B"/>
    <w:rsid w:val="0092342B"/>
    <w:rsid w:val="00923864"/>
    <w:rsid w:val="00923C15"/>
    <w:rsid w:val="00926F6E"/>
    <w:rsid w:val="00927143"/>
    <w:rsid w:val="00927A5E"/>
    <w:rsid w:val="0093010A"/>
    <w:rsid w:val="009306B2"/>
    <w:rsid w:val="00931132"/>
    <w:rsid w:val="0093261D"/>
    <w:rsid w:val="00933428"/>
    <w:rsid w:val="00933BB7"/>
    <w:rsid w:val="009352D7"/>
    <w:rsid w:val="0093730C"/>
    <w:rsid w:val="00940050"/>
    <w:rsid w:val="0094081E"/>
    <w:rsid w:val="0094147C"/>
    <w:rsid w:val="00941D34"/>
    <w:rsid w:val="00942361"/>
    <w:rsid w:val="0094362E"/>
    <w:rsid w:val="00944E52"/>
    <w:rsid w:val="0094622A"/>
    <w:rsid w:val="009465FD"/>
    <w:rsid w:val="009469EE"/>
    <w:rsid w:val="00946D91"/>
    <w:rsid w:val="00947BF8"/>
    <w:rsid w:val="009501BB"/>
    <w:rsid w:val="009518A4"/>
    <w:rsid w:val="009537A2"/>
    <w:rsid w:val="00953E2B"/>
    <w:rsid w:val="00953FD5"/>
    <w:rsid w:val="009542BA"/>
    <w:rsid w:val="00956C42"/>
    <w:rsid w:val="00960D59"/>
    <w:rsid w:val="00963396"/>
    <w:rsid w:val="00964CFF"/>
    <w:rsid w:val="00965212"/>
    <w:rsid w:val="00966CF2"/>
    <w:rsid w:val="009674B1"/>
    <w:rsid w:val="00967C58"/>
    <w:rsid w:val="009700EE"/>
    <w:rsid w:val="009702E3"/>
    <w:rsid w:val="00970F9B"/>
    <w:rsid w:val="0097309A"/>
    <w:rsid w:val="0097505A"/>
    <w:rsid w:val="0097742C"/>
    <w:rsid w:val="00984664"/>
    <w:rsid w:val="00985EBA"/>
    <w:rsid w:val="009870D0"/>
    <w:rsid w:val="0099069F"/>
    <w:rsid w:val="009915CA"/>
    <w:rsid w:val="00992A28"/>
    <w:rsid w:val="00992DFD"/>
    <w:rsid w:val="00993C39"/>
    <w:rsid w:val="00993CE4"/>
    <w:rsid w:val="00996E64"/>
    <w:rsid w:val="00997AA5"/>
    <w:rsid w:val="009A1233"/>
    <w:rsid w:val="009A1EFA"/>
    <w:rsid w:val="009A29F5"/>
    <w:rsid w:val="009A2B78"/>
    <w:rsid w:val="009A5384"/>
    <w:rsid w:val="009A5FF9"/>
    <w:rsid w:val="009A7FF1"/>
    <w:rsid w:val="009B1ECD"/>
    <w:rsid w:val="009B3AED"/>
    <w:rsid w:val="009B544D"/>
    <w:rsid w:val="009B7760"/>
    <w:rsid w:val="009B776A"/>
    <w:rsid w:val="009B7EA1"/>
    <w:rsid w:val="009C138C"/>
    <w:rsid w:val="009C24FD"/>
    <w:rsid w:val="009C5B8C"/>
    <w:rsid w:val="009D0E53"/>
    <w:rsid w:val="009D145E"/>
    <w:rsid w:val="009D1FE6"/>
    <w:rsid w:val="009D47EE"/>
    <w:rsid w:val="009D5229"/>
    <w:rsid w:val="009D7A0B"/>
    <w:rsid w:val="009D7DBB"/>
    <w:rsid w:val="009D7F6A"/>
    <w:rsid w:val="009E0214"/>
    <w:rsid w:val="009E042D"/>
    <w:rsid w:val="009E0A53"/>
    <w:rsid w:val="009E394B"/>
    <w:rsid w:val="009F1E73"/>
    <w:rsid w:val="009F27F9"/>
    <w:rsid w:val="009F6433"/>
    <w:rsid w:val="009F787F"/>
    <w:rsid w:val="009F79B9"/>
    <w:rsid w:val="00A001D4"/>
    <w:rsid w:val="00A0107C"/>
    <w:rsid w:val="00A01801"/>
    <w:rsid w:val="00A03716"/>
    <w:rsid w:val="00A10C9B"/>
    <w:rsid w:val="00A15792"/>
    <w:rsid w:val="00A15811"/>
    <w:rsid w:val="00A16FE1"/>
    <w:rsid w:val="00A1786D"/>
    <w:rsid w:val="00A20892"/>
    <w:rsid w:val="00A20BE6"/>
    <w:rsid w:val="00A2234A"/>
    <w:rsid w:val="00A23A4C"/>
    <w:rsid w:val="00A23F71"/>
    <w:rsid w:val="00A26103"/>
    <w:rsid w:val="00A2682D"/>
    <w:rsid w:val="00A27117"/>
    <w:rsid w:val="00A275D7"/>
    <w:rsid w:val="00A300D5"/>
    <w:rsid w:val="00A308C6"/>
    <w:rsid w:val="00A30DD9"/>
    <w:rsid w:val="00A32AD6"/>
    <w:rsid w:val="00A32C82"/>
    <w:rsid w:val="00A3339C"/>
    <w:rsid w:val="00A36AA6"/>
    <w:rsid w:val="00A37A6D"/>
    <w:rsid w:val="00A41B83"/>
    <w:rsid w:val="00A423B6"/>
    <w:rsid w:val="00A42618"/>
    <w:rsid w:val="00A44A74"/>
    <w:rsid w:val="00A50EBA"/>
    <w:rsid w:val="00A513AB"/>
    <w:rsid w:val="00A53253"/>
    <w:rsid w:val="00A5342E"/>
    <w:rsid w:val="00A53595"/>
    <w:rsid w:val="00A56150"/>
    <w:rsid w:val="00A562D7"/>
    <w:rsid w:val="00A56532"/>
    <w:rsid w:val="00A569D3"/>
    <w:rsid w:val="00A573C0"/>
    <w:rsid w:val="00A57A35"/>
    <w:rsid w:val="00A61D77"/>
    <w:rsid w:val="00A63654"/>
    <w:rsid w:val="00A640E9"/>
    <w:rsid w:val="00A642D2"/>
    <w:rsid w:val="00A645B3"/>
    <w:rsid w:val="00A6473B"/>
    <w:rsid w:val="00A64B1D"/>
    <w:rsid w:val="00A65902"/>
    <w:rsid w:val="00A662B4"/>
    <w:rsid w:val="00A6633E"/>
    <w:rsid w:val="00A67FBB"/>
    <w:rsid w:val="00A71F5E"/>
    <w:rsid w:val="00A72142"/>
    <w:rsid w:val="00A7434C"/>
    <w:rsid w:val="00A766AE"/>
    <w:rsid w:val="00A76B03"/>
    <w:rsid w:val="00A77378"/>
    <w:rsid w:val="00A800FE"/>
    <w:rsid w:val="00A809B0"/>
    <w:rsid w:val="00A80E93"/>
    <w:rsid w:val="00A833B5"/>
    <w:rsid w:val="00A8363B"/>
    <w:rsid w:val="00A84712"/>
    <w:rsid w:val="00A84A1E"/>
    <w:rsid w:val="00A85AD8"/>
    <w:rsid w:val="00A85DE0"/>
    <w:rsid w:val="00A86E4E"/>
    <w:rsid w:val="00A872A7"/>
    <w:rsid w:val="00A9081D"/>
    <w:rsid w:val="00A92592"/>
    <w:rsid w:val="00A92F49"/>
    <w:rsid w:val="00A9325B"/>
    <w:rsid w:val="00A94011"/>
    <w:rsid w:val="00A95D44"/>
    <w:rsid w:val="00A96187"/>
    <w:rsid w:val="00AA111C"/>
    <w:rsid w:val="00AA4207"/>
    <w:rsid w:val="00AA4D6A"/>
    <w:rsid w:val="00AA543F"/>
    <w:rsid w:val="00AA6376"/>
    <w:rsid w:val="00AB04D6"/>
    <w:rsid w:val="00AB1C8D"/>
    <w:rsid w:val="00AB23F4"/>
    <w:rsid w:val="00AB35EC"/>
    <w:rsid w:val="00AB62DC"/>
    <w:rsid w:val="00AB736D"/>
    <w:rsid w:val="00AB7430"/>
    <w:rsid w:val="00AB7746"/>
    <w:rsid w:val="00AC05EE"/>
    <w:rsid w:val="00AC0F32"/>
    <w:rsid w:val="00AC1403"/>
    <w:rsid w:val="00AC1707"/>
    <w:rsid w:val="00AC3557"/>
    <w:rsid w:val="00AC7764"/>
    <w:rsid w:val="00AD0A3F"/>
    <w:rsid w:val="00AD0D50"/>
    <w:rsid w:val="00AD1AED"/>
    <w:rsid w:val="00AD4116"/>
    <w:rsid w:val="00AD4514"/>
    <w:rsid w:val="00AD497F"/>
    <w:rsid w:val="00AD59FD"/>
    <w:rsid w:val="00AD5B58"/>
    <w:rsid w:val="00AD7EA7"/>
    <w:rsid w:val="00AE08C7"/>
    <w:rsid w:val="00AE1147"/>
    <w:rsid w:val="00AE128C"/>
    <w:rsid w:val="00AE2120"/>
    <w:rsid w:val="00AE24E8"/>
    <w:rsid w:val="00AE2ED7"/>
    <w:rsid w:val="00AE4F81"/>
    <w:rsid w:val="00AE643D"/>
    <w:rsid w:val="00AE69FF"/>
    <w:rsid w:val="00AE7CB3"/>
    <w:rsid w:val="00AF04B0"/>
    <w:rsid w:val="00AF35F4"/>
    <w:rsid w:val="00AF4A35"/>
    <w:rsid w:val="00AF689A"/>
    <w:rsid w:val="00AF7700"/>
    <w:rsid w:val="00AF7BB0"/>
    <w:rsid w:val="00B02857"/>
    <w:rsid w:val="00B02980"/>
    <w:rsid w:val="00B02C0A"/>
    <w:rsid w:val="00B04001"/>
    <w:rsid w:val="00B04E52"/>
    <w:rsid w:val="00B0585F"/>
    <w:rsid w:val="00B10579"/>
    <w:rsid w:val="00B131C4"/>
    <w:rsid w:val="00B15174"/>
    <w:rsid w:val="00B15FA3"/>
    <w:rsid w:val="00B16A1B"/>
    <w:rsid w:val="00B2031D"/>
    <w:rsid w:val="00B214CE"/>
    <w:rsid w:val="00B22AEE"/>
    <w:rsid w:val="00B239EB"/>
    <w:rsid w:val="00B243CF"/>
    <w:rsid w:val="00B30639"/>
    <w:rsid w:val="00B31E2D"/>
    <w:rsid w:val="00B32103"/>
    <w:rsid w:val="00B35075"/>
    <w:rsid w:val="00B351CF"/>
    <w:rsid w:val="00B359DA"/>
    <w:rsid w:val="00B364E1"/>
    <w:rsid w:val="00B36976"/>
    <w:rsid w:val="00B36DFC"/>
    <w:rsid w:val="00B377ED"/>
    <w:rsid w:val="00B41049"/>
    <w:rsid w:val="00B41538"/>
    <w:rsid w:val="00B41A01"/>
    <w:rsid w:val="00B41D9C"/>
    <w:rsid w:val="00B42E03"/>
    <w:rsid w:val="00B43140"/>
    <w:rsid w:val="00B43B00"/>
    <w:rsid w:val="00B517C2"/>
    <w:rsid w:val="00B61FA2"/>
    <w:rsid w:val="00B623AA"/>
    <w:rsid w:val="00B64CB5"/>
    <w:rsid w:val="00B657AE"/>
    <w:rsid w:val="00B66411"/>
    <w:rsid w:val="00B73A2A"/>
    <w:rsid w:val="00B73E7E"/>
    <w:rsid w:val="00B76420"/>
    <w:rsid w:val="00B80E69"/>
    <w:rsid w:val="00B81BD6"/>
    <w:rsid w:val="00B86677"/>
    <w:rsid w:val="00B867D5"/>
    <w:rsid w:val="00B8756F"/>
    <w:rsid w:val="00B90CB3"/>
    <w:rsid w:val="00B90E20"/>
    <w:rsid w:val="00B91BCA"/>
    <w:rsid w:val="00B94F2F"/>
    <w:rsid w:val="00B95F44"/>
    <w:rsid w:val="00B967F1"/>
    <w:rsid w:val="00BA0284"/>
    <w:rsid w:val="00BA0289"/>
    <w:rsid w:val="00BA0DE6"/>
    <w:rsid w:val="00BA1322"/>
    <w:rsid w:val="00BA29F3"/>
    <w:rsid w:val="00BA3930"/>
    <w:rsid w:val="00BA4C24"/>
    <w:rsid w:val="00BA4D9E"/>
    <w:rsid w:val="00BA66AA"/>
    <w:rsid w:val="00BA6C03"/>
    <w:rsid w:val="00BB0798"/>
    <w:rsid w:val="00BB3E9D"/>
    <w:rsid w:val="00BC01B5"/>
    <w:rsid w:val="00BC0A0A"/>
    <w:rsid w:val="00BC2D6C"/>
    <w:rsid w:val="00BC4913"/>
    <w:rsid w:val="00BC4933"/>
    <w:rsid w:val="00BC4D4A"/>
    <w:rsid w:val="00BC6875"/>
    <w:rsid w:val="00BC6C88"/>
    <w:rsid w:val="00BC7AF8"/>
    <w:rsid w:val="00BD0278"/>
    <w:rsid w:val="00BD0996"/>
    <w:rsid w:val="00BD306D"/>
    <w:rsid w:val="00BD4C58"/>
    <w:rsid w:val="00BD4EFF"/>
    <w:rsid w:val="00BD5084"/>
    <w:rsid w:val="00BD5134"/>
    <w:rsid w:val="00BD522B"/>
    <w:rsid w:val="00BD5B3A"/>
    <w:rsid w:val="00BD692E"/>
    <w:rsid w:val="00BD73FC"/>
    <w:rsid w:val="00BD7587"/>
    <w:rsid w:val="00BE0B98"/>
    <w:rsid w:val="00BE11A8"/>
    <w:rsid w:val="00BE19F7"/>
    <w:rsid w:val="00BE4252"/>
    <w:rsid w:val="00BE65B2"/>
    <w:rsid w:val="00BE73BF"/>
    <w:rsid w:val="00BF06C5"/>
    <w:rsid w:val="00BF164E"/>
    <w:rsid w:val="00BF1921"/>
    <w:rsid w:val="00BF2264"/>
    <w:rsid w:val="00BF250D"/>
    <w:rsid w:val="00BF3061"/>
    <w:rsid w:val="00BF3236"/>
    <w:rsid w:val="00BF48C7"/>
    <w:rsid w:val="00BF58E1"/>
    <w:rsid w:val="00BF7CE9"/>
    <w:rsid w:val="00C011C8"/>
    <w:rsid w:val="00C01B37"/>
    <w:rsid w:val="00C02A0B"/>
    <w:rsid w:val="00C0608F"/>
    <w:rsid w:val="00C10F0B"/>
    <w:rsid w:val="00C110D1"/>
    <w:rsid w:val="00C13DC5"/>
    <w:rsid w:val="00C14932"/>
    <w:rsid w:val="00C17001"/>
    <w:rsid w:val="00C17CFD"/>
    <w:rsid w:val="00C2056F"/>
    <w:rsid w:val="00C205EF"/>
    <w:rsid w:val="00C24C5D"/>
    <w:rsid w:val="00C253F4"/>
    <w:rsid w:val="00C26F10"/>
    <w:rsid w:val="00C27A95"/>
    <w:rsid w:val="00C312A6"/>
    <w:rsid w:val="00C31301"/>
    <w:rsid w:val="00C31C9D"/>
    <w:rsid w:val="00C320A5"/>
    <w:rsid w:val="00C33B36"/>
    <w:rsid w:val="00C33E3F"/>
    <w:rsid w:val="00C34348"/>
    <w:rsid w:val="00C34917"/>
    <w:rsid w:val="00C362F6"/>
    <w:rsid w:val="00C36A09"/>
    <w:rsid w:val="00C36D6E"/>
    <w:rsid w:val="00C401EC"/>
    <w:rsid w:val="00C41025"/>
    <w:rsid w:val="00C42D05"/>
    <w:rsid w:val="00C4350F"/>
    <w:rsid w:val="00C43F79"/>
    <w:rsid w:val="00C45030"/>
    <w:rsid w:val="00C46C93"/>
    <w:rsid w:val="00C475E1"/>
    <w:rsid w:val="00C534A9"/>
    <w:rsid w:val="00C54FCF"/>
    <w:rsid w:val="00C56CE7"/>
    <w:rsid w:val="00C56E13"/>
    <w:rsid w:val="00C60DE3"/>
    <w:rsid w:val="00C61BAD"/>
    <w:rsid w:val="00C623F1"/>
    <w:rsid w:val="00C65259"/>
    <w:rsid w:val="00C67370"/>
    <w:rsid w:val="00C67438"/>
    <w:rsid w:val="00C70DC3"/>
    <w:rsid w:val="00C716C8"/>
    <w:rsid w:val="00C72168"/>
    <w:rsid w:val="00C72FCF"/>
    <w:rsid w:val="00C7432A"/>
    <w:rsid w:val="00C76957"/>
    <w:rsid w:val="00C76A64"/>
    <w:rsid w:val="00C77084"/>
    <w:rsid w:val="00C77A54"/>
    <w:rsid w:val="00C77CEA"/>
    <w:rsid w:val="00C80C98"/>
    <w:rsid w:val="00C81513"/>
    <w:rsid w:val="00C8274A"/>
    <w:rsid w:val="00C83D88"/>
    <w:rsid w:val="00C85650"/>
    <w:rsid w:val="00C85D33"/>
    <w:rsid w:val="00C874B7"/>
    <w:rsid w:val="00C91B9A"/>
    <w:rsid w:val="00C92BEC"/>
    <w:rsid w:val="00C93590"/>
    <w:rsid w:val="00C94E49"/>
    <w:rsid w:val="00C9520A"/>
    <w:rsid w:val="00C967F8"/>
    <w:rsid w:val="00C96AA0"/>
    <w:rsid w:val="00C97129"/>
    <w:rsid w:val="00C9722B"/>
    <w:rsid w:val="00CA1131"/>
    <w:rsid w:val="00CA3980"/>
    <w:rsid w:val="00CA3F2D"/>
    <w:rsid w:val="00CA45E6"/>
    <w:rsid w:val="00CA4B9C"/>
    <w:rsid w:val="00CA6B27"/>
    <w:rsid w:val="00CA6E4E"/>
    <w:rsid w:val="00CB0901"/>
    <w:rsid w:val="00CB0F35"/>
    <w:rsid w:val="00CB2318"/>
    <w:rsid w:val="00CB2A6D"/>
    <w:rsid w:val="00CB2ABE"/>
    <w:rsid w:val="00CB2DFD"/>
    <w:rsid w:val="00CB3A63"/>
    <w:rsid w:val="00CB4570"/>
    <w:rsid w:val="00CB4B4D"/>
    <w:rsid w:val="00CB5054"/>
    <w:rsid w:val="00CB7FB2"/>
    <w:rsid w:val="00CC02B3"/>
    <w:rsid w:val="00CC065B"/>
    <w:rsid w:val="00CC12FC"/>
    <w:rsid w:val="00CC2918"/>
    <w:rsid w:val="00CC3003"/>
    <w:rsid w:val="00CC5FF8"/>
    <w:rsid w:val="00CC6681"/>
    <w:rsid w:val="00CC6CD8"/>
    <w:rsid w:val="00CD0C0A"/>
    <w:rsid w:val="00CD0D94"/>
    <w:rsid w:val="00CD0FD5"/>
    <w:rsid w:val="00CD1304"/>
    <w:rsid w:val="00CD1A3F"/>
    <w:rsid w:val="00CD3A6A"/>
    <w:rsid w:val="00CD4B7D"/>
    <w:rsid w:val="00CD5DD5"/>
    <w:rsid w:val="00CD5E16"/>
    <w:rsid w:val="00CD7957"/>
    <w:rsid w:val="00CD7E27"/>
    <w:rsid w:val="00CE128C"/>
    <w:rsid w:val="00CE4F6C"/>
    <w:rsid w:val="00CE521D"/>
    <w:rsid w:val="00CE54DC"/>
    <w:rsid w:val="00CE5513"/>
    <w:rsid w:val="00CE5914"/>
    <w:rsid w:val="00CE5E63"/>
    <w:rsid w:val="00CE7580"/>
    <w:rsid w:val="00CF3098"/>
    <w:rsid w:val="00CF340E"/>
    <w:rsid w:val="00CF522B"/>
    <w:rsid w:val="00CF698E"/>
    <w:rsid w:val="00CF7F1B"/>
    <w:rsid w:val="00D02E9D"/>
    <w:rsid w:val="00D0393A"/>
    <w:rsid w:val="00D100C5"/>
    <w:rsid w:val="00D11DC2"/>
    <w:rsid w:val="00D12246"/>
    <w:rsid w:val="00D13185"/>
    <w:rsid w:val="00D13C98"/>
    <w:rsid w:val="00D160CB"/>
    <w:rsid w:val="00D16A7E"/>
    <w:rsid w:val="00D17D1E"/>
    <w:rsid w:val="00D2059F"/>
    <w:rsid w:val="00D20D5B"/>
    <w:rsid w:val="00D212D2"/>
    <w:rsid w:val="00D23EB3"/>
    <w:rsid w:val="00D2436C"/>
    <w:rsid w:val="00D248C8"/>
    <w:rsid w:val="00D25878"/>
    <w:rsid w:val="00D26ADA"/>
    <w:rsid w:val="00D26DDB"/>
    <w:rsid w:val="00D32622"/>
    <w:rsid w:val="00D3332D"/>
    <w:rsid w:val="00D337D4"/>
    <w:rsid w:val="00D33E28"/>
    <w:rsid w:val="00D347A6"/>
    <w:rsid w:val="00D364C9"/>
    <w:rsid w:val="00D36FC5"/>
    <w:rsid w:val="00D40E0B"/>
    <w:rsid w:val="00D41037"/>
    <w:rsid w:val="00D46030"/>
    <w:rsid w:val="00D50504"/>
    <w:rsid w:val="00D5055C"/>
    <w:rsid w:val="00D50E78"/>
    <w:rsid w:val="00D52558"/>
    <w:rsid w:val="00D529EA"/>
    <w:rsid w:val="00D52C04"/>
    <w:rsid w:val="00D5390C"/>
    <w:rsid w:val="00D54BFF"/>
    <w:rsid w:val="00D5542F"/>
    <w:rsid w:val="00D55678"/>
    <w:rsid w:val="00D569D7"/>
    <w:rsid w:val="00D57307"/>
    <w:rsid w:val="00D574A2"/>
    <w:rsid w:val="00D60120"/>
    <w:rsid w:val="00D61BCC"/>
    <w:rsid w:val="00D62352"/>
    <w:rsid w:val="00D63620"/>
    <w:rsid w:val="00D6374A"/>
    <w:rsid w:val="00D65675"/>
    <w:rsid w:val="00D67632"/>
    <w:rsid w:val="00D702A7"/>
    <w:rsid w:val="00D71173"/>
    <w:rsid w:val="00D72091"/>
    <w:rsid w:val="00D73D6B"/>
    <w:rsid w:val="00D74A21"/>
    <w:rsid w:val="00D7630A"/>
    <w:rsid w:val="00D80D40"/>
    <w:rsid w:val="00D831C9"/>
    <w:rsid w:val="00D83DE3"/>
    <w:rsid w:val="00D858F7"/>
    <w:rsid w:val="00D862A0"/>
    <w:rsid w:val="00D90552"/>
    <w:rsid w:val="00D91218"/>
    <w:rsid w:val="00D91DE5"/>
    <w:rsid w:val="00D93DEA"/>
    <w:rsid w:val="00D95A06"/>
    <w:rsid w:val="00D96B8A"/>
    <w:rsid w:val="00D97DB4"/>
    <w:rsid w:val="00DA0B8A"/>
    <w:rsid w:val="00DA425A"/>
    <w:rsid w:val="00DA4757"/>
    <w:rsid w:val="00DA55E5"/>
    <w:rsid w:val="00DA6209"/>
    <w:rsid w:val="00DA7F7D"/>
    <w:rsid w:val="00DB06E0"/>
    <w:rsid w:val="00DB0931"/>
    <w:rsid w:val="00DB253E"/>
    <w:rsid w:val="00DB2944"/>
    <w:rsid w:val="00DB4731"/>
    <w:rsid w:val="00DB48DF"/>
    <w:rsid w:val="00DB4E67"/>
    <w:rsid w:val="00DC1E5A"/>
    <w:rsid w:val="00DC2BBF"/>
    <w:rsid w:val="00DC30F5"/>
    <w:rsid w:val="00DC3FD6"/>
    <w:rsid w:val="00DC5619"/>
    <w:rsid w:val="00DC682F"/>
    <w:rsid w:val="00DD17DE"/>
    <w:rsid w:val="00DD283B"/>
    <w:rsid w:val="00DD33FC"/>
    <w:rsid w:val="00DD38F4"/>
    <w:rsid w:val="00DD3C8E"/>
    <w:rsid w:val="00DD4D6D"/>
    <w:rsid w:val="00DD6CEF"/>
    <w:rsid w:val="00DD7FEC"/>
    <w:rsid w:val="00DE0B03"/>
    <w:rsid w:val="00DE1B49"/>
    <w:rsid w:val="00DE2524"/>
    <w:rsid w:val="00DE264B"/>
    <w:rsid w:val="00DE27A8"/>
    <w:rsid w:val="00DE2EB0"/>
    <w:rsid w:val="00DE3338"/>
    <w:rsid w:val="00DE4D9A"/>
    <w:rsid w:val="00DE5D82"/>
    <w:rsid w:val="00DE6430"/>
    <w:rsid w:val="00DF1055"/>
    <w:rsid w:val="00DF1271"/>
    <w:rsid w:val="00DF2DC9"/>
    <w:rsid w:val="00DF353C"/>
    <w:rsid w:val="00DF3DFE"/>
    <w:rsid w:val="00DF4F0E"/>
    <w:rsid w:val="00DF6715"/>
    <w:rsid w:val="00E00A0C"/>
    <w:rsid w:val="00E01938"/>
    <w:rsid w:val="00E036BD"/>
    <w:rsid w:val="00E039D9"/>
    <w:rsid w:val="00E05E82"/>
    <w:rsid w:val="00E100BD"/>
    <w:rsid w:val="00E10CFA"/>
    <w:rsid w:val="00E11F40"/>
    <w:rsid w:val="00E1307F"/>
    <w:rsid w:val="00E130E6"/>
    <w:rsid w:val="00E14A06"/>
    <w:rsid w:val="00E14B0B"/>
    <w:rsid w:val="00E14EE0"/>
    <w:rsid w:val="00E16083"/>
    <w:rsid w:val="00E163DF"/>
    <w:rsid w:val="00E166E0"/>
    <w:rsid w:val="00E1682D"/>
    <w:rsid w:val="00E1742D"/>
    <w:rsid w:val="00E203CC"/>
    <w:rsid w:val="00E215F1"/>
    <w:rsid w:val="00E22325"/>
    <w:rsid w:val="00E23E23"/>
    <w:rsid w:val="00E24D12"/>
    <w:rsid w:val="00E2532E"/>
    <w:rsid w:val="00E259AC"/>
    <w:rsid w:val="00E2774A"/>
    <w:rsid w:val="00E30624"/>
    <w:rsid w:val="00E315AB"/>
    <w:rsid w:val="00E321D3"/>
    <w:rsid w:val="00E33658"/>
    <w:rsid w:val="00E344E1"/>
    <w:rsid w:val="00E37BB5"/>
    <w:rsid w:val="00E40614"/>
    <w:rsid w:val="00E40B0D"/>
    <w:rsid w:val="00E4422D"/>
    <w:rsid w:val="00E45022"/>
    <w:rsid w:val="00E45B71"/>
    <w:rsid w:val="00E50775"/>
    <w:rsid w:val="00E50EAB"/>
    <w:rsid w:val="00E60682"/>
    <w:rsid w:val="00E60C80"/>
    <w:rsid w:val="00E61E19"/>
    <w:rsid w:val="00E623C6"/>
    <w:rsid w:val="00E64A3F"/>
    <w:rsid w:val="00E660D6"/>
    <w:rsid w:val="00E701FC"/>
    <w:rsid w:val="00E703E7"/>
    <w:rsid w:val="00E70982"/>
    <w:rsid w:val="00E71378"/>
    <w:rsid w:val="00E71F20"/>
    <w:rsid w:val="00E72A09"/>
    <w:rsid w:val="00E72F05"/>
    <w:rsid w:val="00E73F76"/>
    <w:rsid w:val="00E744A2"/>
    <w:rsid w:val="00E749BD"/>
    <w:rsid w:val="00E74D5E"/>
    <w:rsid w:val="00E771E8"/>
    <w:rsid w:val="00E819FB"/>
    <w:rsid w:val="00E833F0"/>
    <w:rsid w:val="00E85C03"/>
    <w:rsid w:val="00E86F19"/>
    <w:rsid w:val="00E87262"/>
    <w:rsid w:val="00E87596"/>
    <w:rsid w:val="00E87DEC"/>
    <w:rsid w:val="00E90527"/>
    <w:rsid w:val="00E9060C"/>
    <w:rsid w:val="00E91651"/>
    <w:rsid w:val="00E91CDC"/>
    <w:rsid w:val="00E9343B"/>
    <w:rsid w:val="00E94431"/>
    <w:rsid w:val="00E94770"/>
    <w:rsid w:val="00E95FA4"/>
    <w:rsid w:val="00EA172C"/>
    <w:rsid w:val="00EA1E05"/>
    <w:rsid w:val="00EA2565"/>
    <w:rsid w:val="00EA2A20"/>
    <w:rsid w:val="00EA4A35"/>
    <w:rsid w:val="00EA4E71"/>
    <w:rsid w:val="00EA54B2"/>
    <w:rsid w:val="00EA5E56"/>
    <w:rsid w:val="00EA6E4A"/>
    <w:rsid w:val="00EA721B"/>
    <w:rsid w:val="00EA7707"/>
    <w:rsid w:val="00EB083F"/>
    <w:rsid w:val="00EB15C9"/>
    <w:rsid w:val="00EB16D0"/>
    <w:rsid w:val="00EB2E08"/>
    <w:rsid w:val="00EB752F"/>
    <w:rsid w:val="00EC1CC7"/>
    <w:rsid w:val="00EC3DD7"/>
    <w:rsid w:val="00EC73EA"/>
    <w:rsid w:val="00EC7C2B"/>
    <w:rsid w:val="00EC7E7F"/>
    <w:rsid w:val="00ED1A44"/>
    <w:rsid w:val="00ED1C2E"/>
    <w:rsid w:val="00ED3F6A"/>
    <w:rsid w:val="00ED4D51"/>
    <w:rsid w:val="00ED4F0C"/>
    <w:rsid w:val="00ED5202"/>
    <w:rsid w:val="00ED671A"/>
    <w:rsid w:val="00ED75D2"/>
    <w:rsid w:val="00EE01ED"/>
    <w:rsid w:val="00EE4052"/>
    <w:rsid w:val="00EE52CE"/>
    <w:rsid w:val="00EE5570"/>
    <w:rsid w:val="00EE7B4F"/>
    <w:rsid w:val="00EE7BDD"/>
    <w:rsid w:val="00EF24DF"/>
    <w:rsid w:val="00EF2B8F"/>
    <w:rsid w:val="00EF2E29"/>
    <w:rsid w:val="00EF384A"/>
    <w:rsid w:val="00EF656D"/>
    <w:rsid w:val="00F00B3C"/>
    <w:rsid w:val="00F02BBD"/>
    <w:rsid w:val="00F03891"/>
    <w:rsid w:val="00F04213"/>
    <w:rsid w:val="00F061FA"/>
    <w:rsid w:val="00F067CE"/>
    <w:rsid w:val="00F1154D"/>
    <w:rsid w:val="00F11831"/>
    <w:rsid w:val="00F11C0B"/>
    <w:rsid w:val="00F1303A"/>
    <w:rsid w:val="00F16782"/>
    <w:rsid w:val="00F169AB"/>
    <w:rsid w:val="00F16B33"/>
    <w:rsid w:val="00F222E0"/>
    <w:rsid w:val="00F227F8"/>
    <w:rsid w:val="00F22949"/>
    <w:rsid w:val="00F22B17"/>
    <w:rsid w:val="00F2380A"/>
    <w:rsid w:val="00F23E59"/>
    <w:rsid w:val="00F24856"/>
    <w:rsid w:val="00F2591F"/>
    <w:rsid w:val="00F25A2B"/>
    <w:rsid w:val="00F262A2"/>
    <w:rsid w:val="00F27824"/>
    <w:rsid w:val="00F30723"/>
    <w:rsid w:val="00F3189A"/>
    <w:rsid w:val="00F32040"/>
    <w:rsid w:val="00F32668"/>
    <w:rsid w:val="00F339A4"/>
    <w:rsid w:val="00F33D74"/>
    <w:rsid w:val="00F35635"/>
    <w:rsid w:val="00F364A4"/>
    <w:rsid w:val="00F36C35"/>
    <w:rsid w:val="00F36EB9"/>
    <w:rsid w:val="00F37E6B"/>
    <w:rsid w:val="00F37F5A"/>
    <w:rsid w:val="00F41FB6"/>
    <w:rsid w:val="00F4358C"/>
    <w:rsid w:val="00F43D5F"/>
    <w:rsid w:val="00F43F67"/>
    <w:rsid w:val="00F44269"/>
    <w:rsid w:val="00F44F04"/>
    <w:rsid w:val="00F45238"/>
    <w:rsid w:val="00F51198"/>
    <w:rsid w:val="00F51245"/>
    <w:rsid w:val="00F519F5"/>
    <w:rsid w:val="00F523FE"/>
    <w:rsid w:val="00F52DF6"/>
    <w:rsid w:val="00F53962"/>
    <w:rsid w:val="00F53F9F"/>
    <w:rsid w:val="00F54BD3"/>
    <w:rsid w:val="00F54DB7"/>
    <w:rsid w:val="00F55A16"/>
    <w:rsid w:val="00F56901"/>
    <w:rsid w:val="00F57777"/>
    <w:rsid w:val="00F606F3"/>
    <w:rsid w:val="00F61875"/>
    <w:rsid w:val="00F63D60"/>
    <w:rsid w:val="00F64202"/>
    <w:rsid w:val="00F64CCD"/>
    <w:rsid w:val="00F652EB"/>
    <w:rsid w:val="00F65A9D"/>
    <w:rsid w:val="00F66381"/>
    <w:rsid w:val="00F664D1"/>
    <w:rsid w:val="00F6693C"/>
    <w:rsid w:val="00F67FB6"/>
    <w:rsid w:val="00F71F9F"/>
    <w:rsid w:val="00F7476C"/>
    <w:rsid w:val="00F74CCB"/>
    <w:rsid w:val="00F7664D"/>
    <w:rsid w:val="00F801B5"/>
    <w:rsid w:val="00F8046D"/>
    <w:rsid w:val="00F80D94"/>
    <w:rsid w:val="00F82361"/>
    <w:rsid w:val="00F82E8A"/>
    <w:rsid w:val="00F83438"/>
    <w:rsid w:val="00F85C9F"/>
    <w:rsid w:val="00F87454"/>
    <w:rsid w:val="00F87588"/>
    <w:rsid w:val="00F87A2C"/>
    <w:rsid w:val="00F87A6C"/>
    <w:rsid w:val="00F87F3F"/>
    <w:rsid w:val="00F90870"/>
    <w:rsid w:val="00F91BF6"/>
    <w:rsid w:val="00F91E7B"/>
    <w:rsid w:val="00F93047"/>
    <w:rsid w:val="00F94C00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09B"/>
    <w:rsid w:val="00FA36A3"/>
    <w:rsid w:val="00FA489D"/>
    <w:rsid w:val="00FA6789"/>
    <w:rsid w:val="00FA74E1"/>
    <w:rsid w:val="00FB0272"/>
    <w:rsid w:val="00FB1147"/>
    <w:rsid w:val="00FB19F2"/>
    <w:rsid w:val="00FB19F7"/>
    <w:rsid w:val="00FB6B38"/>
    <w:rsid w:val="00FC00C8"/>
    <w:rsid w:val="00FC044C"/>
    <w:rsid w:val="00FC0E27"/>
    <w:rsid w:val="00FC18BD"/>
    <w:rsid w:val="00FC3A2F"/>
    <w:rsid w:val="00FC41DD"/>
    <w:rsid w:val="00FC6030"/>
    <w:rsid w:val="00FC6DB8"/>
    <w:rsid w:val="00FD34FA"/>
    <w:rsid w:val="00FD3B0B"/>
    <w:rsid w:val="00FD4117"/>
    <w:rsid w:val="00FD5665"/>
    <w:rsid w:val="00FD5F4C"/>
    <w:rsid w:val="00FD68D0"/>
    <w:rsid w:val="00FD6B36"/>
    <w:rsid w:val="00FD6D8F"/>
    <w:rsid w:val="00FE07DA"/>
    <w:rsid w:val="00FE0C2A"/>
    <w:rsid w:val="00FE3610"/>
    <w:rsid w:val="00FE3BAC"/>
    <w:rsid w:val="00FE43F8"/>
    <w:rsid w:val="00FE63CC"/>
    <w:rsid w:val="00FE744E"/>
    <w:rsid w:val="00FE7F2C"/>
    <w:rsid w:val="00FF0684"/>
    <w:rsid w:val="00FF088C"/>
    <w:rsid w:val="00FF0C27"/>
    <w:rsid w:val="00FF0C9F"/>
    <w:rsid w:val="00FF1300"/>
    <w:rsid w:val="00FF23BB"/>
    <w:rsid w:val="00FF4742"/>
    <w:rsid w:val="00FF52E9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EB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37F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EB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37F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eaeunion.org/ru-ru/Pages/DisplayRIA.aspx?s=e1f13d1d-5914-465c-835f-2aa3762eddda&amp;w=%209260b414-defe-45cc-88a3-eb5c73238076&amp;l=d70984cf-725d-4790-9b12-19%20604c34148c&amp;EntityID=1230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ateOfStartingDiscussion xmlns="d70984cf-725d-4790-9b12-19604c34148c">2015-12-17T20:00:00+00:00</EecNpbDateOfStartingDiscussion>
    <EecNpbDocumentGuid xmlns="d70984cf-725d-4790-9b12-19604c34148c">f8b4abc7-ead9-4894-9bff-ae6cd481a721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2015-12-18T08:06:49+00:00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AdditionalInfoNote xmlns="d70984cf-725d-4790-9b12-19604c34148c">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 на таможенную территорию Союза лекарственных средств, а также раздела  2.14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лекарственных средств.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консультант отдела нетарифного регулирования: Новикова Людмила Богдановна
адрес электронной почты: novikova@eecommission.org
номер телефона: 8-495-669-24-00, доб. 49-71
Предложения о консультациях в Комиссию не поступали.
Проект решения Коллегии ЕЭК предусматривает применение мер нетарифного регулирования в отношении лекарственных средств, а также озоноразрушающих веществ и продукции, содержащей озоноразрушающие вещества.</EecNpbAdditionalInfoNote>
    <EecNpbRegulatoryImpactAssessmentFullTitleKk xmlns="d70984cf-725d-4790-9b12-19604c34148c" xsi:nil="true"/>
    <EecNpbPublishedDate xmlns="d70984cf-725d-4790-9b12-19604c34148c">2015-12-17T20:00:00+00:00</EecNpbPublishedDate>
    <EecNpbRegulatoryImpactAssessmentNameRu xmlns="d70984cf-725d-4790-9b12-19604c34148c">О внесении изменений в Решение Коллегии Евразийской экономической комиссии от 21 апреля 2015 г. № 30 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 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2016-02-05T13:39:31+00:00</EecNpbDocumentFileOrder>
    <EecNpbUserFriendlyUrlPart xmlns="9260b414-defe-45cc-88a3-eb5c73238076">ria_18122015_ref.docx</EecNpbUserFriendlyUrlP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38B43B53-7294-4C48-88D8-F5930518D2F2}"/>
</file>

<file path=customXml/itemProps2.xml><?xml version="1.0" encoding="utf-8"?>
<ds:datastoreItem xmlns:ds="http://schemas.openxmlformats.org/officeDocument/2006/customXml" ds:itemID="{FAA168A5-F2BA-49DB-AA1D-5260D8A70B30}"/>
</file>

<file path=customXml/itemProps3.xml><?xml version="1.0" encoding="utf-8"?>
<ds:datastoreItem xmlns:ds="http://schemas.openxmlformats.org/officeDocument/2006/customXml" ds:itemID="{C2726BB7-9A09-44E6-8317-630A24062E9A}"/>
</file>

<file path=customXml/itemProps4.xml><?xml version="1.0" encoding="utf-8"?>
<ds:datastoreItem xmlns:ds="http://schemas.openxmlformats.org/officeDocument/2006/customXml" ds:itemID="{0F1E774C-10C2-41FB-94E7-6D04823EE088}"/>
</file>

<file path=customXml/itemProps5.xml><?xml version="1.0" encoding="utf-8"?>
<ds:datastoreItem xmlns:ds="http://schemas.openxmlformats.org/officeDocument/2006/customXml" ds:itemID="{CCDD443E-C087-413E-89A9-F1A72A782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Информационно-аналитическая справка</vt:lpstr>
    </vt:vector>
  </TitlesOfParts>
  <Company/>
  <LinksUpToDate>false</LinksUpToDate>
  <CharactersWithSpaces>19149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ИАС</dc:title>
  <dc:creator>Хабриева Радима Мухматовна</dc:creator>
  <cp:lastModifiedBy>Новикова Людмила Богдановна</cp:lastModifiedBy>
  <cp:revision>20</cp:revision>
  <cp:lastPrinted>2016-02-04T13:54:00Z</cp:lastPrinted>
  <dcterms:created xsi:type="dcterms:W3CDTF">2016-01-18T06:31:00Z</dcterms:created>
  <dcterms:modified xsi:type="dcterms:W3CDTF">2016-02-04T13:58:00Z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10" name="k0c0c4a416ce4a7badb9fd2230057b56">
    <vt:lpwstr/>
  </property>
</Properties>
</file>