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3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0"/>
        <w:gridCol w:w="6010"/>
      </w:tblGrid>
      <w:tr w:rsidR="001C77AB" w:rsidRPr="001C77AB" w:rsidTr="00D46E0C">
        <w:tc>
          <w:tcPr>
            <w:tcW w:w="4480" w:type="dxa"/>
          </w:tcPr>
          <w:p w:rsidR="00547060" w:rsidRPr="001F535F" w:rsidRDefault="00547060" w:rsidP="000D7E02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en-US"/>
              </w:rPr>
            </w:pPr>
          </w:p>
        </w:tc>
        <w:tc>
          <w:tcPr>
            <w:tcW w:w="6010" w:type="dxa"/>
          </w:tcPr>
          <w:p w:rsidR="00547060" w:rsidRDefault="00FC3DB9" w:rsidP="00E16E22">
            <w:pPr>
              <w:tabs>
                <w:tab w:val="left" w:pos="5193"/>
              </w:tabs>
              <w:autoSpaceDE w:val="0"/>
              <w:autoSpaceDN w:val="0"/>
              <w:adjustRightInd w:val="0"/>
              <w:ind w:right="601"/>
              <w:jc w:val="right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Проект</w:t>
            </w:r>
            <w:r w:rsidR="00AD3A60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</w:t>
            </w:r>
          </w:p>
          <w:p w:rsidR="00D05CB1" w:rsidRPr="00D05CB1" w:rsidRDefault="00D05CB1" w:rsidP="00BA43A0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9E6E87" w:rsidRPr="00575E97" w:rsidRDefault="009E6E87" w:rsidP="009E6E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napToGrid w:val="0"/>
          <w:color w:val="000000" w:themeColor="text1"/>
          <w:spacing w:val="40"/>
          <w:sz w:val="30"/>
          <w:szCs w:val="30"/>
        </w:rPr>
      </w:pPr>
      <w:r w:rsidRPr="00575E97">
        <w:rPr>
          <w:rFonts w:ascii="Times New Roman" w:eastAsia="Calibri" w:hAnsi="Times New Roman" w:cs="Times New Roman"/>
          <w:b/>
          <w:bCs/>
          <w:snapToGrid w:val="0"/>
          <w:color w:val="000000" w:themeColor="text1"/>
          <w:spacing w:val="40"/>
          <w:sz w:val="30"/>
          <w:szCs w:val="30"/>
        </w:rPr>
        <w:t>ПОЛОЖЕНИЕ</w:t>
      </w:r>
    </w:p>
    <w:p w:rsidR="009E6E87" w:rsidRPr="00575E97" w:rsidRDefault="009E6E87" w:rsidP="009E6E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napToGrid w:val="0"/>
          <w:color w:val="000000" w:themeColor="text1"/>
          <w:sz w:val="30"/>
          <w:szCs w:val="30"/>
        </w:rPr>
      </w:pPr>
      <w:r w:rsidRPr="00575E97">
        <w:rPr>
          <w:rFonts w:ascii="Times New Roman" w:eastAsia="Calibri" w:hAnsi="Times New Roman" w:cs="Times New Roman"/>
          <w:b/>
          <w:bCs/>
          <w:snapToGrid w:val="0"/>
          <w:color w:val="000000" w:themeColor="text1"/>
          <w:sz w:val="30"/>
          <w:szCs w:val="30"/>
        </w:rPr>
        <w:t xml:space="preserve">об отборе совместных кооперационных проектов в отраслях </w:t>
      </w:r>
      <w:r w:rsidR="00D14E09" w:rsidRPr="00575E97">
        <w:rPr>
          <w:rFonts w:ascii="Times New Roman" w:eastAsia="Calibri" w:hAnsi="Times New Roman" w:cs="Times New Roman"/>
          <w:b/>
          <w:bCs/>
          <w:snapToGrid w:val="0"/>
          <w:color w:val="000000" w:themeColor="text1"/>
          <w:sz w:val="30"/>
          <w:szCs w:val="30"/>
        </w:rPr>
        <w:t xml:space="preserve">агропромышленного комплекса </w:t>
      </w:r>
      <w:r w:rsidRPr="00575E97">
        <w:rPr>
          <w:rFonts w:ascii="Times New Roman" w:eastAsia="Calibri" w:hAnsi="Times New Roman" w:cs="Times New Roman"/>
          <w:b/>
          <w:bCs/>
          <w:snapToGrid w:val="0"/>
          <w:color w:val="000000" w:themeColor="text1"/>
          <w:sz w:val="30"/>
          <w:szCs w:val="30"/>
        </w:rPr>
        <w:t>и оказании финансового содействия при их реализации государствами – членами Евразийского экономического союза</w:t>
      </w:r>
    </w:p>
    <w:p w:rsidR="009E6E87" w:rsidRPr="00FB3867" w:rsidRDefault="009E6E87" w:rsidP="009E6E87">
      <w:pPr>
        <w:spacing w:before="360" w:after="36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</w:pPr>
      <w:r w:rsidRPr="00575E97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>I. Общие положения</w:t>
      </w:r>
    </w:p>
    <w:p w:rsidR="009E6E87" w:rsidRPr="00795886" w:rsidRDefault="009E6E87" w:rsidP="009E6E87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  <w:r w:rsidRPr="00795886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>. Настоящее Положение определяет:</w:t>
      </w:r>
    </w:p>
    <w:p w:rsidR="00FB3867" w:rsidRPr="00795886" w:rsidRDefault="00FB3867" w:rsidP="00FB3867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B050"/>
          <w:sz w:val="30"/>
          <w:szCs w:val="30"/>
          <w:lang w:eastAsia="ru-RU"/>
        </w:rPr>
      </w:pPr>
      <w:r w:rsidRPr="00FC2E33">
        <w:rPr>
          <w:rFonts w:ascii="Times New Roman" w:hAnsi="Times New Roman" w:cs="Times New Roman"/>
          <w:sz w:val="30"/>
          <w:szCs w:val="30"/>
          <w:lang w:eastAsia="ru-RU"/>
        </w:rPr>
        <w:t>а) порядок и критерии отбора совместных кооперационных проектов, реализуемых в отраслях агропромышленного комплекса, обеспечивающих производство, а также производство и поставки сельскохозяйственных товаров на рынок Евразийского экономического союза (далее – Союз) и (или) и рынки третьих стран с использованием механизма финансового содействия за сч</w:t>
      </w:r>
      <w:r w:rsidR="00555EEA">
        <w:rPr>
          <w:rFonts w:ascii="Times New Roman" w:hAnsi="Times New Roman" w:cs="Times New Roman"/>
          <w:sz w:val="30"/>
          <w:szCs w:val="30"/>
          <w:lang w:eastAsia="ru-RU"/>
        </w:rPr>
        <w:t>ет средств бюджета Союза;</w:t>
      </w:r>
    </w:p>
    <w:p w:rsidR="009E6E87" w:rsidRPr="00795886" w:rsidRDefault="009E6E87" w:rsidP="009E6E87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б) требования, предъявляемые к заемщику (кредитополучателю);</w:t>
      </w:r>
    </w:p>
    <w:p w:rsidR="009E6E87" w:rsidRPr="00795886" w:rsidRDefault="009E6E87" w:rsidP="009E6E87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в) требования, предъявляемые к национальным финансовым организациям;</w:t>
      </w:r>
    </w:p>
    <w:p w:rsidR="009E6E87" w:rsidRPr="00795886" w:rsidRDefault="009E6E87" w:rsidP="009E6E87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г) условия кредитного договора между заемщиком (кредитополучателем) и финансовой организацией;</w:t>
      </w:r>
    </w:p>
    <w:p w:rsidR="009E6E87" w:rsidRPr="00795886" w:rsidRDefault="009E6E87" w:rsidP="009E6E87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д) механизм финансового содействия;</w:t>
      </w:r>
    </w:p>
    <w:p w:rsidR="009E6E87" w:rsidRPr="00795886" w:rsidRDefault="009E6E87" w:rsidP="009E6E87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е) процедуру подачи</w:t>
      </w:r>
      <w:r w:rsidR="005A4E58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финансовыми организациями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5A4E58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заявки 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на </w:t>
      </w:r>
      <w:r w:rsidR="00EB6424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у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частие </w:t>
      </w:r>
      <w:r w:rsidR="00557883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в механизме финансового содействия за счет средств бюджета Евразийского экономического союза (далее – </w:t>
      </w:r>
      <w:r w:rsidR="005A4E58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заявка 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на участие в м</w:t>
      </w:r>
      <w:r w:rsidR="00557883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еханизме финансового содействия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)</w:t>
      </w:r>
      <w:r w:rsidR="00557883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в </w:t>
      </w:r>
      <w:r w:rsidR="005A4E58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возмещении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недополученных ими доходов по кредитам (займам), выданным хозяйствующим субъектам</w:t>
      </w:r>
      <w:r w:rsidR="005A4E58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, процедуры рассмотрения и одобрения такой заявки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9E6E87" w:rsidRPr="00795886" w:rsidRDefault="009E6E87" w:rsidP="009E6E87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ж) п</w:t>
      </w:r>
      <w:r w:rsidR="001B3B1D" w:rsidRPr="00795886">
        <w:rPr>
          <w:rFonts w:ascii="Times New Roman" w:hAnsi="Times New Roman" w:cs="Times New Roman"/>
          <w:bCs/>
          <w:color w:val="000000"/>
          <w:sz w:val="30"/>
          <w:szCs w:val="30"/>
          <w:lang w:eastAsia="ru-RU"/>
        </w:rPr>
        <w:t>роцедура</w:t>
      </w:r>
      <w:r w:rsidRPr="00795886">
        <w:rPr>
          <w:rFonts w:ascii="Times New Roman" w:hAnsi="Times New Roman" w:cs="Times New Roman"/>
          <w:bCs/>
          <w:color w:val="000000"/>
          <w:sz w:val="30"/>
          <w:szCs w:val="30"/>
          <w:lang w:eastAsia="ru-RU"/>
        </w:rPr>
        <w:t xml:space="preserve"> выплат по соглашению о предоставлении субсидии </w:t>
      </w:r>
      <w:r w:rsidR="00EB6424" w:rsidRPr="00795886">
        <w:rPr>
          <w:rFonts w:ascii="Times New Roman" w:hAnsi="Times New Roman" w:cs="Times New Roman"/>
          <w:bCs/>
          <w:color w:val="000000"/>
          <w:sz w:val="30"/>
          <w:szCs w:val="30"/>
          <w:lang w:eastAsia="ru-RU"/>
        </w:rPr>
        <w:br/>
      </w:r>
      <w:r w:rsidRPr="00795886">
        <w:rPr>
          <w:rFonts w:ascii="Times New Roman" w:hAnsi="Times New Roman" w:cs="Times New Roman"/>
          <w:bCs/>
          <w:color w:val="000000"/>
          <w:sz w:val="30"/>
          <w:szCs w:val="30"/>
          <w:lang w:eastAsia="ru-RU"/>
        </w:rPr>
        <w:t>и представления отчетов о ходе реализации кооперационного проекта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; </w:t>
      </w:r>
    </w:p>
    <w:p w:rsidR="009E6E87" w:rsidRPr="00795886" w:rsidRDefault="009E6E87" w:rsidP="009E6E87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lastRenderedPageBreak/>
        <w:t>з) </w:t>
      </w:r>
      <w:r w:rsidR="00746324" w:rsidRPr="00795886"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  <w:lang w:eastAsia="ru-RU"/>
        </w:rPr>
        <w:t xml:space="preserve">контроль за соблюдением критериев отбора, требований </w:t>
      </w:r>
      <w:r w:rsidR="00746324" w:rsidRPr="00795886"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  <w:lang w:eastAsia="ru-RU"/>
        </w:rPr>
        <w:br/>
        <w:t>к</w:t>
      </w:r>
      <w:r w:rsidR="00746324" w:rsidRPr="00795886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 xml:space="preserve"> национальным </w:t>
      </w:r>
      <w:r w:rsidR="00746324" w:rsidRPr="00795886"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  <w:lang w:eastAsia="ru-RU"/>
        </w:rPr>
        <w:t>финансовым организациям и за реализацией кооперационных проектов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9E6E87" w:rsidRPr="00795886" w:rsidRDefault="009E6E87" w:rsidP="009E6E87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и) ответственность Евразийской экономической комиссии (далее –Комиссия), финансовых организаций и заемщиков </w:t>
      </w:r>
      <w:r w:rsidR="00EB6424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(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кредитополучателей);</w:t>
      </w:r>
    </w:p>
    <w:p w:rsidR="002E7B49" w:rsidRPr="00795886" w:rsidRDefault="009E6E87" w:rsidP="002E7B49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к) основания приостановления и досрочного прекращения предоставления субсидии финансовой организации</w:t>
      </w:r>
      <w:r w:rsidR="00C2439A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за счет средств бюджета Союза.</w:t>
      </w:r>
    </w:p>
    <w:p w:rsidR="009E6E87" w:rsidRPr="00795886" w:rsidRDefault="009E6E87" w:rsidP="009E6E87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70C0"/>
          <w:sz w:val="30"/>
          <w:szCs w:val="30"/>
          <w:lang w:eastAsia="ru-RU"/>
        </w:rPr>
      </w:pPr>
      <w:bookmarkStart w:id="0" w:name="_Hlk125273191"/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2. Субсидия предоставляется </w:t>
      </w:r>
      <w:r w:rsidR="002C3400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финансовым организациям 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в целях </w:t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t>оказания финансового содействия</w:t>
      </w:r>
      <w:r w:rsidR="005A4E58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при реализации государствами – </w:t>
      </w:r>
      <w:r w:rsidR="00EB6424" w:rsidRPr="00795886">
        <w:rPr>
          <w:rFonts w:ascii="Times New Roman" w:hAnsi="Times New Roman" w:cs="Times New Roman"/>
          <w:sz w:val="30"/>
          <w:szCs w:val="30"/>
          <w:lang w:eastAsia="ru-RU"/>
        </w:rPr>
        <w:t>ч</w:t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t>ленами Союза (далее – государства-члены) кооперационных проектов</w:t>
      </w:r>
      <w:r w:rsidR="00D95C81" w:rsidRPr="00795886">
        <w:rPr>
          <w:rFonts w:ascii="Times New Roman" w:hAnsi="Times New Roman" w:cs="Times New Roman"/>
          <w:sz w:val="30"/>
          <w:szCs w:val="30"/>
          <w:lang w:eastAsia="ru-RU"/>
        </w:rPr>
        <w:t>, реализуемых в отраслях агро</w:t>
      </w:r>
      <w:r w:rsidR="00897859" w:rsidRPr="00795886">
        <w:rPr>
          <w:rFonts w:ascii="Times New Roman" w:hAnsi="Times New Roman" w:cs="Times New Roman"/>
          <w:sz w:val="30"/>
          <w:szCs w:val="30"/>
          <w:lang w:eastAsia="ru-RU"/>
        </w:rPr>
        <w:t>промышленного комплекса</w:t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:rsidR="00852BC5" w:rsidRPr="00795886" w:rsidRDefault="009E6E87" w:rsidP="005964C7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</w:pPr>
      <w:r w:rsidRPr="00795886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>3. Для целей настоящего Положения используются понятия, которые означают следующее:</w:t>
      </w:r>
      <w:bookmarkEnd w:id="0"/>
    </w:p>
    <w:p w:rsidR="005F2290" w:rsidRPr="00795886" w:rsidRDefault="00707AA5" w:rsidP="008E55FD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sz w:val="30"/>
          <w:szCs w:val="30"/>
          <w:lang w:eastAsia="ru-RU"/>
        </w:rPr>
        <w:t>«</w:t>
      </w:r>
      <w:r w:rsidR="00933067" w:rsidRPr="00795886">
        <w:rPr>
          <w:rFonts w:ascii="Times New Roman" w:hAnsi="Times New Roman" w:cs="Times New Roman"/>
          <w:sz w:val="30"/>
          <w:szCs w:val="30"/>
          <w:lang w:eastAsia="ru-RU"/>
        </w:rPr>
        <w:t>агропромышленный комплекс</w:t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t>»</w:t>
      </w:r>
      <w:r w:rsidR="00933067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ED70EC" w:rsidRPr="00795886">
        <w:rPr>
          <w:rFonts w:ascii="Times New Roman" w:hAnsi="Times New Roman" w:cs="Times New Roman"/>
          <w:sz w:val="30"/>
          <w:szCs w:val="30"/>
          <w:lang w:eastAsia="ru-RU"/>
        </w:rPr>
        <w:t>–</w:t>
      </w:r>
      <w:r w:rsidR="00933067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совокупность отраслей экономики, включающих производство, заготовку, хранение, транспортировку, переработку и реализацию продукции сельского</w:t>
      </w:r>
      <w:r w:rsidR="00A2790E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хозяйства и аквакультуры</w:t>
      </w:r>
      <w:r w:rsidR="00933067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, </w:t>
      </w:r>
      <w:r w:rsidR="0008797F" w:rsidRPr="00795886">
        <w:rPr>
          <w:rFonts w:ascii="Times New Roman" w:hAnsi="Times New Roman" w:cs="Times New Roman"/>
          <w:sz w:val="30"/>
          <w:szCs w:val="30"/>
          <w:lang w:eastAsia="ru-RU"/>
        </w:rPr>
        <w:br/>
      </w:r>
      <w:r w:rsidR="00933067" w:rsidRPr="00795886">
        <w:rPr>
          <w:rFonts w:ascii="Times New Roman" w:hAnsi="Times New Roman" w:cs="Times New Roman"/>
          <w:sz w:val="30"/>
          <w:szCs w:val="30"/>
          <w:lang w:eastAsia="ru-RU"/>
        </w:rPr>
        <w:t>а также пищевую промышленность, сопутствующие производства и сферы деятельности, обеспечивающие их современной техникой, технологическим оборудованием, информационными и другими ресурсами, ветеринарно-санитарную и фитосанитарную безопасность, научное обеспечение</w:t>
      </w:r>
      <w:r w:rsidR="009A7EBC" w:rsidRPr="00795886">
        <w:rPr>
          <w:rFonts w:ascii="Times New Roman" w:hAnsi="Times New Roman" w:cs="Times New Roman"/>
          <w:sz w:val="30"/>
          <w:szCs w:val="30"/>
          <w:lang w:eastAsia="ru-RU"/>
        </w:rPr>
        <w:t>;</w:t>
      </w:r>
      <w:r w:rsidR="005F2290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</w:p>
    <w:p w:rsidR="002E7B49" w:rsidRPr="00795886" w:rsidRDefault="009E6E87" w:rsidP="002E7B49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«банк» –</w:t>
      </w:r>
      <w:r w:rsidR="00B67C1B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313277" w:rsidRPr="00795886">
        <w:rPr>
          <w:rFonts w:ascii="Times New Roman" w:hAnsi="Times New Roman" w:cs="Times New Roman"/>
          <w:color w:val="000000"/>
          <w:sz w:val="30"/>
          <w:szCs w:val="30"/>
        </w:rPr>
        <w:t>юридическое лицо</w:t>
      </w:r>
      <w:r w:rsidRPr="00795886">
        <w:rPr>
          <w:rFonts w:ascii="Times New Roman" w:hAnsi="Times New Roman" w:cs="Times New Roman"/>
          <w:color w:val="000000"/>
          <w:sz w:val="30"/>
          <w:szCs w:val="30"/>
        </w:rPr>
        <w:t>, котор</w:t>
      </w:r>
      <w:r w:rsidR="00313277" w:rsidRPr="00795886">
        <w:rPr>
          <w:rFonts w:ascii="Times New Roman" w:hAnsi="Times New Roman" w:cs="Times New Roman"/>
          <w:color w:val="000000"/>
          <w:sz w:val="30"/>
          <w:szCs w:val="30"/>
        </w:rPr>
        <w:t>ое</w:t>
      </w:r>
      <w:r w:rsidRPr="00795886">
        <w:rPr>
          <w:rFonts w:ascii="Times New Roman" w:hAnsi="Times New Roman" w:cs="Times New Roman"/>
          <w:color w:val="000000"/>
          <w:sz w:val="30"/>
          <w:szCs w:val="30"/>
        </w:rPr>
        <w:t xml:space="preserve"> для извлечения прибыли как основной цели своей деятельности </w:t>
      </w:r>
      <w:r w:rsidR="003921B6" w:rsidRPr="00795886">
        <w:rPr>
          <w:rFonts w:ascii="Times New Roman" w:hAnsi="Times New Roman" w:cs="Times New Roman"/>
          <w:color w:val="000000"/>
          <w:sz w:val="30"/>
          <w:szCs w:val="30"/>
        </w:rPr>
        <w:t xml:space="preserve">имеет </w:t>
      </w:r>
      <w:r w:rsidRPr="00795886">
        <w:rPr>
          <w:rFonts w:ascii="Times New Roman" w:hAnsi="Times New Roman" w:cs="Times New Roman"/>
          <w:color w:val="000000"/>
          <w:sz w:val="30"/>
          <w:szCs w:val="30"/>
        </w:rPr>
        <w:t xml:space="preserve">исключительное право осуществлять в совокупности не менее 3 таких банковских операций, как привлечение во вклады денежных средств физических и </w:t>
      </w:r>
      <w:r w:rsidRPr="00795886">
        <w:rPr>
          <w:rFonts w:ascii="Times New Roman" w:hAnsi="Times New Roman" w:cs="Times New Roman"/>
          <w:sz w:val="30"/>
          <w:szCs w:val="30"/>
        </w:rPr>
        <w:t xml:space="preserve">(или) юридических лиц, размещение указанных средств от своего имени и за свой счет </w:t>
      </w:r>
      <w:r w:rsidR="0008797F" w:rsidRPr="00795886">
        <w:rPr>
          <w:rFonts w:ascii="Times New Roman" w:hAnsi="Times New Roman" w:cs="Times New Roman"/>
          <w:sz w:val="30"/>
          <w:szCs w:val="30"/>
        </w:rPr>
        <w:br/>
      </w:r>
      <w:r w:rsidRPr="00795886">
        <w:rPr>
          <w:rFonts w:ascii="Times New Roman" w:hAnsi="Times New Roman" w:cs="Times New Roman"/>
          <w:sz w:val="30"/>
          <w:szCs w:val="30"/>
        </w:rPr>
        <w:t xml:space="preserve">на условиях возвратности, платности, срочности, открытие и ведение банковских счетов физических и (или) </w:t>
      </w:r>
      <w:r w:rsidRPr="00795886">
        <w:rPr>
          <w:rFonts w:ascii="Times New Roman" w:hAnsi="Times New Roman" w:cs="Times New Roman"/>
          <w:color w:val="000000"/>
          <w:sz w:val="30"/>
          <w:szCs w:val="30"/>
        </w:rPr>
        <w:t xml:space="preserve">юридических лиц на основании </w:t>
      </w:r>
      <w:r w:rsidRPr="00795886">
        <w:rPr>
          <w:rFonts w:ascii="Times New Roman" w:hAnsi="Times New Roman" w:cs="Times New Roman"/>
          <w:color w:val="000000"/>
          <w:sz w:val="30"/>
          <w:szCs w:val="30"/>
        </w:rPr>
        <w:lastRenderedPageBreak/>
        <w:t xml:space="preserve">лицензии, выданной уполномоченным органом государства-члена </w:t>
      </w:r>
      <w:r w:rsidR="0008797F" w:rsidRPr="00795886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795886">
        <w:rPr>
          <w:rFonts w:ascii="Times New Roman" w:hAnsi="Times New Roman" w:cs="Times New Roman"/>
          <w:color w:val="000000"/>
          <w:sz w:val="30"/>
          <w:szCs w:val="30"/>
        </w:rPr>
        <w:t xml:space="preserve">по регулированию банковской деятельности; </w:t>
      </w:r>
    </w:p>
    <w:p w:rsidR="00B51000" w:rsidRPr="00795886" w:rsidRDefault="009E6E87" w:rsidP="009E6E87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70C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«заемщик (кредитополучатель)» – юридическое лицо государства-члена, осуществляющее экономическую деятельность в отраслях </w:t>
      </w:r>
      <w:r w:rsidR="00B817F2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агропромышленного комплекса </w:t>
      </w:r>
      <w:r w:rsidRPr="00795886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не менее </w:t>
      </w:r>
      <w:r w:rsidR="00A25894" w:rsidRPr="00795886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1 </w:t>
      </w:r>
      <w:r w:rsidRPr="00795886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года</w:t>
      </w:r>
      <w:r w:rsidR="004C6C8F" w:rsidRPr="00795886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с </w:t>
      </w:r>
      <w:r w:rsidR="005C4057" w:rsidRPr="00795886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даты </w:t>
      </w:r>
      <w:r w:rsidR="004C6C8F" w:rsidRPr="00795886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регистрации </w:t>
      </w:r>
      <w:r w:rsidR="005C4057" w:rsidRPr="00795886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этого </w:t>
      </w:r>
      <w:r w:rsidR="004C6C8F" w:rsidRPr="00795886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юридического лица</w:t>
      </w:r>
      <w:r w:rsidR="00297A7C" w:rsidRPr="00795886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,</w:t>
      </w:r>
      <w:r w:rsidRPr="00795886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или предприятие, созданное для целей реа</w:t>
      </w:r>
      <w:r w:rsidR="005A4E58" w:rsidRPr="00795886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лизации кооперационного проекта, з</w:t>
      </w:r>
      <w:r w:rsidR="00E85696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аключившее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кредитный договор с финансовой организацией в целях реа</w:t>
      </w:r>
      <w:r w:rsidR="00E85696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лизации кооперационного проекта.</w:t>
      </w:r>
    </w:p>
    <w:p w:rsidR="00E85696" w:rsidRPr="00795886" w:rsidRDefault="00E85696" w:rsidP="009E6E87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Учредителями предприятия, созданного для целей реализации кооперационного проекта, должны быть юридические</w:t>
      </w:r>
      <w:r w:rsidR="00744205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ab/>
      </w:r>
      <w:r w:rsidR="00744205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ab/>
      </w:r>
      <w:r w:rsidR="006765B5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лица 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государств-членов с опытом работы</w:t>
      </w:r>
      <w:r w:rsidR="00117B5C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не менее </w:t>
      </w:r>
      <w:r w:rsidR="00A25894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1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года</w:t>
      </w:r>
      <w:r w:rsidR="004C6C8F" w:rsidRPr="00795886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с момента регистрации юридического лица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9E6E87" w:rsidRPr="00795886" w:rsidRDefault="009E6E87" w:rsidP="009E6E87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«ключевая ставка» – ключевая ставка (ставка рефинансирования </w:t>
      </w:r>
      <w:r w:rsidR="0008797F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или иной аналогичный показатель, применяемый в государстве-члене), установленная национальным (центральным) банком государства-члена эмитента валюты;</w:t>
      </w:r>
    </w:p>
    <w:p w:rsidR="00FC4AB1" w:rsidRPr="00795886" w:rsidRDefault="00904B2A" w:rsidP="005E12C1">
      <w:pPr>
        <w:pStyle w:val="a7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iCs/>
          <w:sz w:val="30"/>
          <w:szCs w:val="30"/>
        </w:rPr>
        <w:t>«кооперационный проект» – совместный проект, реализуемый участниками не менее чем из 3 государств-членов</w:t>
      </w:r>
      <w:r w:rsidR="00816F96" w:rsidRPr="005167DC">
        <w:rPr>
          <w:rFonts w:ascii="Times New Roman" w:hAnsi="Times New Roman" w:cs="Times New Roman"/>
          <w:b/>
          <w:iCs/>
          <w:color w:val="FF0000"/>
          <w:sz w:val="30"/>
          <w:szCs w:val="30"/>
        </w:rPr>
        <w:t xml:space="preserve"> </w:t>
      </w:r>
      <w:r w:rsidR="00816F96">
        <w:rPr>
          <w:rFonts w:ascii="Times New Roman" w:hAnsi="Times New Roman" w:cs="Times New Roman"/>
          <w:iCs/>
          <w:sz w:val="30"/>
          <w:szCs w:val="30"/>
        </w:rPr>
        <w:t>о</w:t>
      </w:r>
      <w:r w:rsidRPr="00795886">
        <w:rPr>
          <w:rFonts w:ascii="Times New Roman" w:hAnsi="Times New Roman" w:cs="Times New Roman"/>
          <w:iCs/>
          <w:sz w:val="30"/>
          <w:szCs w:val="30"/>
        </w:rPr>
        <w:t>существляющими совместное производство продукции и (или) создание производств или модернизацию производственных мощностей в отраслях агропромышленного комплекса и соответствующий критериям, установленным настоящим Положением</w:t>
      </w:r>
      <w:r w:rsidR="00707AA5" w:rsidRPr="00795886">
        <w:rPr>
          <w:rFonts w:ascii="Times New Roman" w:hAnsi="Times New Roman" w:cs="Times New Roman"/>
          <w:iCs/>
          <w:sz w:val="30"/>
          <w:szCs w:val="30"/>
        </w:rPr>
        <w:t>;</w:t>
      </w:r>
      <w:r w:rsidR="00A607BF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</w:p>
    <w:p w:rsidR="001B212D" w:rsidRPr="00795886" w:rsidRDefault="009E6E87" w:rsidP="00B51000">
      <w:pPr>
        <w:pStyle w:val="a7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70C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«кредитный договор» – договор </w:t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о предоставлении кредита (займа), заключенный между заемщиком (кредитополучателем) и финансовой организацией или несколькими финансовыми организациями (синдицированный кредит или заем), по которому заемщику (кредитополучателю) предоставляются денежные средства под льготную процентную ставку на цели реализации кооперационных проектов, </w:t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lastRenderedPageBreak/>
        <w:t xml:space="preserve">реализуемых </w:t>
      </w:r>
      <w:r w:rsidR="00E075E1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государствами-членами </w:t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в соответствии с Договором о Евразийском экономическом союзе от 29 мая 2014 года </w:t>
      </w:r>
      <w:r w:rsidR="005A4E58" w:rsidRPr="00795886">
        <w:rPr>
          <w:rFonts w:ascii="Times New Roman" w:hAnsi="Times New Roman" w:cs="Times New Roman"/>
          <w:sz w:val="30"/>
          <w:szCs w:val="30"/>
          <w:lang w:eastAsia="ru-RU"/>
        </w:rPr>
        <w:t>и</w:t>
      </w:r>
      <w:r w:rsidR="00B51000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5A4E58" w:rsidRPr="00795886">
        <w:rPr>
          <w:rFonts w:ascii="Times New Roman" w:hAnsi="Times New Roman" w:cs="Times New Roman"/>
          <w:sz w:val="30"/>
          <w:szCs w:val="30"/>
          <w:lang w:eastAsia="ru-RU"/>
        </w:rPr>
        <w:t>настоящим Положением</w:t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t>;</w:t>
      </w:r>
      <w:r w:rsidR="00E075E1" w:rsidRPr="00795886">
        <w:rPr>
          <w:rFonts w:ascii="Times New Roman" w:hAnsi="Times New Roman" w:cs="Times New Roman"/>
          <w:color w:val="0070C0"/>
          <w:sz w:val="30"/>
          <w:szCs w:val="30"/>
          <w:lang w:eastAsia="ru-RU"/>
        </w:rPr>
        <w:t xml:space="preserve"> </w:t>
      </w:r>
    </w:p>
    <w:p w:rsidR="00F1737E" w:rsidRPr="00795886" w:rsidRDefault="009E6E87" w:rsidP="00B51000">
      <w:pPr>
        <w:pStyle w:val="a7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«льготная процентная ставка» – процентная ставка, установленная кредитным договором с учетом предоставления субсидии 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  <w:t>и рассчитываемая как разница между процентной ставкой и ставкой субсидирования;</w:t>
      </w:r>
    </w:p>
    <w:p w:rsidR="002C1912" w:rsidRPr="00795886" w:rsidRDefault="002C1912" w:rsidP="009E6E8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30"/>
          <w:szCs w:val="30"/>
        </w:rPr>
      </w:pPr>
      <w:r w:rsidRPr="00795886">
        <w:rPr>
          <w:color w:val="000000"/>
          <w:sz w:val="30"/>
          <w:szCs w:val="30"/>
        </w:rPr>
        <w:t xml:space="preserve">«материал» – любой ингредиент, сырье, компонент или деталь и т.п., используемый для производства сельскохозяйственного товара, включая сельскохозяйственное сырье, семена и посадочный материал, удобрения, средства защиты растений, племенной материал, ветеринарные препараты, корма и кормовые добавки; </w:t>
      </w:r>
    </w:p>
    <w:p w:rsidR="00B23E78" w:rsidRPr="00D76DEE" w:rsidRDefault="00E161CD" w:rsidP="00E25687">
      <w:pPr>
        <w:pStyle w:val="a7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D76DEE">
        <w:rPr>
          <w:rFonts w:ascii="Times New Roman" w:hAnsi="Times New Roman" w:cs="Times New Roman"/>
          <w:iCs/>
          <w:sz w:val="30"/>
          <w:szCs w:val="30"/>
        </w:rPr>
        <w:t xml:space="preserve">«сельскохозяйственный товар» – </w:t>
      </w:r>
      <w:r w:rsidR="00B23E78" w:rsidRPr="00D76DEE">
        <w:rPr>
          <w:rFonts w:ascii="Times New Roman" w:hAnsi="Times New Roman" w:cs="Times New Roman"/>
          <w:iCs/>
          <w:sz w:val="30"/>
          <w:szCs w:val="30"/>
        </w:rPr>
        <w:t xml:space="preserve">товары, квалифицируемые в группах </w:t>
      </w:r>
      <w:r w:rsidR="00B23E78" w:rsidRPr="00D76DEE">
        <w:rPr>
          <w:rFonts w:ascii="Times New Roman" w:hAnsi="Times New Roman" w:cs="Times New Roman"/>
          <w:iCs/>
          <w:sz w:val="30"/>
          <w:szCs w:val="30"/>
        </w:rPr>
        <w:br/>
        <w:t xml:space="preserve">1- 24 ТН </w:t>
      </w:r>
      <w:r w:rsidR="00E25687" w:rsidRPr="00D76DEE">
        <w:rPr>
          <w:rFonts w:ascii="Times New Roman" w:hAnsi="Times New Roman" w:cs="Times New Roman"/>
          <w:iCs/>
          <w:sz w:val="30"/>
          <w:szCs w:val="30"/>
        </w:rPr>
        <w:t>ВЭД Союза</w:t>
      </w:r>
      <w:r w:rsidR="00B23E78" w:rsidRPr="00D76DEE">
        <w:rPr>
          <w:rFonts w:ascii="Times New Roman" w:hAnsi="Times New Roman" w:cs="Times New Roman"/>
          <w:iCs/>
          <w:sz w:val="30"/>
          <w:szCs w:val="30"/>
        </w:rPr>
        <w:t>;</w:t>
      </w:r>
    </w:p>
    <w:p w:rsidR="009E6E87" w:rsidRPr="00795886" w:rsidRDefault="009E6E87" w:rsidP="009E6E8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sz w:val="30"/>
          <w:szCs w:val="30"/>
          <w:lang w:eastAsia="en-US"/>
        </w:rPr>
      </w:pPr>
      <w:r w:rsidRPr="00795886">
        <w:rPr>
          <w:sz w:val="30"/>
          <w:szCs w:val="30"/>
        </w:rPr>
        <w:t xml:space="preserve">«механизм сопровождения кооперационного проекта» – предоставление </w:t>
      </w:r>
      <w:r w:rsidR="00462A4E" w:rsidRPr="00795886">
        <w:rPr>
          <w:sz w:val="30"/>
          <w:szCs w:val="30"/>
        </w:rPr>
        <w:t xml:space="preserve">банком </w:t>
      </w:r>
      <w:r w:rsidRPr="00795886">
        <w:rPr>
          <w:sz w:val="30"/>
          <w:szCs w:val="30"/>
        </w:rPr>
        <w:t xml:space="preserve">комплекса услуг заемщику </w:t>
      </w:r>
      <w:r w:rsidR="005A4E58" w:rsidRPr="00795886">
        <w:rPr>
          <w:sz w:val="30"/>
          <w:szCs w:val="30"/>
        </w:rPr>
        <w:t xml:space="preserve">(кредитополучателю) </w:t>
      </w:r>
      <w:r w:rsidR="00E161CD" w:rsidRPr="00795886">
        <w:rPr>
          <w:sz w:val="30"/>
          <w:szCs w:val="30"/>
        </w:rPr>
        <w:br/>
      </w:r>
      <w:r w:rsidRPr="00795886">
        <w:rPr>
          <w:sz w:val="30"/>
          <w:szCs w:val="30"/>
        </w:rPr>
        <w:t>по обеспечению мониторинга целев</w:t>
      </w:r>
      <w:r w:rsidR="00A25894" w:rsidRPr="00795886">
        <w:rPr>
          <w:sz w:val="30"/>
          <w:szCs w:val="30"/>
        </w:rPr>
        <w:t>ого</w:t>
      </w:r>
      <w:r w:rsidRPr="00795886">
        <w:rPr>
          <w:sz w:val="30"/>
          <w:szCs w:val="30"/>
        </w:rPr>
        <w:t xml:space="preserve"> расходовани</w:t>
      </w:r>
      <w:r w:rsidR="00A25894" w:rsidRPr="00795886">
        <w:rPr>
          <w:sz w:val="30"/>
          <w:szCs w:val="30"/>
        </w:rPr>
        <w:t>я</w:t>
      </w:r>
      <w:r w:rsidRPr="00795886">
        <w:rPr>
          <w:sz w:val="30"/>
          <w:szCs w:val="30"/>
        </w:rPr>
        <w:t xml:space="preserve"> денежных средств </w:t>
      </w:r>
      <w:r w:rsidR="00E161CD" w:rsidRPr="00795886">
        <w:rPr>
          <w:sz w:val="30"/>
          <w:szCs w:val="30"/>
        </w:rPr>
        <w:br/>
      </w:r>
      <w:r w:rsidRPr="00795886">
        <w:rPr>
          <w:sz w:val="30"/>
          <w:szCs w:val="30"/>
        </w:rPr>
        <w:t>в рамках реализации кооперационного проекта</w:t>
      </w:r>
      <w:r w:rsidR="005A4E58" w:rsidRPr="00795886">
        <w:rPr>
          <w:sz w:val="30"/>
          <w:szCs w:val="30"/>
        </w:rPr>
        <w:t>,</w:t>
      </w:r>
      <w:r w:rsidRPr="00795886">
        <w:rPr>
          <w:sz w:val="30"/>
          <w:szCs w:val="30"/>
        </w:rPr>
        <w:t xml:space="preserve"> предусматривающего контроль целевого назначения платежей, в том числе с использованием </w:t>
      </w:r>
      <w:r w:rsidRPr="00795886">
        <w:rPr>
          <w:bCs/>
          <w:sz w:val="30"/>
          <w:szCs w:val="30"/>
          <w:lang w:eastAsia="en-US"/>
        </w:rPr>
        <w:t>партнерских соглашений (агентских договоров) между</w:t>
      </w:r>
      <w:r w:rsidR="00462A4E" w:rsidRPr="00795886">
        <w:rPr>
          <w:bCs/>
          <w:sz w:val="30"/>
          <w:szCs w:val="30"/>
          <w:lang w:eastAsia="en-US"/>
        </w:rPr>
        <w:t xml:space="preserve"> банком</w:t>
      </w:r>
      <w:r w:rsidRPr="00795886">
        <w:rPr>
          <w:bCs/>
          <w:sz w:val="30"/>
          <w:szCs w:val="30"/>
          <w:lang w:eastAsia="en-US"/>
        </w:rPr>
        <w:t>, осуществляющ</w:t>
      </w:r>
      <w:r w:rsidR="00FD6C03" w:rsidRPr="00795886">
        <w:rPr>
          <w:bCs/>
          <w:sz w:val="30"/>
          <w:szCs w:val="30"/>
          <w:lang w:eastAsia="en-US"/>
        </w:rPr>
        <w:t>им</w:t>
      </w:r>
      <w:r w:rsidRPr="00795886">
        <w:rPr>
          <w:bCs/>
          <w:sz w:val="30"/>
          <w:szCs w:val="30"/>
          <w:lang w:eastAsia="en-US"/>
        </w:rPr>
        <w:t xml:space="preserve"> сопровождение кооперационного проекта, и </w:t>
      </w:r>
      <w:r w:rsidR="00D55A1A" w:rsidRPr="00795886">
        <w:rPr>
          <w:bCs/>
          <w:sz w:val="30"/>
          <w:szCs w:val="30"/>
          <w:lang w:eastAsia="en-US"/>
        </w:rPr>
        <w:t>банком</w:t>
      </w:r>
      <w:r w:rsidRPr="00795886">
        <w:rPr>
          <w:bCs/>
          <w:sz w:val="30"/>
          <w:szCs w:val="30"/>
          <w:lang w:eastAsia="en-US"/>
        </w:rPr>
        <w:t xml:space="preserve">, </w:t>
      </w:r>
      <w:r w:rsidR="00E161CD" w:rsidRPr="00795886">
        <w:rPr>
          <w:bCs/>
          <w:sz w:val="30"/>
          <w:szCs w:val="30"/>
          <w:lang w:eastAsia="en-US"/>
        </w:rPr>
        <w:br/>
      </w:r>
      <w:r w:rsidRPr="00795886">
        <w:rPr>
          <w:bCs/>
          <w:sz w:val="30"/>
          <w:szCs w:val="30"/>
          <w:lang w:eastAsia="en-US"/>
        </w:rPr>
        <w:t>в которо</w:t>
      </w:r>
      <w:r w:rsidR="00D55A1A" w:rsidRPr="00795886">
        <w:rPr>
          <w:bCs/>
          <w:sz w:val="30"/>
          <w:szCs w:val="30"/>
          <w:lang w:eastAsia="en-US"/>
        </w:rPr>
        <w:t>м</w:t>
      </w:r>
      <w:r w:rsidRPr="00795886">
        <w:rPr>
          <w:bCs/>
          <w:sz w:val="30"/>
          <w:szCs w:val="30"/>
          <w:lang w:eastAsia="en-US"/>
        </w:rPr>
        <w:t xml:space="preserve"> участник кооперационного проекта</w:t>
      </w:r>
      <w:r w:rsidR="005A4E58" w:rsidRPr="00795886">
        <w:rPr>
          <w:bCs/>
          <w:sz w:val="30"/>
          <w:szCs w:val="30"/>
          <w:lang w:eastAsia="en-US"/>
        </w:rPr>
        <w:t xml:space="preserve"> может открыть счет</w:t>
      </w:r>
      <w:r w:rsidRPr="00795886">
        <w:rPr>
          <w:bCs/>
          <w:sz w:val="30"/>
          <w:szCs w:val="30"/>
          <w:lang w:eastAsia="en-US"/>
        </w:rPr>
        <w:t xml:space="preserve">, или </w:t>
      </w:r>
      <w:r w:rsidR="00E161CD" w:rsidRPr="00795886">
        <w:rPr>
          <w:bCs/>
          <w:sz w:val="30"/>
          <w:szCs w:val="30"/>
          <w:lang w:eastAsia="en-US"/>
        </w:rPr>
        <w:br/>
      </w:r>
      <w:r w:rsidRPr="00795886">
        <w:rPr>
          <w:bCs/>
          <w:sz w:val="30"/>
          <w:szCs w:val="30"/>
          <w:lang w:eastAsia="en-US"/>
        </w:rPr>
        <w:t>с использованием отдельных счетов в банке</w:t>
      </w:r>
      <w:r w:rsidRPr="00795886">
        <w:rPr>
          <w:sz w:val="30"/>
          <w:szCs w:val="30"/>
        </w:rPr>
        <w:t xml:space="preserve">; </w:t>
      </w:r>
    </w:p>
    <w:p w:rsidR="009E6E87" w:rsidRPr="00795886" w:rsidRDefault="009E6E87" w:rsidP="009E6E87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«механизм </w:t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t>финансового содействия» – механизм субсидирования процентной ставки</w:t>
      </w:r>
      <w:r w:rsidR="005A4E58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по кредитам и займам</w:t>
      </w:r>
      <w:r w:rsidR="008C26FD" w:rsidRPr="00795886">
        <w:rPr>
          <w:rFonts w:ascii="Times New Roman" w:hAnsi="Times New Roman" w:cs="Times New Roman"/>
          <w:sz w:val="30"/>
          <w:szCs w:val="30"/>
          <w:lang w:eastAsia="ru-RU"/>
        </w:rPr>
        <w:t>, выданным финансовой организацией для</w:t>
      </w:r>
      <w:r w:rsidR="0010023C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целей реализации кооперационного проекта</w:t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t>, установленной кредитным договором, за счет средств бюджета Союза;</w:t>
      </w:r>
    </w:p>
    <w:p w:rsidR="009E6E87" w:rsidRPr="00551DC4" w:rsidRDefault="009E6E87" w:rsidP="009E6E87">
      <w:pPr>
        <w:pStyle w:val="a7"/>
        <w:tabs>
          <w:tab w:val="left" w:pos="4395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«национальная финансовая организация» – банки и финансовые институты развития государства-члена, включенные в перечень финансовых организаций, участвующих в 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механизме финансового содействия, определяемый Советом Комиссии;</w:t>
      </w:r>
    </w:p>
    <w:p w:rsidR="009E6E87" w:rsidRPr="00795886" w:rsidRDefault="009E6E87" w:rsidP="009E6E87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«период льготного кредитования» – период, </w:t>
      </w:r>
      <w:r w:rsidR="004761ED" w:rsidRPr="000720C5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за который</w:t>
      </w:r>
      <w:r w:rsidR="004761ED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получателю субсидии компен</w:t>
      </w:r>
      <w:r w:rsidR="004761ED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сируются недополученные доходы 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по кредитам (займам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);</w:t>
      </w:r>
    </w:p>
    <w:p w:rsidR="009E6E87" w:rsidRPr="00795886" w:rsidRDefault="009E6E87" w:rsidP="009E6E87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«получатель субсидии» –</w:t>
      </w:r>
      <w:r w:rsidR="00EB6424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финансовая организация, включенная </w:t>
      </w:r>
      <w:r w:rsidR="00EB6424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 перечень финансовых организаций, участвующих в механизме финансового содействия, и заключившая соглашение с Комиссией о предоставлении субсидии;</w:t>
      </w:r>
    </w:p>
    <w:p w:rsidR="00CE64BD" w:rsidRPr="00795886" w:rsidRDefault="005505C7" w:rsidP="009E6E87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sz w:val="30"/>
          <w:szCs w:val="30"/>
          <w:lang w:eastAsia="ru-RU"/>
        </w:rPr>
        <w:t>«процентная ставка» - процентная ставка, установленная кредитным договором без учета предоставления субсидии;</w:t>
      </w:r>
    </w:p>
    <w:p w:rsidR="002E3635" w:rsidRPr="00795886" w:rsidRDefault="004A0885" w:rsidP="009E6E87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«срок реализации проекта» –</w:t>
      </w:r>
      <w:r w:rsidR="00630FCB" w:rsidRPr="00795886">
        <w:rPr>
          <w:rFonts w:ascii="Times New Roman" w:hAnsi="Times New Roman" w:cs="Times New Roman"/>
          <w:sz w:val="30"/>
          <w:szCs w:val="30"/>
        </w:rPr>
        <w:t xml:space="preserve"> расчетный период, </w:t>
      </w:r>
      <w:r w:rsidR="004112FF" w:rsidRPr="00795886">
        <w:rPr>
          <w:rFonts w:ascii="Times New Roman" w:hAnsi="Times New Roman" w:cs="Times New Roman"/>
          <w:sz w:val="30"/>
          <w:szCs w:val="30"/>
        </w:rPr>
        <w:t>за который</w:t>
      </w:r>
      <w:r w:rsidR="00630FCB" w:rsidRPr="00795886">
        <w:rPr>
          <w:rFonts w:ascii="Times New Roman" w:hAnsi="Times New Roman" w:cs="Times New Roman"/>
          <w:sz w:val="30"/>
          <w:szCs w:val="30"/>
        </w:rPr>
        <w:t xml:space="preserve"> должны быть выполнены </w:t>
      </w:r>
      <w:r w:rsidR="00630FCB" w:rsidRPr="00795886">
        <w:rPr>
          <w:rFonts w:ascii="Times New Roman" w:hAnsi="Times New Roman" w:cs="Times New Roman"/>
          <w:sz w:val="30"/>
          <w:szCs w:val="30"/>
          <w:shd w:val="clear" w:color="auto" w:fill="FFFFFF"/>
        </w:rPr>
        <w:t>все действ</w:t>
      </w:r>
      <w:r w:rsidR="00F2725A" w:rsidRPr="00795886">
        <w:rPr>
          <w:rFonts w:ascii="Times New Roman" w:hAnsi="Times New Roman" w:cs="Times New Roman"/>
          <w:sz w:val="30"/>
          <w:szCs w:val="30"/>
          <w:shd w:val="clear" w:color="auto" w:fill="FFFFFF"/>
        </w:rPr>
        <w:t>ия по реализации</w:t>
      </w:r>
      <w:r w:rsidR="005F4B1C" w:rsidRPr="00795886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456D8A" w:rsidRPr="00795886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кооперационного проекта </w:t>
      </w:r>
      <w:r w:rsidR="00630FCB" w:rsidRPr="00795886">
        <w:rPr>
          <w:rFonts w:ascii="Times New Roman" w:hAnsi="Times New Roman" w:cs="Times New Roman"/>
          <w:sz w:val="30"/>
          <w:szCs w:val="30"/>
          <w:shd w:val="clear" w:color="auto" w:fill="FFFFFF"/>
        </w:rPr>
        <w:t>и обеспечено достижение результатов и цел</w:t>
      </w:r>
      <w:r w:rsidR="00FD6C03" w:rsidRPr="00795886">
        <w:rPr>
          <w:rFonts w:ascii="Times New Roman" w:hAnsi="Times New Roman" w:cs="Times New Roman"/>
          <w:sz w:val="30"/>
          <w:szCs w:val="30"/>
          <w:shd w:val="clear" w:color="auto" w:fill="FFFFFF"/>
        </w:rPr>
        <w:t>ей</w:t>
      </w:r>
      <w:r w:rsidR="00630FCB" w:rsidRPr="00795886">
        <w:rPr>
          <w:rFonts w:ascii="Times New Roman" w:hAnsi="Times New Roman" w:cs="Times New Roman"/>
          <w:sz w:val="30"/>
          <w:szCs w:val="30"/>
          <w:shd w:val="clear" w:color="auto" w:fill="FFFFFF"/>
        </w:rPr>
        <w:t>, указанн</w:t>
      </w:r>
      <w:r w:rsidR="002E3635" w:rsidRPr="00795886">
        <w:rPr>
          <w:rFonts w:ascii="Times New Roman" w:hAnsi="Times New Roman" w:cs="Times New Roman"/>
          <w:sz w:val="30"/>
          <w:szCs w:val="30"/>
          <w:shd w:val="clear" w:color="auto" w:fill="FFFFFF"/>
        </w:rPr>
        <w:t>ых</w:t>
      </w:r>
      <w:r w:rsidR="00630FCB" w:rsidRPr="00795886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2E3635" w:rsidRPr="00795886">
        <w:rPr>
          <w:rFonts w:ascii="Times New Roman" w:hAnsi="Times New Roman" w:cs="Times New Roman"/>
          <w:sz w:val="30"/>
          <w:szCs w:val="30"/>
          <w:shd w:val="clear" w:color="auto" w:fill="FFFFFF"/>
        </w:rPr>
        <w:t>в паспорте кооперационного проекта</w:t>
      </w:r>
      <w:r w:rsidR="00630FCB" w:rsidRPr="00795886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. </w:t>
      </w:r>
    </w:p>
    <w:p w:rsidR="004A0885" w:rsidRPr="00795886" w:rsidRDefault="00630FCB" w:rsidP="009E6E87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Срок реализации проекта должен соответствовать периоду льготного кредитования</w:t>
      </w:r>
      <w:r w:rsidR="00586DD8" w:rsidRPr="00795886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;</w:t>
      </w:r>
    </w:p>
    <w:p w:rsidR="009E6E87" w:rsidRPr="00795886" w:rsidRDefault="009E6E87" w:rsidP="009E6E87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«ставка субсидирования» – ставка, определяемая в процентном соотношении к ключевой ставке;</w:t>
      </w:r>
    </w:p>
    <w:p w:rsidR="009E6E87" w:rsidRPr="00795886" w:rsidRDefault="009E6E87" w:rsidP="009E6E87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FF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«субсидия» – финансовое содействие, которое оказывается Комиссией за счет средств бюджета Союза посредством возмещения недополученных финансовой организацией доходов по кредитам (займам), выданным заемщику (кредитополучателю) </w:t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t>по кредитному договору;</w:t>
      </w:r>
    </w:p>
    <w:p w:rsidR="00FC4AB1" w:rsidRPr="00795886" w:rsidRDefault="009E6E87" w:rsidP="009E6E87">
      <w:pPr>
        <w:pStyle w:val="a7"/>
        <w:spacing w:after="0" w:line="360" w:lineRule="auto"/>
        <w:ind w:left="0" w:firstLine="709"/>
        <w:contextualSpacing w:val="0"/>
        <w:jc w:val="both"/>
        <w:rPr>
          <w:rStyle w:val="CharStyle10"/>
          <w:rFonts w:ascii="Times New Roman" w:eastAsia="Times New Roman" w:hAnsi="Times New Roman" w:cs="Times New Roman"/>
          <w:sz w:val="28"/>
          <w:szCs w:val="28"/>
        </w:rPr>
      </w:pPr>
      <w:r w:rsidRPr="00795886">
        <w:rPr>
          <w:rFonts w:ascii="Times New Roman" w:hAnsi="Times New Roman" w:cs="Times New Roman"/>
          <w:sz w:val="30"/>
          <w:szCs w:val="30"/>
          <w:lang w:eastAsia="ru-RU"/>
        </w:rPr>
        <w:t>«участник кооперационного проекта» –</w:t>
      </w:r>
      <w:r w:rsidR="002F051E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заемщик (кредитополучатель), </w:t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t>хозяйствующий субъект</w:t>
      </w:r>
      <w:r w:rsidR="00456D8A" w:rsidRPr="00795886">
        <w:rPr>
          <w:rFonts w:ascii="Times New Roman" w:hAnsi="Times New Roman" w:cs="Times New Roman"/>
          <w:sz w:val="30"/>
          <w:szCs w:val="30"/>
          <w:lang w:eastAsia="ru-RU"/>
        </w:rPr>
        <w:t>,</w:t>
      </w:r>
      <w:r w:rsidR="00933067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администрация (резидент) </w:t>
      </w:r>
      <w:r w:rsidR="00CE67A9" w:rsidRPr="00795886">
        <w:rPr>
          <w:rFonts w:ascii="Times New Roman" w:hAnsi="Times New Roman" w:cs="Times New Roman"/>
          <w:sz w:val="30"/>
          <w:szCs w:val="30"/>
          <w:lang w:eastAsia="ru-RU"/>
        </w:rPr>
        <w:t>агропромышленных холдингов</w:t>
      </w:r>
      <w:r w:rsidR="001210AC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и кластеров, </w:t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свободных (специальных, особых) экономических зон </w:t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и (или) иных зон (территорий) с особым льготным режимо</w:t>
      </w:r>
      <w:r w:rsidR="00727EA1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м производственной </w:t>
      </w:r>
      <w:r w:rsidR="00CE67A9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и хозяйственной </w:t>
      </w:r>
      <w:r w:rsidR="00727EA1" w:rsidRPr="00795886">
        <w:rPr>
          <w:rFonts w:ascii="Times New Roman" w:hAnsi="Times New Roman" w:cs="Times New Roman"/>
          <w:sz w:val="30"/>
          <w:szCs w:val="30"/>
          <w:lang w:eastAsia="ru-RU"/>
        </w:rPr>
        <w:t>деятельности</w:t>
      </w:r>
      <w:r w:rsidRPr="00795886">
        <w:rPr>
          <w:rStyle w:val="CharStyle10"/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8B1494" w:rsidRPr="00795886" w:rsidRDefault="008B1494" w:rsidP="008B1494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</w:rPr>
        <w:t>«финансов</w:t>
      </w:r>
      <w:r w:rsidR="00AE78C2" w:rsidRPr="00795886">
        <w:rPr>
          <w:rFonts w:ascii="Times New Roman" w:hAnsi="Times New Roman" w:cs="Times New Roman"/>
          <w:color w:val="000000"/>
          <w:sz w:val="30"/>
          <w:szCs w:val="30"/>
        </w:rPr>
        <w:t>ые организации</w:t>
      </w:r>
      <w:r w:rsidRPr="00795886">
        <w:rPr>
          <w:rFonts w:ascii="Times New Roman" w:hAnsi="Times New Roman" w:cs="Times New Roman"/>
          <w:color w:val="000000"/>
          <w:sz w:val="30"/>
          <w:szCs w:val="30"/>
        </w:rPr>
        <w:t xml:space="preserve">» 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– национальная финансовая организа</w:t>
      </w:r>
      <w:r w:rsidR="00FA59DC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ция, </w:t>
      </w:r>
      <w:r w:rsidR="00FA59DC" w:rsidRPr="00795886">
        <w:rPr>
          <w:rFonts w:ascii="Times New Roman" w:hAnsi="Times New Roman" w:cs="Times New Roman"/>
          <w:sz w:val="30"/>
          <w:szCs w:val="30"/>
          <w:lang w:eastAsia="ru-RU"/>
        </w:rPr>
        <w:t>Евразийский банк развития</w:t>
      </w:r>
      <w:r w:rsidR="00166E07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(</w:t>
      </w:r>
      <w:r w:rsidR="00B23E78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далее – </w:t>
      </w:r>
      <w:r w:rsidR="00166E07" w:rsidRPr="00795886">
        <w:rPr>
          <w:rFonts w:ascii="Times New Roman" w:hAnsi="Times New Roman" w:cs="Times New Roman"/>
          <w:sz w:val="30"/>
          <w:szCs w:val="30"/>
          <w:lang w:eastAsia="ru-RU"/>
        </w:rPr>
        <w:t>ЕАБР)</w:t>
      </w:r>
      <w:r w:rsidR="00560D61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, </w:t>
      </w:r>
      <w:r w:rsidR="00166E07" w:rsidRPr="00795886">
        <w:rPr>
          <w:rFonts w:ascii="Times New Roman" w:hAnsi="Times New Roman" w:cs="Times New Roman"/>
          <w:sz w:val="30"/>
          <w:szCs w:val="30"/>
          <w:lang w:eastAsia="ru-RU"/>
        </w:rPr>
        <w:t>Российско-Кыргызский фонд развития (</w:t>
      </w:r>
      <w:r w:rsidR="00B23E78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далее – </w:t>
      </w:r>
      <w:r w:rsidR="00166E07" w:rsidRPr="00795886">
        <w:rPr>
          <w:rFonts w:ascii="Times New Roman" w:hAnsi="Times New Roman" w:cs="Times New Roman"/>
          <w:sz w:val="30"/>
          <w:szCs w:val="30"/>
          <w:lang w:eastAsia="ru-RU"/>
        </w:rPr>
        <w:t>РКФР),</w:t>
      </w:r>
      <w:r w:rsidR="00FF5927" w:rsidRPr="00795886">
        <w:rPr>
          <w:rFonts w:ascii="Times New Roman" w:hAnsi="Times New Roman" w:cs="Times New Roman"/>
          <w:color w:val="0070C0"/>
          <w:sz w:val="30"/>
          <w:szCs w:val="30"/>
          <w:lang w:eastAsia="ru-RU"/>
        </w:rPr>
        <w:t xml:space="preserve"> </w:t>
      </w:r>
      <w:r w:rsidR="00560D61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включенные в перечень финансовых организаций, участвующих в механизме финансового содействия, определяемый Советом Комиссии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9E6E87" w:rsidRPr="00795886" w:rsidRDefault="009E6E87" w:rsidP="009E6E87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</w:rPr>
        <w:t>«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финансовый институт развития» – юридическое лицо </w:t>
      </w:r>
      <w:r w:rsidR="005703CB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государства-члена, созданное в соответствии с законодательством государства-члена, осуществляющее деятельность в целях оказания финансовой поддержки развитию экономики и инвестиционную деятельность; </w:t>
      </w:r>
    </w:p>
    <w:p w:rsidR="009E6E87" w:rsidRPr="00795886" w:rsidRDefault="009E6E87" w:rsidP="0068636D">
      <w:pPr>
        <w:pStyle w:val="a7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«хозяйствующий субъект» – юридическое лицо государства-члена, осуществляющее экономическую деятельность в отраслях </w:t>
      </w:r>
      <w:r w:rsidR="00CE67A9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агропромышленного комплекса </w:t>
      </w:r>
      <w:r w:rsidR="00E85696" w:rsidRPr="00795886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не менее 1</w:t>
      </w:r>
      <w:r w:rsidR="00A25894" w:rsidRPr="00795886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795886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года </w:t>
      </w:r>
      <w:r w:rsidR="004C6C8F" w:rsidRPr="00795886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с </w:t>
      </w:r>
      <w:r w:rsidR="005C4057" w:rsidRPr="00795886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даты </w:t>
      </w:r>
      <w:r w:rsidR="004C6C8F" w:rsidRPr="00795886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регистрации</w:t>
      </w:r>
      <w:r w:rsidR="00397842" w:rsidRPr="00795886">
        <w:rPr>
          <w:rFonts w:ascii="Times New Roman" w:hAnsi="Times New Roman" w:cs="Times New Roman"/>
          <w:color w:val="FF0000"/>
          <w:sz w:val="30"/>
          <w:szCs w:val="30"/>
          <w:lang w:eastAsia="ru-RU"/>
        </w:rPr>
        <w:t xml:space="preserve"> </w:t>
      </w:r>
      <w:r w:rsidR="005C4057" w:rsidRPr="00795886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этого </w:t>
      </w:r>
      <w:r w:rsidR="004C6C8F" w:rsidRPr="00795886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юридического лица</w:t>
      </w:r>
      <w:r w:rsidR="004C6C8F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E85696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или</w:t>
      </w:r>
      <w:r w:rsidR="005F4B1C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оказывающее инженерно-</w:t>
      </w:r>
      <w:r w:rsidRPr="004E5C9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консультационные</w:t>
      </w:r>
      <w:r w:rsidR="00DF656C" w:rsidRPr="004E5C9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4E5C9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услуги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по разработке и отработке технологических процессов, подготовке процесса производства и реализации продукции (работ, услуг), подготовке строительства и эксплуатации </w:t>
      </w:r>
      <w:r w:rsidR="0078738F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агро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промышленных, инфрастр</w:t>
      </w:r>
      <w:r w:rsidR="00EA65FD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уктурных </w:t>
      </w:r>
      <w:r w:rsidR="009C208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="00EA65FD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и</w:t>
      </w:r>
      <w:r w:rsidR="009C208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других объектов, </w:t>
      </w:r>
      <w:r w:rsidR="00E85696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разработке программного обеспечения для </w:t>
      </w:r>
      <w:r w:rsidR="006C2C7B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производственного процесса и </w:t>
      </w:r>
      <w:r w:rsidR="0078738F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агро</w:t>
      </w:r>
      <w:r w:rsidR="00E85696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промышленной </w:t>
      </w:r>
      <w:r w:rsidR="00E85696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инфраструктуры, </w:t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t>пред</w:t>
      </w:r>
      <w:r w:rsidR="00EA65FD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проектные и проектные </w:t>
      </w:r>
      <w:r w:rsidR="00EA65FD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услуги, в</w:t>
      </w:r>
      <w:r w:rsidR="009C208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соответствии с классификаторами видов экономической деятельности государств-членов;</w:t>
      </w:r>
    </w:p>
    <w:p w:rsidR="009E6E87" w:rsidRPr="00795886" w:rsidRDefault="009E6E87" w:rsidP="009E6E87">
      <w:pPr>
        <w:pStyle w:val="1"/>
        <w:widowControl/>
        <w:autoSpaceDE/>
        <w:autoSpaceDN/>
        <w:spacing w:line="360" w:lineRule="auto"/>
        <w:ind w:left="0" w:right="0" w:firstLine="709"/>
        <w:jc w:val="both"/>
        <w:rPr>
          <w:rFonts w:eastAsiaTheme="minorHAnsi"/>
          <w:color w:val="000000"/>
          <w:sz w:val="30"/>
          <w:szCs w:val="30"/>
          <w:lang w:eastAsia="ru-RU"/>
        </w:rPr>
      </w:pPr>
      <w:r w:rsidRPr="00795886">
        <w:rPr>
          <w:rFonts w:eastAsiaTheme="minorHAnsi"/>
          <w:color w:val="000000"/>
          <w:sz w:val="30"/>
          <w:szCs w:val="30"/>
          <w:lang w:eastAsia="ru-RU"/>
        </w:rPr>
        <w:t xml:space="preserve">«целевое использование заемщиком (кредитополучателем) финансирования» – направление заемщиком (кредитополучателем) </w:t>
      </w:r>
      <w:r w:rsidRPr="00795886">
        <w:rPr>
          <w:rFonts w:eastAsiaTheme="minorHAnsi"/>
          <w:sz w:val="30"/>
          <w:szCs w:val="30"/>
          <w:lang w:eastAsia="ru-RU"/>
        </w:rPr>
        <w:t xml:space="preserve">денежных средств, полученных </w:t>
      </w:r>
      <w:r w:rsidRPr="00795886">
        <w:rPr>
          <w:rFonts w:eastAsiaTheme="minorHAnsi"/>
          <w:color w:val="000000"/>
          <w:sz w:val="30"/>
          <w:szCs w:val="30"/>
          <w:lang w:eastAsia="ru-RU"/>
        </w:rPr>
        <w:t xml:space="preserve">в соответствии с кредитным договором, </w:t>
      </w:r>
      <w:r w:rsidR="009C2087" w:rsidRPr="00795886">
        <w:rPr>
          <w:rFonts w:eastAsiaTheme="minorHAnsi"/>
          <w:color w:val="000000"/>
          <w:sz w:val="30"/>
          <w:szCs w:val="30"/>
          <w:lang w:eastAsia="ru-RU"/>
        </w:rPr>
        <w:br/>
      </w:r>
      <w:r w:rsidRPr="00795886">
        <w:rPr>
          <w:rFonts w:eastAsiaTheme="minorHAnsi"/>
          <w:color w:val="000000"/>
          <w:sz w:val="30"/>
          <w:szCs w:val="30"/>
          <w:lang w:eastAsia="ru-RU"/>
        </w:rPr>
        <w:t>на цели, предусмотренные настоящим Положением.</w:t>
      </w:r>
    </w:p>
    <w:p w:rsidR="00A070D3" w:rsidRPr="00795886" w:rsidRDefault="009E6E87" w:rsidP="00A070D3">
      <w:pPr>
        <w:pStyle w:val="1"/>
        <w:widowControl/>
        <w:autoSpaceDE/>
        <w:autoSpaceDN/>
        <w:spacing w:before="360" w:after="360" w:line="240" w:lineRule="auto"/>
        <w:ind w:left="0" w:right="0"/>
        <w:rPr>
          <w:rFonts w:eastAsia="Calibri"/>
          <w:color w:val="000000" w:themeColor="text1"/>
          <w:sz w:val="30"/>
          <w:szCs w:val="30"/>
        </w:rPr>
      </w:pPr>
      <w:r w:rsidRPr="00795886">
        <w:rPr>
          <w:rFonts w:eastAsia="Calibri"/>
          <w:color w:val="000000" w:themeColor="text1"/>
          <w:sz w:val="30"/>
          <w:szCs w:val="30"/>
        </w:rPr>
        <w:lastRenderedPageBreak/>
        <w:t>II. Критерии отбора кооперационных проектов</w:t>
      </w:r>
    </w:p>
    <w:p w:rsidR="009C64FA" w:rsidRPr="00795886" w:rsidRDefault="009C64FA" w:rsidP="004112F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4. При отборе кооперационных проектов устанавливаются следующие критерии (соответствие которым подтверждается данными из документов, представляемых заемщиком (кредитополучателем)</w:t>
      </w:r>
      <w:r w:rsidR="0015549C" w:rsidRPr="007958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7958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соответствии </w:t>
      </w:r>
      <w:r w:rsidR="009C2087" w:rsidRPr="007958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7958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пунктами</w:t>
      </w:r>
      <w:r w:rsidR="005E4BD1" w:rsidRPr="007958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18 и 19</w:t>
      </w:r>
      <w:r w:rsidR="004112FF" w:rsidRPr="007958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настоящего Положения) </w:t>
      </w:r>
      <w:r w:rsidRPr="007958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(далее – критерии отбора):</w:t>
      </w:r>
    </w:p>
    <w:p w:rsidR="009B5E5C" w:rsidRPr="00795886" w:rsidRDefault="00BF16C9" w:rsidP="009B5E5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а) </w:t>
      </w:r>
      <w:r w:rsidR="009C64FA" w:rsidRPr="007958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проект реализуется участниками кооперационного проекта из 3 </w:t>
      </w:r>
      <w:r w:rsidR="009C2087" w:rsidRPr="007958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9C64FA" w:rsidRPr="007958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более государств-членов</w:t>
      </w:r>
      <w:r w:rsidR="0013760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506E38" w:rsidRDefault="00BF16C9" w:rsidP="009C64F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б) </w:t>
      </w:r>
      <w:r w:rsidR="00E60028" w:rsidRPr="007958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участие в реализации кооперационного проекта осуществляется при условии подтверждения участником кооперационного проекта выполнения одного из следующих видов сотрудничества:</w:t>
      </w:r>
    </w:p>
    <w:p w:rsidR="00F529A1" w:rsidRPr="00F529A1" w:rsidRDefault="009C64FA" w:rsidP="009C64F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64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поставки материалов,</w:t>
      </w:r>
      <w:r w:rsidR="00F0618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D4FE2">
        <w:rPr>
          <w:rFonts w:ascii="Times New Roman" w:eastAsia="Times New Roman" w:hAnsi="Times New Roman" w:cs="Times New Roman"/>
          <w:sz w:val="30"/>
          <w:szCs w:val="30"/>
          <w:lang w:eastAsia="ru-RU"/>
        </w:rPr>
        <w:t>результатов научно-исследовательских, опытно-</w:t>
      </w:r>
      <w:r w:rsidRPr="001C215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конструкторских работ, селекционных, цифровых и технологических решений</w:t>
      </w:r>
      <w:r w:rsidR="00CF19BF" w:rsidRPr="001C215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совместное проведение и внедрение результатов научно-исследовательских, опытно-конструкторских работ </w:t>
      </w:r>
      <w:r w:rsidRPr="001C215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</w:t>
      </w:r>
      <w:r w:rsidRPr="002D4FE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обеспечению (сопровождению)</w:t>
      </w:r>
      <w:r w:rsidR="00493549" w:rsidRPr="00F529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529A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процессов производства и (или) реализации сельскохозяйственных товаров в размере не менее 2</w:t>
      </w:r>
      <w:r w:rsidR="00F529A1" w:rsidRPr="00F529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529A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процентов в стоимости производимой продукции.</w:t>
      </w:r>
      <w:r w:rsidR="00FA74C8" w:rsidRPr="00F529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9C64FA" w:rsidRPr="005D2F28" w:rsidRDefault="009C64FA" w:rsidP="009C64F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529A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оценке соблюдения данного критерия отбора</w:t>
      </w:r>
      <w:r w:rsidRPr="005D2F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учитывается общий объем материалов, работ, услуг, поставляемых (предоставляемых) участниками кооперационного проекта из государства-члена, в котором </w:t>
      </w:r>
      <w:r w:rsidR="007146B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5D2F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они зарегистрированы;</w:t>
      </w:r>
    </w:p>
    <w:p w:rsidR="009C64FA" w:rsidRPr="004B4F04" w:rsidRDefault="009C64FA" w:rsidP="000E4E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D2F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поставка техники и технологического</w:t>
      </w:r>
      <w:r w:rsidRPr="009C64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оборудования, в том числе запасных частей и комплектующих, или программного обеспечения, происходящего с территорий государств-членов, а также предоставление права пользования технологическим решением</w:t>
      </w:r>
      <w:r w:rsidR="000E4E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E05EAC" w:rsidRPr="00C97E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предоставление земельных участков и</w:t>
      </w:r>
      <w:r w:rsidR="000E4E76" w:rsidRPr="00C97E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производственных объектов </w:t>
      </w:r>
      <w:r w:rsidR="00E05EAC" w:rsidRPr="00C97E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аренду</w:t>
      </w:r>
      <w:r w:rsidR="00E05EAC" w:rsidRPr="004B4F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0E4E76" w:rsidRPr="004E5C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оказание услуг по выращиванию сельскохозяйственных культур и животных </w:t>
      </w:r>
      <w:r w:rsidRPr="004E5C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весь период реализа</w:t>
      </w:r>
      <w:r w:rsidR="00F529A1" w:rsidRPr="004E5C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ции проекта</w:t>
      </w:r>
      <w:r w:rsidR="003776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529A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сумму не менее 2 </w:t>
      </w:r>
      <w:r w:rsidR="00822C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процентов от стоимости проекта.</w:t>
      </w:r>
    </w:p>
    <w:p w:rsidR="004B4F04" w:rsidRPr="004B4F04" w:rsidRDefault="00822CDA" w:rsidP="004B4F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П</w:t>
      </w:r>
      <w:r w:rsidR="000E4E76" w:rsidRPr="004B4F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редоставление земельных участков в аренду</w:t>
      </w:r>
      <w:r w:rsidR="00CC4C83" w:rsidRPr="004B4F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допускается</w:t>
      </w:r>
      <w:r w:rsidR="000E4E76" w:rsidRPr="004B4F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случае, когда такие земельные участки принадлежат предоставляющему их лицу на праве собственности</w:t>
      </w:r>
      <w:r w:rsidR="00173FC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0E4E76" w:rsidRPr="004B4F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соответствии с нормами национального законодательства того государства-члена, где он располагается территориально;</w:t>
      </w:r>
    </w:p>
    <w:p w:rsidR="009C64FA" w:rsidRDefault="009C64FA" w:rsidP="004B4F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C64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оказание инжиниринговых и строительных услуг, необходимых для создания и функционирования производственных</w:t>
      </w:r>
      <w:r w:rsidR="005236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9C64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инфраструктурных </w:t>
      </w:r>
      <w:r w:rsidR="007146B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9C64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других объектов, в том числе инженерно-</w:t>
      </w:r>
      <w:r w:rsidRPr="004E5C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консультационных</w:t>
      </w:r>
      <w:r w:rsidR="004E5C94" w:rsidRPr="004E5C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9C64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услуг по разработке и отработке технологических процессов, подготовке процесса производства и реализации продукции (работ, услуг), подготовке к строительству и эксплуатации</w:t>
      </w:r>
      <w:r w:rsidRPr="00E81E83">
        <w:rPr>
          <w:rFonts w:ascii="Times New Roman" w:eastAsia="Times New Roman" w:hAnsi="Times New Roman" w:cs="Times New Roman"/>
          <w:i/>
          <w:color w:val="0070C0"/>
          <w:sz w:val="30"/>
          <w:szCs w:val="30"/>
          <w:lang w:eastAsia="ru-RU"/>
        </w:rPr>
        <w:t xml:space="preserve">, </w:t>
      </w:r>
      <w:r w:rsidRPr="005A184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предпроектные</w:t>
      </w:r>
      <w:r w:rsidRPr="00E81E83">
        <w:rPr>
          <w:rFonts w:ascii="Times New Roman" w:eastAsia="Times New Roman" w:hAnsi="Times New Roman" w:cs="Times New Roman"/>
          <w:color w:val="0070C0"/>
          <w:sz w:val="30"/>
          <w:szCs w:val="30"/>
          <w:lang w:eastAsia="ru-RU"/>
        </w:rPr>
        <w:t xml:space="preserve"> </w:t>
      </w:r>
      <w:r w:rsidRPr="009C64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проектные услуги в объеме не менее 10 процентов от стоимости проекта; </w:t>
      </w:r>
    </w:p>
    <w:p w:rsidR="009C64FA" w:rsidRDefault="009C64FA" w:rsidP="009C64F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C64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внесение имущественного взноса в реализацию проекта на сумму </w:t>
      </w:r>
      <w:r w:rsidR="007146B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9C64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 мене</w:t>
      </w:r>
      <w:r w:rsidR="00822C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 10 процентов от его стоимости.</w:t>
      </w:r>
    </w:p>
    <w:p w:rsidR="00B1154A" w:rsidRPr="008E7FA2" w:rsidRDefault="00B1154A" w:rsidP="00B115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8E7FA2">
        <w:rPr>
          <w:rFonts w:ascii="Times New Roman" w:hAnsi="Times New Roman" w:cs="Times New Roman"/>
          <w:iCs/>
          <w:sz w:val="30"/>
          <w:szCs w:val="30"/>
        </w:rPr>
        <w:t xml:space="preserve">Имущество, вносимое в качестве имущественного взноса, должно принадлежать участнику кооперационного проекта на праве собственности, а также в обязательном порядке задействоваться при реализации кооперационного проекта. </w:t>
      </w:r>
    </w:p>
    <w:p w:rsidR="009C64FA" w:rsidRPr="00B940BD" w:rsidRDefault="00BF16C9" w:rsidP="009C64F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в) </w:t>
      </w:r>
      <w:r w:rsidR="009C64FA" w:rsidRPr="009C64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продукция, производимая в рамках кооперационного проекта, а также поставляемые участником кооперационного проекта </w:t>
      </w:r>
      <w:r w:rsidR="00FC2B4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материалы</w:t>
      </w:r>
      <w:r w:rsidR="009C64FA" w:rsidRPr="009C64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(или) комплектующие, технологическое оборудование, запасные части </w:t>
      </w:r>
      <w:r w:rsidR="007146B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9C64FA" w:rsidRPr="009C64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комплектующие к нему,</w:t>
      </w:r>
      <w:r w:rsidR="003978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C64FA" w:rsidRPr="009C64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должны считаться происходящими из государства-члена в </w:t>
      </w:r>
      <w:r w:rsidR="009C64FA" w:rsidRPr="00FB3867">
        <w:rPr>
          <w:rFonts w:ascii="Times New Roman" w:eastAsia="Times New Roman" w:hAnsi="Times New Roman" w:cs="Times New Roman"/>
          <w:sz w:val="30"/>
          <w:szCs w:val="30"/>
          <w:lang w:eastAsia="ru-RU"/>
        </w:rPr>
        <w:t>соответствии с Правилами определения страны происхождения отдельных видов товаров для целей государственных (муниципальных) закупок</w:t>
      </w:r>
      <w:r w:rsidR="00FF5927" w:rsidRPr="00FB3867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9C64FA" w:rsidRPr="00FB38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утвержденными Решением Совета Евразийской экономической комиссии от 23 ноября 2020 г. №</w:t>
      </w:r>
      <w:r w:rsidR="006472B9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C64FA" w:rsidRPr="00FB3867">
        <w:rPr>
          <w:rFonts w:ascii="Times New Roman" w:eastAsia="Times New Roman" w:hAnsi="Times New Roman" w:cs="Times New Roman"/>
          <w:sz w:val="30"/>
          <w:szCs w:val="30"/>
          <w:lang w:eastAsia="ru-RU"/>
        </w:rPr>
        <w:t>105</w:t>
      </w:r>
      <w:r w:rsidR="009C64FA" w:rsidRPr="00965598">
        <w:rPr>
          <w:rFonts w:ascii="Times New Roman" w:eastAsia="Times New Roman" w:hAnsi="Times New Roman" w:cs="Times New Roman"/>
          <w:sz w:val="30"/>
          <w:szCs w:val="30"/>
          <w:lang w:eastAsia="ru-RU"/>
        </w:rPr>
        <w:t>, что подтверждается</w:t>
      </w:r>
      <w:r w:rsidR="00397842" w:rsidRPr="0096559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B1DAC" w:rsidRPr="0096559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выпиской из евразийского реестра промышленных товаров государств-членов (для товаров входящих в Перечень условий, производственных и технологических </w:t>
      </w:r>
      <w:r w:rsidR="00DB1DAC" w:rsidRPr="0096559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операций, при выполнении которых товар считается происходящим из государства-члена), или </w:t>
      </w:r>
      <w:r w:rsidR="009C64FA" w:rsidRPr="00965598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Соглашением о</w:t>
      </w:r>
      <w:r w:rsidR="009C64FA" w:rsidRPr="00042B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Правилах определе</w:t>
      </w:r>
      <w:r w:rsidR="009C64FA" w:rsidRPr="00C779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ния страны происхождения товаров в Содружестве Независимых Государств </w:t>
      </w:r>
      <w:r w:rsidR="00FB386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9C64FA" w:rsidRPr="00C779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20 ноября 2009 года, </w:t>
      </w:r>
      <w:r w:rsidR="009C64FA" w:rsidRPr="009C64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что подтверждается сертификатом о происхождении товара, </w:t>
      </w:r>
      <w:r w:rsidR="007E60C9" w:rsidRPr="00CD40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согласно</w:t>
      </w:r>
      <w:r w:rsidR="009C64FA" w:rsidRPr="00CD40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которому государство</w:t>
      </w:r>
      <w:r w:rsidR="00720005" w:rsidRPr="00CD40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r w:rsidR="009C64FA" w:rsidRPr="00CD40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член является страной происхождения товара (продукции)</w:t>
      </w:r>
      <w:r w:rsidR="003709E7" w:rsidRPr="00CD40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которой </w:t>
      </w:r>
      <w:r w:rsidR="009C64FA" w:rsidRPr="00CD40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выдан</w:t>
      </w:r>
      <w:r w:rsidR="003709E7" w:rsidRPr="00CD40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C64FA" w:rsidRPr="00CD40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уполномоченным органом (организацией) соответствующего государства по форме и в соответствии с критериями определения страны происхожде</w:t>
      </w:r>
      <w:r w:rsidR="007727FF" w:rsidRPr="00CD40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ния, </w:t>
      </w:r>
      <w:r w:rsidR="003709E7" w:rsidRPr="00CD40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которые </w:t>
      </w:r>
      <w:r w:rsidR="007727FF" w:rsidRPr="00CD40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установлены указанными П</w:t>
      </w:r>
      <w:r w:rsidR="009C64FA" w:rsidRPr="00CD40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равилами;</w:t>
      </w:r>
    </w:p>
    <w:p w:rsidR="009C64FA" w:rsidRPr="009C64FA" w:rsidRDefault="00BF16C9" w:rsidP="009C64F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г) </w:t>
      </w:r>
      <w:r w:rsidR="009C64FA" w:rsidRPr="009C64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при реализации проекта обеспечивается достижение следующих результатов (одного или нескольких): </w:t>
      </w:r>
    </w:p>
    <w:p w:rsidR="009C64FA" w:rsidRPr="009C64FA" w:rsidRDefault="009C64FA" w:rsidP="009C64F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C64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создание новых совместных производств и (или) инфраструктурных объектов, увеличение существующих производственных мощностей, технологическое перевооружение и (или) модернизация производства; </w:t>
      </w:r>
    </w:p>
    <w:p w:rsidR="009C64FA" w:rsidRPr="009C64FA" w:rsidRDefault="009C64FA" w:rsidP="009C64F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C64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формирование добавленной стоимости в рамках производственной кооперационной цепочки поставок продукции;</w:t>
      </w:r>
    </w:p>
    <w:p w:rsidR="009C64FA" w:rsidRPr="009C64FA" w:rsidRDefault="009C64FA" w:rsidP="009C64F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C64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наращивание экспортного потенциала;</w:t>
      </w:r>
    </w:p>
    <w:p w:rsidR="009C64FA" w:rsidRPr="009C64FA" w:rsidRDefault="009C64FA" w:rsidP="009C64F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C64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обеспечение трансфера технологий и инновационное развитие агропромышленного комплекса;</w:t>
      </w:r>
    </w:p>
    <w:p w:rsidR="009C64FA" w:rsidRDefault="009C64FA" w:rsidP="009C64F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C64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увеличение объема взаимной торговли и взаимных инвестиций в Союзе;</w:t>
      </w:r>
    </w:p>
    <w:p w:rsidR="005E0EF3" w:rsidRPr="009C64FA" w:rsidRDefault="009C64FA" w:rsidP="005E0EF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C64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д) срок реализации проекта не более 5 лет. </w:t>
      </w:r>
    </w:p>
    <w:p w:rsidR="009C64FA" w:rsidRPr="009C64FA" w:rsidRDefault="007146BB" w:rsidP="00F278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5. </w:t>
      </w:r>
      <w:r w:rsidR="009C64FA" w:rsidRPr="009C64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Исходя из критериев отбора приоритетность предоставления субсидий формируется при наличии (подтверждении) следующих наиболее значимых видов кооперационного сотрудничества (по данному параметру суммируется количест</w:t>
      </w:r>
      <w:r w:rsidR="002C6B5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во баллов для </w:t>
      </w:r>
      <w:r w:rsidR="002C6B59" w:rsidRPr="005C7A8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каждого </w:t>
      </w:r>
      <w:r w:rsidR="002C6B59" w:rsidRPr="00F278F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участника кооперационного проекта, </w:t>
      </w:r>
      <w:r w:rsidR="00F278F9" w:rsidRPr="00F278F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 исключением заемщика (кредитополучателя), по одному из видов его участия (в случае</w:t>
      </w:r>
      <w:r w:rsidR="00F278F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278F9" w:rsidRPr="00F278F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нескольких видов участия)):</w:t>
      </w:r>
    </w:p>
    <w:p w:rsidR="009C64FA" w:rsidRDefault="002170A4" w:rsidP="0054004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C64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поставки материалов,</w:t>
      </w:r>
      <w:r w:rsidRPr="0076678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96559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результатов научно-исследовательских, опытно-конструкторских работ, селекционных, цифровых и технологических решений</w:t>
      </w:r>
      <w:r w:rsidR="00E05EAC" w:rsidRPr="0096559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совместное проведение и внедрение результатов научно-исследовательских, опытно-конструкторских работ </w:t>
      </w:r>
      <w:r w:rsidRPr="0096559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обеспечению (сопровождению) процессов производства и (или)</w:t>
      </w:r>
      <w:r w:rsidRPr="00F529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реализации сельскохозяйственных товаров в размере не менее 2 процентов в стоимости производимой продукции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C64FA" w:rsidRPr="009C64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 100 баллов;</w:t>
      </w:r>
    </w:p>
    <w:p w:rsidR="009C64FA" w:rsidRPr="00965598" w:rsidRDefault="00E05EAC" w:rsidP="00E05E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D2F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поставка техники и технологического</w:t>
      </w:r>
      <w:r w:rsidRPr="009C64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оборудования, в том числе запасных частей и комплектующих, или программного обеспечения, происходящего с территорий государств-членов, а также предоставление права пользования технологическим решением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Pr="0096559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предоставление земельных участков и производственных объектов в аренду, оказание </w:t>
      </w:r>
      <w:r w:rsidRPr="004E5C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услуг по выращиванию сельскохозяйственных культур</w:t>
      </w:r>
      <w:r w:rsidR="00377654" w:rsidRPr="004E5C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4E5C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="00377654" w:rsidRPr="004E5C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животных</w:t>
      </w:r>
      <w:r w:rsidRPr="004E5C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весь период реализации проекта</w:t>
      </w:r>
      <w:r w:rsidR="00377654" w:rsidRPr="004E5C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сумму не менее 2 процентов от стоимости проекта </w:t>
      </w:r>
      <w:r w:rsidR="009C64FA" w:rsidRPr="009C64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 80 баллов;</w:t>
      </w:r>
    </w:p>
    <w:p w:rsidR="009C64FA" w:rsidRPr="009C64FA" w:rsidRDefault="00810918" w:rsidP="0081091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1091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оказание инжиниринговых и строительных услуг, необходимых для создания и функционирования прои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зводственных, инфраструктурных </w:t>
      </w:r>
      <w:r w:rsidRPr="0081091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других объектов</w:t>
      </w:r>
      <w:r w:rsidR="009C64FA" w:rsidRPr="009C64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в объеме не менее 10 процентов от стоимости проекта –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9C64FA" w:rsidRPr="009C64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50 баллов;</w:t>
      </w:r>
    </w:p>
    <w:p w:rsidR="009C64FA" w:rsidRDefault="009C64FA" w:rsidP="0054004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C64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внесение имущественного взноса в реализацию проекта на сумму не менее 10 процентов от его стоимости – 20 баллов.</w:t>
      </w:r>
    </w:p>
    <w:p w:rsidR="009C64FA" w:rsidRPr="009C64FA" w:rsidRDefault="009C64FA" w:rsidP="0054004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C64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При этом такой вид сотрудничества, как внесение имущественного взноса в реализацию проекта на сумму не менее 10 процентов от его стоимости, возможен только при создании новых совместных производств, увеличении существующих производственных мощностей, технологическом перевооружении и (или) модернизации действующих производств агропромышленного комплекса. </w:t>
      </w:r>
    </w:p>
    <w:p w:rsidR="009C64FA" w:rsidRPr="009C64FA" w:rsidRDefault="009C64FA" w:rsidP="0054004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C64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Дополнительные баллы присваиваются кооперационному проекту:</w:t>
      </w:r>
    </w:p>
    <w:p w:rsidR="009C64FA" w:rsidRPr="009C64FA" w:rsidRDefault="009C64FA" w:rsidP="006F55A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C64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при участии в нем хозяйствующих субъектов из 4 государств-членов – 50 баллов и из 5 государств-членов – 100 баллов;</w:t>
      </w:r>
    </w:p>
    <w:p w:rsidR="00871E56" w:rsidRPr="00795886" w:rsidRDefault="00871E56" w:rsidP="006F55A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42D3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кооперационному проекту по производству продукции, ранее не </w:t>
      </w:r>
      <w:r w:rsidRPr="007958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производимой предприятиями государств-членов на таможенной территории Союза, в случае представления подтверждающих писем уполномоченных государственных органов всех государств-членов, – 50 баллов;</w:t>
      </w:r>
    </w:p>
    <w:p w:rsidR="00387127" w:rsidRPr="00BB3F75" w:rsidRDefault="002E4EC7" w:rsidP="003871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trike/>
          <w:color w:val="FF0000"/>
          <w:sz w:val="30"/>
          <w:szCs w:val="30"/>
        </w:rPr>
      </w:pPr>
      <w:r w:rsidRPr="001133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кооперационному проекту, обеспечивающему получение селекционных </w:t>
      </w:r>
      <w:r w:rsidR="000634C1" w:rsidRPr="001133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1133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племенных достижений в растениеводстве и животнов</w:t>
      </w:r>
      <w:r w:rsidR="00113383" w:rsidRPr="001133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одстве</w:t>
      </w:r>
      <w:r w:rsidR="00113383" w:rsidRPr="001D015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41230A" w:rsidRPr="00551D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 20 баллов;</w:t>
      </w:r>
    </w:p>
    <w:p w:rsidR="00871E56" w:rsidRPr="00551DC4" w:rsidRDefault="00871E56" w:rsidP="006F55A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6559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кооперационн</w:t>
      </w:r>
      <w:r w:rsidR="007D6073" w:rsidRPr="0096559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ому</w:t>
      </w:r>
      <w:r w:rsidRPr="0096559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проект</w:t>
      </w:r>
      <w:r w:rsidR="007D6073" w:rsidRPr="0096559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</w:t>
      </w:r>
      <w:r w:rsidRPr="0096559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7958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обеспечивающ</w:t>
      </w:r>
      <w:r w:rsidR="007D60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ему</w:t>
      </w:r>
      <w:r w:rsidRPr="007958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наращивание экспорта продук</w:t>
      </w:r>
      <w:r w:rsidRPr="00551D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ции в третьи страны, в случае представления копий договоров поставок, в том числе предварительных,</w:t>
      </w:r>
      <w:r w:rsidR="00F35D93" w:rsidRPr="00551D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51D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 20 баллов;</w:t>
      </w:r>
    </w:p>
    <w:p w:rsidR="009C64FA" w:rsidRPr="00551DC4" w:rsidRDefault="009C64FA" w:rsidP="006F55A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6559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кооперационн</w:t>
      </w:r>
      <w:r w:rsidR="007D6073" w:rsidRPr="0096559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ому</w:t>
      </w:r>
      <w:r w:rsidRPr="0096559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проект</w:t>
      </w:r>
      <w:r w:rsidR="007D6073" w:rsidRPr="0096559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</w:t>
      </w:r>
      <w:r w:rsidRPr="0096559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551D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обеспечивающ</w:t>
      </w:r>
      <w:r w:rsidR="007D60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ему</w:t>
      </w:r>
      <w:r w:rsidRPr="00551D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создание новых рабочих мест, – 20 баллов;</w:t>
      </w:r>
    </w:p>
    <w:p w:rsidR="005C046A" w:rsidRPr="00551DC4" w:rsidRDefault="007D6073" w:rsidP="005C046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6559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кооперационному проекту,</w:t>
      </w:r>
      <w:r w:rsidRPr="00551D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C64FA" w:rsidRPr="00551D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обеспечивающ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ему</w:t>
      </w:r>
      <w:r w:rsidR="009C64FA" w:rsidRPr="00551D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использование результатов научно-исследовательских и опытно-конструкторских работ </w:t>
      </w:r>
      <w:r w:rsidR="00AB398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(далее – НИОКР) </w:t>
      </w:r>
      <w:r w:rsidR="009C64FA" w:rsidRPr="00551D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сфере агропромышленного комплекса, </w:t>
      </w:r>
      <w:r w:rsidR="006F55AF" w:rsidRPr="0096559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реализованных</w:t>
      </w:r>
      <w:r w:rsidR="00FF5927" w:rsidRPr="00551DC4">
        <w:rPr>
          <w:rFonts w:ascii="Times New Roman" w:eastAsia="Times New Roman" w:hAnsi="Times New Roman" w:cs="Times New Roman"/>
          <w:color w:val="0070C0"/>
          <w:sz w:val="30"/>
          <w:szCs w:val="30"/>
          <w:lang w:eastAsia="ru-RU"/>
        </w:rPr>
        <w:t xml:space="preserve"> </w:t>
      </w:r>
      <w:r w:rsidR="009C64FA" w:rsidRPr="00551D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научными коллективами и предприятиями </w:t>
      </w:r>
      <w:r w:rsidR="005C046A" w:rsidRPr="00551D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(подтверждается наличием договоров на НИОКР, заключенных между научными коллективами </w:t>
      </w:r>
      <w:r w:rsidR="00AB398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5C046A" w:rsidRPr="00551D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организациями):</w:t>
      </w:r>
    </w:p>
    <w:p w:rsidR="005C046A" w:rsidRPr="00551DC4" w:rsidRDefault="005C046A" w:rsidP="005C046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51D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3-х и более государств-членов Союза – 50 баллов;</w:t>
      </w:r>
    </w:p>
    <w:p w:rsidR="009C64FA" w:rsidRDefault="005C046A" w:rsidP="005C046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51D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2-х государств-членов Союза – 20 баллов.</w:t>
      </w:r>
      <w:r w:rsidRPr="007958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</w:t>
      </w:r>
    </w:p>
    <w:p w:rsidR="009C64FA" w:rsidRPr="00795886" w:rsidRDefault="009C64FA" w:rsidP="00913E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Итоговый рейтинг проекта рассчитывается как суммарное количество баллов, полученное кооперационным проектом по указанным параметрам. </w:t>
      </w:r>
    </w:p>
    <w:p w:rsidR="00BA43A0" w:rsidRDefault="009C64FA" w:rsidP="00BA43A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</w:pPr>
      <w:r w:rsidRPr="007958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Приоритетными для предоставления субсидии являются кооперационные проекты с наибольшим количеством баллов.</w:t>
      </w:r>
      <w:r w:rsidR="009E6E87" w:rsidRPr="00795886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</w:p>
    <w:p w:rsidR="00BA43A0" w:rsidRDefault="00BA43A0">
      <w:pPr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br w:type="page"/>
      </w:r>
    </w:p>
    <w:p w:rsidR="009E6E87" w:rsidRPr="00795886" w:rsidRDefault="009E6E87" w:rsidP="009E6E87">
      <w:pPr>
        <w:autoSpaceDE w:val="0"/>
        <w:autoSpaceDN w:val="0"/>
        <w:adjustRightInd w:val="0"/>
        <w:spacing w:before="360" w:after="360" w:line="240" w:lineRule="auto"/>
        <w:jc w:val="center"/>
        <w:rPr>
          <w:rFonts w:ascii="Times New Roman" w:hAnsi="Times New Roman" w:cs="Times New Roman"/>
          <w:iCs/>
          <w:color w:val="000000" w:themeColor="text1"/>
          <w:sz w:val="30"/>
          <w:szCs w:val="30"/>
        </w:rPr>
      </w:pPr>
      <w:r w:rsidRPr="00795886">
        <w:rPr>
          <w:rFonts w:ascii="Times New Roman" w:hAnsi="Times New Roman" w:cs="Times New Roman"/>
          <w:iCs/>
          <w:color w:val="000000" w:themeColor="text1"/>
          <w:sz w:val="30"/>
          <w:szCs w:val="30"/>
          <w:lang w:val="en-US"/>
        </w:rPr>
        <w:lastRenderedPageBreak/>
        <w:t>III</w:t>
      </w:r>
      <w:r w:rsidRPr="00795886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. Требования, предъявляемые к заемщику </w:t>
      </w:r>
      <w:r w:rsidRPr="00795886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br/>
        <w:t>(кредитополучателю)</w:t>
      </w:r>
    </w:p>
    <w:p w:rsidR="009E6E87" w:rsidRPr="00795886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6. Заемщик (кредитополучатель), претендующий на участие 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  <w:t xml:space="preserve">в механизме финансового содействия, на момент подачи заявки </w:t>
      </w:r>
      <w:r w:rsidR="00EB6424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на участие в механизме финансового содействия должен соответствовать следующим требованиям:</w:t>
      </w:r>
    </w:p>
    <w:p w:rsidR="009E6E87" w:rsidRPr="00795886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а) являться юридическим лицом, зарегистрированным 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  <w:t>на территории одного из государств-членов;</w:t>
      </w:r>
    </w:p>
    <w:p w:rsidR="009E6E87" w:rsidRPr="00795886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б) не находиться в процессе реорганизации (за исключением реорганизации в форме присоединения к заемщику (кредитополучателю) другого юридического лица), ликвидации, не являться организацией, приостановившей деятельность на территории государства-члена, резидентом которого она является;</w:t>
      </w:r>
    </w:p>
    <w:p w:rsidR="009E6E87" w:rsidRPr="00795886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в) в 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отношении его не должно быть возбуждено производство 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  <w:t xml:space="preserve">по делу о несостоятельности </w:t>
      </w:r>
      <w:r w:rsidRPr="00551DC4">
        <w:rPr>
          <w:rFonts w:ascii="Times New Roman" w:hAnsi="Times New Roman" w:cs="Times New Roman"/>
          <w:sz w:val="30"/>
          <w:szCs w:val="30"/>
          <w:lang w:eastAsia="ru-RU"/>
        </w:rPr>
        <w:t>(банкротстве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)</w:t>
      </w:r>
      <w:r w:rsidR="00C34F3D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25894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в 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соответствии </w:t>
      </w:r>
      <w:r w:rsidR="00BF16C9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с законодательством государства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-члена, резидентом которого он является;</w:t>
      </w:r>
    </w:p>
    <w:p w:rsidR="009E6E87" w:rsidRPr="00795886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г) не иметь просроченных платежей перед национальными финансовыми организациями; </w:t>
      </w:r>
    </w:p>
    <w:p w:rsidR="009E6E87" w:rsidRPr="00795886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д) не иметь задолженности по налогам, сборам и иным обязательным платежам, по</w:t>
      </w:r>
      <w:r w:rsidR="00D06806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длежащим уплате в соответствии 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с законодательством государс</w:t>
      </w:r>
      <w:r w:rsidR="00D06806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тва-члена, резидентом которого 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он является, превышающей сумму, эквивалентную 500 тыс</w:t>
      </w:r>
      <w:r w:rsidR="00036EC1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российских рублей;</w:t>
      </w:r>
      <w:r w:rsidRPr="00795886">
        <w:rPr>
          <w:color w:val="000000"/>
        </w:rPr>
        <w:t xml:space="preserve"> </w:t>
      </w:r>
    </w:p>
    <w:p w:rsidR="009E6E87" w:rsidRPr="00795886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е) осуществлять операционную деятельность на территории государства-члена;</w:t>
      </w:r>
    </w:p>
    <w:p w:rsidR="008A2E2B" w:rsidRDefault="009E6E87" w:rsidP="008A2E2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sz w:val="30"/>
          <w:szCs w:val="30"/>
          <w:lang w:eastAsia="ru-RU"/>
        </w:rPr>
        <w:t>ж</w:t>
      </w:r>
      <w:r w:rsidRPr="008D276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) для заемщика – юридического лица, зарегистрированного согласно законодательству государств-членов, доля прямого или косвенного (через третьих лиц) участия иностранных юридических лиц (за исключением </w:t>
      </w:r>
      <w:r w:rsidRPr="008D276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lastRenderedPageBreak/>
        <w:t>государств-членов) в уставном (складочном) капитале в совокупности не должна превышать 50 процентов.</w:t>
      </w:r>
    </w:p>
    <w:p w:rsidR="009E6E87" w:rsidRPr="008A2E2B" w:rsidRDefault="009E6E87" w:rsidP="008A2E2B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FF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iCs/>
          <w:color w:val="000000" w:themeColor="text1"/>
          <w:sz w:val="30"/>
          <w:szCs w:val="30"/>
          <w:lang w:val="en-US"/>
        </w:rPr>
        <w:t>IV</w:t>
      </w:r>
      <w:r w:rsidRPr="00795886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. Требования, предъявляемые к национальным </w:t>
      </w:r>
      <w:r w:rsidRPr="00795886">
        <w:rPr>
          <w:rFonts w:ascii="Times New Roman" w:hAnsi="Times New Roman" w:cs="Times New Roman"/>
          <w:iCs/>
          <w:strike/>
          <w:color w:val="000000" w:themeColor="text1"/>
          <w:sz w:val="30"/>
          <w:szCs w:val="30"/>
        </w:rPr>
        <w:br/>
      </w:r>
      <w:r w:rsidRPr="00795886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финансовым организациям</w:t>
      </w:r>
    </w:p>
    <w:p w:rsidR="009E6E87" w:rsidRPr="00551DC4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color w:val="000000"/>
          <w:sz w:val="30"/>
          <w:szCs w:val="30"/>
        </w:rPr>
        <w:t>7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. </w:t>
      </w:r>
      <w:r w:rsidR="00BF5480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Банк, претендующий на участие в механизме финансового содействия, должен соответствовать следующим требованиям:</w:t>
      </w:r>
    </w:p>
    <w:p w:rsidR="009E6E87" w:rsidRPr="00795886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а) наличие статуса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резидента одного из государств-членов, регистрации в качестве юридического лица на территории одного 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  <w:t>из государств-членов;</w:t>
      </w:r>
    </w:p>
    <w:p w:rsidR="009E6E87" w:rsidRPr="00795886" w:rsidRDefault="00BF16C9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б) </w:t>
      </w:r>
      <w:r w:rsidR="009E6E8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наличие разрешения (лицензии), выданного уполномоченным органом государства-члена на осуществление на территории этого государства-члена банковской деятельности в соответствии 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="009E6E8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с законодательством государства-члена;</w:t>
      </w:r>
    </w:p>
    <w:p w:rsidR="009E6E87" w:rsidRPr="00795886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в) срок деятельности с учетом реорганизаций составляет не менее 5 лет;</w:t>
      </w:r>
    </w:p>
    <w:p w:rsidR="009E6E87" w:rsidRPr="00795886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г) отсутствие неисполненной обязанности по уплате в бюджет государства-члена платежей, подлежащих уплате в соответствии </w:t>
      </w:r>
      <w:r w:rsidR="00BF16C9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с законодательством государства-члена, за последние 6 месяцев; </w:t>
      </w:r>
    </w:p>
    <w:p w:rsidR="009E6E87" w:rsidRPr="00795886" w:rsidRDefault="009E6E87" w:rsidP="009E6E8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д) отсутствие просроченной задолженности по возврату в бюджет государства-члена бюджетных инвестиций, предоставленных 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  <w:t xml:space="preserve">из бюджета государства-члена (в том числе предоставленных на иные цели </w:t>
      </w:r>
      <w:r w:rsidR="00BF16C9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в соответствии с нормативными правовыми актами государства-члена), </w:t>
      </w:r>
      <w:r w:rsidR="00BF16C9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и иной просроченной (неурегулированной) задолженности по денежным обязательствам перед государством-членом, резидентом которого </w:t>
      </w:r>
      <w:r w:rsidR="00BF16C9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он является, за последние 6 месяцев, превышающей сумму, эквивалентную </w:t>
      </w:r>
      <w:r w:rsidR="00AF5FF8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500 тыс</w:t>
      </w:r>
      <w:r w:rsidR="00036EC1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российских рублей; </w:t>
      </w:r>
    </w:p>
    <w:p w:rsidR="009E6E87" w:rsidRPr="00795886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е) банк</w:t>
      </w:r>
      <w:r w:rsidR="005C046A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не находится в процессе реорганизации (за исключением реорганизации в форме присоединения к другому юридическому лицу) 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  <w:t xml:space="preserve">и не находится в режиме временной администрации, ликвидации, 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в отношении банка не введена процедура банкротства, его деятельность </w:t>
      </w:r>
      <w:r w:rsidR="007D722E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не приостановлена в порядке, предусмотренном законодательством государства-члена, </w:t>
      </w:r>
      <w:r w:rsidR="004C6C8F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резидентом которого он является;</w:t>
      </w:r>
    </w:p>
    <w:p w:rsidR="004C6C8F" w:rsidRPr="00731F5C" w:rsidRDefault="004C6C8F" w:rsidP="004C6C8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ж) опыт инвестиционного финансирования.</w:t>
      </w:r>
    </w:p>
    <w:p w:rsidR="009E6E87" w:rsidRPr="00795886" w:rsidRDefault="009E6E87" w:rsidP="009E6E8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79588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8. 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Включение </w:t>
      </w:r>
      <w:r w:rsidR="00906A0A" w:rsidRPr="00551DC4">
        <w:rPr>
          <w:rFonts w:ascii="Times New Roman" w:hAnsi="Times New Roman" w:cs="Times New Roman"/>
          <w:sz w:val="30"/>
          <w:szCs w:val="30"/>
          <w:lang w:eastAsia="ru-RU"/>
        </w:rPr>
        <w:t>банка и</w:t>
      </w:r>
      <w:r w:rsidR="00FF5927" w:rsidRPr="00551DC4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финансового института развития в перечень финансовых организаций, участвующих в механизме финансового содействия, </w:t>
      </w:r>
      <w:r w:rsidRPr="00551DC4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осуществляется</w:t>
      </w:r>
      <w:r w:rsidRPr="0079588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на основании предложения государства-члена, юридическим лицом которого он является.</w:t>
      </w:r>
    </w:p>
    <w:p w:rsidR="009E6E87" w:rsidRPr="00795886" w:rsidRDefault="009E6E87" w:rsidP="009E6E87">
      <w:pPr>
        <w:autoSpaceDE w:val="0"/>
        <w:autoSpaceDN w:val="0"/>
        <w:adjustRightInd w:val="0"/>
        <w:spacing w:before="360" w:after="360" w:line="240" w:lineRule="auto"/>
        <w:jc w:val="center"/>
        <w:rPr>
          <w:rFonts w:ascii="Times New Roman" w:hAnsi="Times New Roman" w:cs="Times New Roman"/>
          <w:iCs/>
          <w:color w:val="000000" w:themeColor="text1"/>
          <w:sz w:val="30"/>
          <w:szCs w:val="30"/>
        </w:rPr>
      </w:pPr>
      <w:r w:rsidRPr="00795886">
        <w:rPr>
          <w:rFonts w:ascii="Times New Roman" w:hAnsi="Times New Roman" w:cs="Times New Roman"/>
          <w:iCs/>
          <w:color w:val="000000" w:themeColor="text1"/>
          <w:sz w:val="30"/>
          <w:szCs w:val="30"/>
          <w:lang w:val="en-US"/>
        </w:rPr>
        <w:t>V</w:t>
      </w:r>
      <w:r w:rsidRPr="00795886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. Условия кредитного договора</w:t>
      </w:r>
    </w:p>
    <w:p w:rsidR="00861C01" w:rsidRPr="00795886" w:rsidRDefault="009E6E87" w:rsidP="00861C0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 w:themeColor="text1"/>
          <w:sz w:val="30"/>
          <w:szCs w:val="30"/>
        </w:rPr>
        <w:t>9</w:t>
      </w:r>
      <w:r w:rsidRPr="00795886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 xml:space="preserve">. Условия кредитного договора предусматривают: </w:t>
      </w:r>
    </w:p>
    <w:p w:rsidR="009E6E87" w:rsidRPr="00795886" w:rsidRDefault="002B4BFC" w:rsidP="00861C0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</w:pPr>
      <w:r w:rsidRPr="00795886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>а) </w:t>
      </w:r>
      <w:r w:rsidR="009E6E87" w:rsidRPr="00795886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 xml:space="preserve">установление процентной ставки в размере, не более </w:t>
      </w:r>
      <w:r w:rsidR="00680AD1" w:rsidRPr="00795886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>ключев</w:t>
      </w:r>
      <w:r w:rsidR="005C79FD" w:rsidRPr="00795886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>ой</w:t>
      </w:r>
      <w:r w:rsidR="00680AD1" w:rsidRPr="00795886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 xml:space="preserve"> ставк</w:t>
      </w:r>
      <w:r w:rsidR="005C79FD" w:rsidRPr="00795886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 xml:space="preserve">и плюс </w:t>
      </w:r>
      <w:r w:rsidR="00680AD1" w:rsidRPr="00795886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>6,5 п</w:t>
      </w:r>
      <w:r w:rsidR="005C79FD" w:rsidRPr="00795886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>роцентн</w:t>
      </w:r>
      <w:r w:rsidR="000C25A4" w:rsidRPr="00795886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>ого</w:t>
      </w:r>
      <w:r w:rsidR="005C79FD" w:rsidRPr="00795886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680AD1" w:rsidRPr="00CE5985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>п</w:t>
      </w:r>
      <w:r w:rsidR="005C79FD" w:rsidRPr="00CE5985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>ункт</w:t>
      </w:r>
      <w:r w:rsidR="000C25A4" w:rsidRPr="00CE5985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>а</w:t>
      </w:r>
      <w:r w:rsidR="004C6C8F" w:rsidRPr="00CE5985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>,</w:t>
      </w:r>
      <w:r w:rsidR="00CE5985" w:rsidRPr="00CE5985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9E6E87" w:rsidRPr="00795886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 xml:space="preserve">и льготной процентной ставки </w:t>
      </w:r>
      <w:r w:rsidR="00EB6424" w:rsidRPr="00795886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br/>
      </w:r>
      <w:r w:rsidR="009E6E87" w:rsidRPr="00795886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 xml:space="preserve">на период льготного кредитования; </w:t>
      </w:r>
    </w:p>
    <w:p w:rsidR="009E6E87" w:rsidRPr="00795886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б) установление валюты кредитного договора – валюты одного 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  <w:t xml:space="preserve">из государств-членов; </w:t>
      </w:r>
    </w:p>
    <w:p w:rsidR="009E6E87" w:rsidRPr="00795886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в) возможность </w:t>
      </w:r>
      <w:r w:rsidR="00BC7735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(если не противоречит законодательству государства-члена) 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изменения финансовой организацией процентной ставки кредитования для заемщика (кредитополучателя) в размере, </w:t>
      </w:r>
      <w:r w:rsidR="007D722E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не превышающем размер изменения ключевой ставки;</w:t>
      </w:r>
    </w:p>
    <w:p w:rsidR="009E6E87" w:rsidRPr="00795886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г) обязательства заемщика (кредитополучателя) по использованию предоставленных по кредитному договору денежных средств исключительно на цели по перечню согласно пр</w:t>
      </w:r>
      <w:r w:rsidR="007E3D78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иложению № </w:t>
      </w:r>
      <w:r w:rsidR="002C1912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1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795886">
        <w:rPr>
          <w:color w:val="000000"/>
        </w:rPr>
        <w:t xml:space="preserve"> 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а также ответственность заемщика (кредитополучателя) за использование денежных средств на цели, не предусмотренные кредитным договором; </w:t>
      </w:r>
    </w:p>
    <w:p w:rsidR="009E6E87" w:rsidRPr="00795886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д) согласие заемщика (кредитополучателя) на представление необходимых документов в целях обеспечения мониторинга использования выданных кредитных (заемных) средств;</w:t>
      </w:r>
    </w:p>
    <w:p w:rsidR="009E6E87" w:rsidRPr="00795886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lastRenderedPageBreak/>
        <w:t>е) сроки и формы представления заемщиком (кредитополучателем) в финансовую организацию отчетности, подписанной руководителем (уполномоченным лицом) заемщика (кредитополучателя) и содержащей ежеквартальный отчет</w:t>
      </w:r>
      <w:r w:rsidRPr="00795886">
        <w:rPr>
          <w:color w:val="000000"/>
        </w:rPr>
        <w:t xml:space="preserve"> 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о ходе реализации кооперационного проекта </w:t>
      </w:r>
      <w:r w:rsidR="00EB6424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в соответствии с бизнес-планом 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и соответствии его критериям отбора, составленный на первое число каждого первого месяца квартала текущего года,</w:t>
      </w:r>
      <w:r w:rsidRPr="00795886">
        <w:rPr>
          <w:color w:val="000000"/>
        </w:rPr>
        <w:t xml:space="preserve"> 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ежегодный отчет о  ходе реализации кооперационного проекта и соответствии его критериям отбора,</w:t>
      </w:r>
      <w:r w:rsidRPr="00795886">
        <w:rPr>
          <w:color w:val="000000"/>
        </w:rPr>
        <w:t xml:space="preserve"> 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составленный на 15 января года, следующего за отчетным годом</w:t>
      </w:r>
      <w:r w:rsidR="00796A8C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796A8C" w:rsidRPr="00795886">
        <w:rPr>
          <w:rFonts w:ascii="Times New Roman" w:hAnsi="Times New Roman"/>
          <w:sz w:val="30"/>
          <w:szCs w:val="30"/>
        </w:rPr>
        <w:t xml:space="preserve">итоговый отчет о реализации кооперационного проекта и </w:t>
      </w:r>
      <w:r w:rsidR="001E7550" w:rsidRPr="00795886">
        <w:rPr>
          <w:rFonts w:ascii="Times New Roman" w:hAnsi="Times New Roman"/>
          <w:sz w:val="30"/>
          <w:szCs w:val="30"/>
        </w:rPr>
        <w:t xml:space="preserve">информацию, </w:t>
      </w:r>
      <w:r w:rsidR="00796A8C" w:rsidRPr="00795886">
        <w:rPr>
          <w:rFonts w:ascii="Times New Roman" w:hAnsi="Times New Roman"/>
          <w:sz w:val="30"/>
          <w:szCs w:val="30"/>
        </w:rPr>
        <w:t>необходим</w:t>
      </w:r>
      <w:r w:rsidR="001E7550" w:rsidRPr="00795886">
        <w:rPr>
          <w:rFonts w:ascii="Times New Roman" w:hAnsi="Times New Roman"/>
          <w:sz w:val="30"/>
          <w:szCs w:val="30"/>
        </w:rPr>
        <w:t>ую</w:t>
      </w:r>
      <w:r w:rsidR="00796A8C" w:rsidRPr="00795886">
        <w:rPr>
          <w:rFonts w:ascii="Times New Roman" w:hAnsi="Times New Roman"/>
          <w:sz w:val="30"/>
          <w:szCs w:val="30"/>
        </w:rPr>
        <w:t xml:space="preserve"> для формирования отчет</w:t>
      </w:r>
      <w:r w:rsidR="00145959" w:rsidRPr="00795886">
        <w:rPr>
          <w:rFonts w:ascii="Times New Roman" w:hAnsi="Times New Roman"/>
          <w:sz w:val="30"/>
          <w:szCs w:val="30"/>
        </w:rPr>
        <w:t>а</w:t>
      </w:r>
      <w:r w:rsidR="00DD3592" w:rsidRPr="00795886">
        <w:rPr>
          <w:rFonts w:ascii="Times New Roman" w:hAnsi="Times New Roman"/>
          <w:sz w:val="30"/>
          <w:szCs w:val="30"/>
        </w:rPr>
        <w:t xml:space="preserve"> в соответ</w:t>
      </w:r>
      <w:r w:rsidR="005E4BD1" w:rsidRPr="00795886">
        <w:rPr>
          <w:rFonts w:ascii="Times New Roman" w:hAnsi="Times New Roman"/>
          <w:sz w:val="30"/>
          <w:szCs w:val="30"/>
        </w:rPr>
        <w:t>ствии с подпунктом «г» пункта 42</w:t>
      </w:r>
      <w:r w:rsidR="00DD3592" w:rsidRPr="00795886">
        <w:rPr>
          <w:rFonts w:ascii="Times New Roman" w:hAnsi="Times New Roman"/>
          <w:sz w:val="30"/>
          <w:szCs w:val="30"/>
        </w:rPr>
        <w:t xml:space="preserve"> настоящего Положения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. Копия отчетности заемщика (кредитополучателя) направляется в Комиссию;</w:t>
      </w:r>
    </w:p>
    <w:p w:rsidR="009E6E87" w:rsidRPr="00795886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ж) обязательства заемщика (кредитополучателя) в течение срока действия кредитного договора представлять в финансовую организацию отчетность в сроки, предусмотренные подпунктом «е» настоящего пункта; </w:t>
      </w:r>
    </w:p>
    <w:p w:rsidR="009E6E87" w:rsidRPr="00795886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з) обязательства заемщика (кредитополучателя) соблюдать сроки реализации проекта и его </w:t>
      </w:r>
      <w:r w:rsidRPr="00795886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этапность, предусмотренные кредитным договором; </w:t>
      </w:r>
    </w:p>
    <w:p w:rsidR="009E6E87" w:rsidRPr="00795886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и) порядок возмещения заемщиком (кредитополучателем) финансовой организации понесенных ею расходов, возникших в связи с наступлением предусмотренных настоящим Положением условий, повлекших возврат финансовой организацией субсидии в бюджет Союза;</w:t>
      </w:r>
    </w:p>
    <w:p w:rsidR="008B760F" w:rsidRPr="00795886" w:rsidRDefault="009E6E87" w:rsidP="008B760F">
      <w:pPr>
        <w:pStyle w:val="a7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к) обязательства заемщика (кредитополучателя) по использованию механизма сопров</w:t>
      </w:r>
      <w:r w:rsidR="00A679ED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ождения кооперационного проекта</w:t>
      </w:r>
      <w:r w:rsidR="007932BC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(данное обязательство </w:t>
      </w:r>
      <w:r w:rsidR="00F540FA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не </w:t>
      </w:r>
      <w:r w:rsidR="007932BC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применяется </w:t>
      </w:r>
      <w:r w:rsidR="002C3400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к </w:t>
      </w:r>
      <w:r w:rsidR="00F540FA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финансовы</w:t>
      </w:r>
      <w:r w:rsidR="00EA5F2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м</w:t>
      </w:r>
      <w:r w:rsidR="00F540FA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институт</w:t>
      </w:r>
      <w:r w:rsidR="002C3400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а</w:t>
      </w:r>
      <w:r w:rsidR="00EA5F2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м</w:t>
      </w:r>
      <w:r w:rsidR="00A81CDD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развития, ЕАБР</w:t>
      </w:r>
      <w:r w:rsidR="00F461C4" w:rsidRPr="00795886">
        <w:rPr>
          <w:rFonts w:ascii="Times New Roman" w:hAnsi="Times New Roman" w:cs="Times New Roman"/>
          <w:color w:val="0070C0"/>
          <w:sz w:val="30"/>
          <w:szCs w:val="30"/>
          <w:lang w:eastAsia="ru-RU"/>
        </w:rPr>
        <w:t xml:space="preserve"> </w:t>
      </w:r>
      <w:r w:rsidR="00B52E93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и </w:t>
      </w:r>
      <w:r w:rsidR="00F461C4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РКФР</w:t>
      </w:r>
      <w:r w:rsidR="00A679ED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; </w:t>
      </w:r>
    </w:p>
    <w:p w:rsidR="00B17E1A" w:rsidRPr="00795886" w:rsidRDefault="009E6E87" w:rsidP="00FA59D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л) иные обязательные условия, определяемые законодательством государств</w:t>
      </w:r>
      <w:r w:rsidR="007B7171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а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-член</w:t>
      </w:r>
      <w:r w:rsidR="007B7171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а, резидентом которого является </w:t>
      </w:r>
      <w:r w:rsidR="007B7171" w:rsidRPr="00795886">
        <w:rPr>
          <w:rFonts w:ascii="Times New Roman" w:hAnsi="Times New Roman"/>
          <w:color w:val="000000"/>
          <w:sz w:val="30"/>
        </w:rPr>
        <w:t>национальная</w:t>
      </w:r>
      <w:r w:rsidR="00D5708D" w:rsidRPr="00795886">
        <w:rPr>
          <w:rFonts w:ascii="Times New Roman" w:hAnsi="Times New Roman"/>
          <w:color w:val="000000"/>
          <w:sz w:val="30"/>
        </w:rPr>
        <w:t xml:space="preserve"> </w:t>
      </w:r>
      <w:r w:rsidR="007B7171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финансовая организация</w:t>
      </w:r>
      <w:r w:rsidR="002C3400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, и уставными документами </w:t>
      </w:r>
      <w:r w:rsidR="00A81CDD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ЕАБР или РКФР </w:t>
      </w:r>
      <w:r w:rsidR="00381C4E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(в случае, если одной из сторон кредитного договора является ЕАБР</w:t>
      </w:r>
      <w:r w:rsidR="00A81CDD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или РКФР</w:t>
      </w:r>
      <w:r w:rsidR="00381C4E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)</w:t>
      </w:r>
      <w:r w:rsidR="00FA59DC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9E6E87" w:rsidRPr="00795886" w:rsidRDefault="009E6E87" w:rsidP="009E6E87">
      <w:pPr>
        <w:shd w:val="clear" w:color="auto" w:fill="FFFFFF"/>
        <w:spacing w:before="360" w:after="36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  <w:lang w:eastAsia="ru-RU"/>
        </w:rPr>
      </w:pPr>
      <w:r w:rsidRPr="00795886"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  <w:lang w:val="en-US" w:eastAsia="ru-RU"/>
        </w:rPr>
        <w:lastRenderedPageBreak/>
        <w:t>VI</w:t>
      </w:r>
      <w:r w:rsidRPr="00795886"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  <w:lang w:eastAsia="ru-RU"/>
        </w:rPr>
        <w:t>. Механизм финансового содействия</w:t>
      </w:r>
    </w:p>
    <w:p w:rsidR="009E6E87" w:rsidRPr="00551DC4" w:rsidRDefault="009E6E87" w:rsidP="00F461C4">
      <w:pPr>
        <w:spacing w:after="0" w:line="360" w:lineRule="auto"/>
        <w:ind w:firstLine="708"/>
        <w:jc w:val="both"/>
        <w:rPr>
          <w:rFonts w:ascii="Times New Roman" w:hAnsi="Times New Roman" w:cs="Times New Roman"/>
          <w:strike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10. Субсидия предоставляется получателю субсидии при условии </w:t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соответствия </w:t>
      </w:r>
      <w:r w:rsidR="0006322F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заемщика (кредитополучателя) </w:t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в период действия </w:t>
      </w:r>
      <w:r w:rsidR="0006322F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кредитного </w:t>
      </w:r>
      <w:r w:rsidR="0006322F" w:rsidRPr="00551DC4">
        <w:rPr>
          <w:rFonts w:ascii="Times New Roman" w:hAnsi="Times New Roman" w:cs="Times New Roman"/>
          <w:sz w:val="30"/>
          <w:szCs w:val="30"/>
          <w:lang w:eastAsia="ru-RU"/>
        </w:rPr>
        <w:t>договора и соглашения</w:t>
      </w:r>
      <w:r w:rsidR="00FF5927" w:rsidRPr="00551DC4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322D99" w:rsidRPr="00551DC4">
        <w:rPr>
          <w:rFonts w:ascii="Times New Roman" w:hAnsi="Times New Roman" w:cs="Times New Roman"/>
          <w:sz w:val="30"/>
          <w:szCs w:val="30"/>
          <w:lang w:eastAsia="ru-RU"/>
        </w:rPr>
        <w:t xml:space="preserve">о </w:t>
      </w:r>
      <w:r w:rsidR="00AC2B7E" w:rsidRPr="00551DC4">
        <w:rPr>
          <w:rFonts w:ascii="Times New Roman" w:hAnsi="Times New Roman" w:cs="Times New Roman"/>
          <w:sz w:val="30"/>
          <w:szCs w:val="30"/>
          <w:lang w:eastAsia="ru-RU"/>
        </w:rPr>
        <w:t xml:space="preserve">предоставлении </w:t>
      </w:r>
      <w:r w:rsidR="00322D99" w:rsidRPr="00551DC4">
        <w:rPr>
          <w:rFonts w:ascii="Times New Roman" w:hAnsi="Times New Roman" w:cs="Times New Roman"/>
          <w:sz w:val="30"/>
          <w:szCs w:val="30"/>
          <w:lang w:eastAsia="ru-RU"/>
        </w:rPr>
        <w:t>субсидии</w:t>
      </w:r>
      <w:r w:rsidRPr="00551DC4">
        <w:rPr>
          <w:rFonts w:ascii="Times New Roman" w:hAnsi="Times New Roman" w:cs="Times New Roman"/>
          <w:sz w:val="30"/>
          <w:szCs w:val="30"/>
          <w:lang w:eastAsia="ru-RU"/>
        </w:rPr>
        <w:t xml:space="preserve"> требованиям, указанным в пункте 6 настоящего Положения.</w:t>
      </w:r>
    </w:p>
    <w:p w:rsidR="009E6E87" w:rsidRPr="00551DC4" w:rsidRDefault="0032021B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sz w:val="30"/>
          <w:szCs w:val="30"/>
          <w:lang w:eastAsia="ru-RU"/>
        </w:rPr>
        <w:t>1</w:t>
      </w:r>
      <w:r w:rsidR="00EC3FEA" w:rsidRPr="00551DC4">
        <w:rPr>
          <w:rFonts w:ascii="Times New Roman" w:hAnsi="Times New Roman" w:cs="Times New Roman"/>
          <w:sz w:val="30"/>
          <w:szCs w:val="30"/>
          <w:lang w:eastAsia="ru-RU"/>
        </w:rPr>
        <w:t>1</w:t>
      </w:r>
      <w:r w:rsidR="009E6E87" w:rsidRPr="00551DC4">
        <w:rPr>
          <w:rFonts w:ascii="Times New Roman" w:hAnsi="Times New Roman" w:cs="Times New Roman"/>
          <w:sz w:val="30"/>
          <w:szCs w:val="30"/>
          <w:lang w:eastAsia="ru-RU"/>
        </w:rPr>
        <w:t>. </w:t>
      </w:r>
      <w:r w:rsidR="002927C9" w:rsidRPr="00551DC4">
        <w:rPr>
          <w:rFonts w:ascii="Times New Roman" w:hAnsi="Times New Roman" w:cs="Times New Roman"/>
          <w:sz w:val="30"/>
          <w:szCs w:val="30"/>
          <w:lang w:eastAsia="ru-RU"/>
        </w:rPr>
        <w:t>Субсидия предоставляется финансовой организации в соответствии с соглашением о предоставлении субсидии в российских рублях по курсу российского рубля, установленному Центральным банком Российской Федерации на дату принятия распоряжения Коллегии Комиссии о проекте решения Совета Комиссии об одобрении кооперационного проекта и предоставлении субсидии финансовой организации, к валюте кредитного договора. Курс российского рубля к валюте кредитного договора фиксируется в решении Совета Комиссии об одобрении кооперационного проекта и предоставлении субсидии финансовой организации (далее – решение Совета Комиссии об одобрении проекта).</w:t>
      </w:r>
    </w:p>
    <w:p w:rsidR="00CD6782" w:rsidRPr="00795886" w:rsidRDefault="0032021B" w:rsidP="00BE6A6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1</w:t>
      </w:r>
      <w:r w:rsidR="00EC3FEA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2</w:t>
      </w:r>
      <w:r w:rsidR="009E6E87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. </w:t>
      </w:r>
      <w:r w:rsidR="004B6635" w:rsidRPr="00551DC4">
        <w:rPr>
          <w:rFonts w:ascii="Times New Roman" w:hAnsi="Times New Roman" w:cs="Times New Roman"/>
          <w:sz w:val="30"/>
          <w:szCs w:val="30"/>
          <w:lang w:eastAsia="ru-RU"/>
        </w:rPr>
        <w:t xml:space="preserve">Субсидия предоставляется </w:t>
      </w:r>
      <w:r w:rsidR="009E6E87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финансовым</w:t>
      </w:r>
      <w:r w:rsidR="009E6E8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организациям в размер</w:t>
      </w:r>
      <w:r w:rsidR="00322D99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е </w:t>
      </w:r>
      <w:r w:rsidR="00E939BD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="00322D99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100 процентов ключевой ставки</w:t>
      </w:r>
      <w:r w:rsidR="00861C01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,</w:t>
      </w:r>
      <w:r w:rsidR="009E6E8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700B" w:rsidRPr="00795886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>зафиксированной в решении Совета Комиссии об одобрении проекта</w:t>
      </w:r>
      <w:r w:rsidR="00647F04" w:rsidRPr="00795886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 xml:space="preserve">. </w:t>
      </w:r>
    </w:p>
    <w:p w:rsidR="009E6E87" w:rsidRDefault="009E6E87" w:rsidP="00BE6A6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Ставка субсидирования устанавливается в размере не более процентной ставки кредита (займа). </w:t>
      </w:r>
    </w:p>
    <w:p w:rsidR="009E6E87" w:rsidRPr="00795886" w:rsidRDefault="00D47608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13</w:t>
      </w:r>
      <w:r w:rsidR="00572A90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. </w:t>
      </w:r>
      <w:r w:rsidR="009E6E8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Расчет размера субсидии по каждому кооперационному проекту осуществляется в соответствии с </w:t>
      </w:r>
      <w:r w:rsidR="00572A90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порядком согласно приложению № </w:t>
      </w:r>
      <w:r w:rsidR="002C1912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2</w:t>
      </w:r>
      <w:r w:rsidR="009E6E8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9E6E87" w:rsidRDefault="00D47608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14</w:t>
      </w:r>
      <w:r w:rsidR="009E6E8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. Период льготного к</w:t>
      </w:r>
      <w:r w:rsidR="00612D1C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редитования не может превышать </w:t>
      </w:r>
      <w:r w:rsidR="00620E41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5</w:t>
      </w:r>
      <w:r w:rsidR="009E6E8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лет.</w:t>
      </w:r>
    </w:p>
    <w:p w:rsidR="00B62B42" w:rsidRPr="00520FF6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520FF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Субсидии предоставляются Комиссией финансовым организациям в пределах </w:t>
      </w:r>
      <w:r w:rsidR="00B62B42" w:rsidRPr="00520FF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средств бюджета </w:t>
      </w:r>
      <w:r w:rsidRPr="00520FF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Союза</w:t>
      </w:r>
      <w:r w:rsidR="00B62B42" w:rsidRPr="00520FF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, предусмотренных </w:t>
      </w:r>
      <w:r w:rsidR="00897859" w:rsidRPr="00520FF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на оказание финансового содействия при реализации государствами</w:t>
      </w:r>
      <w:r w:rsidR="00572A90" w:rsidRPr="00520FF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-</w:t>
      </w:r>
      <w:r w:rsidR="00897859" w:rsidRPr="00520FF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членами кооперационных проектов в отраслях промышленности и кооперационных проектов в отраслях агропромышленного комплекса </w:t>
      </w:r>
      <w:r w:rsidRPr="00520FF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на соответствующий </w:t>
      </w:r>
      <w:r w:rsidRPr="00520FF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lastRenderedPageBreak/>
        <w:t>финансовый год</w:t>
      </w:r>
      <w:r w:rsidR="00EC3FB3" w:rsidRPr="00520FF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(далее – </w:t>
      </w:r>
      <w:r w:rsidR="00655965" w:rsidRPr="00520FF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средства</w:t>
      </w:r>
      <w:r w:rsidR="00EC3FB3" w:rsidRPr="00520FF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бюджета Союза на оказание финансового содействия)</w:t>
      </w:r>
      <w:r w:rsidRPr="00520FF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F570D7" w:rsidRPr="00816F96" w:rsidRDefault="00B92CE6" w:rsidP="00F570D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70C0"/>
          <w:sz w:val="30"/>
          <w:szCs w:val="30"/>
          <w:lang w:eastAsia="ru-RU"/>
        </w:rPr>
      </w:pPr>
      <w:r w:rsidRPr="00520FF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При определении суммы свободных средств бюджета </w:t>
      </w:r>
      <w:r w:rsidR="00B62B42" w:rsidRPr="00520FF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Союза на оказание финансового содействия, которые могут быть направлены на оказание финансового содействия новым кооперационным </w:t>
      </w:r>
      <w:r w:rsidR="00387302" w:rsidRPr="00520FF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проектам, учитываются</w:t>
      </w:r>
      <w:r w:rsidR="00A21D9B" w:rsidRPr="00520FF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уже реализуемые </w:t>
      </w:r>
      <w:r w:rsidR="00B62B42" w:rsidRPr="00520FF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на основании соответствующих решений Совета</w:t>
      </w:r>
      <w:r w:rsidR="0019409F" w:rsidRPr="00520FF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Комиссии</w:t>
      </w:r>
      <w:r w:rsidR="00B62B42" w:rsidRPr="00520FF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кооперационны</w:t>
      </w:r>
      <w:r w:rsidR="00387302" w:rsidRPr="00520FF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е</w:t>
      </w:r>
      <w:r w:rsidR="00B62B42" w:rsidRPr="00520FF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проект</w:t>
      </w:r>
      <w:r w:rsidR="00387302" w:rsidRPr="00520FF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ы</w:t>
      </w:r>
      <w:r w:rsidR="00B62B42" w:rsidRPr="00520FF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в отраслях промышленности и кооперационны</w:t>
      </w:r>
      <w:r w:rsidR="00387302" w:rsidRPr="00520FF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е</w:t>
      </w:r>
      <w:r w:rsidR="00B62B42" w:rsidRPr="00520FF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проект</w:t>
      </w:r>
      <w:r w:rsidR="00387302" w:rsidRPr="00520FF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ы</w:t>
      </w:r>
      <w:r w:rsidR="00B62B42" w:rsidRPr="00520FF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в отраслях агропромышленного комплекса</w:t>
      </w:r>
      <w:r w:rsidR="00387302" w:rsidRPr="00520FF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, а также </w:t>
      </w:r>
      <w:r w:rsidR="00DE50CE" w:rsidRPr="00520FF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одобренные </w:t>
      </w:r>
      <w:r w:rsidR="001715E2" w:rsidRPr="001715E2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Комитет</w:t>
      </w:r>
      <w:r w:rsidR="001715E2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ом</w:t>
      </w:r>
      <w:r w:rsidR="001715E2" w:rsidRPr="001715E2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по кооперационным проектам</w:t>
      </w:r>
      <w:r w:rsidR="00F570D7" w:rsidRPr="00520FF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CB052A" w:rsidRPr="00551DC4" w:rsidRDefault="009E6E87" w:rsidP="00CB052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Максимальный объем </w:t>
      </w:r>
      <w:r w:rsidRPr="0019409F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субсидии по одному проекту, определяется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из 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расчета не б</w:t>
      </w:r>
      <w:r w:rsidR="003B3FBE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олее 350 млн российских рублей 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в год. </w:t>
      </w:r>
    </w:p>
    <w:p w:rsidR="003B3FBE" w:rsidRPr="00551DC4" w:rsidRDefault="00515892" w:rsidP="003B3FB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15. </w:t>
      </w:r>
      <w:r w:rsidR="003B3FBE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Предельная сумма субсидии отражается в решении Совета Комиссии об одобрении проекта.</w:t>
      </w:r>
    </w:p>
    <w:p w:rsidR="003B3FBE" w:rsidRPr="00551DC4" w:rsidRDefault="003B3FBE" w:rsidP="003B3FB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Фактическая сумма субсидии определяется по итогам реализации кооперационного проекта и равна сумме всех выплат по соглашению о предоставлении субсидии, осуществленных Комиссией на основании представленного финансовой организацией в порядке, определенном разделом X настоящего Положения, заявления о предоставлении субсидии и отражается в дополнительном соглашении к соглашению о предоставлении субсидии.</w:t>
      </w:r>
    </w:p>
    <w:p w:rsidR="00137606" w:rsidRDefault="003B3FBE" w:rsidP="001715E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Фактическая сумма субсидии не может превышать предельную сумму субсидии, определенную решением Совета Комиссии об одобрении проекта.</w:t>
      </w:r>
      <w:r w:rsidR="0013760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</w:p>
    <w:p w:rsidR="00FF5927" w:rsidRPr="00795886" w:rsidRDefault="00FF5927" w:rsidP="00FF5927">
      <w:pPr>
        <w:autoSpaceDE w:val="0"/>
        <w:autoSpaceDN w:val="0"/>
        <w:adjustRightInd w:val="0"/>
        <w:spacing w:before="360" w:after="360" w:line="240" w:lineRule="auto"/>
        <w:jc w:val="center"/>
        <w:rPr>
          <w:rFonts w:ascii="Times New Roman" w:hAnsi="Times New Roman" w:cs="Times New Roman"/>
          <w:iCs/>
          <w:color w:val="000000" w:themeColor="text1"/>
          <w:sz w:val="30"/>
          <w:szCs w:val="30"/>
        </w:rPr>
      </w:pPr>
      <w:r w:rsidRPr="00551DC4">
        <w:rPr>
          <w:rFonts w:ascii="Times New Roman" w:hAnsi="Times New Roman" w:cs="Times New Roman"/>
          <w:iCs/>
          <w:color w:val="000000" w:themeColor="text1"/>
          <w:sz w:val="30"/>
          <w:szCs w:val="30"/>
          <w:lang w:val="en-US"/>
        </w:rPr>
        <w:t>VII</w:t>
      </w:r>
      <w:r w:rsidRPr="00551DC4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. Процедура подачи, рассмотрения и одобрения заявки на участие в механизме</w:t>
      </w:r>
      <w:r w:rsidRPr="00795886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финансового содействия</w:t>
      </w:r>
    </w:p>
    <w:p w:rsidR="00FF5927" w:rsidRPr="00795886" w:rsidRDefault="006945CE" w:rsidP="00FF592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16</w:t>
      </w:r>
      <w:r w:rsidR="00FF592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. Заемщик (кредитополучатель) в целях одобрения Советом Комиссии кооперационного проекта направляет в финансовую организацию следующие документы: </w:t>
      </w:r>
    </w:p>
    <w:p w:rsidR="00FF5927" w:rsidRPr="00795886" w:rsidRDefault="00FF5927" w:rsidP="00FF592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а)</w:t>
      </w:r>
      <w:r w:rsidR="00EE13C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заявка на финансирование кооперационного проекта с указанием наименования хозяйствующего субъекта, его места нахождения, основного вида деятельности, осуществляемого согласно классификатору видов экономической деятельности государств-членов, подписанная руководителем или уполномоченным лицом хозяйствующего субъекта, </w:t>
      </w:r>
      <w:r w:rsidR="002A02D1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с проставлением печати (при наличии) хозяйствующего субъекта, </w:t>
      </w:r>
      <w:r w:rsidR="002A02D1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  <w:t xml:space="preserve">с 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приложением доверенности уполномоченного лица хозяйствующего субъекта, удостоверяющей его право на подписание соответствующих документов, в случае, если указанные документы подписаны уполномоченным лицом хозяйствующего субъекта;</w:t>
      </w:r>
    </w:p>
    <w:p w:rsidR="00FF5927" w:rsidRPr="00551DC4" w:rsidRDefault="00FF5927" w:rsidP="00FF592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sz w:val="30"/>
          <w:szCs w:val="30"/>
          <w:lang w:eastAsia="ru-RU"/>
        </w:rPr>
        <w:t>б)</w:t>
      </w:r>
      <w:r w:rsidR="002B7EA2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справка хозяйствующего субъекта на дату не ранее 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  <w:t xml:space="preserve">чем за 60 календарных дней до даты представления заявки на участие 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  <w:t xml:space="preserve">в механизме финансового содействия о соответствии хозяйствующего субъекта требованиям, указанным в подпунктах «б» – «г», «е» и «ж» пункта 6 настоящего Положения, подписанная руководителем или уполномоченным лицом 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хозяйствующего субъекта, с проставлением печати (при наличии) хозяйствующего субъекта;</w:t>
      </w:r>
    </w:p>
    <w:p w:rsidR="00FF5927" w:rsidRPr="00551DC4" w:rsidRDefault="00FF5927" w:rsidP="00FF592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sz w:val="30"/>
          <w:szCs w:val="30"/>
          <w:lang w:eastAsia="ru-RU"/>
        </w:rPr>
        <w:t>в)</w:t>
      </w:r>
      <w:r w:rsidR="00572A90" w:rsidRPr="00551DC4">
        <w:rPr>
          <w:rFonts w:ascii="Times New Roman" w:hAnsi="Times New Roman" w:cs="Times New Roman"/>
          <w:color w:val="0070C0"/>
          <w:sz w:val="30"/>
          <w:szCs w:val="30"/>
          <w:lang w:eastAsia="ru-RU"/>
        </w:rPr>
        <w:t> 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паспорт кооперационного проекта по форме согласно 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  <w:t>приложению № 3;</w:t>
      </w:r>
    </w:p>
    <w:p w:rsidR="00FF5927" w:rsidRPr="00551DC4" w:rsidRDefault="00FF5927" w:rsidP="00FF592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sz w:val="30"/>
          <w:szCs w:val="30"/>
          <w:lang w:eastAsia="ru-RU"/>
        </w:rPr>
        <w:t>г)</w:t>
      </w:r>
      <w:r w:rsidR="00572A90" w:rsidRPr="00551DC4">
        <w:rPr>
          <w:rFonts w:ascii="Times New Roman" w:hAnsi="Times New Roman" w:cs="Times New Roman"/>
          <w:color w:val="0070C0"/>
          <w:sz w:val="30"/>
          <w:szCs w:val="30"/>
          <w:lang w:eastAsia="ru-RU"/>
        </w:rPr>
        <w:t> 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бизнес-план, включающий в себя в том числе описание кооперационного проекта, основные задачи и этапы его реализации, финансовый план, оценку рисков и управление рисками, сформированный хозяйствующим субъектом и подписанный его </w:t>
      </w:r>
      <w:r w:rsidRPr="00CB6662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гл</w:t>
      </w:r>
      <w:r w:rsidR="00A651AE" w:rsidRPr="00CB6662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авным бухгалтером </w:t>
      </w:r>
      <w:r w:rsidR="00A651AE" w:rsidRPr="00CB6662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  <w:t>(при наличии) и руководителем;</w:t>
      </w:r>
    </w:p>
    <w:p w:rsidR="00FF5927" w:rsidRPr="00551DC4" w:rsidRDefault="00FF5927" w:rsidP="00FF592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sz w:val="30"/>
          <w:szCs w:val="30"/>
          <w:lang w:eastAsia="ru-RU"/>
        </w:rPr>
        <w:t>д)</w:t>
      </w:r>
      <w:r w:rsidR="002A02D1" w:rsidRPr="00551DC4">
        <w:rPr>
          <w:rFonts w:ascii="Times New Roman" w:hAnsi="Times New Roman" w:cs="Times New Roman"/>
          <w:color w:val="0070C0"/>
          <w:sz w:val="30"/>
          <w:szCs w:val="30"/>
          <w:lang w:eastAsia="ru-RU"/>
        </w:rPr>
        <w:t> 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справка налогового органа на дату не ранее чем за </w:t>
      </w:r>
      <w:r w:rsidR="00E411CC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60 календарных дней до даты представления данного комплекта</w:t>
      </w:r>
      <w:r w:rsidR="00E411CC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документов об отсутствии у хозяйствующего субъекта неисполненной обязанности по уплате налогов, сборов и иных обязательных платежей, 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lastRenderedPageBreak/>
        <w:t>подлежащих уплате в соответствии с законодательством государства-</w:t>
      </w:r>
      <w:r w:rsidR="00E411CC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члена, резидентом которого он является, превышающей сумму, эквивалентную 500 тыс. российских рублей</w:t>
      </w:r>
      <w:r w:rsidRPr="00551DC4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:rsidR="00642EE5" w:rsidRPr="00551DC4" w:rsidRDefault="00157D8D" w:rsidP="00FF5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sz w:val="30"/>
          <w:szCs w:val="30"/>
          <w:lang w:eastAsia="ru-RU"/>
        </w:rPr>
        <w:t>е) </w:t>
      </w:r>
      <w:r w:rsidR="00642EE5" w:rsidRPr="00551DC4">
        <w:rPr>
          <w:rFonts w:ascii="Times New Roman" w:hAnsi="Times New Roman" w:cs="Times New Roman"/>
          <w:sz w:val="30"/>
          <w:szCs w:val="30"/>
          <w:lang w:eastAsia="ru-RU"/>
        </w:rPr>
        <w:t xml:space="preserve">документ об оценке соответствия кооперационного проекта критериям отбора, подписанный руководителем или уполномоченным </w:t>
      </w:r>
      <w:r w:rsidR="00E411CC">
        <w:rPr>
          <w:rFonts w:ascii="Times New Roman" w:hAnsi="Times New Roman" w:cs="Times New Roman"/>
          <w:sz w:val="30"/>
          <w:szCs w:val="30"/>
          <w:lang w:eastAsia="ru-RU"/>
        </w:rPr>
        <w:br/>
      </w:r>
      <w:r w:rsidR="00642EE5" w:rsidRPr="00551DC4">
        <w:rPr>
          <w:rFonts w:ascii="Times New Roman" w:hAnsi="Times New Roman" w:cs="Times New Roman"/>
          <w:sz w:val="30"/>
          <w:szCs w:val="30"/>
          <w:lang w:eastAsia="ru-RU"/>
        </w:rPr>
        <w:t xml:space="preserve">лицом хозяйствующего субъекта, с проставлением печати (при </w:t>
      </w:r>
      <w:r w:rsidR="00E411CC">
        <w:rPr>
          <w:rFonts w:ascii="Times New Roman" w:hAnsi="Times New Roman" w:cs="Times New Roman"/>
          <w:sz w:val="30"/>
          <w:szCs w:val="30"/>
          <w:lang w:eastAsia="ru-RU"/>
        </w:rPr>
        <w:br/>
      </w:r>
      <w:r w:rsidR="00642EE5" w:rsidRPr="00551DC4">
        <w:rPr>
          <w:rFonts w:ascii="Times New Roman" w:hAnsi="Times New Roman" w:cs="Times New Roman"/>
          <w:sz w:val="30"/>
          <w:szCs w:val="30"/>
          <w:lang w:eastAsia="ru-RU"/>
        </w:rPr>
        <w:t xml:space="preserve">наличии) хозяйствующего субъекта, с приложением документов, подтверждающих такое соответствие, включая документы, </w:t>
      </w:r>
      <w:r w:rsidR="00E411CC">
        <w:rPr>
          <w:rFonts w:ascii="Times New Roman" w:hAnsi="Times New Roman" w:cs="Times New Roman"/>
          <w:sz w:val="30"/>
          <w:szCs w:val="30"/>
          <w:lang w:eastAsia="ru-RU"/>
        </w:rPr>
        <w:br/>
      </w:r>
      <w:r w:rsidR="00642EE5" w:rsidRPr="00551DC4">
        <w:rPr>
          <w:rFonts w:ascii="Times New Roman" w:hAnsi="Times New Roman" w:cs="Times New Roman"/>
          <w:sz w:val="30"/>
          <w:szCs w:val="30"/>
          <w:lang w:eastAsia="ru-RU"/>
        </w:rPr>
        <w:t>подтверждающие страну происхождения материалов и (или) комплектующих, технологического оборудования, запасных частей и комплектующих к нему, в соответствии с подпунктом «</w:t>
      </w:r>
      <w:r w:rsidR="00857EDB" w:rsidRPr="00551DC4">
        <w:rPr>
          <w:rFonts w:ascii="Times New Roman" w:hAnsi="Times New Roman" w:cs="Times New Roman"/>
          <w:sz w:val="30"/>
          <w:szCs w:val="30"/>
          <w:lang w:eastAsia="ru-RU"/>
        </w:rPr>
        <w:t>в</w:t>
      </w:r>
      <w:r w:rsidR="00642EE5" w:rsidRPr="00551DC4">
        <w:rPr>
          <w:rFonts w:ascii="Times New Roman" w:hAnsi="Times New Roman" w:cs="Times New Roman"/>
          <w:sz w:val="30"/>
          <w:szCs w:val="30"/>
          <w:lang w:eastAsia="ru-RU"/>
        </w:rPr>
        <w:t>» пункта 4</w:t>
      </w:r>
      <w:r w:rsidR="00BF257F" w:rsidRPr="00551DC4">
        <w:rPr>
          <w:rFonts w:ascii="Times New Roman" w:hAnsi="Times New Roman" w:cs="Times New Roman"/>
          <w:sz w:val="30"/>
          <w:szCs w:val="30"/>
          <w:lang w:eastAsia="ru-RU"/>
        </w:rPr>
        <w:t xml:space="preserve"> настоящего Положения</w:t>
      </w:r>
      <w:r w:rsidR="00642EE5" w:rsidRPr="00551DC4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:rsidR="00FF5927" w:rsidRPr="00551DC4" w:rsidRDefault="00FF5927" w:rsidP="00FF5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sz w:val="30"/>
          <w:szCs w:val="30"/>
          <w:lang w:eastAsia="ru-RU"/>
        </w:rPr>
        <w:t>В случае, если у участника кооперационного проекта</w:t>
      </w:r>
      <w:r w:rsidR="00BF257F" w:rsidRPr="00551DC4">
        <w:rPr>
          <w:rFonts w:ascii="Times New Roman" w:hAnsi="Times New Roman" w:cs="Times New Roman"/>
          <w:sz w:val="30"/>
          <w:szCs w:val="30"/>
          <w:lang w:eastAsia="ru-RU"/>
        </w:rPr>
        <w:t xml:space="preserve"> на момент </w:t>
      </w:r>
      <w:r w:rsidR="00E411CC">
        <w:rPr>
          <w:rFonts w:ascii="Times New Roman" w:hAnsi="Times New Roman" w:cs="Times New Roman"/>
          <w:sz w:val="30"/>
          <w:szCs w:val="30"/>
          <w:lang w:eastAsia="ru-RU"/>
        </w:rPr>
        <w:br/>
      </w:r>
      <w:r w:rsidR="00BF257F" w:rsidRPr="00551DC4">
        <w:rPr>
          <w:rFonts w:ascii="Times New Roman" w:hAnsi="Times New Roman" w:cs="Times New Roman"/>
          <w:sz w:val="30"/>
          <w:szCs w:val="30"/>
          <w:lang w:eastAsia="ru-RU"/>
        </w:rPr>
        <w:t>подачи заявки на участие в механизме финансового содействия</w:t>
      </w:r>
      <w:r w:rsidRPr="00551DC4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5607AD">
        <w:rPr>
          <w:rFonts w:ascii="Times New Roman" w:hAnsi="Times New Roman" w:cs="Times New Roman"/>
          <w:sz w:val="30"/>
          <w:szCs w:val="30"/>
          <w:lang w:eastAsia="ru-RU"/>
        </w:rPr>
        <w:br/>
      </w:r>
      <w:r w:rsidRPr="00551DC4">
        <w:rPr>
          <w:rFonts w:ascii="Times New Roman" w:hAnsi="Times New Roman" w:cs="Times New Roman"/>
          <w:sz w:val="30"/>
          <w:szCs w:val="30"/>
          <w:lang w:eastAsia="ru-RU"/>
        </w:rPr>
        <w:t xml:space="preserve">отсутствуют документы, подтверждающие страну происхождения </w:t>
      </w:r>
      <w:r w:rsidR="00BF257F" w:rsidRPr="00551DC4">
        <w:rPr>
          <w:rFonts w:ascii="Times New Roman" w:hAnsi="Times New Roman" w:cs="Times New Roman"/>
          <w:sz w:val="30"/>
          <w:szCs w:val="30"/>
          <w:lang w:eastAsia="ru-RU"/>
        </w:rPr>
        <w:t xml:space="preserve">материалов и (или) комплектующих, </w:t>
      </w:r>
      <w:r w:rsidRPr="00551DC4">
        <w:rPr>
          <w:rFonts w:ascii="Times New Roman" w:hAnsi="Times New Roman" w:cs="Times New Roman"/>
          <w:sz w:val="30"/>
          <w:szCs w:val="30"/>
          <w:lang w:eastAsia="ru-RU"/>
        </w:rPr>
        <w:t>технологического оборудования, запасных частей и комплектующих</w:t>
      </w:r>
      <w:r w:rsidR="00BF257F" w:rsidRPr="00551DC4">
        <w:rPr>
          <w:rFonts w:ascii="Times New Roman" w:hAnsi="Times New Roman" w:cs="Times New Roman"/>
          <w:sz w:val="30"/>
          <w:szCs w:val="30"/>
          <w:lang w:eastAsia="ru-RU"/>
        </w:rPr>
        <w:t xml:space="preserve"> к нему</w:t>
      </w:r>
      <w:r w:rsidRPr="00551DC4">
        <w:rPr>
          <w:rFonts w:ascii="Times New Roman" w:hAnsi="Times New Roman" w:cs="Times New Roman"/>
          <w:sz w:val="30"/>
          <w:szCs w:val="30"/>
          <w:lang w:eastAsia="ru-RU"/>
        </w:rPr>
        <w:t>, допускается предоставление</w:t>
      </w:r>
      <w:r w:rsidR="00BF257F" w:rsidRPr="00551DC4">
        <w:rPr>
          <w:rFonts w:ascii="Times New Roman" w:hAnsi="Times New Roman" w:cs="Times New Roman"/>
          <w:sz w:val="30"/>
          <w:szCs w:val="30"/>
          <w:lang w:eastAsia="ru-RU"/>
        </w:rPr>
        <w:t xml:space="preserve"> одного из следующих документов:</w:t>
      </w:r>
    </w:p>
    <w:p w:rsidR="00F2311F" w:rsidRPr="00551DC4" w:rsidRDefault="00F2311F" w:rsidP="00FF5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sz w:val="30"/>
          <w:szCs w:val="30"/>
          <w:lang w:eastAsia="ru-RU"/>
        </w:rPr>
        <w:t xml:space="preserve">акт экспертизы, выдаваемый уполномоченным органом </w:t>
      </w:r>
      <w:r w:rsidR="00DC5A35">
        <w:rPr>
          <w:rFonts w:ascii="Times New Roman" w:hAnsi="Times New Roman" w:cs="Times New Roman"/>
          <w:sz w:val="30"/>
          <w:szCs w:val="30"/>
          <w:lang w:eastAsia="ru-RU"/>
        </w:rPr>
        <w:br/>
      </w:r>
      <w:r w:rsidRPr="00551DC4">
        <w:rPr>
          <w:rFonts w:ascii="Times New Roman" w:hAnsi="Times New Roman" w:cs="Times New Roman"/>
          <w:sz w:val="30"/>
          <w:szCs w:val="30"/>
          <w:lang w:eastAsia="ru-RU"/>
        </w:rPr>
        <w:t xml:space="preserve">(организацией) государства-члена, о соответствии материалов и (или) комплектующих, технологического оборудования, запасных частей </w:t>
      </w:r>
      <w:r w:rsidR="00157D8D" w:rsidRPr="00551DC4">
        <w:rPr>
          <w:rFonts w:ascii="Times New Roman" w:hAnsi="Times New Roman" w:cs="Times New Roman"/>
          <w:sz w:val="30"/>
          <w:szCs w:val="30"/>
          <w:lang w:eastAsia="ru-RU"/>
        </w:rPr>
        <w:br/>
      </w:r>
      <w:r w:rsidRPr="00551DC4">
        <w:rPr>
          <w:rFonts w:ascii="Times New Roman" w:hAnsi="Times New Roman" w:cs="Times New Roman"/>
          <w:sz w:val="30"/>
          <w:szCs w:val="30"/>
          <w:lang w:eastAsia="ru-RU"/>
        </w:rPr>
        <w:t xml:space="preserve">и комплектующих к нему критериям определения происхождения промышленных товаров государств-членов, предусмотренным </w:t>
      </w:r>
      <w:r w:rsidR="00DC5A35">
        <w:rPr>
          <w:rFonts w:ascii="Times New Roman" w:hAnsi="Times New Roman" w:cs="Times New Roman"/>
          <w:sz w:val="30"/>
          <w:szCs w:val="30"/>
          <w:lang w:eastAsia="ru-RU"/>
        </w:rPr>
        <w:br/>
      </w:r>
      <w:r w:rsidRPr="00551DC4">
        <w:rPr>
          <w:rFonts w:ascii="Times New Roman" w:hAnsi="Times New Roman" w:cs="Times New Roman"/>
          <w:sz w:val="30"/>
          <w:szCs w:val="30"/>
          <w:lang w:eastAsia="ru-RU"/>
        </w:rPr>
        <w:t xml:space="preserve">Правилами определения страны происхождения отдельных видов </w:t>
      </w:r>
      <w:r w:rsidR="00DC5A35">
        <w:rPr>
          <w:rFonts w:ascii="Times New Roman" w:hAnsi="Times New Roman" w:cs="Times New Roman"/>
          <w:sz w:val="30"/>
          <w:szCs w:val="30"/>
          <w:lang w:eastAsia="ru-RU"/>
        </w:rPr>
        <w:br/>
      </w:r>
      <w:r w:rsidRPr="00551DC4">
        <w:rPr>
          <w:rFonts w:ascii="Times New Roman" w:hAnsi="Times New Roman" w:cs="Times New Roman"/>
          <w:sz w:val="30"/>
          <w:szCs w:val="30"/>
          <w:lang w:eastAsia="ru-RU"/>
        </w:rPr>
        <w:t xml:space="preserve">товаров для целей государственных (муниципальных) закупок, утвержденными Решением Совета Евразийской экономической </w:t>
      </w:r>
      <w:r w:rsidR="00DC5A35">
        <w:rPr>
          <w:rFonts w:ascii="Times New Roman" w:hAnsi="Times New Roman" w:cs="Times New Roman"/>
          <w:sz w:val="30"/>
          <w:szCs w:val="30"/>
          <w:lang w:eastAsia="ru-RU"/>
        </w:rPr>
        <w:br/>
      </w:r>
      <w:r w:rsidRPr="00551DC4">
        <w:rPr>
          <w:rFonts w:ascii="Times New Roman" w:hAnsi="Times New Roman" w:cs="Times New Roman"/>
          <w:sz w:val="30"/>
          <w:szCs w:val="30"/>
          <w:lang w:eastAsia="ru-RU"/>
        </w:rPr>
        <w:t>комиссии от 23 ноября 2020 г.</w:t>
      </w:r>
      <w:r w:rsidR="00FE2796" w:rsidRPr="00551DC4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551DC4">
        <w:rPr>
          <w:rFonts w:ascii="Times New Roman" w:hAnsi="Times New Roman" w:cs="Times New Roman"/>
          <w:sz w:val="30"/>
          <w:szCs w:val="30"/>
          <w:lang w:eastAsia="ru-RU"/>
        </w:rPr>
        <w:t>№ 105;</w:t>
      </w:r>
    </w:p>
    <w:p w:rsidR="00F2311F" w:rsidRPr="00551DC4" w:rsidRDefault="00F2311F" w:rsidP="00FF5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sz w:val="30"/>
          <w:szCs w:val="30"/>
          <w:lang w:eastAsia="ru-RU"/>
        </w:rPr>
        <w:lastRenderedPageBreak/>
        <w:t xml:space="preserve">акт экспертизы, выдаваемый уполномоченным органом </w:t>
      </w:r>
      <w:r w:rsidR="00DC5A35">
        <w:rPr>
          <w:rFonts w:ascii="Times New Roman" w:hAnsi="Times New Roman" w:cs="Times New Roman"/>
          <w:sz w:val="30"/>
          <w:szCs w:val="30"/>
          <w:lang w:eastAsia="ru-RU"/>
        </w:rPr>
        <w:br/>
      </w:r>
      <w:r w:rsidRPr="00551DC4">
        <w:rPr>
          <w:rFonts w:ascii="Times New Roman" w:hAnsi="Times New Roman" w:cs="Times New Roman"/>
          <w:sz w:val="30"/>
          <w:szCs w:val="30"/>
          <w:lang w:eastAsia="ru-RU"/>
        </w:rPr>
        <w:t>(организацией) государства-члена</w:t>
      </w:r>
      <w:r w:rsidR="00DC5A35">
        <w:rPr>
          <w:rFonts w:ascii="Times New Roman" w:hAnsi="Times New Roman" w:cs="Times New Roman"/>
          <w:sz w:val="30"/>
          <w:szCs w:val="30"/>
          <w:lang w:eastAsia="ru-RU"/>
        </w:rPr>
        <w:t>,</w:t>
      </w:r>
      <w:r w:rsidRPr="00551DC4">
        <w:rPr>
          <w:rFonts w:ascii="Times New Roman" w:hAnsi="Times New Roman" w:cs="Times New Roman"/>
          <w:sz w:val="30"/>
          <w:szCs w:val="30"/>
          <w:lang w:eastAsia="ru-RU"/>
        </w:rPr>
        <w:t xml:space="preserve"> о соответствии материалов и (или) комплектующих, технологического оборудования, запасны</w:t>
      </w:r>
      <w:r w:rsidR="00510885">
        <w:rPr>
          <w:rFonts w:ascii="Times New Roman" w:hAnsi="Times New Roman" w:cs="Times New Roman"/>
          <w:sz w:val="30"/>
          <w:szCs w:val="30"/>
          <w:lang w:eastAsia="ru-RU"/>
        </w:rPr>
        <w:t>х частей и комплектующих к нему</w:t>
      </w:r>
      <w:r w:rsidRPr="00551DC4">
        <w:rPr>
          <w:rFonts w:ascii="Times New Roman" w:hAnsi="Times New Roman" w:cs="Times New Roman"/>
          <w:sz w:val="30"/>
          <w:szCs w:val="30"/>
          <w:lang w:eastAsia="ru-RU"/>
        </w:rPr>
        <w:t xml:space="preserve"> критериям определения страны происхождения товаров, предусмотренным Правилами определения страны </w:t>
      </w:r>
      <w:r w:rsidR="00510885">
        <w:rPr>
          <w:rFonts w:ascii="Times New Roman" w:hAnsi="Times New Roman" w:cs="Times New Roman"/>
          <w:sz w:val="30"/>
          <w:szCs w:val="30"/>
          <w:lang w:eastAsia="ru-RU"/>
        </w:rPr>
        <w:br/>
      </w:r>
      <w:r w:rsidRPr="00551DC4">
        <w:rPr>
          <w:rFonts w:ascii="Times New Roman" w:hAnsi="Times New Roman" w:cs="Times New Roman"/>
          <w:sz w:val="30"/>
          <w:szCs w:val="30"/>
          <w:lang w:eastAsia="ru-RU"/>
        </w:rPr>
        <w:t xml:space="preserve">происхождения товаров в Содружестве Независимых Государств, являющимися неотъемлемой частью Соглашения о Правилах </w:t>
      </w:r>
      <w:r w:rsidR="00510885">
        <w:rPr>
          <w:rFonts w:ascii="Times New Roman" w:hAnsi="Times New Roman" w:cs="Times New Roman"/>
          <w:sz w:val="30"/>
          <w:szCs w:val="30"/>
          <w:lang w:eastAsia="ru-RU"/>
        </w:rPr>
        <w:br/>
      </w:r>
      <w:r w:rsidRPr="00551DC4">
        <w:rPr>
          <w:rFonts w:ascii="Times New Roman" w:hAnsi="Times New Roman" w:cs="Times New Roman"/>
          <w:sz w:val="30"/>
          <w:szCs w:val="30"/>
          <w:lang w:eastAsia="ru-RU"/>
        </w:rPr>
        <w:t xml:space="preserve">определения страны происхождения товаров в Содружестве </w:t>
      </w:r>
      <w:r w:rsidR="00510885">
        <w:rPr>
          <w:rFonts w:ascii="Times New Roman" w:hAnsi="Times New Roman" w:cs="Times New Roman"/>
          <w:sz w:val="30"/>
          <w:szCs w:val="30"/>
          <w:lang w:eastAsia="ru-RU"/>
        </w:rPr>
        <w:br/>
      </w:r>
      <w:r w:rsidRPr="00551DC4">
        <w:rPr>
          <w:rFonts w:ascii="Times New Roman" w:hAnsi="Times New Roman" w:cs="Times New Roman"/>
          <w:sz w:val="30"/>
          <w:szCs w:val="30"/>
          <w:lang w:eastAsia="ru-RU"/>
        </w:rPr>
        <w:t>Независимых Государств от 20 ноября 2009 г.;</w:t>
      </w:r>
    </w:p>
    <w:p w:rsidR="00FF5927" w:rsidRPr="00795886" w:rsidRDefault="00FF5927" w:rsidP="00FF592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sz w:val="30"/>
          <w:szCs w:val="30"/>
          <w:lang w:eastAsia="ru-RU"/>
        </w:rPr>
        <w:t>ж)</w:t>
      </w:r>
      <w:r w:rsidR="00157D8D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 </w:t>
      </w:r>
      <w:r w:rsidR="00A13CFD" w:rsidRPr="00494B37">
        <w:rPr>
          <w:rFonts w:ascii="Times New Roman" w:hAnsi="Times New Roman"/>
          <w:sz w:val="30"/>
          <w:szCs w:val="30"/>
          <w:lang w:eastAsia="ru-RU"/>
        </w:rPr>
        <w:t>заверенные копии документов участников кооперационного проекта</w:t>
      </w:r>
      <w:r w:rsidR="00A13CFD">
        <w:rPr>
          <w:rFonts w:ascii="Times New Roman" w:hAnsi="Times New Roman"/>
          <w:sz w:val="30"/>
          <w:szCs w:val="30"/>
          <w:lang w:eastAsia="ru-RU"/>
        </w:rPr>
        <w:t>, в том числе</w:t>
      </w:r>
      <w:r w:rsidR="00A13CFD" w:rsidRPr="00B56BC3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A13CFD">
        <w:rPr>
          <w:rFonts w:ascii="Times New Roman" w:hAnsi="Times New Roman"/>
          <w:sz w:val="30"/>
          <w:szCs w:val="30"/>
          <w:lang w:eastAsia="ru-RU"/>
        </w:rPr>
        <w:t>подтверждающих</w:t>
      </w:r>
      <w:r w:rsidR="00A13CFD" w:rsidRPr="00494B37">
        <w:rPr>
          <w:rFonts w:ascii="Times New Roman" w:hAnsi="Times New Roman"/>
          <w:sz w:val="30"/>
          <w:szCs w:val="30"/>
          <w:lang w:eastAsia="ru-RU"/>
        </w:rPr>
        <w:t xml:space="preserve"> соответствие кооперационного проекта критериям отбора </w:t>
      </w:r>
      <w:r w:rsidR="00A13CFD">
        <w:rPr>
          <w:rFonts w:ascii="Times New Roman" w:hAnsi="Times New Roman"/>
          <w:sz w:val="30"/>
          <w:szCs w:val="30"/>
          <w:lang w:eastAsia="ru-RU"/>
        </w:rPr>
        <w:t>(предварительных</w:t>
      </w:r>
      <w:r w:rsidR="00A13CFD" w:rsidRPr="00494B37">
        <w:rPr>
          <w:rFonts w:ascii="Times New Roman" w:hAnsi="Times New Roman"/>
          <w:sz w:val="30"/>
          <w:szCs w:val="30"/>
          <w:lang w:eastAsia="ru-RU"/>
        </w:rPr>
        <w:t xml:space="preserve"> договор</w:t>
      </w:r>
      <w:r w:rsidR="00A13CFD">
        <w:rPr>
          <w:rFonts w:ascii="Times New Roman" w:hAnsi="Times New Roman"/>
          <w:sz w:val="30"/>
          <w:szCs w:val="30"/>
          <w:lang w:eastAsia="ru-RU"/>
        </w:rPr>
        <w:t>ов</w:t>
      </w:r>
      <w:r w:rsidR="00A13CFD" w:rsidRPr="00494B37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A13CFD">
        <w:rPr>
          <w:rFonts w:ascii="Times New Roman" w:hAnsi="Times New Roman"/>
          <w:sz w:val="30"/>
          <w:szCs w:val="30"/>
          <w:lang w:eastAsia="ru-RU"/>
        </w:rPr>
        <w:t>(</w:t>
      </w:r>
      <w:r w:rsidR="00A13CFD" w:rsidRPr="00494B37">
        <w:rPr>
          <w:rFonts w:ascii="Times New Roman" w:hAnsi="Times New Roman"/>
          <w:sz w:val="30"/>
          <w:szCs w:val="30"/>
          <w:lang w:eastAsia="ru-RU"/>
        </w:rPr>
        <w:t>контракт</w:t>
      </w:r>
      <w:r w:rsidR="00A13CFD">
        <w:rPr>
          <w:rFonts w:ascii="Times New Roman" w:hAnsi="Times New Roman"/>
          <w:sz w:val="30"/>
          <w:szCs w:val="30"/>
          <w:lang w:eastAsia="ru-RU"/>
        </w:rPr>
        <w:t>ов)</w:t>
      </w:r>
      <w:r w:rsidR="00A13CFD" w:rsidRPr="00494B37">
        <w:rPr>
          <w:rFonts w:ascii="Times New Roman" w:hAnsi="Times New Roman"/>
          <w:sz w:val="30"/>
          <w:szCs w:val="30"/>
          <w:lang w:eastAsia="ru-RU"/>
        </w:rPr>
        <w:t xml:space="preserve"> на поставки материалов, комплектующих, технологического </w:t>
      </w:r>
      <w:r w:rsidR="00A13CFD">
        <w:rPr>
          <w:rFonts w:ascii="Times New Roman" w:hAnsi="Times New Roman"/>
          <w:sz w:val="30"/>
          <w:szCs w:val="30"/>
          <w:lang w:eastAsia="ru-RU"/>
        </w:rPr>
        <w:t>о</w:t>
      </w:r>
      <w:r w:rsidR="00A13CFD" w:rsidRPr="00494B37">
        <w:rPr>
          <w:rFonts w:ascii="Times New Roman" w:hAnsi="Times New Roman"/>
          <w:sz w:val="30"/>
          <w:szCs w:val="30"/>
          <w:lang w:eastAsia="ru-RU"/>
        </w:rPr>
        <w:t>борудования, программного обеспечения, оказание инжиниринговых и строительных услуг</w:t>
      </w:r>
      <w:r w:rsidR="00A13CFD">
        <w:rPr>
          <w:rFonts w:ascii="Times New Roman" w:hAnsi="Times New Roman"/>
          <w:sz w:val="30"/>
          <w:szCs w:val="30"/>
          <w:lang w:eastAsia="ru-RU"/>
        </w:rPr>
        <w:t>)</w:t>
      </w:r>
      <w:r w:rsidR="00A13CFD" w:rsidRPr="00494B37">
        <w:rPr>
          <w:rFonts w:ascii="Times New Roman" w:hAnsi="Times New Roman"/>
          <w:sz w:val="30"/>
          <w:szCs w:val="30"/>
          <w:lang w:eastAsia="ru-RU"/>
        </w:rPr>
        <w:t>,</w:t>
      </w:r>
      <w:r w:rsidR="00A13CFD">
        <w:rPr>
          <w:rFonts w:ascii="Times New Roman" w:hAnsi="Times New Roman"/>
          <w:sz w:val="30"/>
          <w:szCs w:val="30"/>
          <w:lang w:eastAsia="ru-RU"/>
        </w:rPr>
        <w:t xml:space="preserve"> а также</w:t>
      </w:r>
      <w:r w:rsidR="00A13CFD" w:rsidRPr="00494B37">
        <w:rPr>
          <w:rFonts w:ascii="Times New Roman" w:hAnsi="Times New Roman"/>
          <w:sz w:val="30"/>
          <w:szCs w:val="30"/>
          <w:lang w:eastAsia="ru-RU"/>
        </w:rPr>
        <w:t xml:space="preserve"> уставны</w:t>
      </w:r>
      <w:r w:rsidR="00A13CFD">
        <w:rPr>
          <w:rFonts w:ascii="Times New Roman" w:hAnsi="Times New Roman"/>
          <w:sz w:val="30"/>
          <w:szCs w:val="30"/>
          <w:lang w:eastAsia="ru-RU"/>
        </w:rPr>
        <w:t>х</w:t>
      </w:r>
      <w:r w:rsidR="00A13CFD" w:rsidRPr="00494B37">
        <w:rPr>
          <w:rFonts w:ascii="Times New Roman" w:hAnsi="Times New Roman"/>
          <w:sz w:val="30"/>
          <w:szCs w:val="30"/>
          <w:lang w:eastAsia="ru-RU"/>
        </w:rPr>
        <w:t xml:space="preserve"> документ</w:t>
      </w:r>
      <w:r w:rsidR="00A13CFD">
        <w:rPr>
          <w:rFonts w:ascii="Times New Roman" w:hAnsi="Times New Roman"/>
          <w:sz w:val="30"/>
          <w:szCs w:val="30"/>
          <w:lang w:eastAsia="ru-RU"/>
        </w:rPr>
        <w:t>ов</w:t>
      </w:r>
      <w:r w:rsidR="00A13CFD" w:rsidRPr="00494B37">
        <w:rPr>
          <w:rFonts w:ascii="Times New Roman" w:hAnsi="Times New Roman"/>
          <w:sz w:val="30"/>
          <w:szCs w:val="30"/>
          <w:lang w:eastAsia="ru-RU"/>
        </w:rPr>
        <w:t xml:space="preserve"> участников кооперационного проекта</w:t>
      </w:r>
      <w:r w:rsidR="00A13CFD">
        <w:rPr>
          <w:rFonts w:ascii="Times New Roman" w:hAnsi="Times New Roman"/>
          <w:sz w:val="30"/>
          <w:szCs w:val="30"/>
          <w:lang w:eastAsia="ru-RU"/>
        </w:rPr>
        <w:t xml:space="preserve">, </w:t>
      </w:r>
      <w:r w:rsidRPr="005B6FCA">
        <w:rPr>
          <w:rFonts w:ascii="Times New Roman" w:hAnsi="Times New Roman" w:cs="Times New Roman"/>
          <w:sz w:val="30"/>
          <w:szCs w:val="30"/>
          <w:lang w:eastAsia="ru-RU"/>
        </w:rPr>
        <w:t xml:space="preserve">договоры для НИОКР, 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подтверждающие соответствие кооперационного проекта критериям отбора;</w:t>
      </w:r>
    </w:p>
    <w:p w:rsidR="00965598" w:rsidRPr="00772377" w:rsidRDefault="00965598" w:rsidP="00FF5927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 w:rsidRPr="00772377">
        <w:rPr>
          <w:rFonts w:ascii="Times New Roman" w:hAnsi="Times New Roman"/>
          <w:sz w:val="30"/>
          <w:szCs w:val="30"/>
          <w:lang w:eastAsia="ru-RU"/>
        </w:rPr>
        <w:t>з</w:t>
      </w:r>
      <w:r w:rsidR="00FF5927" w:rsidRPr="00772377">
        <w:rPr>
          <w:rFonts w:ascii="Times New Roman" w:hAnsi="Times New Roman"/>
          <w:sz w:val="30"/>
          <w:szCs w:val="30"/>
          <w:lang w:eastAsia="ru-RU"/>
        </w:rPr>
        <w:t>)</w:t>
      </w:r>
      <w:r w:rsidR="00157D8D" w:rsidRPr="00772377">
        <w:rPr>
          <w:rFonts w:ascii="Times New Roman" w:hAnsi="Times New Roman"/>
          <w:sz w:val="30"/>
          <w:szCs w:val="30"/>
          <w:lang w:eastAsia="ru-RU"/>
        </w:rPr>
        <w:t> </w:t>
      </w:r>
      <w:r w:rsidR="00FF5927" w:rsidRPr="00772377">
        <w:rPr>
          <w:rFonts w:ascii="Times New Roman" w:hAnsi="Times New Roman"/>
          <w:sz w:val="30"/>
          <w:szCs w:val="30"/>
          <w:lang w:eastAsia="ru-RU"/>
        </w:rPr>
        <w:t>заверенные акты о выполнении НИОКР патент на изобретение, полезную модель или промышленный образец и (или) свидетельство о государственной регистрации программы для ЭВМ или баз данных, акт оценки стоимости объекта интеллектуальной собственности</w:t>
      </w:r>
      <w:r w:rsidRPr="00772377">
        <w:rPr>
          <w:rFonts w:ascii="Times New Roman" w:hAnsi="Times New Roman"/>
          <w:sz w:val="30"/>
          <w:szCs w:val="30"/>
          <w:lang w:eastAsia="ru-RU"/>
        </w:rPr>
        <w:t>;</w:t>
      </w:r>
    </w:p>
    <w:p w:rsidR="00FF5927" w:rsidRPr="00795886" w:rsidRDefault="00965598" w:rsidP="00FF592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и</w:t>
      </w:r>
      <w:r w:rsidR="00FF5927" w:rsidRPr="00795886"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="00157D8D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 </w:t>
      </w:r>
      <w:r w:rsidR="00FF592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выписка из единого государственного реестра (регистра, электронного регистра) юридических лиц;</w:t>
      </w:r>
    </w:p>
    <w:p w:rsidR="00FF5927" w:rsidRPr="00551DC4" w:rsidRDefault="00772377" w:rsidP="00FF5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к</w:t>
      </w:r>
      <w:r w:rsidR="00157D8D" w:rsidRPr="00795886">
        <w:rPr>
          <w:rFonts w:ascii="Times New Roman" w:hAnsi="Times New Roman" w:cs="Times New Roman"/>
          <w:sz w:val="30"/>
          <w:szCs w:val="30"/>
          <w:lang w:eastAsia="ru-RU"/>
        </w:rPr>
        <w:t>) </w:t>
      </w:r>
      <w:r w:rsidR="00FF592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иные документы, в том числе подтверждающие участие </w:t>
      </w:r>
      <w:r w:rsidR="00FF592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  <w:t xml:space="preserve">в </w:t>
      </w:r>
      <w:r w:rsidR="00FF5927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реализации </w:t>
      </w:r>
      <w:r w:rsidR="00FF5927" w:rsidRPr="00551DC4">
        <w:rPr>
          <w:rFonts w:ascii="Times New Roman" w:hAnsi="Times New Roman" w:cs="Times New Roman"/>
          <w:sz w:val="30"/>
          <w:szCs w:val="30"/>
          <w:lang w:eastAsia="ru-RU"/>
        </w:rPr>
        <w:t xml:space="preserve">кооперационного проекта участников кооперационного </w:t>
      </w:r>
      <w:r w:rsidR="00A13CFD">
        <w:rPr>
          <w:rFonts w:ascii="Times New Roman" w:hAnsi="Times New Roman" w:cs="Times New Roman"/>
          <w:sz w:val="30"/>
          <w:szCs w:val="30"/>
          <w:lang w:eastAsia="ru-RU"/>
        </w:rPr>
        <w:br/>
      </w:r>
      <w:r w:rsidR="00FF5927" w:rsidRPr="00551DC4">
        <w:rPr>
          <w:rFonts w:ascii="Times New Roman" w:hAnsi="Times New Roman" w:cs="Times New Roman"/>
          <w:sz w:val="30"/>
          <w:szCs w:val="30"/>
          <w:lang w:eastAsia="ru-RU"/>
        </w:rPr>
        <w:t>проекта и их соответствие критериям отбора, установленным пунктом 4</w:t>
      </w:r>
      <w:r w:rsidR="00302A88" w:rsidRPr="00551DC4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FF5927" w:rsidRPr="00551DC4">
        <w:rPr>
          <w:rFonts w:ascii="Times New Roman" w:hAnsi="Times New Roman" w:cs="Times New Roman"/>
          <w:sz w:val="30"/>
          <w:szCs w:val="30"/>
          <w:lang w:eastAsia="ru-RU"/>
        </w:rPr>
        <w:t>настоящего Положения, по требованию финансовой организации.</w:t>
      </w:r>
    </w:p>
    <w:p w:rsidR="00F2311F" w:rsidRPr="00795886" w:rsidRDefault="00157D8D" w:rsidP="00FF5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17. </w:t>
      </w:r>
      <w:r w:rsidR="00FF5927" w:rsidRPr="00551DC4">
        <w:rPr>
          <w:rFonts w:ascii="Times New Roman" w:hAnsi="Times New Roman" w:cs="Times New Roman"/>
          <w:sz w:val="30"/>
          <w:szCs w:val="30"/>
          <w:lang w:eastAsia="ru-RU"/>
        </w:rPr>
        <w:t>В случае если кооперационный проект не соответствует критерию о</w:t>
      </w:r>
      <w:r w:rsidR="00FB3867" w:rsidRPr="00551DC4">
        <w:rPr>
          <w:rFonts w:ascii="Times New Roman" w:hAnsi="Times New Roman" w:cs="Times New Roman"/>
          <w:sz w:val="30"/>
          <w:szCs w:val="30"/>
          <w:lang w:eastAsia="ru-RU"/>
        </w:rPr>
        <w:t>тбора, указанному в подпункте «в</w:t>
      </w:r>
      <w:r w:rsidR="00FF5927" w:rsidRPr="00551DC4">
        <w:rPr>
          <w:rFonts w:ascii="Times New Roman" w:hAnsi="Times New Roman" w:cs="Times New Roman"/>
          <w:sz w:val="30"/>
          <w:szCs w:val="30"/>
          <w:lang w:eastAsia="ru-RU"/>
        </w:rPr>
        <w:t>» пункта 4 настоящего</w:t>
      </w:r>
      <w:r w:rsidR="00FF5927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Положения, </w:t>
      </w:r>
      <w:r w:rsidR="00A13CFD">
        <w:rPr>
          <w:rFonts w:ascii="Times New Roman" w:hAnsi="Times New Roman" w:cs="Times New Roman"/>
          <w:sz w:val="30"/>
          <w:szCs w:val="30"/>
          <w:lang w:eastAsia="ru-RU"/>
        </w:rPr>
        <w:br/>
      </w:r>
      <w:r w:rsidR="00FF5927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на день подачи заявки на участие в механизме финансового содействия, </w:t>
      </w:r>
      <w:r w:rsidR="00A13CFD">
        <w:rPr>
          <w:rFonts w:ascii="Times New Roman" w:hAnsi="Times New Roman" w:cs="Times New Roman"/>
          <w:sz w:val="30"/>
          <w:szCs w:val="30"/>
          <w:lang w:eastAsia="ru-RU"/>
        </w:rPr>
        <w:br/>
      </w:r>
      <w:r w:rsidR="00FF5927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также представляется копия специального инвестиционного контракта </w:t>
      </w:r>
      <w:r w:rsidR="009E65E8" w:rsidRPr="00795886">
        <w:rPr>
          <w:rFonts w:ascii="Times New Roman" w:hAnsi="Times New Roman" w:cs="Times New Roman"/>
          <w:sz w:val="30"/>
          <w:szCs w:val="30"/>
          <w:lang w:eastAsia="ru-RU"/>
        </w:rPr>
        <w:br/>
      </w:r>
      <w:r w:rsidR="00FF5927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или аналогичного документа, заключенного с государственным органом одного из государств-членов, хозяйствующие субъекты которого </w:t>
      </w:r>
      <w:r w:rsidR="00A13CFD">
        <w:rPr>
          <w:rFonts w:ascii="Times New Roman" w:hAnsi="Times New Roman" w:cs="Times New Roman"/>
          <w:sz w:val="30"/>
          <w:szCs w:val="30"/>
          <w:lang w:eastAsia="ru-RU"/>
        </w:rPr>
        <w:br/>
      </w:r>
      <w:r w:rsidR="00FF5927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участвуют в реализации кооперационного проекта, </w:t>
      </w:r>
      <w:r w:rsidR="00A13CFD">
        <w:rPr>
          <w:rFonts w:ascii="Times New Roman" w:hAnsi="Times New Roman" w:cs="Times New Roman"/>
          <w:sz w:val="30"/>
          <w:szCs w:val="30"/>
          <w:lang w:eastAsia="ru-RU"/>
        </w:rPr>
        <w:br/>
      </w:r>
      <w:r w:rsidR="00FF5927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и предусматривающего достижение показателя локализации к моменту завершения </w:t>
      </w:r>
      <w:r w:rsidR="00A13CFD">
        <w:rPr>
          <w:rFonts w:ascii="Times New Roman" w:hAnsi="Times New Roman" w:cs="Times New Roman"/>
          <w:sz w:val="30"/>
          <w:szCs w:val="30"/>
          <w:lang w:eastAsia="ru-RU"/>
        </w:rPr>
        <w:t xml:space="preserve">кооперационного </w:t>
      </w:r>
      <w:r w:rsidR="00FF5927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проекта. </w:t>
      </w:r>
    </w:p>
    <w:p w:rsidR="009E6E87" w:rsidRPr="00551DC4" w:rsidRDefault="009E6E87" w:rsidP="00FF592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70C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Проверка соответствия кооперационного проекта и заемщика (кредитополучателя) </w:t>
      </w:r>
      <w:r w:rsidR="00867C3F" w:rsidRPr="00795886">
        <w:rPr>
          <w:rFonts w:ascii="Times New Roman" w:hAnsi="Times New Roman" w:cs="Times New Roman"/>
          <w:sz w:val="30"/>
          <w:szCs w:val="30"/>
          <w:lang w:eastAsia="ru-RU"/>
        </w:rPr>
        <w:t>критерия</w:t>
      </w:r>
      <w:r w:rsidR="00B012C5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отбора и требованиям,</w:t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указанным </w:t>
      </w:r>
      <w:r w:rsidR="00A13CFD">
        <w:rPr>
          <w:rFonts w:ascii="Times New Roman" w:hAnsi="Times New Roman" w:cs="Times New Roman"/>
          <w:sz w:val="30"/>
          <w:szCs w:val="30"/>
          <w:lang w:eastAsia="ru-RU"/>
        </w:rPr>
        <w:br/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в пунктах 4 и 6 </w:t>
      </w:r>
      <w:r w:rsidRPr="00551DC4">
        <w:rPr>
          <w:rFonts w:ascii="Times New Roman" w:hAnsi="Times New Roman" w:cs="Times New Roman"/>
          <w:sz w:val="30"/>
          <w:szCs w:val="30"/>
          <w:lang w:eastAsia="ru-RU"/>
        </w:rPr>
        <w:t>настоящего Положения, проводится финан</w:t>
      </w:r>
      <w:r w:rsidR="00867C3F" w:rsidRPr="00551DC4">
        <w:rPr>
          <w:rFonts w:ascii="Times New Roman" w:hAnsi="Times New Roman" w:cs="Times New Roman"/>
          <w:sz w:val="30"/>
          <w:szCs w:val="30"/>
          <w:lang w:eastAsia="ru-RU"/>
        </w:rPr>
        <w:t xml:space="preserve">совой </w:t>
      </w:r>
      <w:r w:rsidR="00A13CFD">
        <w:rPr>
          <w:rFonts w:ascii="Times New Roman" w:hAnsi="Times New Roman" w:cs="Times New Roman"/>
          <w:sz w:val="30"/>
          <w:szCs w:val="30"/>
          <w:lang w:eastAsia="ru-RU"/>
        </w:rPr>
        <w:br/>
      </w:r>
      <w:r w:rsidR="00867C3F" w:rsidRPr="00551DC4">
        <w:rPr>
          <w:rFonts w:ascii="Times New Roman" w:hAnsi="Times New Roman" w:cs="Times New Roman"/>
          <w:sz w:val="30"/>
          <w:szCs w:val="30"/>
          <w:lang w:eastAsia="ru-RU"/>
        </w:rPr>
        <w:t>организацией на основании</w:t>
      </w:r>
      <w:r w:rsidRPr="00551DC4">
        <w:rPr>
          <w:rFonts w:ascii="Times New Roman" w:hAnsi="Times New Roman" w:cs="Times New Roman"/>
          <w:sz w:val="30"/>
          <w:szCs w:val="30"/>
          <w:lang w:eastAsia="ru-RU"/>
        </w:rPr>
        <w:t xml:space="preserve"> документов, </w:t>
      </w:r>
      <w:r w:rsidR="00B012C5" w:rsidRPr="00551DC4">
        <w:rPr>
          <w:rFonts w:ascii="Times New Roman" w:hAnsi="Times New Roman" w:cs="Times New Roman"/>
          <w:sz w:val="30"/>
          <w:szCs w:val="30"/>
          <w:lang w:eastAsia="ru-RU"/>
        </w:rPr>
        <w:t>представленных</w:t>
      </w:r>
      <w:r w:rsidR="00867C3F" w:rsidRPr="00551DC4">
        <w:rPr>
          <w:rFonts w:ascii="Times New Roman" w:hAnsi="Times New Roman" w:cs="Times New Roman"/>
          <w:sz w:val="30"/>
          <w:szCs w:val="30"/>
          <w:lang w:eastAsia="ru-RU"/>
        </w:rPr>
        <w:t xml:space="preserve"> заемщиком (кредитополучателем). </w:t>
      </w:r>
    </w:p>
    <w:p w:rsidR="004D747B" w:rsidRPr="00551DC4" w:rsidRDefault="005E4BD1" w:rsidP="004D747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Финансовая организация вправе направить в уполномоченный </w:t>
      </w:r>
      <w:r w:rsidR="00A13CFD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орган (организацию), выдавшую акт экспертизы, предусмотренный подпунктом «е» пункта 16 настоящего Положения, запрос с целью подтверждения факта выдачи указанного документа.</w:t>
      </w:r>
    </w:p>
    <w:p w:rsidR="004D747B" w:rsidRPr="00551DC4" w:rsidRDefault="004D747B" w:rsidP="004D747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Заемщик (кредитополучатель) в целях одобрения Советом </w:t>
      </w:r>
      <w:r w:rsidR="00A13CFD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Комиссии кооперационного проекта может подать документы </w:t>
      </w:r>
      <w:r w:rsidR="00A13CFD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 несколько финансовых организаций.</w:t>
      </w:r>
    </w:p>
    <w:p w:rsidR="004D747B" w:rsidRPr="00551DC4" w:rsidRDefault="004D747B" w:rsidP="004D747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Заявка на участие в механизме финансового содействия по форме согласно</w:t>
      </w:r>
      <w:r w:rsidR="002C1912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приложению №</w:t>
      </w:r>
      <w:r w:rsidR="00857EDB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 </w:t>
      </w:r>
      <w:r w:rsidR="002C1912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4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F66B1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направляется 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в Комиссию </w:t>
      </w:r>
      <w:r w:rsidR="00BF66B1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финансовой 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организацией, определенной заемщиком (кредитополучателем).</w:t>
      </w:r>
    </w:p>
    <w:p w:rsidR="009E6E87" w:rsidRPr="00795886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1</w:t>
      </w:r>
      <w:r w:rsidR="00EC314B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8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. По итогам проверки соответствия заемщика </w:t>
      </w:r>
      <w:r w:rsidR="00B231C2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(кредитополучателя) </w:t>
      </w:r>
      <w:r w:rsidR="006A5732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требованиям, указанным в пунктах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6</w:t>
      </w:r>
      <w:r w:rsidR="008860FF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и 16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231C2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настоящего Положения, и по результатам предварительного </w:t>
      </w:r>
      <w:r w:rsidR="00B231C2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рассмотрения кооперационного проекта в соответствии с внутренними 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процедурами </w:t>
      </w:r>
      <w:r w:rsidR="00036EC1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банк 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на</w:t>
      </w:r>
      <w:r w:rsidR="006A5732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правляет в Комиссию заявку 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на участие в механизме финансового содействия </w:t>
      </w:r>
      <w:r w:rsidR="00444FA6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по форме</w:t>
      </w:r>
      <w:r w:rsidR="00B231C2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,</w:t>
      </w:r>
      <w:r w:rsidR="00444FA6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предусмотренной приложением</w:t>
      </w:r>
      <w:r w:rsidR="00666792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№ </w:t>
      </w:r>
      <w:r w:rsidR="00BF66B1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4</w:t>
      </w:r>
      <w:r w:rsidR="00A459CB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231C2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="00A459CB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к настоящему Положению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, к которой прилагаются следующие документы (подписанные руководителем банка или уполномоченным лицом банка, с проставлением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печати банка</w:t>
      </w:r>
      <w:r w:rsidR="00CB2020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(при наличии)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, приложением доверенности уполномоченного лица банка, </w:t>
      </w:r>
      <w:r w:rsidR="00036EC1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у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достоверяющей его право на подписание соответствующих документов, в случае, если указанные документы подписаны уполномоченным лицом банка</w:t>
      </w:r>
      <w:r w:rsidR="004F013B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)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:</w:t>
      </w:r>
    </w:p>
    <w:p w:rsidR="009E6E87" w:rsidRPr="00795886" w:rsidRDefault="009E6E87" w:rsidP="0056546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а) </w:t>
      </w:r>
      <w:r w:rsidR="00EA39E5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документы, подтверждающие соответствие</w:t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банка 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требованиям, указанным в подпунктах «а»</w:t>
      </w:r>
      <w:r w:rsidR="00565465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–</w:t>
      </w:r>
      <w:r w:rsidR="0031327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«в» и «е» 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пункта 7 настоящего Положения;</w:t>
      </w:r>
    </w:p>
    <w:p w:rsidR="009E6E87" w:rsidRPr="00795886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б) справка налогового органа на дату не ранее чем за 60 календарных дней до даты направления заявки на участие в механизме финансового содействия об отсутствии у банка неисполненной обязанности по уплате налогов, сборов и иных обязательных платежей, подлежащих уплате в соответствии с законодательством государства-члена, резидентом которого он является, превышающей сумму, эквивалентную 500 тыс</w:t>
      </w:r>
      <w:r w:rsidR="00036EC1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российских рублей;</w:t>
      </w:r>
    </w:p>
    <w:p w:rsidR="009E6E87" w:rsidRPr="00551DC4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в) справка банка об отсутствии просроченной задолженности по возврату в бюджет государства-члена бюджетных инвестиций, предоставленных из бюджета государства-члена (в том числе предоставленных на иные цели в соответствии с нормативными правовыми актами государства-члена), и иной просроченной (неурегулированной) задолженности по денежным обязательствам перед государством-членом, резидентом которого является </w:t>
      </w:r>
      <w:r w:rsidRPr="00795886">
        <w:rPr>
          <w:rFonts w:ascii="Times New Roman" w:hAnsi="Times New Roman"/>
          <w:color w:val="000000"/>
          <w:sz w:val="30"/>
        </w:rPr>
        <w:t>национальная</w:t>
      </w:r>
      <w:r w:rsidR="009309EC" w:rsidRPr="00795886">
        <w:rPr>
          <w:rFonts w:ascii="Times New Roman" w:hAnsi="Times New Roman"/>
          <w:color w:val="000000"/>
          <w:sz w:val="30"/>
        </w:rPr>
        <w:t xml:space="preserve"> 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финансовая организация, за последние 6 месяцев, превышающей сумму, эквивалентную 500 тыс</w:t>
      </w:r>
      <w:r w:rsidR="00036EC1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российских 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рублей;</w:t>
      </w:r>
    </w:p>
    <w:p w:rsidR="009E6E87" w:rsidRPr="00551DC4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г) заключение </w:t>
      </w:r>
      <w:r w:rsidR="00036EC1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банка 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(протокол о намерениях) о готовности финансировать кооперационный проект с приложением годового 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(поквартального) прогноза выплат </w:t>
      </w:r>
      <w:r w:rsidRPr="00551DC4">
        <w:rPr>
          <w:rFonts w:ascii="Times New Roman" w:hAnsi="Times New Roman" w:cs="Times New Roman"/>
          <w:sz w:val="30"/>
          <w:szCs w:val="30"/>
          <w:lang w:eastAsia="ru-RU"/>
        </w:rPr>
        <w:t>субсидии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на плановый период (с расчетами и обоснованием потребности); </w:t>
      </w:r>
    </w:p>
    <w:p w:rsidR="009E6E87" w:rsidRPr="00551DC4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д)</w:t>
      </w:r>
      <w:r w:rsidR="00565465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 </w:t>
      </w:r>
      <w:r w:rsidR="00CB2020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заключение банка 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о соответствии кооперационного проекта критериям отбора</w:t>
      </w:r>
      <w:r w:rsidR="006F32A3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, с указанием документа, представленного заемщиком как подтверждение каждого критерия по каждому участнику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B461E8" w:rsidRPr="00551DC4" w:rsidRDefault="009E6E87" w:rsidP="009E6E8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ab/>
        <w:t xml:space="preserve">е) копии документов (выписок из реестров, справок налоговых органов и организаций и </w:t>
      </w:r>
      <w:r w:rsidR="006A5732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др.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), подтверждающих соответствие заемщика (кредитополучателя) требованиям, </w:t>
      </w:r>
      <w:r w:rsidR="006A5732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указанным в пункте 6 настоящего </w:t>
      </w:r>
      <w:r w:rsidR="00B461E8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Положения;</w:t>
      </w:r>
    </w:p>
    <w:p w:rsidR="00B461E8" w:rsidRPr="00551DC4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ж) </w:t>
      </w:r>
      <w:r w:rsidR="00B461E8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справка банка о наличии опыта инвестиционного финансирования;</w:t>
      </w:r>
    </w:p>
    <w:p w:rsidR="00A459CB" w:rsidRPr="00551DC4" w:rsidRDefault="00B461E8" w:rsidP="00A459C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з)</w:t>
      </w:r>
      <w:r w:rsidR="009C2087" w:rsidRPr="00551DC4">
        <w:t> </w:t>
      </w:r>
      <w:r w:rsidR="00A459CB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копии д</w:t>
      </w:r>
      <w:r w:rsidR="008860FF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окументов, указанных в пункт</w:t>
      </w:r>
      <w:r w:rsidR="007A6A7B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ах</w:t>
      </w:r>
      <w:r w:rsidR="008860FF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16</w:t>
      </w:r>
      <w:r w:rsidR="00A459CB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7A6A7B" w:rsidRPr="00CB6662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и 17 </w:t>
      </w:r>
      <w:r w:rsidR="00A459CB" w:rsidRPr="00CB6662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настоящего</w:t>
      </w:r>
      <w:r w:rsidR="00A459CB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Положения. </w:t>
      </w:r>
    </w:p>
    <w:p w:rsidR="009E6E87" w:rsidRPr="00551DC4" w:rsidRDefault="00E72820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1</w:t>
      </w:r>
      <w:r w:rsidR="00EC314B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9</w:t>
      </w:r>
      <w:r w:rsidR="009E6E87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. Финансовые институты развития</w:t>
      </w:r>
      <w:r w:rsidR="00FA74AE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8B1494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ЕАБР</w:t>
      </w:r>
      <w:r w:rsidR="00CF7C0C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и РКФР представляют заявку </w:t>
      </w:r>
      <w:r w:rsidR="009E6E87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на участие в механизме финансового содействия по форме, </w:t>
      </w:r>
      <w:r w:rsidR="002C1912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предусмотренной приложением №</w:t>
      </w:r>
      <w:r w:rsidR="00C272E5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 </w:t>
      </w:r>
      <w:r w:rsidR="002C1912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4</w:t>
      </w:r>
      <w:r w:rsidR="009E6E87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к настоящему П</w:t>
      </w:r>
      <w:r w:rsidR="006A5732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оложению</w:t>
      </w:r>
      <w:r w:rsidR="00366A2D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9E6E87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к которой прилагаются следующие документы (подписанные руководителем или уполномоченным лицом финансового</w:t>
      </w:r>
      <w:r w:rsidR="009E6E8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института развития</w:t>
      </w:r>
      <w:r w:rsidR="00703BC3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2C3400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ЕАБР</w:t>
      </w:r>
      <w:r w:rsidR="00CF7C0C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или РКФР</w:t>
      </w:r>
      <w:r w:rsidR="009E6E8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, с проставлен</w:t>
      </w:r>
      <w:r w:rsidR="009E6E87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ием печати финансового института развития</w:t>
      </w:r>
      <w:r w:rsidR="00703BC3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,</w:t>
      </w:r>
      <w:r w:rsidR="002C3400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ЕАБР</w:t>
      </w:r>
      <w:r w:rsidR="00CF7C0C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или РКФР</w:t>
      </w:r>
      <w:r w:rsidR="00CB2020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(при наличии)</w:t>
      </w:r>
      <w:r w:rsidR="009E6E87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, приложением доверенности уполномоченного лица финансового института развития</w:t>
      </w:r>
      <w:r w:rsidR="00703BC3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DA1275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ЕАБР</w:t>
      </w:r>
      <w:r w:rsidR="00CF7C0C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или РКФР</w:t>
      </w:r>
      <w:r w:rsidR="009E6E87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, удостоверяющей его право на подписание соответствующих документов, в случае, если указанные документы подписаны уполномоченным лицом финансового института развития</w:t>
      </w:r>
      <w:r w:rsidR="00703BC3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,</w:t>
      </w:r>
      <w:r w:rsidR="00DA1275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ЕАБР</w:t>
      </w:r>
      <w:r w:rsidR="00CF7C0C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или РКФР</w:t>
      </w:r>
      <w:r w:rsidR="009E6E87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):</w:t>
      </w:r>
    </w:p>
    <w:p w:rsidR="009E6E87" w:rsidRPr="00551DC4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а) справка о соответствии кооперационного проекта критериям отбора;</w:t>
      </w:r>
    </w:p>
    <w:p w:rsidR="00AB3A5A" w:rsidRPr="00551DC4" w:rsidRDefault="00AB3A5A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sz w:val="30"/>
          <w:szCs w:val="30"/>
          <w:lang w:eastAsia="ru-RU"/>
        </w:rPr>
        <w:t>б)</w:t>
      </w:r>
      <w:r w:rsidR="00565465" w:rsidRPr="00551DC4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Pr="00551DC4">
        <w:rPr>
          <w:rFonts w:ascii="Times New Roman" w:hAnsi="Times New Roman" w:cs="Times New Roman"/>
          <w:sz w:val="30"/>
          <w:szCs w:val="30"/>
          <w:lang w:eastAsia="ru-RU"/>
        </w:rPr>
        <w:t>заключение (протокол о намерениях) о готовности финансировать кооперационный проект с приложением годового (поквартального) прогноза выпл</w:t>
      </w:r>
      <w:r w:rsidR="00703BC3" w:rsidRPr="00551DC4">
        <w:rPr>
          <w:rFonts w:ascii="Times New Roman" w:hAnsi="Times New Roman" w:cs="Times New Roman"/>
          <w:sz w:val="30"/>
          <w:szCs w:val="30"/>
          <w:lang w:eastAsia="ru-RU"/>
        </w:rPr>
        <w:t xml:space="preserve">ат субсидии на плановый период </w:t>
      </w:r>
      <w:r w:rsidRPr="00551DC4">
        <w:rPr>
          <w:rFonts w:ascii="Times New Roman" w:hAnsi="Times New Roman" w:cs="Times New Roman"/>
          <w:sz w:val="30"/>
          <w:szCs w:val="30"/>
          <w:lang w:eastAsia="ru-RU"/>
        </w:rPr>
        <w:t>(с расчетами и обоснованием потребности);</w:t>
      </w:r>
    </w:p>
    <w:p w:rsidR="009E6E87" w:rsidRPr="00551DC4" w:rsidRDefault="009E6E87" w:rsidP="009E6E8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lastRenderedPageBreak/>
        <w:tab/>
      </w:r>
      <w:r w:rsidR="00AB3A5A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) копии документов (выписок из реестров, справок налоговых органов и организаций, </w:t>
      </w:r>
      <w:r w:rsidR="006A5732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и др.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), подтверждающих соответствие заемщика (кредитополу</w:t>
      </w:r>
      <w:r w:rsidR="006A5732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чателя) требованиям, указанным в пункте 6 настоящего 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Положения;</w:t>
      </w:r>
    </w:p>
    <w:p w:rsidR="009E6E87" w:rsidRPr="00551DC4" w:rsidRDefault="00AB3A5A" w:rsidP="004D747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г</w:t>
      </w:r>
      <w:r w:rsidR="006A5732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) </w:t>
      </w:r>
      <w:r w:rsidR="00703BC3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копии документов, </w:t>
      </w:r>
      <w:r w:rsidR="008860FF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указанные в пункте 16</w:t>
      </w:r>
      <w:r w:rsidR="00703BC3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настоящего Положения</w:t>
      </w:r>
      <w:r w:rsidR="004D747B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9E6E87" w:rsidRPr="00795886" w:rsidRDefault="00EC314B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20</w:t>
      </w:r>
      <w:r w:rsidR="009E6E87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. Департамент </w:t>
      </w:r>
      <w:r w:rsidR="00D20409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агро</w:t>
      </w:r>
      <w:r w:rsidR="009E6E87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промышленной</w:t>
      </w:r>
      <w:r w:rsidR="009E6E8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политики Комиссии:</w:t>
      </w:r>
    </w:p>
    <w:p w:rsidR="009E6E87" w:rsidRPr="00795886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а) регистрирует в порядке очередности поступившую от финансовой организации заявку на включение проекта в механизм финансового содействия в течение 3 рабочих дней со дня поступления такой заявки;</w:t>
      </w:r>
    </w:p>
    <w:p w:rsidR="009E6E87" w:rsidRPr="00551DC4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б) проверяет в течение 5 рабочих дней со дня получения документов, </w:t>
      </w:r>
      <w:r w:rsidR="00036EC1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представленных в соответствии с 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настоящ</w:t>
      </w:r>
      <w:r w:rsidR="00036EC1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им Положением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, комплектность 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документов и полноту содержащихся в них сведений; </w:t>
      </w:r>
    </w:p>
    <w:p w:rsidR="009E6E87" w:rsidRPr="00551DC4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bookmarkStart w:id="1" w:name="_Hlk128296057"/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в) в случае выявления некомплектности документов, представленных финансовой организацией, Комиссия направляет ей письмо о представлении недостающих документов.</w:t>
      </w:r>
    </w:p>
    <w:p w:rsidR="00A459CB" w:rsidRDefault="00EC314B" w:rsidP="004D747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21</w:t>
      </w:r>
      <w:r w:rsidR="00444FA6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.</w:t>
      </w:r>
      <w:r w:rsidR="007070D9">
        <w:rPr>
          <w:rFonts w:ascii="Times New Roman" w:hAnsi="Times New Roman" w:cs="Times New Roman"/>
          <w:color w:val="000000"/>
          <w:sz w:val="30"/>
          <w:szCs w:val="30"/>
          <w:vertAlign w:val="superscript"/>
          <w:lang w:eastAsia="ru-RU"/>
        </w:rPr>
        <w:t> </w:t>
      </w:r>
      <w:r w:rsidR="00A459CB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Финансовая организация в течение 30 календарных дней со </w:t>
      </w:r>
      <w:r w:rsidR="007A6A7B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="00A459CB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дня направления ей письма, предусмот</w:t>
      </w:r>
      <w:r w:rsidR="006974CB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ренного подпунктом «в» пункта </w:t>
      </w:r>
      <w:r w:rsidR="008860FF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20</w:t>
      </w:r>
      <w:r w:rsidR="00A459CB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настоящего Положения, представляет недостающие документы. В случае неустранения некомплектности документов заявка отклоняется, о чем Комиссия уведомляет финансовую организацию.</w:t>
      </w:r>
    </w:p>
    <w:p w:rsidR="004D747B" w:rsidRPr="00551DC4" w:rsidRDefault="004D747B" w:rsidP="004D747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В случае изменения ключевой ставки в ходе рассмотрения заявки </w:t>
      </w:r>
      <w:r w:rsidR="00C272E5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на участие в механизме финансового содействия, финансовая </w:t>
      </w:r>
      <w:r w:rsidR="007A6A7B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организация дополнительно, к ранее направле</w:t>
      </w:r>
      <w:r w:rsidR="008860FF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нным в соответствии </w:t>
      </w:r>
      <w:r w:rsidR="007A6A7B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="008860FF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с пунктом 18 или 19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настоящего Положения документам, </w:t>
      </w:r>
      <w:r w:rsidR="00444FA6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направляет 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 Комиссию актуализированный паспорт кооперационного проекта</w:t>
      </w:r>
      <w:r w:rsidR="006974CB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по </w:t>
      </w:r>
      <w:r w:rsidR="007A6A7B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="006974CB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форме, предусмотренной приложением №</w:t>
      </w:r>
      <w:r w:rsidR="00D96180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 </w:t>
      </w:r>
      <w:r w:rsidR="006974CB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3 к настоящему Положению</w:t>
      </w:r>
      <w:r w:rsidR="007A6A7B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,</w:t>
      </w:r>
      <w:r w:rsidR="007A6A7B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и годовой (поквартальный) прогноз выплат субсидии на плановый период </w:t>
      </w:r>
      <w:r w:rsidR="007A6A7B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(с расчетами и обоснованием потребности), с учетом актуального </w:t>
      </w:r>
      <w:r w:rsidR="007A6A7B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курса национальной валюты к российскому рублю.</w:t>
      </w:r>
    </w:p>
    <w:p w:rsidR="007D3CBB" w:rsidRPr="00CE26DF" w:rsidRDefault="00EC314B" w:rsidP="007D3C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sz w:val="30"/>
          <w:szCs w:val="30"/>
          <w:lang w:eastAsia="ru-RU"/>
        </w:rPr>
        <w:t>22</w:t>
      </w:r>
      <w:r w:rsidR="009E6E87" w:rsidRPr="00551DC4">
        <w:rPr>
          <w:rFonts w:ascii="Times New Roman" w:hAnsi="Times New Roman" w:cs="Times New Roman"/>
          <w:sz w:val="30"/>
          <w:szCs w:val="30"/>
          <w:lang w:eastAsia="ru-RU"/>
        </w:rPr>
        <w:t>. </w:t>
      </w:r>
      <w:r w:rsidR="00A459CB" w:rsidRPr="00551DC4">
        <w:rPr>
          <w:rFonts w:ascii="Times New Roman" w:hAnsi="Times New Roman" w:cs="Times New Roman"/>
          <w:sz w:val="30"/>
          <w:szCs w:val="30"/>
          <w:lang w:eastAsia="ru-RU"/>
        </w:rPr>
        <w:t>Заявки на участие в механизме финансового содействия направляются финансовыми организациями в Комиссию на постоянной основе.</w:t>
      </w:r>
      <w:r w:rsidR="00A459CB" w:rsidRPr="00CE26DF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</w:p>
    <w:p w:rsidR="00A459CB" w:rsidRPr="00551DC4" w:rsidRDefault="00A459CB" w:rsidP="00A459C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Комиссия ежеквартально формирует перечень поступивших заявок (далее – перечень) по состоянию на 1 апреля, 1 июля, 1 октября </w:t>
      </w:r>
      <w:r w:rsidR="007070D9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и 15 декабря (далее – контрольные даты) для их рассмотрения </w:t>
      </w:r>
      <w:r w:rsidR="007070D9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 установленном настоящим Положением порядке.</w:t>
      </w:r>
    </w:p>
    <w:p w:rsidR="00DE08E2" w:rsidRPr="00551DC4" w:rsidRDefault="00DE08E2" w:rsidP="00DE08E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Заявки на участие в механизме финансового содействия, представленные позднее 10 рабочих дней до наступления очередной контрольной даты формирования перечня, подлежат включению </w:t>
      </w:r>
      <w:r w:rsidR="007070D9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 перечень, формируемый на следующую контрольную дату.</w:t>
      </w:r>
    </w:p>
    <w:p w:rsidR="009E6E87" w:rsidRPr="0041230A" w:rsidRDefault="00A459CB" w:rsidP="00DE08E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В перечень включаются те заявки, по которым до контрольной </w:t>
      </w:r>
      <w:r w:rsidR="006A2D2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даты представлен полный пакет документов, предусмотренных </w:t>
      </w:r>
      <w:r w:rsidR="006A2D2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="00427A41" w:rsidRPr="00551DC4">
        <w:rPr>
          <w:rFonts w:ascii="Times New Roman" w:hAnsi="Times New Roman" w:cs="Times New Roman"/>
          <w:sz w:val="30"/>
          <w:szCs w:val="30"/>
          <w:lang w:eastAsia="ru-RU"/>
        </w:rPr>
        <w:t>пунктам</w:t>
      </w:r>
      <w:r w:rsidR="00DE4DB4" w:rsidRPr="00551DC4">
        <w:rPr>
          <w:rFonts w:ascii="Times New Roman" w:hAnsi="Times New Roman" w:cs="Times New Roman"/>
          <w:sz w:val="30"/>
          <w:szCs w:val="30"/>
          <w:lang w:eastAsia="ru-RU"/>
        </w:rPr>
        <w:t xml:space="preserve">и </w:t>
      </w:r>
      <w:r w:rsidR="008860FF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18 или 19</w:t>
      </w:r>
      <w:r w:rsidR="00E72820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настоящего Положения. В случае если недостающие документы представлены после наступления соответствующей </w:t>
      </w:r>
      <w:r w:rsidR="006A2D2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контрольной даты формирования перечня, заявка подлежит включению </w:t>
      </w:r>
      <w:r w:rsidR="006A2D2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в </w:t>
      </w:r>
      <w:r w:rsidRPr="004123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перечень, формируемый на следующую контрольную дату</w:t>
      </w:r>
      <w:r w:rsidR="009E6E87" w:rsidRPr="004123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.</w:t>
      </w:r>
    </w:p>
    <w:bookmarkEnd w:id="1"/>
    <w:p w:rsidR="001715E2" w:rsidRPr="00C95AED" w:rsidRDefault="001715E2" w:rsidP="001715E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C95AED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23. В целях рассмотрения заявок на участие в механизме финансового содействия создаются Комитет по кооперационным проектам (далее – Комитет) и экспертная группа при Комитете (далее – экспертная группа).</w:t>
      </w:r>
    </w:p>
    <w:p w:rsidR="001715E2" w:rsidRPr="00C95AED" w:rsidRDefault="001715E2" w:rsidP="001715E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C95AED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Состав Комитета формируется из уполномоченных представителей органов исполнительной власти государств-членов.</w:t>
      </w:r>
    </w:p>
    <w:p w:rsidR="00CA006D" w:rsidRPr="00551DC4" w:rsidRDefault="00A00C06" w:rsidP="001715E2">
      <w:pPr>
        <w:spacing w:after="0" w:line="360" w:lineRule="auto"/>
        <w:ind w:firstLine="708"/>
        <w:jc w:val="both"/>
        <w:rPr>
          <w:rFonts w:ascii="Times New Roman" w:hAnsi="Times New Roman"/>
          <w:sz w:val="30"/>
        </w:rPr>
      </w:pP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2</w:t>
      </w:r>
      <w:r w:rsidR="00EC314B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4</w:t>
      </w:r>
      <w:r w:rsidR="009E6E87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.</w:t>
      </w:r>
      <w:r w:rsidR="009E6E87" w:rsidRPr="00551DC4">
        <w:rPr>
          <w:color w:val="000000"/>
        </w:rPr>
        <w:t> </w:t>
      </w:r>
      <w:r w:rsidR="00CA006D" w:rsidRPr="00551DC4">
        <w:rPr>
          <w:rFonts w:ascii="Times New Roman" w:hAnsi="Times New Roman"/>
          <w:sz w:val="30"/>
        </w:rPr>
        <w:t>Департамент агропромышленной политики Комиссии направляет членам экспертной групп</w:t>
      </w:r>
      <w:bookmarkStart w:id="2" w:name="_GoBack"/>
      <w:bookmarkEnd w:id="2"/>
      <w:r w:rsidR="00CA006D" w:rsidRPr="00551DC4">
        <w:rPr>
          <w:rFonts w:ascii="Times New Roman" w:hAnsi="Times New Roman"/>
          <w:sz w:val="30"/>
        </w:rPr>
        <w:t>ы:</w:t>
      </w:r>
    </w:p>
    <w:p w:rsidR="00CA006D" w:rsidRPr="00551DC4" w:rsidRDefault="00CD57CE" w:rsidP="00CA006D">
      <w:pPr>
        <w:spacing w:after="0" w:line="360" w:lineRule="auto"/>
        <w:ind w:firstLine="708"/>
        <w:jc w:val="both"/>
        <w:rPr>
          <w:rFonts w:ascii="Times New Roman" w:hAnsi="Times New Roman"/>
          <w:sz w:val="30"/>
        </w:rPr>
      </w:pPr>
      <w:r w:rsidRPr="00551DC4">
        <w:rPr>
          <w:rFonts w:ascii="Times New Roman" w:hAnsi="Times New Roman"/>
          <w:sz w:val="30"/>
        </w:rPr>
        <w:t>а) </w:t>
      </w:r>
      <w:r w:rsidR="00CA006D" w:rsidRPr="00551DC4">
        <w:rPr>
          <w:rFonts w:ascii="Times New Roman" w:hAnsi="Times New Roman"/>
          <w:sz w:val="30"/>
        </w:rPr>
        <w:t>перечень, сформирова</w:t>
      </w:r>
      <w:r w:rsidR="008860FF" w:rsidRPr="00551DC4">
        <w:rPr>
          <w:rFonts w:ascii="Times New Roman" w:hAnsi="Times New Roman"/>
          <w:sz w:val="30"/>
        </w:rPr>
        <w:t>нный в соответствии с пунктом 22</w:t>
      </w:r>
      <w:r w:rsidR="00CA006D" w:rsidRPr="00551DC4">
        <w:rPr>
          <w:rFonts w:ascii="Times New Roman" w:hAnsi="Times New Roman"/>
          <w:sz w:val="30"/>
        </w:rPr>
        <w:t xml:space="preserve"> </w:t>
      </w:r>
      <w:r w:rsidR="001F23AA">
        <w:rPr>
          <w:rFonts w:ascii="Times New Roman" w:hAnsi="Times New Roman"/>
          <w:sz w:val="30"/>
        </w:rPr>
        <w:br/>
      </w:r>
      <w:r w:rsidR="00CA006D" w:rsidRPr="00551DC4">
        <w:rPr>
          <w:rFonts w:ascii="Times New Roman" w:hAnsi="Times New Roman"/>
          <w:sz w:val="30"/>
        </w:rPr>
        <w:t>настоящего Положения,</w:t>
      </w:r>
    </w:p>
    <w:p w:rsidR="00CA006D" w:rsidRPr="00551DC4" w:rsidRDefault="00CA006D" w:rsidP="00CA006D">
      <w:pPr>
        <w:spacing w:after="0" w:line="360" w:lineRule="auto"/>
        <w:ind w:firstLine="708"/>
        <w:jc w:val="both"/>
        <w:rPr>
          <w:rFonts w:ascii="Times New Roman" w:hAnsi="Times New Roman"/>
          <w:sz w:val="30"/>
        </w:rPr>
      </w:pPr>
      <w:r w:rsidRPr="00551DC4">
        <w:rPr>
          <w:rFonts w:ascii="Times New Roman" w:hAnsi="Times New Roman"/>
          <w:sz w:val="30"/>
        </w:rPr>
        <w:lastRenderedPageBreak/>
        <w:t>б)</w:t>
      </w:r>
      <w:r w:rsidR="00CD57CE" w:rsidRPr="00551DC4">
        <w:rPr>
          <w:rFonts w:ascii="Times New Roman" w:hAnsi="Times New Roman"/>
          <w:sz w:val="30"/>
          <w:lang w:val="en-US"/>
        </w:rPr>
        <w:t> </w:t>
      </w:r>
      <w:r w:rsidR="00DE08E2" w:rsidRPr="00551DC4">
        <w:rPr>
          <w:rFonts w:ascii="Times New Roman" w:hAnsi="Times New Roman"/>
          <w:sz w:val="30"/>
        </w:rPr>
        <w:t xml:space="preserve">заявки на участие в механизме финансового содействия по </w:t>
      </w:r>
      <w:r w:rsidR="001F23AA">
        <w:rPr>
          <w:rFonts w:ascii="Times New Roman" w:hAnsi="Times New Roman"/>
          <w:sz w:val="30"/>
        </w:rPr>
        <w:br/>
      </w:r>
      <w:r w:rsidR="00DE08E2" w:rsidRPr="00551DC4">
        <w:rPr>
          <w:rFonts w:ascii="Times New Roman" w:hAnsi="Times New Roman"/>
          <w:sz w:val="30"/>
        </w:rPr>
        <w:t>форме, предусмотренной приложением №</w:t>
      </w:r>
      <w:r w:rsidR="00F32CBC" w:rsidRPr="00551DC4">
        <w:rPr>
          <w:rFonts w:ascii="Times New Roman" w:hAnsi="Times New Roman"/>
          <w:sz w:val="30"/>
        </w:rPr>
        <w:t> </w:t>
      </w:r>
      <w:r w:rsidR="00DE08E2" w:rsidRPr="00551DC4">
        <w:rPr>
          <w:rFonts w:ascii="Times New Roman" w:hAnsi="Times New Roman"/>
          <w:sz w:val="30"/>
        </w:rPr>
        <w:t xml:space="preserve">4 к настоящему Положению, </w:t>
      </w:r>
      <w:r w:rsidR="001F23AA">
        <w:rPr>
          <w:rFonts w:ascii="Times New Roman" w:hAnsi="Times New Roman"/>
          <w:sz w:val="30"/>
        </w:rPr>
        <w:br/>
      </w:r>
      <w:r w:rsidR="00DE08E2" w:rsidRPr="00551DC4">
        <w:rPr>
          <w:rFonts w:ascii="Times New Roman" w:hAnsi="Times New Roman"/>
          <w:sz w:val="30"/>
        </w:rPr>
        <w:t>с приложением д</w:t>
      </w:r>
      <w:r w:rsidR="00E54BD6" w:rsidRPr="00551DC4">
        <w:rPr>
          <w:rFonts w:ascii="Times New Roman" w:hAnsi="Times New Roman"/>
          <w:sz w:val="30"/>
        </w:rPr>
        <w:t>окументов, указанных в пункте 1</w:t>
      </w:r>
      <w:r w:rsidR="00CD57CE" w:rsidRPr="00551DC4">
        <w:rPr>
          <w:rFonts w:ascii="Times New Roman" w:hAnsi="Times New Roman"/>
          <w:sz w:val="30"/>
        </w:rPr>
        <w:t>8</w:t>
      </w:r>
      <w:r w:rsidR="00E54BD6" w:rsidRPr="00551DC4">
        <w:rPr>
          <w:rFonts w:ascii="Times New Roman" w:hAnsi="Times New Roman"/>
          <w:sz w:val="30"/>
        </w:rPr>
        <w:t xml:space="preserve"> или 1</w:t>
      </w:r>
      <w:r w:rsidR="00CD57CE" w:rsidRPr="00551DC4">
        <w:rPr>
          <w:rFonts w:ascii="Times New Roman" w:hAnsi="Times New Roman"/>
          <w:sz w:val="30"/>
        </w:rPr>
        <w:t>9</w:t>
      </w:r>
      <w:r w:rsidR="00DE08E2" w:rsidRPr="00551DC4">
        <w:rPr>
          <w:rFonts w:ascii="Times New Roman" w:hAnsi="Times New Roman"/>
          <w:sz w:val="30"/>
        </w:rPr>
        <w:t xml:space="preserve"> настоящего Положения, а также паспорт кооперационного проекта по форме</w:t>
      </w:r>
      <w:r w:rsidR="00102ABD" w:rsidRPr="00551DC4">
        <w:rPr>
          <w:rFonts w:ascii="Times New Roman" w:hAnsi="Times New Roman"/>
          <w:sz w:val="30"/>
        </w:rPr>
        <w:t>, предусмотренной приложением № </w:t>
      </w:r>
      <w:r w:rsidR="00DE08E2" w:rsidRPr="00551DC4">
        <w:rPr>
          <w:rFonts w:ascii="Times New Roman" w:hAnsi="Times New Roman"/>
          <w:sz w:val="30"/>
        </w:rPr>
        <w:t>3 к настоящему Положению;</w:t>
      </w:r>
    </w:p>
    <w:p w:rsidR="002472B3" w:rsidRPr="00551DC4" w:rsidRDefault="00CD57CE" w:rsidP="00CA006D">
      <w:pPr>
        <w:spacing w:after="0" w:line="360" w:lineRule="auto"/>
        <w:ind w:firstLine="708"/>
        <w:jc w:val="both"/>
        <w:rPr>
          <w:rFonts w:ascii="Times New Roman" w:hAnsi="Times New Roman"/>
          <w:iCs/>
          <w:sz w:val="30"/>
          <w:szCs w:val="30"/>
        </w:rPr>
      </w:pPr>
      <w:r w:rsidRPr="00551DC4">
        <w:rPr>
          <w:rFonts w:ascii="Times New Roman" w:hAnsi="Times New Roman"/>
          <w:iCs/>
          <w:sz w:val="30"/>
          <w:szCs w:val="30"/>
        </w:rPr>
        <w:t>в) </w:t>
      </w:r>
      <w:r w:rsidR="002472B3" w:rsidRPr="00551DC4">
        <w:rPr>
          <w:rFonts w:ascii="Times New Roman" w:hAnsi="Times New Roman"/>
          <w:iCs/>
          <w:sz w:val="30"/>
          <w:szCs w:val="30"/>
        </w:rPr>
        <w:t xml:space="preserve">справки (справочные материалы) об основных параметрах кооперационных проектов, составленные на основе представленной заявителями проектной документации, а также позицию Департамента </w:t>
      </w:r>
      <w:r w:rsidR="001F23AA">
        <w:rPr>
          <w:rFonts w:ascii="Times New Roman" w:hAnsi="Times New Roman"/>
          <w:iCs/>
          <w:sz w:val="30"/>
          <w:szCs w:val="30"/>
        </w:rPr>
        <w:br/>
      </w:r>
      <w:r w:rsidR="002472B3" w:rsidRPr="00551DC4">
        <w:rPr>
          <w:rFonts w:ascii="Times New Roman" w:hAnsi="Times New Roman"/>
          <w:iCs/>
          <w:sz w:val="30"/>
          <w:szCs w:val="30"/>
        </w:rPr>
        <w:t>о соответствии кооперационных проектов требованиям, установленным настоящим Положением, и проект рекомендации экспертной группы;</w:t>
      </w:r>
    </w:p>
    <w:p w:rsidR="00CA006D" w:rsidRPr="00551DC4" w:rsidRDefault="00CD57CE" w:rsidP="00CA006D">
      <w:pPr>
        <w:spacing w:after="0" w:line="360" w:lineRule="auto"/>
        <w:ind w:firstLine="708"/>
        <w:jc w:val="both"/>
        <w:rPr>
          <w:rFonts w:ascii="Times New Roman" w:hAnsi="Times New Roman"/>
          <w:sz w:val="30"/>
        </w:rPr>
      </w:pPr>
      <w:r w:rsidRPr="00551DC4">
        <w:rPr>
          <w:rFonts w:ascii="Times New Roman" w:hAnsi="Times New Roman"/>
          <w:sz w:val="30"/>
        </w:rPr>
        <w:t>г) </w:t>
      </w:r>
      <w:r w:rsidR="00CA006D" w:rsidRPr="00551DC4">
        <w:rPr>
          <w:rFonts w:ascii="Times New Roman" w:hAnsi="Times New Roman"/>
          <w:sz w:val="30"/>
        </w:rPr>
        <w:t xml:space="preserve">проект расчета итогового рейтинга кооперационного проекта </w:t>
      </w:r>
      <w:r w:rsidR="002472B3" w:rsidRPr="00551DC4">
        <w:rPr>
          <w:rFonts w:ascii="Times New Roman" w:hAnsi="Times New Roman"/>
          <w:sz w:val="30"/>
        </w:rPr>
        <w:br/>
      </w:r>
      <w:r w:rsidR="00CA006D" w:rsidRPr="00551DC4">
        <w:rPr>
          <w:rFonts w:ascii="Times New Roman" w:hAnsi="Times New Roman"/>
          <w:sz w:val="30"/>
        </w:rPr>
        <w:t>в соответствии с представленной заявкой на участие в механизме финансового содействия;</w:t>
      </w:r>
    </w:p>
    <w:p w:rsidR="00CA006D" w:rsidRPr="00551DC4" w:rsidRDefault="00CD57CE" w:rsidP="00CA006D">
      <w:pPr>
        <w:spacing w:after="0" w:line="360" w:lineRule="auto"/>
        <w:ind w:firstLine="708"/>
        <w:jc w:val="both"/>
        <w:rPr>
          <w:rFonts w:ascii="Times New Roman" w:hAnsi="Times New Roman"/>
          <w:sz w:val="30"/>
        </w:rPr>
      </w:pPr>
      <w:r w:rsidRPr="00551DC4">
        <w:rPr>
          <w:rFonts w:ascii="Times New Roman" w:hAnsi="Times New Roman"/>
          <w:sz w:val="30"/>
        </w:rPr>
        <w:t>д) </w:t>
      </w:r>
      <w:r w:rsidR="00CA006D" w:rsidRPr="00551DC4">
        <w:rPr>
          <w:rFonts w:ascii="Times New Roman" w:hAnsi="Times New Roman"/>
          <w:sz w:val="30"/>
        </w:rPr>
        <w:t>иные документы.</w:t>
      </w:r>
    </w:p>
    <w:p w:rsidR="00CA006D" w:rsidRPr="00551DC4" w:rsidRDefault="00EC314B" w:rsidP="00CA006D">
      <w:pPr>
        <w:spacing w:after="0" w:line="360" w:lineRule="auto"/>
        <w:ind w:firstLine="708"/>
        <w:jc w:val="both"/>
        <w:rPr>
          <w:rFonts w:ascii="Times New Roman" w:hAnsi="Times New Roman"/>
          <w:sz w:val="30"/>
        </w:rPr>
      </w:pPr>
      <w:r w:rsidRPr="00551DC4">
        <w:rPr>
          <w:rFonts w:ascii="Times New Roman" w:hAnsi="Times New Roman"/>
          <w:sz w:val="30"/>
        </w:rPr>
        <w:t>25</w:t>
      </w:r>
      <w:r w:rsidR="002472B3" w:rsidRPr="00551DC4">
        <w:rPr>
          <w:rFonts w:ascii="Times New Roman" w:hAnsi="Times New Roman"/>
          <w:sz w:val="30"/>
        </w:rPr>
        <w:t>.</w:t>
      </w:r>
      <w:r w:rsidR="00FF4774">
        <w:rPr>
          <w:rFonts w:ascii="Times New Roman" w:hAnsi="Times New Roman"/>
          <w:sz w:val="30"/>
        </w:rPr>
        <w:t> </w:t>
      </w:r>
      <w:r w:rsidR="00CA006D" w:rsidRPr="00551DC4">
        <w:rPr>
          <w:rFonts w:ascii="Times New Roman" w:hAnsi="Times New Roman"/>
          <w:sz w:val="30"/>
        </w:rPr>
        <w:t xml:space="preserve">Экспертная группа </w:t>
      </w:r>
      <w:r w:rsidR="00102ABD" w:rsidRPr="00551DC4">
        <w:rPr>
          <w:rFonts w:ascii="Times New Roman" w:hAnsi="Times New Roman"/>
          <w:sz w:val="30"/>
        </w:rPr>
        <w:t>осуществляет</w:t>
      </w:r>
      <w:r w:rsidR="00CA006D" w:rsidRPr="00551DC4">
        <w:rPr>
          <w:rFonts w:ascii="Times New Roman" w:hAnsi="Times New Roman"/>
          <w:sz w:val="30"/>
        </w:rPr>
        <w:t xml:space="preserve"> рассмотрение заявок на участие </w:t>
      </w:r>
      <w:r w:rsidR="004272F6" w:rsidRPr="00551DC4">
        <w:rPr>
          <w:rFonts w:ascii="Times New Roman" w:hAnsi="Times New Roman"/>
          <w:sz w:val="30"/>
        </w:rPr>
        <w:br/>
      </w:r>
      <w:r w:rsidR="00CA006D" w:rsidRPr="00551DC4">
        <w:rPr>
          <w:rFonts w:ascii="Times New Roman" w:hAnsi="Times New Roman"/>
          <w:sz w:val="30"/>
        </w:rPr>
        <w:t xml:space="preserve">в механизме финансового содействия и прилагаемых к ним </w:t>
      </w:r>
      <w:r w:rsidR="00FF4774">
        <w:rPr>
          <w:rFonts w:ascii="Times New Roman" w:hAnsi="Times New Roman"/>
          <w:sz w:val="30"/>
        </w:rPr>
        <w:br/>
        <w:t>документов</w:t>
      </w:r>
      <w:r w:rsidR="00CA006D" w:rsidRPr="00551DC4">
        <w:rPr>
          <w:rFonts w:ascii="Times New Roman" w:hAnsi="Times New Roman"/>
          <w:sz w:val="30"/>
        </w:rPr>
        <w:t xml:space="preserve"> и проверку соответствия кооперационных проектов </w:t>
      </w:r>
      <w:r w:rsidR="00FF4774">
        <w:rPr>
          <w:rFonts w:ascii="Times New Roman" w:hAnsi="Times New Roman"/>
          <w:sz w:val="30"/>
        </w:rPr>
        <w:br/>
      </w:r>
      <w:r w:rsidR="00CA006D" w:rsidRPr="00551DC4">
        <w:rPr>
          <w:rFonts w:ascii="Times New Roman" w:hAnsi="Times New Roman"/>
          <w:sz w:val="30"/>
        </w:rPr>
        <w:t>критериям отбора.</w:t>
      </w:r>
    </w:p>
    <w:p w:rsidR="00CA006D" w:rsidRPr="00CA006D" w:rsidRDefault="004F3C58" w:rsidP="004F3C58">
      <w:pPr>
        <w:spacing w:after="0" w:line="360" w:lineRule="auto"/>
        <w:ind w:firstLine="708"/>
        <w:jc w:val="both"/>
        <w:rPr>
          <w:rFonts w:ascii="Times New Roman" w:hAnsi="Times New Roman"/>
          <w:sz w:val="30"/>
        </w:rPr>
      </w:pPr>
      <w:r w:rsidRPr="00551DC4">
        <w:rPr>
          <w:rFonts w:ascii="Times New Roman" w:hAnsi="Times New Roman"/>
          <w:sz w:val="30"/>
        </w:rPr>
        <w:t xml:space="preserve">Проекты рассматриваются экспертной группой на заседаниях, проводимых в срок, обеспечивающий ознакомление членов экспертной группы с представленными документами и материалами, но не ранее </w:t>
      </w:r>
      <w:r w:rsidR="00FF4774">
        <w:rPr>
          <w:rFonts w:ascii="Times New Roman" w:hAnsi="Times New Roman"/>
          <w:sz w:val="30"/>
        </w:rPr>
        <w:br/>
      </w:r>
      <w:r w:rsidRPr="00551DC4">
        <w:rPr>
          <w:rFonts w:ascii="Times New Roman" w:hAnsi="Times New Roman"/>
          <w:sz w:val="30"/>
        </w:rPr>
        <w:t>20 календарных дней со дня их направления Комиссией в адрес членов экспертной группы</w:t>
      </w:r>
      <w:r w:rsidR="00CA006D" w:rsidRPr="00551DC4">
        <w:rPr>
          <w:rFonts w:ascii="Times New Roman" w:hAnsi="Times New Roman"/>
          <w:sz w:val="30"/>
        </w:rPr>
        <w:t>.</w:t>
      </w:r>
      <w:r w:rsidR="00CA006D" w:rsidRPr="00CA006D">
        <w:rPr>
          <w:rFonts w:ascii="Times New Roman" w:hAnsi="Times New Roman"/>
          <w:sz w:val="30"/>
        </w:rPr>
        <w:t xml:space="preserve"> </w:t>
      </w:r>
    </w:p>
    <w:p w:rsidR="00A459CB" w:rsidRPr="00551DC4" w:rsidRDefault="00A459CB" w:rsidP="00A459C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По итогам заседания экспертной группы может быть принято </w:t>
      </w:r>
      <w:r w:rsidR="00FF477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решение о 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необходимости направления заявки на доработку. </w:t>
      </w:r>
    </w:p>
    <w:p w:rsidR="00233A51" w:rsidRPr="00551DC4" w:rsidRDefault="008C2385" w:rsidP="00233A51">
      <w:pPr>
        <w:spacing w:after="0" w:line="360" w:lineRule="auto"/>
        <w:ind w:firstLine="708"/>
        <w:jc w:val="both"/>
        <w:rPr>
          <w:rFonts w:ascii="Times New Roman" w:hAnsi="Times New Roman"/>
          <w:iCs/>
          <w:sz w:val="30"/>
          <w:szCs w:val="30"/>
        </w:rPr>
      </w:pPr>
      <w:r w:rsidRPr="001767D8">
        <w:rPr>
          <w:rFonts w:ascii="Times New Roman" w:hAnsi="Times New Roman"/>
          <w:sz w:val="30"/>
        </w:rPr>
        <w:t xml:space="preserve">В случае если заявка направлена на доработку по итогам заседания экспертной группы, Комиссия информирует финансовую организацию </w:t>
      </w:r>
      <w:r>
        <w:rPr>
          <w:rFonts w:ascii="Times New Roman" w:hAnsi="Times New Roman"/>
          <w:sz w:val="30"/>
        </w:rPr>
        <w:br/>
      </w:r>
      <w:r w:rsidRPr="001767D8">
        <w:rPr>
          <w:rFonts w:ascii="Times New Roman" w:hAnsi="Times New Roman"/>
          <w:sz w:val="30"/>
        </w:rPr>
        <w:t>о необходимости предста</w:t>
      </w:r>
      <w:r w:rsidR="00390D19">
        <w:rPr>
          <w:rFonts w:ascii="Times New Roman" w:hAnsi="Times New Roman"/>
          <w:sz w:val="30"/>
        </w:rPr>
        <w:t xml:space="preserve">вления в срок, не превышающий </w:t>
      </w:r>
      <w:r w:rsidR="00390D19">
        <w:rPr>
          <w:rFonts w:ascii="Times New Roman" w:hAnsi="Times New Roman"/>
          <w:sz w:val="30"/>
        </w:rPr>
        <w:br/>
      </w:r>
      <w:r w:rsidR="00390D19" w:rsidRPr="00D65278">
        <w:rPr>
          <w:rFonts w:ascii="Times New Roman" w:hAnsi="Times New Roman"/>
          <w:sz w:val="30"/>
        </w:rPr>
        <w:lastRenderedPageBreak/>
        <w:t>3</w:t>
      </w:r>
      <w:r w:rsidRPr="00D65278">
        <w:rPr>
          <w:rFonts w:ascii="Times New Roman" w:hAnsi="Times New Roman"/>
          <w:sz w:val="30"/>
        </w:rPr>
        <w:t>0</w:t>
      </w:r>
      <w:r w:rsidR="00390D19" w:rsidRPr="00D65278">
        <w:rPr>
          <w:rFonts w:ascii="Times New Roman" w:hAnsi="Times New Roman"/>
          <w:sz w:val="30"/>
        </w:rPr>
        <w:t xml:space="preserve"> </w:t>
      </w:r>
      <w:r w:rsidRPr="00D65278">
        <w:rPr>
          <w:rFonts w:ascii="Times New Roman" w:hAnsi="Times New Roman"/>
          <w:sz w:val="30"/>
        </w:rPr>
        <w:t xml:space="preserve">календарных </w:t>
      </w:r>
      <w:r w:rsidRPr="001767D8">
        <w:rPr>
          <w:rFonts w:ascii="Times New Roman" w:hAnsi="Times New Roman"/>
          <w:sz w:val="30"/>
        </w:rPr>
        <w:t>дней со дня проведения заседания, доработанных документов и материалов</w:t>
      </w:r>
      <w:r>
        <w:rPr>
          <w:rFonts w:ascii="Times New Roman" w:hAnsi="Times New Roman"/>
          <w:sz w:val="30"/>
        </w:rPr>
        <w:t xml:space="preserve"> к заявке</w:t>
      </w:r>
      <w:r w:rsidRPr="001767D8">
        <w:rPr>
          <w:rFonts w:ascii="Times New Roman" w:hAnsi="Times New Roman"/>
          <w:sz w:val="30"/>
        </w:rPr>
        <w:t>.</w:t>
      </w:r>
      <w:r>
        <w:rPr>
          <w:rFonts w:ascii="Times New Roman" w:hAnsi="Times New Roman"/>
          <w:sz w:val="30"/>
        </w:rPr>
        <w:t xml:space="preserve"> </w:t>
      </w:r>
      <w:r w:rsidR="00794D50">
        <w:rPr>
          <w:rFonts w:ascii="Times New Roman" w:hAnsi="Times New Roman"/>
          <w:iCs/>
          <w:sz w:val="30"/>
          <w:szCs w:val="30"/>
        </w:rPr>
        <w:t>П</w:t>
      </w:r>
      <w:r w:rsidR="00233A51" w:rsidRPr="00551DC4">
        <w:rPr>
          <w:rFonts w:ascii="Times New Roman" w:hAnsi="Times New Roman"/>
          <w:iCs/>
          <w:sz w:val="30"/>
          <w:szCs w:val="30"/>
        </w:rPr>
        <w:t>осле их поступления Комиссия организует проведение повторного заседания экспертной группы в срок, обеспечивающий ознаком</w:t>
      </w:r>
      <w:r w:rsidR="000E3371" w:rsidRPr="00551DC4">
        <w:rPr>
          <w:rFonts w:ascii="Times New Roman" w:hAnsi="Times New Roman"/>
          <w:iCs/>
          <w:sz w:val="30"/>
          <w:szCs w:val="30"/>
        </w:rPr>
        <w:t xml:space="preserve">ление членов экспертной группы </w:t>
      </w:r>
      <w:r w:rsidR="00233A51" w:rsidRPr="00551DC4">
        <w:rPr>
          <w:rFonts w:ascii="Times New Roman" w:hAnsi="Times New Roman"/>
          <w:iCs/>
          <w:sz w:val="30"/>
          <w:szCs w:val="30"/>
        </w:rPr>
        <w:t>с представленными доработанными документами и материалами, но не ранее 15 календарных дней со дня их направления Комиссией в адрес членов экспертной группы. В случае непосту</w:t>
      </w:r>
      <w:r w:rsidR="000E3371" w:rsidRPr="00551DC4">
        <w:rPr>
          <w:rFonts w:ascii="Times New Roman" w:hAnsi="Times New Roman"/>
          <w:iCs/>
          <w:sz w:val="30"/>
          <w:szCs w:val="30"/>
        </w:rPr>
        <w:t xml:space="preserve">пления доработанных документов </w:t>
      </w:r>
      <w:r w:rsidR="00233A51" w:rsidRPr="00551DC4">
        <w:rPr>
          <w:rFonts w:ascii="Times New Roman" w:hAnsi="Times New Roman"/>
          <w:iCs/>
          <w:sz w:val="30"/>
          <w:szCs w:val="30"/>
        </w:rPr>
        <w:t>и материалов в установленный</w:t>
      </w:r>
      <w:r w:rsidR="00390D19">
        <w:rPr>
          <w:rFonts w:ascii="Times New Roman" w:hAnsi="Times New Roman"/>
          <w:iCs/>
          <w:sz w:val="30"/>
          <w:szCs w:val="30"/>
        </w:rPr>
        <w:t xml:space="preserve"> срок от финансовой организации</w:t>
      </w:r>
      <w:r w:rsidR="00233A51" w:rsidRPr="00551DC4">
        <w:rPr>
          <w:rFonts w:ascii="Times New Roman" w:hAnsi="Times New Roman"/>
          <w:iCs/>
          <w:sz w:val="30"/>
          <w:szCs w:val="30"/>
        </w:rPr>
        <w:t xml:space="preserve"> заявка снимается с рассмотрения и по итогам</w:t>
      </w:r>
      <w:r w:rsidR="000E3371" w:rsidRPr="00551DC4">
        <w:rPr>
          <w:rFonts w:ascii="Times New Roman" w:hAnsi="Times New Roman"/>
          <w:iCs/>
          <w:sz w:val="30"/>
          <w:szCs w:val="30"/>
        </w:rPr>
        <w:t xml:space="preserve"> доработки может быть включена </w:t>
      </w:r>
      <w:r w:rsidR="00233A51" w:rsidRPr="00551DC4">
        <w:rPr>
          <w:rFonts w:ascii="Times New Roman" w:hAnsi="Times New Roman"/>
          <w:iCs/>
          <w:sz w:val="30"/>
          <w:szCs w:val="30"/>
        </w:rPr>
        <w:t>в перечень, формируемый на следующую контрольную дату.</w:t>
      </w:r>
    </w:p>
    <w:p w:rsidR="00CA006D" w:rsidRPr="00551DC4" w:rsidRDefault="00CA006D" w:rsidP="00CA006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 случае непринятия на двух заседаниях экспертной группы рекомендации о рассмотрении заявки на заседании</w:t>
      </w:r>
      <w:r w:rsidR="00D65278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Консультативного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65278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к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омитета, заявка снимается с рассмотрения и </w:t>
      </w:r>
      <w:r w:rsidR="00233A51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по итогам доработки может 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быть включена в перечень, формируемый на следующую контрольную дату.</w:t>
      </w:r>
    </w:p>
    <w:p w:rsidR="002642A3" w:rsidRDefault="002472B3" w:rsidP="002642A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70C0"/>
          <w:sz w:val="30"/>
          <w:szCs w:val="30"/>
          <w:lang w:eastAsia="ru-RU"/>
        </w:rPr>
      </w:pPr>
      <w:r w:rsidRPr="00551DC4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Экспертная группа в ходе проведения экспертизы присваивает каждому кооперационному проекту, по которому представлены заявки, </w:t>
      </w:r>
      <w:r w:rsidR="0098098B">
        <w:rPr>
          <w:rFonts w:ascii="Times New Roman" w:hAnsi="Times New Roman"/>
          <w:bCs/>
          <w:color w:val="000000"/>
          <w:sz w:val="30"/>
          <w:szCs w:val="30"/>
          <w:lang w:eastAsia="ru-RU"/>
        </w:rPr>
        <w:br/>
      </w:r>
      <w:r w:rsidRPr="00551DC4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баллы по системе оценки, установленной пунктом 5 настоящего </w:t>
      </w:r>
      <w:r w:rsidR="0098098B">
        <w:rPr>
          <w:rFonts w:ascii="Times New Roman" w:hAnsi="Times New Roman"/>
          <w:bCs/>
          <w:color w:val="000000"/>
          <w:sz w:val="30"/>
          <w:szCs w:val="30"/>
          <w:lang w:eastAsia="ru-RU"/>
        </w:rPr>
        <w:br/>
      </w:r>
      <w:r w:rsidRPr="00551DC4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Положения. По результатам оценивания формируется итоговый рейтинг кооперационных проектов, приоритетных для предоставления субсидии </w:t>
      </w:r>
      <w:r w:rsidR="0098098B">
        <w:rPr>
          <w:rFonts w:ascii="Times New Roman" w:hAnsi="Times New Roman"/>
          <w:bCs/>
          <w:color w:val="000000"/>
          <w:sz w:val="30"/>
          <w:szCs w:val="30"/>
          <w:lang w:eastAsia="ru-RU"/>
        </w:rPr>
        <w:br/>
      </w:r>
      <w:r w:rsidRPr="00551DC4">
        <w:rPr>
          <w:rFonts w:ascii="Times New Roman" w:hAnsi="Times New Roman"/>
          <w:bCs/>
          <w:color w:val="000000"/>
          <w:sz w:val="30"/>
          <w:szCs w:val="30"/>
          <w:lang w:eastAsia="ru-RU"/>
        </w:rPr>
        <w:t>с учетом средств, доступных на текущий финансовый год.</w:t>
      </w:r>
      <w:r w:rsidR="002642A3">
        <w:rPr>
          <w:rFonts w:ascii="Times New Roman" w:hAnsi="Times New Roman" w:cs="Times New Roman"/>
          <w:color w:val="0070C0"/>
          <w:sz w:val="30"/>
          <w:szCs w:val="30"/>
          <w:lang w:eastAsia="ru-RU"/>
        </w:rPr>
        <w:t xml:space="preserve"> </w:t>
      </w:r>
    </w:p>
    <w:p w:rsidR="00455715" w:rsidRPr="00137606" w:rsidRDefault="00455715" w:rsidP="00624C40">
      <w:pPr>
        <w:spacing w:after="0" w:line="360" w:lineRule="auto"/>
        <w:ind w:firstLine="708"/>
        <w:jc w:val="both"/>
        <w:rPr>
          <w:rFonts w:ascii="Times New Roman" w:hAnsi="Times New Roman"/>
          <w:bCs/>
          <w:color w:val="000000"/>
          <w:sz w:val="30"/>
          <w:szCs w:val="30"/>
          <w:lang w:eastAsia="ru-RU"/>
        </w:rPr>
      </w:pPr>
      <w:r w:rsidRPr="00137606">
        <w:rPr>
          <w:rFonts w:ascii="Times New Roman" w:hAnsi="Times New Roman"/>
          <w:bCs/>
          <w:color w:val="000000"/>
          <w:sz w:val="30"/>
          <w:szCs w:val="30"/>
          <w:lang w:eastAsia="ru-RU"/>
        </w:rPr>
        <w:t>По результатам оценивания формируется совместный итоговый рейтинг кооперационных проектов в отраслях агропромышленного комплекса и кооперационных проектов в</w:t>
      </w:r>
      <w:r w:rsidR="002642A3" w:rsidRPr="00137606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 отраслях промышленности, отбор</w:t>
      </w:r>
      <w:r w:rsidRPr="00137606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 которых осуществляется в порядке, предусмотренном Положением</w:t>
      </w:r>
      <w:r w:rsidR="002850C5" w:rsidRPr="00137606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 об отборе совместных кооперационных проектов в отраслях промышленности и оказании финансового содействия при их реализации государствами – членами Евразийского экономического союза от 26 октября </w:t>
      </w:r>
      <w:r w:rsidRPr="00137606">
        <w:rPr>
          <w:rFonts w:ascii="Times New Roman" w:hAnsi="Times New Roman"/>
          <w:bCs/>
          <w:color w:val="000000"/>
          <w:sz w:val="30"/>
          <w:szCs w:val="30"/>
          <w:lang w:eastAsia="ru-RU"/>
        </w:rPr>
        <w:t>2023 № 3,</w:t>
      </w:r>
      <w:r w:rsidR="002642A3" w:rsidRPr="00137606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 приоритетных для предоставления субсидии с учетом суммы свободных </w:t>
      </w:r>
      <w:r w:rsidR="002642A3" w:rsidRPr="00137606">
        <w:rPr>
          <w:rFonts w:ascii="Times New Roman" w:hAnsi="Times New Roman"/>
          <w:bCs/>
          <w:color w:val="000000"/>
          <w:sz w:val="30"/>
          <w:szCs w:val="30"/>
          <w:lang w:eastAsia="ru-RU"/>
        </w:rPr>
        <w:lastRenderedPageBreak/>
        <w:t>средств бюджета Союза на оказание финансового содействия, порядок опреде</w:t>
      </w:r>
      <w:r w:rsidR="002850C5" w:rsidRPr="00137606">
        <w:rPr>
          <w:rFonts w:ascii="Times New Roman" w:hAnsi="Times New Roman"/>
          <w:bCs/>
          <w:color w:val="000000"/>
          <w:sz w:val="30"/>
          <w:szCs w:val="30"/>
          <w:lang w:eastAsia="ru-RU"/>
        </w:rPr>
        <w:t>ления которой указан в пункте 14</w:t>
      </w:r>
      <w:r w:rsidR="002642A3" w:rsidRPr="00137606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 настоящего Положения.</w:t>
      </w:r>
    </w:p>
    <w:p w:rsidR="00A459CB" w:rsidRPr="00795886" w:rsidRDefault="00EC314B" w:rsidP="00A459C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26</w:t>
      </w:r>
      <w:r w:rsidR="009E6E87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. </w:t>
      </w:r>
      <w:r w:rsidR="00A459CB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Заявки представляются для </w:t>
      </w:r>
      <w:r w:rsidR="00A459CB" w:rsidRPr="00137606">
        <w:rPr>
          <w:rFonts w:ascii="Times New Roman" w:hAnsi="Times New Roman"/>
          <w:bCs/>
          <w:color w:val="000000"/>
          <w:sz w:val="30"/>
          <w:szCs w:val="30"/>
          <w:lang w:eastAsia="ru-RU"/>
        </w:rPr>
        <w:t>рассмотрения</w:t>
      </w:r>
      <w:r w:rsidR="00FC773A" w:rsidRPr="00137606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 </w:t>
      </w:r>
      <w:r w:rsidR="00A459CB" w:rsidRPr="00137606">
        <w:rPr>
          <w:rFonts w:ascii="Times New Roman" w:hAnsi="Times New Roman"/>
          <w:bCs/>
          <w:color w:val="000000"/>
          <w:sz w:val="30"/>
          <w:szCs w:val="30"/>
          <w:lang w:eastAsia="ru-RU"/>
        </w:rPr>
        <w:t>К</w:t>
      </w:r>
      <w:r w:rsidR="001715E2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омитетом </w:t>
      </w:r>
      <w:r w:rsidR="00A459CB" w:rsidRPr="00137606">
        <w:rPr>
          <w:rFonts w:ascii="Times New Roman" w:hAnsi="Times New Roman"/>
          <w:bCs/>
          <w:color w:val="000000"/>
          <w:sz w:val="30"/>
          <w:szCs w:val="30"/>
          <w:lang w:eastAsia="ru-RU"/>
        </w:rPr>
        <w:t>на основании рекомендации экспертной группы после завершения ею экспертизы всех заявок, включенных</w:t>
      </w:r>
      <w:r w:rsidR="00A459CB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в перечень, в том числе заявок, направленных экспертной группой на доработку и повторно представленных финансовыми организациями.</w:t>
      </w:r>
    </w:p>
    <w:p w:rsidR="007E2604" w:rsidRPr="00137606" w:rsidRDefault="001715E2" w:rsidP="001715E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1715E2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Комитет с учетом итогового ре</w:t>
      </w:r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йтинга кооперационных проектов </w:t>
      </w:r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Pr="001715E2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 отраслях агропромышленного компл</w:t>
      </w:r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екса и кооперационных проектов </w:t>
      </w:r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Pr="001715E2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 отраслях промышленности, а также соответствия кооперационных проектов установленным критериям отбора рекомендует перечень заявок, подлежащих направлению для рассмотрения Коллегией и Советом Комиссии</w:t>
      </w:r>
      <w:r w:rsidR="005251FF" w:rsidRPr="0013760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9E6E87" w:rsidRPr="00551DC4" w:rsidRDefault="00BA04D0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2</w:t>
      </w:r>
      <w:r w:rsidR="00EC314B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7</w:t>
      </w:r>
      <w:r w:rsidR="009E6E8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. После рассмотрения </w:t>
      </w:r>
      <w:r w:rsidR="001715E2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Комитетом </w:t>
      </w:r>
      <w:r w:rsidR="009E6E8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заявок на участие в </w:t>
      </w:r>
      <w:r w:rsidR="009E6E87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механизме финансового содействия член Коллегии (Министр) по промышленности и агропромышленному комплексу Комиссии представляет для рассмотрения Коллегией Комиссии </w:t>
      </w:r>
      <w:r w:rsidR="00A459CB" w:rsidRPr="00551DC4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в </w:t>
      </w:r>
      <w:r w:rsidR="00A459CB" w:rsidRPr="00551DC4">
        <w:rPr>
          <w:rFonts w:ascii="Times New Roman" w:hAnsi="Times New Roman" w:cs="Times New Roman"/>
          <w:sz w:val="30"/>
          <w:szCs w:val="30"/>
          <w:lang w:eastAsia="ru-RU"/>
        </w:rPr>
        <w:t xml:space="preserve">отношении каждой </w:t>
      </w:r>
      <w:r w:rsidR="00A459CB" w:rsidRPr="00551DC4">
        <w:rPr>
          <w:rFonts w:ascii="Times New Roman" w:hAnsi="Times New Roman"/>
          <w:bCs/>
          <w:color w:val="000000"/>
          <w:sz w:val="30"/>
          <w:szCs w:val="30"/>
          <w:lang w:eastAsia="ru-RU"/>
        </w:rPr>
        <w:t>рекомендованной к рассмотрению заявки</w:t>
      </w:r>
      <w:r w:rsidR="009E6E87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81CDD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проект решения Совета Комиссии </w:t>
      </w:r>
      <w:r w:rsidR="009E6E87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об одобрении проекта </w:t>
      </w:r>
      <w:r w:rsidR="002C1912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по форме со</w:t>
      </w:r>
      <w:r w:rsidR="00E95DFE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гласно приложению № 5</w:t>
      </w:r>
      <w:r w:rsidR="009E6E87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, которое является основанием для заключения между Комиссией и финансовой организацией соглашения о предоставлении субсидии.</w:t>
      </w:r>
    </w:p>
    <w:p w:rsidR="00A459CB" w:rsidRPr="00551DC4" w:rsidRDefault="00EC314B" w:rsidP="00A459C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sz w:val="30"/>
          <w:szCs w:val="30"/>
          <w:lang w:eastAsia="ru-RU"/>
        </w:rPr>
        <w:t xml:space="preserve">28. </w:t>
      </w:r>
      <w:r w:rsidR="00A459CB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 комплекте документов и материалов к проекту решения Совета Комиссии об одобрении проекта включаются:</w:t>
      </w:r>
    </w:p>
    <w:p w:rsidR="00A459CB" w:rsidRPr="00551DC4" w:rsidRDefault="000F3F25" w:rsidP="00A459C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а) </w:t>
      </w:r>
      <w:r w:rsidR="00A459CB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паспорт кооперационного проекта по форме, предусмотренной приложением № 3 к настоящему Положению;</w:t>
      </w:r>
    </w:p>
    <w:p w:rsidR="00A459CB" w:rsidRPr="00551DC4" w:rsidRDefault="000F3F25" w:rsidP="00A459C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б) </w:t>
      </w:r>
      <w:r w:rsidR="00A459CB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заявка на участие в механизме финансового содействия по </w:t>
      </w:r>
      <w:r w:rsidR="00C64BBD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="00A459CB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форме, предусмотренной приложением № 4 к настоящему Положению;</w:t>
      </w:r>
    </w:p>
    <w:p w:rsidR="00A459CB" w:rsidRPr="00551DC4" w:rsidRDefault="000F3F25" w:rsidP="00A459C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в) </w:t>
      </w:r>
      <w:r w:rsidR="00A459CB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годовой (поквартальный) прогноз выплат субсидии на плановый период (с расчетами и обоснованием потребности), представляемый </w:t>
      </w:r>
      <w:r w:rsidR="00A459CB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lastRenderedPageBreak/>
        <w:t>финансовой организацией в соответ</w:t>
      </w:r>
      <w:r w:rsidR="00E54BD6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ствии с подпунктом «г» пункта 18</w:t>
      </w:r>
      <w:r w:rsidR="00A459CB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C64BBD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="00A459CB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или подпунктом</w:t>
      </w:r>
      <w:r w:rsidR="00E54BD6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«б» пункта 19</w:t>
      </w:r>
      <w:r w:rsidR="00A459CB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настоящего Положения.</w:t>
      </w:r>
    </w:p>
    <w:p w:rsidR="009E6E87" w:rsidRPr="00795886" w:rsidRDefault="00713718" w:rsidP="009E6E8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2</w:t>
      </w:r>
      <w:r w:rsidR="00EC314B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9</w:t>
      </w:r>
      <w:r w:rsidR="009E6E87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. </w:t>
      </w:r>
      <w:r w:rsidR="009B79D2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Ф</w:t>
      </w:r>
      <w:r w:rsidR="009E6E87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инансовая организация вправе</w:t>
      </w:r>
      <w:r w:rsidR="009E6E8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подать</w:t>
      </w:r>
      <w:r w:rsidR="003E7723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в Комиссию</w:t>
      </w:r>
      <w:r w:rsidR="008A21B9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, в том числе </w:t>
      </w:r>
      <w:r w:rsidR="00A06E1C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="008A21B9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 ходе реализации кооперационного проекта,</w:t>
      </w:r>
      <w:r w:rsidR="009E6E8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мотивированное заявление </w:t>
      </w:r>
      <w:r w:rsidR="00A06E1C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="003E7723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о внесени</w:t>
      </w:r>
      <w:r w:rsidR="0070778B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и</w:t>
      </w:r>
      <w:r w:rsidR="003E7723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изменений в соглашение о предоставлении</w:t>
      </w:r>
      <w:r w:rsidR="00E54BD6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субсидии, указанное </w:t>
      </w:r>
      <w:r w:rsidR="00A06E1C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="00E54BD6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 пункте 28</w:t>
      </w:r>
      <w:r w:rsidR="003E7723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настоящего Положения,</w:t>
      </w:r>
      <w:r w:rsidR="009E6E8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по следующим основаниям:</w:t>
      </w:r>
    </w:p>
    <w:p w:rsidR="009E6E87" w:rsidRPr="00795886" w:rsidRDefault="00A06E1C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а) </w:t>
      </w:r>
      <w:r w:rsidR="009E6E8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при необходимости исправления технических ошибок (описок, опечаток, грамматических или арифметических ошибок);</w:t>
      </w:r>
    </w:p>
    <w:p w:rsidR="003F2375" w:rsidRPr="00795886" w:rsidRDefault="00A06E1C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б) </w:t>
      </w:r>
      <w:r w:rsidR="009E6E8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при необходимости корректировки информации о финансовой организации и заемщике (кредитополучателе) в случае внесения в их уставные документы изменений, не оказывающих влияния </w:t>
      </w:r>
      <w:r w:rsidR="009E6E8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  <w:t>(не влекущих изменений) на финансовые и правовые обязательства сторон кредитного договора и сторон согла</w:t>
      </w:r>
      <w:r w:rsidR="003F2375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шения о предоставлении субсидии;</w:t>
      </w:r>
    </w:p>
    <w:p w:rsidR="003F2375" w:rsidRPr="00795886" w:rsidRDefault="003F2375" w:rsidP="003F237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в)</w:t>
      </w:r>
      <w:r w:rsidR="003E7723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 </w:t>
      </w:r>
      <w:r w:rsidR="00D26175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при внесени</w:t>
      </w:r>
      <w:r w:rsidR="007675E0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и</w:t>
      </w:r>
      <w:r w:rsidR="00D26175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изменений в решение Совета Комиссии </w:t>
      </w:r>
      <w:r w:rsidR="0070778B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="00D26175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об одобрении проекта 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</w:t>
      </w:r>
      <w:r w:rsidRPr="007958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случае внесения изменений в подпун</w:t>
      </w:r>
      <w:r w:rsidR="00A81CDD" w:rsidRPr="007958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="00E54BD6" w:rsidRPr="007958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 «а» пункта 9 и (или) пункты 11 и 12</w:t>
      </w:r>
      <w:r w:rsidRPr="007958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настоящего Положения</w:t>
      </w:r>
      <w:r w:rsidR="0070778B" w:rsidRPr="007958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9E6E87" w:rsidRPr="00795886" w:rsidRDefault="00EC314B" w:rsidP="009E6E8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30</w:t>
      </w:r>
      <w:r w:rsidR="009E6E8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. Заемщик (кредитополучатель) вправе подать</w:t>
      </w:r>
      <w:r w:rsidR="008A21B9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, в том числе в ходе реализации кооперационного проекта,</w:t>
      </w:r>
      <w:r w:rsidR="009E6E8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в финансовую организацию мотивированное заявление о внесении изменений в паспорт кооперационного проекта, предусмотренный </w:t>
      </w:r>
      <w:r w:rsidR="00A81CDD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подпунктом «в»</w:t>
      </w:r>
      <w:r w:rsidR="009E6E8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E54BD6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пункта 18</w:t>
      </w:r>
      <w:r w:rsidR="009E6E8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настоящего Положения, по следующим основаниям:</w:t>
      </w:r>
    </w:p>
    <w:p w:rsidR="009E6E87" w:rsidRPr="00795886" w:rsidRDefault="009309EC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а) </w:t>
      </w:r>
      <w:r w:rsidR="009E6E8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при необходимости исправления технических ошибок (описок, опечаток, грамматических или арифметических ошибок);</w:t>
      </w:r>
    </w:p>
    <w:p w:rsidR="009E6E87" w:rsidRPr="00795886" w:rsidRDefault="009309EC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б) </w:t>
      </w:r>
      <w:r w:rsidR="009E6E8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при замене участника кооперационного проекта, не являющегося заемщиком (кредитополучателем); </w:t>
      </w:r>
    </w:p>
    <w:p w:rsidR="009E6E87" w:rsidRPr="00795886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в)</w:t>
      </w:r>
      <w:r w:rsidR="009309EC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при необходимости корректировки информации о финансовой организации и заемщике (кредитополучателе) в случае внесения в их уставные документы изменений, не оказывающих влияния 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lastRenderedPageBreak/>
        <w:t>(не влекущих изменений) на финансовые и правовые обязательства сторон кредитного договора и сторон соглашения о предоставлении субсидии.</w:t>
      </w:r>
    </w:p>
    <w:p w:rsidR="009E6E87" w:rsidRPr="00551DC4" w:rsidRDefault="00EC314B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31</w:t>
      </w:r>
      <w:r w:rsidR="009E6E8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. При поступлении от заемщика (кредитополучателя) заявления </w:t>
      </w:r>
      <w:r w:rsidR="009E6E8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  <w:t xml:space="preserve">о внесении изменений в паспорт кооперационного проекта, предусмотренный </w:t>
      </w:r>
      <w:r w:rsidR="00E54BD6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подпунктом «в» пункта 18</w:t>
      </w:r>
      <w:r w:rsidR="009E6E87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настоящего Положения, финансовая организация проверяет поступившие документы и в течение 20 рабочих дней со дня получения такого заявления обращается в Комиссию для внесения таких изменений.</w:t>
      </w:r>
    </w:p>
    <w:p w:rsidR="009E6E87" w:rsidRPr="00795886" w:rsidRDefault="009E6E87" w:rsidP="00A81CD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Процедура рассмотрения заявления о внесении изменений, предусмотренных</w:t>
      </w:r>
      <w:r w:rsidR="00D26175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E0570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подпунктами</w:t>
      </w:r>
      <w:r w:rsidR="00D26175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«в» пунк</w:t>
      </w:r>
      <w:r w:rsidR="004D747B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та </w:t>
      </w:r>
      <w:r w:rsidR="00E54BD6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29</w:t>
      </w:r>
      <w:r w:rsidR="00D26175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и </w:t>
      </w:r>
      <w:r w:rsidR="004D747B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подпунктами «б» и</w:t>
      </w:r>
      <w:r w:rsidR="00D26175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«в» пункта </w:t>
      </w:r>
      <w:r w:rsidR="00315813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30</w:t>
      </w:r>
      <w:r w:rsidR="006A5732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настоящего Положения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осуществляется в соответстви</w:t>
      </w:r>
      <w:r w:rsidR="006A5732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и с </w:t>
      </w:r>
      <w:r w:rsidR="00727EA1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="00315813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пунктами 24 – 27</w:t>
      </w:r>
      <w:r w:rsidR="006A5732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настоящего 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Положения.</w:t>
      </w:r>
    </w:p>
    <w:p w:rsidR="009E6E87" w:rsidRPr="00795886" w:rsidRDefault="009E6E87" w:rsidP="009E6E87">
      <w:pPr>
        <w:autoSpaceDE w:val="0"/>
        <w:autoSpaceDN w:val="0"/>
        <w:adjustRightInd w:val="0"/>
        <w:spacing w:before="360" w:after="360" w:line="240" w:lineRule="auto"/>
        <w:jc w:val="center"/>
        <w:rPr>
          <w:rFonts w:ascii="Times New Roman" w:hAnsi="Times New Roman" w:cs="Times New Roman"/>
          <w:iCs/>
          <w:color w:val="000000" w:themeColor="text1"/>
          <w:sz w:val="30"/>
          <w:szCs w:val="30"/>
        </w:rPr>
      </w:pPr>
      <w:r w:rsidRPr="00795886">
        <w:rPr>
          <w:rFonts w:ascii="Times New Roman" w:hAnsi="Times New Roman" w:cs="Times New Roman"/>
          <w:iCs/>
          <w:color w:val="000000" w:themeColor="text1"/>
          <w:sz w:val="30"/>
          <w:szCs w:val="30"/>
          <w:lang w:val="en-US"/>
        </w:rPr>
        <w:t>VIII</w:t>
      </w:r>
      <w:r w:rsidRPr="00795886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. Соглашение о предоставлении субсидии</w:t>
      </w:r>
    </w:p>
    <w:p w:rsidR="009E6E87" w:rsidRPr="00795886" w:rsidRDefault="00EC314B" w:rsidP="00E914D2">
      <w:pPr>
        <w:spacing w:after="0" w:line="36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32</w:t>
      </w:r>
      <w:r w:rsidR="009E6E8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. Соглашение о предоставлении субсидии содержит: </w:t>
      </w:r>
    </w:p>
    <w:p w:rsidR="009E6E87" w:rsidRPr="00795886" w:rsidRDefault="003D281B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а) </w:t>
      </w:r>
      <w:r w:rsidR="009E6E8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цель предоставления субсидии;</w:t>
      </w:r>
    </w:p>
    <w:p w:rsidR="009E6E87" w:rsidRPr="00795886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б) обязательство финансовой организации обеспечить</w:t>
      </w:r>
      <w:r w:rsidR="008E4E0B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мониторинг за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соблюдение</w:t>
      </w:r>
      <w:r w:rsidR="008E4E0B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м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соответствия кооперационного проекта критериям отбора;</w:t>
      </w:r>
    </w:p>
    <w:p w:rsidR="009E6E87" w:rsidRPr="00551DC4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в) 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обязательство финансовой организации обеспечить полноту </w:t>
      </w:r>
      <w:r w:rsidR="009B79D2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и достоверность сведений</w:t>
      </w:r>
      <w:r w:rsidR="007675E0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содержащихся</w:t>
      </w:r>
      <w:r w:rsidR="009B79D2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в документах, </w:t>
      </w:r>
      <w:r w:rsidR="00036EC1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представле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нных в </w:t>
      </w:r>
      <w:r w:rsidR="00036EC1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соответствии с 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настоящ</w:t>
      </w:r>
      <w:r w:rsidR="00036EC1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им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Положени</w:t>
      </w:r>
      <w:r w:rsidR="00036EC1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ем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9E6E87" w:rsidRPr="00551DC4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г) </w:t>
      </w:r>
      <w:r w:rsidR="000B2348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план-график (прогноз) выплат субсидии, включающий периодичность перечисления и сумму каждого платежа в пределах объемов денежных средств, предусмотренных решением Совета Комиссии об одобрении проекта. План-график (прогноз) выплат субсидии может быть скорректирован по итогам финансового года с учетом фактических выплат;</w:t>
      </w:r>
    </w:p>
    <w:p w:rsidR="009E6E87" w:rsidRPr="00795886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sz w:val="30"/>
          <w:szCs w:val="30"/>
          <w:lang w:eastAsia="ru-RU"/>
        </w:rPr>
        <w:t>д) обязательство финансовой организации осуществля</w:t>
      </w:r>
      <w:r w:rsidR="006A5732" w:rsidRPr="00551DC4">
        <w:rPr>
          <w:rFonts w:ascii="Times New Roman" w:hAnsi="Times New Roman" w:cs="Times New Roman"/>
          <w:sz w:val="30"/>
          <w:szCs w:val="30"/>
          <w:lang w:eastAsia="ru-RU"/>
        </w:rPr>
        <w:t>ть</w:t>
      </w:r>
      <w:r w:rsidR="009B79D2" w:rsidRPr="00551DC4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6A5732" w:rsidRPr="00551DC4">
        <w:rPr>
          <w:rFonts w:ascii="Times New Roman" w:hAnsi="Times New Roman" w:cs="Times New Roman"/>
          <w:sz w:val="30"/>
          <w:szCs w:val="30"/>
          <w:lang w:eastAsia="ru-RU"/>
        </w:rPr>
        <w:t>мониторинг (контроль)</w:t>
      </w:r>
      <w:r w:rsidRPr="00551DC4">
        <w:rPr>
          <w:rFonts w:ascii="Times New Roman" w:hAnsi="Times New Roman" w:cs="Times New Roman"/>
          <w:sz w:val="30"/>
          <w:szCs w:val="30"/>
          <w:lang w:eastAsia="ru-RU"/>
        </w:rPr>
        <w:t xml:space="preserve"> целев</w:t>
      </w:r>
      <w:r w:rsidR="006A5732" w:rsidRPr="00551DC4">
        <w:rPr>
          <w:rFonts w:ascii="Times New Roman" w:hAnsi="Times New Roman" w:cs="Times New Roman"/>
          <w:sz w:val="30"/>
          <w:szCs w:val="30"/>
          <w:lang w:eastAsia="ru-RU"/>
        </w:rPr>
        <w:t>ого использования</w:t>
      </w:r>
      <w:r w:rsidRPr="00551DC4">
        <w:rPr>
          <w:rFonts w:ascii="Times New Roman" w:hAnsi="Times New Roman" w:cs="Times New Roman"/>
          <w:sz w:val="30"/>
          <w:szCs w:val="30"/>
          <w:lang w:eastAsia="ru-RU"/>
        </w:rPr>
        <w:t xml:space="preserve"> заемщиком (кредитополучателем) </w:t>
      </w:r>
      <w:r w:rsidRPr="00551DC4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денежных средств</w:t>
      </w:r>
      <w:r w:rsidR="009E23F7" w:rsidRPr="00551DC4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A81CDD" w:rsidRPr="00551DC4">
        <w:rPr>
          <w:rFonts w:ascii="Times New Roman" w:hAnsi="Times New Roman" w:cs="Times New Roman"/>
          <w:sz w:val="30"/>
          <w:szCs w:val="30"/>
          <w:lang w:eastAsia="ru-RU"/>
        </w:rPr>
        <w:t xml:space="preserve">в соответствии </w:t>
      </w:r>
      <w:r w:rsidR="009E23F7" w:rsidRPr="00551DC4">
        <w:rPr>
          <w:rFonts w:ascii="Times New Roman" w:hAnsi="Times New Roman" w:cs="Times New Roman"/>
          <w:sz w:val="30"/>
          <w:szCs w:val="30"/>
          <w:lang w:eastAsia="ru-RU"/>
        </w:rPr>
        <w:t>с настоящим</w:t>
      </w:r>
      <w:r w:rsidR="009E23F7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Положением и соглашением о предоставлении субсидии, в том числе</w:t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на основе механизма сопровождения кооперационного проекта</w:t>
      </w:r>
      <w:r w:rsidR="009E23F7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(</w:t>
      </w:r>
      <w:r w:rsidR="0028187F" w:rsidRPr="00795886">
        <w:rPr>
          <w:rFonts w:ascii="Times New Roman" w:hAnsi="Times New Roman" w:cs="Times New Roman"/>
          <w:sz w:val="30"/>
          <w:szCs w:val="30"/>
          <w:lang w:eastAsia="ru-RU"/>
        </w:rPr>
        <w:t>в случае</w:t>
      </w:r>
      <w:r w:rsidR="00A01032" w:rsidRPr="00795886">
        <w:rPr>
          <w:rFonts w:ascii="Times New Roman" w:hAnsi="Times New Roman" w:cs="Times New Roman"/>
          <w:sz w:val="30"/>
          <w:szCs w:val="30"/>
          <w:lang w:eastAsia="ru-RU"/>
        </w:rPr>
        <w:t>,</w:t>
      </w:r>
      <w:r w:rsidR="0028187F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9E23F7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если финансовая организация </w:t>
      </w:r>
      <w:r w:rsidR="00A01032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является </w:t>
      </w:r>
      <w:r w:rsidR="0028187F" w:rsidRPr="00795886">
        <w:rPr>
          <w:rFonts w:ascii="Times New Roman" w:hAnsi="Times New Roman" w:cs="Times New Roman"/>
          <w:sz w:val="30"/>
          <w:szCs w:val="30"/>
          <w:lang w:eastAsia="ru-RU"/>
        </w:rPr>
        <w:t>банк</w:t>
      </w:r>
      <w:r w:rsidR="00A01032" w:rsidRPr="00795886">
        <w:rPr>
          <w:rFonts w:ascii="Times New Roman" w:hAnsi="Times New Roman" w:cs="Times New Roman"/>
          <w:sz w:val="30"/>
          <w:szCs w:val="30"/>
          <w:lang w:eastAsia="ru-RU"/>
        </w:rPr>
        <w:t>ом</w:t>
      </w:r>
      <w:r w:rsidR="009E23F7" w:rsidRPr="00795886"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="006A5732" w:rsidRPr="00795886">
        <w:rPr>
          <w:rFonts w:ascii="Times New Roman" w:hAnsi="Times New Roman" w:cs="Times New Roman"/>
          <w:sz w:val="30"/>
          <w:szCs w:val="30"/>
          <w:lang w:eastAsia="ru-RU"/>
        </w:rPr>
        <w:t>;</w:t>
      </w:r>
      <w:r w:rsidR="007C0923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</w:p>
    <w:p w:rsidR="009E6E87" w:rsidRPr="00795886" w:rsidRDefault="006A5732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sz w:val="30"/>
          <w:szCs w:val="30"/>
          <w:lang w:eastAsia="ru-RU"/>
        </w:rPr>
        <w:t>е) </w:t>
      </w:r>
      <w:r w:rsidR="009E6E87" w:rsidRPr="00795886">
        <w:rPr>
          <w:rFonts w:ascii="Times New Roman" w:hAnsi="Times New Roman" w:cs="Times New Roman"/>
          <w:sz w:val="30"/>
          <w:szCs w:val="30"/>
          <w:lang w:eastAsia="ru-RU"/>
        </w:rPr>
        <w:t>обязательство, порядок и срок возврата финансовой организацией субсидии</w:t>
      </w:r>
      <w:r w:rsidR="00AB3A5A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в случае принятия Советом Комиссии решения о прекращении предоставления субсидии и возврате финансовой организацией денежных средств</w:t>
      </w:r>
      <w:r w:rsidR="009E6E87" w:rsidRPr="00795886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:rsidR="009E6E87" w:rsidRPr="00795886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ж) обязательство финансовой организации в срок, не превышающий </w:t>
      </w:r>
      <w:r w:rsidR="00E914D2" w:rsidRPr="00795886">
        <w:rPr>
          <w:rFonts w:ascii="Times New Roman" w:hAnsi="Times New Roman" w:cs="Times New Roman"/>
          <w:sz w:val="30"/>
          <w:szCs w:val="30"/>
          <w:lang w:eastAsia="ru-RU"/>
        </w:rPr>
        <w:br/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15 рабочих дней, 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по запросу Комиссии представить документы, подтверждающие целевое использование заемщиком (кредитополучателем) финансирования и соответствие кооперационного проекта критериям отбора, для осуществления внешнего аудита (контроля), </w:t>
      </w:r>
      <w:r w:rsidR="00A25894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проводимог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о органами государственного финансов</w:t>
      </w:r>
      <w:r w:rsidR="00063ED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ого контроля государств-членов 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в соответствии со статьей 22 Договора о Евразийском экономическом союзе от 29 мая </w:t>
      </w:r>
      <w:r w:rsidR="009309EC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2014 года;</w:t>
      </w:r>
    </w:p>
    <w:p w:rsidR="009E6E87" w:rsidRPr="00795886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4F81BD" w:themeColor="accent1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з)</w:t>
      </w:r>
      <w:r w:rsidR="00482F45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t>положение о порядке и месте рассмотрения спора;</w:t>
      </w:r>
    </w:p>
    <w:p w:rsidR="009E6E87" w:rsidRPr="00795886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и) порядок повторного (после устранения выявленных нарушений) обращения финансовой организации в Комиссию за </w:t>
      </w:r>
      <w:r w:rsidR="0028187F" w:rsidRPr="00795886">
        <w:rPr>
          <w:rFonts w:ascii="Times New Roman" w:hAnsi="Times New Roman" w:cs="Times New Roman"/>
          <w:sz w:val="30"/>
          <w:szCs w:val="30"/>
          <w:lang w:eastAsia="ru-RU"/>
        </w:rPr>
        <w:t>получением субсидии;</w:t>
      </w:r>
    </w:p>
    <w:p w:rsidR="00C26684" w:rsidRPr="00795886" w:rsidRDefault="00C26684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795886">
        <w:rPr>
          <w:rFonts w:ascii="Times New Roman" w:hAnsi="Times New Roman"/>
          <w:sz w:val="30"/>
          <w:szCs w:val="30"/>
        </w:rPr>
        <w:t>к)</w:t>
      </w:r>
      <w:r w:rsidR="00482F45" w:rsidRPr="00795886">
        <w:rPr>
          <w:rFonts w:ascii="Times New Roman" w:hAnsi="Times New Roman"/>
          <w:sz w:val="30"/>
          <w:szCs w:val="30"/>
        </w:rPr>
        <w:t> </w:t>
      </w:r>
      <w:r w:rsidRPr="00795886">
        <w:rPr>
          <w:rFonts w:ascii="Times New Roman" w:hAnsi="Times New Roman"/>
          <w:sz w:val="30"/>
          <w:szCs w:val="30"/>
        </w:rPr>
        <w:t>основания для прекращения перечисления денежных средств до принятия Советом Комиссии решения о возобновлении предоставления субсидии;</w:t>
      </w:r>
    </w:p>
    <w:p w:rsidR="00666A0E" w:rsidRPr="00551DC4" w:rsidRDefault="00C26684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sz w:val="30"/>
          <w:szCs w:val="30"/>
          <w:lang w:eastAsia="ru-RU"/>
        </w:rPr>
        <w:t>л</w:t>
      </w:r>
      <w:r w:rsidR="00666A0E" w:rsidRPr="00551DC4">
        <w:rPr>
          <w:rFonts w:ascii="Times New Roman" w:hAnsi="Times New Roman" w:cs="Times New Roman"/>
          <w:sz w:val="30"/>
          <w:szCs w:val="30"/>
          <w:lang w:eastAsia="ru-RU"/>
        </w:rPr>
        <w:t>) меры ответственности за неисполнение обязательств, предусмотренных соглашением</w:t>
      </w:r>
      <w:r w:rsidR="0028187F" w:rsidRPr="00551DC4">
        <w:rPr>
          <w:rFonts w:ascii="Times New Roman" w:hAnsi="Times New Roman" w:cs="Times New Roman"/>
          <w:sz w:val="30"/>
          <w:szCs w:val="30"/>
          <w:lang w:eastAsia="ru-RU"/>
        </w:rPr>
        <w:t xml:space="preserve"> о предоставлении субсидии</w:t>
      </w:r>
      <w:r w:rsidR="00666A0E" w:rsidRPr="00551DC4">
        <w:rPr>
          <w:rFonts w:ascii="Times New Roman" w:hAnsi="Times New Roman" w:cs="Times New Roman"/>
          <w:sz w:val="30"/>
          <w:szCs w:val="30"/>
          <w:lang w:eastAsia="ru-RU"/>
        </w:rPr>
        <w:t>, в том числе подпунктами «б», «в</w:t>
      </w:r>
      <w:r w:rsidR="00A01032" w:rsidRPr="00551DC4">
        <w:rPr>
          <w:rFonts w:ascii="Times New Roman" w:hAnsi="Times New Roman" w:cs="Times New Roman"/>
          <w:sz w:val="30"/>
          <w:szCs w:val="30"/>
          <w:lang w:eastAsia="ru-RU"/>
        </w:rPr>
        <w:t>» и</w:t>
      </w:r>
      <w:r w:rsidR="00666A0E" w:rsidRPr="00551DC4">
        <w:rPr>
          <w:rFonts w:ascii="Times New Roman" w:hAnsi="Times New Roman" w:cs="Times New Roman"/>
          <w:sz w:val="30"/>
          <w:szCs w:val="30"/>
          <w:lang w:eastAsia="ru-RU"/>
        </w:rPr>
        <w:t xml:space="preserve"> «д»</w:t>
      </w:r>
      <w:r w:rsidR="00A01032" w:rsidRPr="00551DC4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A01032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–</w:t>
      </w:r>
      <w:r w:rsidR="00666A0E" w:rsidRPr="00551DC4">
        <w:rPr>
          <w:rFonts w:ascii="Times New Roman" w:hAnsi="Times New Roman" w:cs="Times New Roman"/>
          <w:sz w:val="30"/>
          <w:szCs w:val="30"/>
          <w:lang w:eastAsia="ru-RU"/>
        </w:rPr>
        <w:t xml:space="preserve"> «ж» </w:t>
      </w:r>
      <w:r w:rsidR="00A01032" w:rsidRPr="00551DC4">
        <w:rPr>
          <w:rFonts w:ascii="Times New Roman" w:hAnsi="Times New Roman" w:cs="Times New Roman"/>
          <w:sz w:val="30"/>
          <w:szCs w:val="30"/>
          <w:lang w:eastAsia="ru-RU"/>
        </w:rPr>
        <w:t>настояще</w:t>
      </w:r>
      <w:r w:rsidR="00666A0E" w:rsidRPr="00551DC4">
        <w:rPr>
          <w:rFonts w:ascii="Times New Roman" w:hAnsi="Times New Roman" w:cs="Times New Roman"/>
          <w:sz w:val="30"/>
          <w:szCs w:val="30"/>
          <w:lang w:eastAsia="ru-RU"/>
        </w:rPr>
        <w:t>го пункта.</w:t>
      </w:r>
    </w:p>
    <w:p w:rsidR="00A60D61" w:rsidRPr="00551DC4" w:rsidRDefault="00EC314B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sz w:val="30"/>
          <w:szCs w:val="30"/>
          <w:lang w:eastAsia="ru-RU"/>
        </w:rPr>
        <w:t>33.</w:t>
      </w:r>
      <w:r w:rsidR="001A0A51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A60D61" w:rsidRPr="00551DC4">
        <w:rPr>
          <w:rFonts w:ascii="Times New Roman" w:hAnsi="Times New Roman" w:cs="Times New Roman"/>
          <w:sz w:val="30"/>
          <w:szCs w:val="30"/>
          <w:lang w:eastAsia="ru-RU"/>
        </w:rPr>
        <w:t>Разработка соглашения о предоставлени</w:t>
      </w:r>
      <w:r w:rsidR="00FA4081" w:rsidRPr="00551DC4">
        <w:rPr>
          <w:rFonts w:ascii="Times New Roman" w:hAnsi="Times New Roman" w:cs="Times New Roman"/>
          <w:sz w:val="30"/>
          <w:szCs w:val="30"/>
          <w:lang w:eastAsia="ru-RU"/>
        </w:rPr>
        <w:t>и</w:t>
      </w:r>
      <w:r w:rsidR="00A60D61" w:rsidRPr="00551DC4">
        <w:rPr>
          <w:rFonts w:ascii="Times New Roman" w:hAnsi="Times New Roman" w:cs="Times New Roman"/>
          <w:sz w:val="30"/>
          <w:szCs w:val="30"/>
          <w:lang w:eastAsia="ru-RU"/>
        </w:rPr>
        <w:t xml:space="preserve"> субсидии осуществляется с учетом типовой формы, утверждаемой Коллегией Комиссии</w:t>
      </w:r>
      <w:r w:rsidR="00432227" w:rsidRPr="00551DC4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:rsidR="009E6E87" w:rsidRPr="00551DC4" w:rsidRDefault="00EC314B" w:rsidP="0043222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lastRenderedPageBreak/>
        <w:t>34</w:t>
      </w:r>
      <w:r w:rsidR="009E6E87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. </w:t>
      </w:r>
      <w:r w:rsidR="000B2348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Соглашение о предоставлении субсидии (дополнительное соглашение к соглашению о предоставлении субсидии)</w:t>
      </w:r>
      <w:r w:rsidR="009E6E87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подписывается руководителем финансовой организации или уполномоченным лицом финансовой организации </w:t>
      </w:r>
      <w:r w:rsidR="00D27401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(</w:t>
      </w:r>
      <w:r w:rsidR="009E6E87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с приложением доверенности</w:t>
      </w:r>
      <w:r w:rsidR="00D27401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,</w:t>
      </w:r>
      <w:r w:rsidR="009E6E87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27401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удостоверяющей право </w:t>
      </w:r>
      <w:r w:rsidR="009E6E87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уполномоченного лица финансовой организации на подписание соответствующих документов</w:t>
      </w:r>
      <w:r w:rsidR="00D27401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),</w:t>
      </w:r>
      <w:r w:rsidR="00AB3A5A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и Председателем Коллегии Комиссии или уполномоченным им лицом</w:t>
      </w:r>
      <w:r w:rsidR="00D27401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(с приложением доверенности, удостоверяющей право уполномоченного лица Комиссии на подписание соответствующих документов)</w:t>
      </w:r>
      <w:r w:rsidR="009E6E87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9E6E87" w:rsidRPr="00551DC4" w:rsidRDefault="00EC314B" w:rsidP="0043222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35</w:t>
      </w:r>
      <w:r w:rsidR="009E6E87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. Основаниями для отказа в заключении соглашения </w:t>
      </w:r>
      <w:r w:rsidR="009E6E87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  <w:t>о предоставлении субсидии являются:</w:t>
      </w:r>
    </w:p>
    <w:p w:rsidR="000B2348" w:rsidRPr="00551DC4" w:rsidRDefault="000B2348" w:rsidP="0043222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а) непредставление д</w:t>
      </w:r>
      <w:r w:rsidR="00315813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окументов, указанных в пункте 37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1A0A5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настоящего Положения;</w:t>
      </w:r>
    </w:p>
    <w:p w:rsidR="000B2348" w:rsidRPr="00551DC4" w:rsidRDefault="000B2348" w:rsidP="0043222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б) выявление недостоверной информации о финансовой </w:t>
      </w:r>
      <w:r w:rsidR="001A0A5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организации или заемщик</w:t>
      </w:r>
      <w:r w:rsidR="00296E2B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е (кредитополучателе), указанн</w:t>
      </w:r>
      <w:r w:rsidR="00424963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ой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1A0A5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 документах, представля</w:t>
      </w:r>
      <w:r w:rsidR="00315813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емых в соответствии с пунктом 37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настоящего Положения;</w:t>
      </w:r>
    </w:p>
    <w:p w:rsidR="009E6E87" w:rsidRPr="00795886" w:rsidRDefault="000B2348" w:rsidP="0043222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в) несоответствие банка требованиям, указанным в пункте 7 </w:t>
      </w:r>
      <w:r w:rsidR="001A0A5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настоящего Положения</w:t>
      </w:r>
      <w:r w:rsidR="009E6E87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9E6E87" w:rsidRPr="00551DC4" w:rsidRDefault="009E6E87" w:rsidP="009E6E87">
      <w:pPr>
        <w:shd w:val="clear" w:color="auto" w:fill="FFFFFF"/>
        <w:spacing w:before="360" w:after="36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iCs/>
          <w:color w:val="000000" w:themeColor="text1"/>
          <w:sz w:val="30"/>
          <w:szCs w:val="30"/>
          <w:lang w:val="en-US"/>
        </w:rPr>
        <w:t>IX</w:t>
      </w:r>
      <w:r w:rsidRPr="00795886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. </w:t>
      </w:r>
      <w:r w:rsidRPr="00795886"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  <w:lang w:eastAsia="ru-RU"/>
        </w:rPr>
        <w:t>Процедура заключения соглашения</w:t>
      </w:r>
      <w:r w:rsidRPr="00795886"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  <w:lang w:eastAsia="ru-RU"/>
        </w:rPr>
        <w:br/>
      </w:r>
      <w:r w:rsidRPr="00551DC4"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  <w:lang w:eastAsia="ru-RU"/>
        </w:rPr>
        <w:t>о предоставлении субсидии</w:t>
      </w:r>
    </w:p>
    <w:p w:rsidR="00883A3B" w:rsidRPr="00551DC4" w:rsidRDefault="00EC314B" w:rsidP="00883A3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36</w:t>
      </w:r>
      <w:r w:rsidR="00063ED7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. </w:t>
      </w:r>
      <w:r w:rsidR="00A81CDD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Комиссия</w:t>
      </w:r>
      <w:r w:rsidR="009E6E87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в течение 10 рабочих дней со дня вступления в силу решения Совета Комиссии об одобрении проекта направляет в финансовую организацию уведомление об одобрении кооперационного проекта.</w:t>
      </w:r>
    </w:p>
    <w:p w:rsidR="00883A3B" w:rsidRPr="00551DC4" w:rsidRDefault="00EC314B" w:rsidP="00883A3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37</w:t>
      </w:r>
      <w:r w:rsidR="00482F45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. </w:t>
      </w:r>
      <w:r w:rsidR="00883A3B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После получения уведомления об одобрении кооперационного проекта финансовая организация в течение 60 календарных дней направляет в Комиссию подписанный оригинал соглашения о предоставлении субсидии </w:t>
      </w:r>
      <w:r w:rsidR="00883A3B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в 3 экземплярах с приложением копии кредитного договора, документов, подтверждающих соответствие заемщика (кредитополучателя) требованию, указанному в подпункте «д» пункта 6 настоящего Положения, и документов, указанных </w:t>
      </w:r>
      <w:r w:rsidR="00315813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 подпунктах «б» и «в» пункта 18</w:t>
      </w:r>
      <w:r w:rsidR="00883A3B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настоящего Положения. Комиссия рассматривает представленные документы в течение </w:t>
      </w:r>
      <w:r w:rsidR="00482F45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="00883A3B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20 календарных дней со дня их получения. </w:t>
      </w:r>
    </w:p>
    <w:p w:rsidR="004D747B" w:rsidRPr="00551DC4" w:rsidRDefault="00883A3B" w:rsidP="00883A3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 случае непредставления финансовой организацией в Комиссию подписанного оригинала соглашения о предоставлении субсидии</w:t>
      </w:r>
      <w:r w:rsidR="00EC6886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в указанный срок 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или</w:t>
      </w:r>
      <w:r w:rsidR="00AC1BC9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EC6886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документов, 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доработа</w:t>
      </w:r>
      <w:r w:rsidR="0061319C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нных в </w:t>
      </w:r>
      <w:r w:rsidR="00EC6886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срок, указанный </w:t>
      </w:r>
      <w:r w:rsidR="00FE000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="00EC6886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в </w:t>
      </w:r>
      <w:r w:rsidR="00315813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пункт</w:t>
      </w:r>
      <w:r w:rsidR="00EC6886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е</w:t>
      </w:r>
      <w:r w:rsidR="00315813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38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настоящего Положения</w:t>
      </w:r>
      <w:r w:rsidR="00EC6886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Комиссия отказывает в заключении соглашения, а член Коллегии (Министр) по промышленности и агропромышленному комплексу Комиссии в установленном порядке представляет для рассмотрения Советом Комиссии проект решения об отмене решения Совета Комиссии об одобрении проекта</w:t>
      </w:r>
      <w:r w:rsidR="004D747B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9E6E87" w:rsidRPr="00551DC4" w:rsidRDefault="00EC314B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38</w:t>
      </w:r>
      <w:r w:rsidR="00FE000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. </w:t>
      </w:r>
      <w:r w:rsidR="009E6E87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По результатам рассмотрения соглашения о предоставлении субсидии, полученного от финансовой организации, Комиссия:</w:t>
      </w:r>
    </w:p>
    <w:p w:rsidR="009E6E87" w:rsidRPr="00551DC4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подписывает соглашение о предоставлении субсидии; </w:t>
      </w:r>
    </w:p>
    <w:p w:rsidR="009E6E87" w:rsidRPr="00551DC4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отказывает в заключении соглашения о предоставлении субсидии при наличии оснований, указанных в пункте </w:t>
      </w:r>
      <w:r w:rsidR="00315813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35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настоящего Положения, и направляет в финансовую организацию соответствующее уведомление; </w:t>
      </w:r>
    </w:p>
    <w:p w:rsidR="009E6E87" w:rsidRPr="00551DC4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направляет в финансовую организацию уведомление о необходимости дораб</w:t>
      </w:r>
      <w:r w:rsidR="00A81CDD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отки</w:t>
      </w:r>
      <w:r w:rsidR="0061319C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в течении 20 календарных дней со дня получения указанного уведомления</w:t>
      </w:r>
      <w:r w:rsidR="00A81CDD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представленных документов 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и (или) корректировки </w:t>
      </w:r>
      <w:r w:rsidR="007B7171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прогноза выплат </w:t>
      </w:r>
      <w:r w:rsidR="007B7171" w:rsidRPr="00551DC4">
        <w:rPr>
          <w:rFonts w:ascii="Times New Roman" w:hAnsi="Times New Roman" w:cs="Times New Roman"/>
          <w:sz w:val="30"/>
          <w:szCs w:val="30"/>
          <w:lang w:eastAsia="ru-RU"/>
        </w:rPr>
        <w:t>субсидии</w:t>
      </w:r>
      <w:r w:rsidR="007B7171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580D48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с учетом</w:t>
      </w:r>
      <w:r w:rsidR="007B7171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предельного объема денежных средств</w:t>
      </w:r>
      <w:r w:rsidR="004D740A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, указанного в решении Совета Комиссии об одобрении проекта 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(при сохранении сроков реализации кооперационного проекта).</w:t>
      </w:r>
    </w:p>
    <w:p w:rsidR="009E6E87" w:rsidRPr="00551DC4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В случае подписания соглашения о предоставлении субсидии Комиссия уведомляет об этом финансовую организацию и направляет </w:t>
      </w:r>
      <w:r w:rsidR="009B79D2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lastRenderedPageBreak/>
        <w:t>в ее адрес 1 экземпляр подписанного соглашения о предоставлении субсидии</w:t>
      </w:r>
      <w:r w:rsidR="00432227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, а</w:t>
      </w:r>
      <w:r w:rsidR="006E134B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также информирует </w:t>
      </w:r>
      <w:r w:rsidR="005C15C6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об этом </w:t>
      </w:r>
      <w:r w:rsidR="006E134B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уполномоченные органы </w:t>
      </w:r>
      <w:r w:rsidR="005C15C6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государств-членов</w:t>
      </w:r>
      <w:r w:rsidR="006E134B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9E6E87" w:rsidRPr="00795886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Департамент финансов Комиссии обеспечивает перечисление субсидии на счет получателя субсидии</w:t>
      </w:r>
      <w:r w:rsidR="000C09F3" w:rsidRPr="00551DC4">
        <w:rPr>
          <w:rFonts w:ascii="Times New Roman" w:hAnsi="Times New Roman"/>
          <w:sz w:val="28"/>
          <w:szCs w:val="28"/>
        </w:rPr>
        <w:t xml:space="preserve"> </w:t>
      </w:r>
      <w:r w:rsidR="000C09F3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 соответствии</w:t>
      </w:r>
      <w:r w:rsidR="000C09F3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с условиями соглашения о предоставлении субсидии в порядке, утвержденном приказом Председателя Коллегии </w:t>
      </w:r>
      <w:r w:rsidR="00A517A6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Комиссии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9E6E87" w:rsidRPr="00795886" w:rsidRDefault="009E6E87" w:rsidP="009E6E87">
      <w:pPr>
        <w:autoSpaceDE w:val="0"/>
        <w:autoSpaceDN w:val="0"/>
        <w:adjustRightInd w:val="0"/>
        <w:spacing w:before="360" w:after="360" w:line="240" w:lineRule="auto"/>
        <w:jc w:val="center"/>
        <w:rPr>
          <w:rFonts w:ascii="Times New Roman" w:hAnsi="Times New Roman" w:cs="Times New Roman"/>
          <w:iCs/>
          <w:color w:val="000000" w:themeColor="text1"/>
          <w:sz w:val="30"/>
          <w:szCs w:val="30"/>
        </w:rPr>
      </w:pPr>
      <w:r w:rsidRPr="00795886">
        <w:rPr>
          <w:rFonts w:ascii="Times New Roman" w:hAnsi="Times New Roman" w:cs="Times New Roman"/>
          <w:iCs/>
          <w:color w:val="000000" w:themeColor="text1"/>
          <w:sz w:val="30"/>
          <w:szCs w:val="30"/>
          <w:lang w:val="en-US"/>
        </w:rPr>
        <w:t>X</w:t>
      </w:r>
      <w:r w:rsidRPr="00795886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. </w:t>
      </w:r>
      <w:r w:rsidR="00D726FD" w:rsidRPr="00795886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Процедура </w:t>
      </w:r>
      <w:r w:rsidRPr="00795886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выплат по соглашению о предоставлении субсидии </w:t>
      </w:r>
      <w:r w:rsidR="00D27401" w:rsidRPr="00795886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br/>
      </w:r>
      <w:r w:rsidRPr="00795886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и представления отчетов о ходе реализации </w:t>
      </w:r>
      <w:r w:rsidR="00D27401" w:rsidRPr="00795886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br/>
      </w:r>
      <w:r w:rsidRPr="00795886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кооперационного проекта</w:t>
      </w:r>
    </w:p>
    <w:p w:rsidR="00EE503D" w:rsidRPr="00795886" w:rsidRDefault="00EC314B" w:rsidP="00EE503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39</w:t>
      </w:r>
      <w:r w:rsidR="00EE503D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0C09F3" w:rsidRPr="00795886">
        <w:rPr>
          <w:rFonts w:ascii="Times New Roman" w:hAnsi="Times New Roman"/>
          <w:sz w:val="30"/>
          <w:szCs w:val="30"/>
        </w:rPr>
        <w:t>Периодичность выплат субсидии устанавливается в соглашении о предоставлении субсидии.</w:t>
      </w:r>
      <w:r w:rsidR="00EE503D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 </w:t>
      </w:r>
    </w:p>
    <w:p w:rsidR="009E6E87" w:rsidRPr="00551DC4" w:rsidRDefault="00EC314B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40</w:t>
      </w:r>
      <w:r w:rsidR="009E6E8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. В целях получения субсидии за заявленный период финансовая организация направляет в Комиссию заявление о предоставлении субсидии, подписанное уполномоченным лицом финансовой организации </w:t>
      </w:r>
      <w:r w:rsidR="00A81CDD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="009E6E8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(с </w:t>
      </w:r>
      <w:r w:rsidR="00D27401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приложением доверенности, удостоверяющей право уполномоченного лица национальной финансовой организации на подписание </w:t>
      </w:r>
      <w:r w:rsidR="00D27401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соответствующих</w:t>
      </w:r>
      <w:r w:rsidR="009E6E87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документов), с приложением следующих документов: </w:t>
      </w:r>
    </w:p>
    <w:p w:rsidR="009E6E87" w:rsidRPr="00551DC4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а) документы, подтверждающие фактическую уплату заемщиком (кредитополучателем) начисленных процентов (при наличии таких процентов);</w:t>
      </w:r>
    </w:p>
    <w:p w:rsidR="009E6E87" w:rsidRPr="00795886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б) </w:t>
      </w:r>
      <w:r w:rsidR="006E134B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справк</w:t>
      </w:r>
      <w:r w:rsidR="005C15C6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и</w:t>
      </w:r>
      <w:r w:rsidR="00FD2627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соответствующ</w:t>
      </w:r>
      <w:r w:rsidR="005C15C6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их</w:t>
      </w:r>
      <w:r w:rsidR="006E134B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уполномоченн</w:t>
      </w:r>
      <w:r w:rsidR="005C15C6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ых</w:t>
      </w:r>
      <w:r w:rsidR="006E134B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орган</w:t>
      </w:r>
      <w:r w:rsidR="005C15C6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ов</w:t>
      </w:r>
      <w:r w:rsidR="00FD2627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о соответствии банка требованиям, указанным в подпунктах «а» – «в» и «е» пункта </w:t>
      </w:r>
      <w:r w:rsidR="00FD2627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="006E134B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7 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настоящего Положения (с приложением необходимых документов), </w:t>
      </w:r>
      <w:r w:rsidR="0038336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и </w:t>
      </w:r>
      <w:r w:rsidR="0038336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о 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соответстви</w:t>
      </w:r>
      <w:r w:rsidR="0038336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и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заемщика (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кредитополучателя) требованиям, </w:t>
      </w:r>
      <w:r w:rsidR="0038336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указанным в 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пункт</w:t>
      </w:r>
      <w:r w:rsidR="0038336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6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val="hy-AM" w:eastAsia="ru-RU"/>
        </w:rPr>
        <w:t xml:space="preserve"> 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настоящего Положения; </w:t>
      </w:r>
    </w:p>
    <w:p w:rsidR="009E6E87" w:rsidRPr="00795886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в) подписанное руководителем </w:t>
      </w:r>
      <w:r w:rsidR="008A21B9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финансовой организации 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заявление, подтверждающее соответствие условий кредитного договора условиям, предусмотренным пунктом 9 настоящего Положения;</w:t>
      </w:r>
    </w:p>
    <w:p w:rsidR="009E6E87" w:rsidRPr="00795886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г) справка, выданная финансовой организацией и подтверждающая использование заемщиком (кредитополучателем) финансовых средств; </w:t>
      </w:r>
    </w:p>
    <w:p w:rsidR="009E6E87" w:rsidRPr="00795886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д) расчет размера субсидии за заявленный период</w:t>
      </w:r>
      <w:r w:rsidR="00AF0012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в соответствии с зафиксированными в решении Совета Комиссии об одобрении проекта ключевой ставкой и </w:t>
      </w:r>
      <w:r w:rsidR="00E22415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курс</w:t>
      </w:r>
      <w:r w:rsidR="00AF0012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ом</w:t>
      </w:r>
      <w:r w:rsidR="00E22415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F0012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национальной </w:t>
      </w:r>
      <w:r w:rsidR="00E22415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валюты</w:t>
      </w:r>
      <w:r w:rsidR="00AF0012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к российскому рублю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9E6E87" w:rsidRPr="00795886" w:rsidRDefault="00EC314B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41</w:t>
      </w:r>
      <w:r w:rsidR="009E6E8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. Комиссия в течение 10 рабочих дней со дня получения заявления о предоставлении субсидии за заявленный период и прилагаемых к нему документов: </w:t>
      </w:r>
    </w:p>
    <w:p w:rsidR="009E6E87" w:rsidRPr="00551DC4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а) рассматривает заявление и прилагаемые к нему документы 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  <w:t xml:space="preserve">и проверяет полноту 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содержащихся в них сведений;</w:t>
      </w:r>
    </w:p>
    <w:p w:rsidR="009E6E87" w:rsidRPr="00795886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б) принимает решение о предоставлении субсидии за заявленный период или об отказе </w:t>
      </w:r>
      <w:r w:rsidR="00D00B2C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в случае выявлении нарушений </w:t>
      </w:r>
      <w:r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 предоставлении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субсидии за заявленный период; </w:t>
      </w:r>
    </w:p>
    <w:p w:rsidR="009E6E87" w:rsidRPr="00795886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в) уведомляет финансовую организацию о принятом решении. </w:t>
      </w:r>
    </w:p>
    <w:p w:rsidR="009E6E87" w:rsidRPr="00A67205" w:rsidRDefault="00EC314B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42</w:t>
      </w:r>
      <w:r w:rsidR="009E6E8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. </w:t>
      </w:r>
      <w:r w:rsidR="009B79D2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 Ф</w:t>
      </w:r>
      <w:r w:rsidR="009E6E8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инансовая организация проверяет отчеты о выполнении заемщиком (кредитополучателем) финансовых обязательств по </w:t>
      </w:r>
      <w:r w:rsidR="009B79D2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к</w:t>
      </w:r>
      <w:r w:rsidR="009E6E8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редитному </w:t>
      </w:r>
      <w:r w:rsidR="009E6E87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договору, о ходе реализации кооперационного проекта и соблюдении требований, </w:t>
      </w:r>
      <w:r w:rsidR="009E6E8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касающихся соответствия кооперационного проекта критериям</w:t>
      </w:r>
      <w:r w:rsidR="00DC0D64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E6E8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отбора</w:t>
      </w:r>
      <w:r w:rsidR="004D747B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E6E8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и представляет в </w:t>
      </w:r>
      <w:r w:rsidR="009E6E87" w:rsidRPr="00A67205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Комиссию подписанные уполномоченным лицом финансовой организации (с представлением документов, подтверждающих полномочия указанного лица) указанные отчеты,</w:t>
      </w:r>
      <w:r w:rsidR="00FD2627" w:rsidRPr="00A67205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а также документы, подтверждающие соответствие критериям отбора и требованиям, предусмотренным подпунктами </w:t>
      </w:r>
      <w:r w:rsidR="00BE45B5" w:rsidRPr="00A67205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«а» – «в»</w:t>
      </w:r>
      <w:r w:rsidR="0079508F" w:rsidRPr="00A67205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пункта 4 настоящего</w:t>
      </w:r>
      <w:r w:rsidR="00AC34EE" w:rsidRPr="00A67205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Положения</w:t>
      </w:r>
      <w:r w:rsidR="00A23C01" w:rsidRPr="00A67205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,</w:t>
      </w:r>
      <w:r w:rsidR="00BE45B5" w:rsidRPr="00A67205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="009E6E87" w:rsidRPr="00A67205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в следующие сроки: </w:t>
      </w:r>
    </w:p>
    <w:p w:rsidR="009E6E87" w:rsidRPr="00A67205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A67205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а) ежеквартально, не позднее 15-го рабочего дня месяца, следующего за отчетным кварталом;</w:t>
      </w:r>
    </w:p>
    <w:p w:rsidR="009E6E87" w:rsidRPr="00A67205" w:rsidRDefault="009E6E87" w:rsidP="009E6E87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67205">
        <w:rPr>
          <w:rFonts w:ascii="Times New Roman" w:hAnsi="Times New Roman"/>
          <w:color w:val="000000"/>
          <w:sz w:val="30"/>
          <w:szCs w:val="30"/>
        </w:rPr>
        <w:t xml:space="preserve">б) ежегодно, не позднее 1 февраля года, следующего за отчетным </w:t>
      </w:r>
      <w:r w:rsidRPr="00A67205">
        <w:rPr>
          <w:rFonts w:ascii="Times New Roman" w:hAnsi="Times New Roman"/>
          <w:sz w:val="30"/>
          <w:szCs w:val="30"/>
        </w:rPr>
        <w:t>годом</w:t>
      </w:r>
      <w:r w:rsidRPr="00A67205">
        <w:t xml:space="preserve"> </w:t>
      </w:r>
      <w:r w:rsidRPr="00A67205">
        <w:rPr>
          <w:rFonts w:ascii="Times New Roman" w:hAnsi="Times New Roman" w:cs="Times New Roman"/>
          <w:sz w:val="28"/>
          <w:szCs w:val="28"/>
        </w:rPr>
        <w:t>(с</w:t>
      </w:r>
      <w:r w:rsidRPr="00A67205">
        <w:rPr>
          <w:rFonts w:ascii="Times New Roman" w:hAnsi="Times New Roman"/>
          <w:sz w:val="30"/>
          <w:szCs w:val="30"/>
        </w:rPr>
        <w:t>оставляется нарастающим итогом с начала отчетного года);</w:t>
      </w:r>
    </w:p>
    <w:p w:rsidR="009E6E87" w:rsidRPr="00795886" w:rsidRDefault="009E6E87" w:rsidP="009E6E87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67205">
        <w:rPr>
          <w:rFonts w:ascii="Times New Roman" w:hAnsi="Times New Roman"/>
          <w:sz w:val="30"/>
          <w:szCs w:val="30"/>
        </w:rPr>
        <w:lastRenderedPageBreak/>
        <w:t>в) итоговый отчет о реализации</w:t>
      </w:r>
      <w:r w:rsidR="00B13E1D" w:rsidRPr="00A67205">
        <w:rPr>
          <w:rFonts w:ascii="Times New Roman" w:hAnsi="Times New Roman"/>
          <w:sz w:val="30"/>
          <w:szCs w:val="30"/>
        </w:rPr>
        <w:t xml:space="preserve"> кооперационного</w:t>
      </w:r>
      <w:r w:rsidRPr="00795886">
        <w:rPr>
          <w:rFonts w:ascii="Times New Roman" w:hAnsi="Times New Roman"/>
          <w:sz w:val="30"/>
          <w:szCs w:val="30"/>
        </w:rPr>
        <w:t xml:space="preserve"> проекта </w:t>
      </w:r>
      <w:r w:rsidR="00B13E1D" w:rsidRPr="00795886">
        <w:rPr>
          <w:rFonts w:ascii="Times New Roman" w:hAnsi="Times New Roman"/>
          <w:sz w:val="30"/>
          <w:szCs w:val="30"/>
        </w:rPr>
        <w:t>в сроки, установленные соглашением</w:t>
      </w:r>
      <w:r w:rsidRPr="00795886">
        <w:rPr>
          <w:rFonts w:ascii="Times New Roman" w:hAnsi="Times New Roman"/>
          <w:sz w:val="30"/>
          <w:szCs w:val="30"/>
        </w:rPr>
        <w:t xml:space="preserve"> о предоставлении субсидии; </w:t>
      </w:r>
    </w:p>
    <w:p w:rsidR="009E6E87" w:rsidRPr="00795886" w:rsidRDefault="00BE45B5" w:rsidP="009E6E87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795886">
        <w:rPr>
          <w:rFonts w:ascii="Times New Roman" w:hAnsi="Times New Roman"/>
          <w:sz w:val="30"/>
          <w:szCs w:val="30"/>
        </w:rPr>
        <w:t>г) </w:t>
      </w:r>
      <w:r w:rsidR="009E6E87" w:rsidRPr="00795886">
        <w:rPr>
          <w:rFonts w:ascii="Times New Roman" w:hAnsi="Times New Roman"/>
          <w:sz w:val="30"/>
          <w:szCs w:val="30"/>
        </w:rPr>
        <w:t xml:space="preserve">в течение 15 </w:t>
      </w:r>
      <w:r w:rsidR="00451109" w:rsidRPr="00795886">
        <w:rPr>
          <w:rFonts w:ascii="Times New Roman" w:hAnsi="Times New Roman"/>
          <w:sz w:val="30"/>
          <w:szCs w:val="30"/>
        </w:rPr>
        <w:t xml:space="preserve">календарных </w:t>
      </w:r>
      <w:r w:rsidR="009E6E87" w:rsidRPr="00795886">
        <w:rPr>
          <w:rFonts w:ascii="Times New Roman" w:hAnsi="Times New Roman"/>
          <w:sz w:val="30"/>
          <w:szCs w:val="30"/>
        </w:rPr>
        <w:t>дней</w:t>
      </w:r>
      <w:r w:rsidR="00B13E1D" w:rsidRPr="00795886">
        <w:rPr>
          <w:rFonts w:ascii="Times New Roman" w:hAnsi="Times New Roman"/>
          <w:sz w:val="30"/>
          <w:szCs w:val="30"/>
        </w:rPr>
        <w:t xml:space="preserve"> со дня получения запроса</w:t>
      </w:r>
      <w:r w:rsidR="009E6E87" w:rsidRPr="00795886">
        <w:rPr>
          <w:rFonts w:ascii="Times New Roman" w:hAnsi="Times New Roman"/>
          <w:sz w:val="30"/>
          <w:szCs w:val="30"/>
        </w:rPr>
        <w:t xml:space="preserve"> Комиссии.</w:t>
      </w:r>
    </w:p>
    <w:p w:rsidR="009E6E87" w:rsidRPr="00551DC4" w:rsidRDefault="00EC314B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43</w:t>
      </w:r>
      <w:r w:rsidR="009E6E8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. Член Коллегии (Министр) по промышленности </w:t>
      </w:r>
      <w:r w:rsidR="009E6E8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  <w:t>и агропромышленному комплексу Комиссии докладывает</w:t>
      </w:r>
      <w:r w:rsidR="00027ED3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по мере необходимости, но не менее 2 раз в год,</w:t>
      </w:r>
      <w:r w:rsidR="009E6E8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на заседании Совета Комиссии </w:t>
      </w:r>
      <w:r w:rsidR="00EF5C1D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="009E6E8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о ходе реализации механизма оказания финансового содействия </w:t>
      </w:r>
      <w:r w:rsidR="00EF5C1D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="009E6E8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по ключевым показателям по</w:t>
      </w:r>
      <w:r w:rsidR="00700C71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перечню согласно </w:t>
      </w:r>
      <w:r w:rsidR="002C1912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приложению № 6</w:t>
      </w:r>
      <w:r w:rsidR="00B13E1D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,</w:t>
      </w:r>
      <w:r w:rsidR="009E6E8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D12CC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="009E6E8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в том числе о перечне кооперационных проектов, объемах финансового содействия, об эффективности использования средств бюджета Союза, </w:t>
      </w:r>
      <w:r w:rsidR="00EF5C1D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="009E6E87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а также дает оценку степени реализации кооперационных проектов </w:t>
      </w:r>
      <w:r w:rsidR="00EF5C1D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="009E6E87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за предыдущий </w:t>
      </w:r>
      <w:r w:rsidR="002143FE" w:rsidRPr="00551DC4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период.</w:t>
      </w:r>
    </w:p>
    <w:p w:rsidR="006E134B" w:rsidRPr="00795886" w:rsidRDefault="006E134B" w:rsidP="009E6E8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</w:pPr>
      <w:r w:rsidRPr="00551DC4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 xml:space="preserve">В случае если по итогам реализации кооперационного проекта фактическая сумма субсидии, указанная в дополнительном соглашении </w:t>
      </w:r>
      <w:r w:rsidR="00BE45B5" w:rsidRPr="00551DC4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br/>
      </w:r>
      <w:r w:rsidRPr="00551DC4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>к соглашению о предоставлении субсидии, окажется меньше предельной суммы субсидии, определенной решением Совета Комиссии об одобрении проекта, член Коллегии (Министр) по промышленности и агропромышленному комплексу Комиссии представляет для рассмотрения Советом Комиссии проект решения о корректировке суммы субсидии.</w:t>
      </w:r>
    </w:p>
    <w:p w:rsidR="009E6E87" w:rsidRPr="00795886" w:rsidRDefault="009E6E87" w:rsidP="009E6E87">
      <w:pPr>
        <w:shd w:val="clear" w:color="auto" w:fill="FFFFFF"/>
        <w:spacing w:before="360" w:after="36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  <w:lang w:eastAsia="ru-RU"/>
        </w:rPr>
      </w:pPr>
      <w:r w:rsidRPr="00795886"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  <w:lang w:val="en-US" w:eastAsia="ru-RU"/>
        </w:rPr>
        <w:t>XI</w:t>
      </w:r>
      <w:r w:rsidRPr="00795886"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  <w:lang w:eastAsia="ru-RU"/>
        </w:rPr>
        <w:t>. Контроль за соблюдением критериев отбора</w:t>
      </w:r>
      <w:r w:rsidR="00B13E1D" w:rsidRPr="00795886"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  <w:lang w:eastAsia="ru-RU"/>
        </w:rPr>
        <w:t>,</w:t>
      </w:r>
      <w:r w:rsidRPr="00795886"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требований </w:t>
      </w:r>
      <w:r w:rsidR="00D27401" w:rsidRPr="00795886"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  <w:lang w:eastAsia="ru-RU"/>
        </w:rPr>
        <w:br/>
      </w:r>
      <w:r w:rsidRPr="00795886"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  <w:lang w:eastAsia="ru-RU"/>
        </w:rPr>
        <w:t>к</w:t>
      </w:r>
      <w:r w:rsidRPr="00795886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FA59DC" w:rsidRPr="00795886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 xml:space="preserve">национальным </w:t>
      </w:r>
      <w:r w:rsidRPr="00795886"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  <w:lang w:eastAsia="ru-RU"/>
        </w:rPr>
        <w:t>финансовым организациям и за реализацией кооперационных проектов</w:t>
      </w:r>
    </w:p>
    <w:p w:rsidR="009E6E87" w:rsidRPr="00795886" w:rsidRDefault="00EC314B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44</w:t>
      </w:r>
      <w:r w:rsidR="009E6E8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. Контроль за соблюдением критериев отбора и требований </w:t>
      </w:r>
      <w:r w:rsidR="009E6E8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  <w:t>к национальным финансовым организациям осуществляется Советом Комиссии на основании информации, предоставляемой Коллегией Комиссии.</w:t>
      </w:r>
      <w:r w:rsidR="009E6E87" w:rsidRPr="00795886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</w:p>
    <w:p w:rsidR="009E6E87" w:rsidRPr="00795886" w:rsidRDefault="00EC314B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45</w:t>
      </w:r>
      <w:r w:rsidR="009E6E8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. При необходимости Комиссия направляет в государственные органы государств-членов запрос о предоставлении информации </w:t>
      </w:r>
      <w:r w:rsidR="009E6E8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  <w:t xml:space="preserve">о соответствии заемщика (кредитополучателя) требованиям, указанным в </w:t>
      </w:r>
      <w:r w:rsidR="009E6E8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пункте 6 настоящего Положения, и соответствии </w:t>
      </w:r>
      <w:r w:rsidR="00263FD0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банка</w:t>
      </w:r>
      <w:r w:rsidR="009E6E8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требованиям, указанным в пункте 7 настоящего Положения.</w:t>
      </w:r>
    </w:p>
    <w:p w:rsidR="009E6E87" w:rsidRPr="00795886" w:rsidRDefault="00EC314B" w:rsidP="009E6E8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46</w:t>
      </w:r>
      <w:r w:rsidR="009E6E8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. Контроль за реализацией кооперационного проекта осуществляется Комиссией и финансовой организацией на основании ежеквартальных (ежегодных) отчетов о ходе реализации кооперационного проекта, указанных в подпункте «е» пункта 9</w:t>
      </w:r>
      <w:r w:rsidR="00A81CDD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315813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и пункте 42</w:t>
      </w:r>
      <w:r w:rsidR="009E6E8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настоящего П</w:t>
      </w:r>
      <w:r w:rsidR="00A81CDD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оложения. Мониторинг реализации </w:t>
      </w:r>
      <w:r w:rsidR="009E6E8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кооперационных проектов осуществляется Комиссией на основании ежегодных отчетов финансовых организаций.</w:t>
      </w:r>
      <w:r w:rsidR="009E6E87" w:rsidRPr="00795886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</w:p>
    <w:p w:rsidR="009E6E87" w:rsidRPr="00795886" w:rsidRDefault="009E6E87" w:rsidP="009E6E87">
      <w:pPr>
        <w:autoSpaceDE w:val="0"/>
        <w:autoSpaceDN w:val="0"/>
        <w:adjustRightInd w:val="0"/>
        <w:spacing w:before="360" w:after="360" w:line="240" w:lineRule="auto"/>
        <w:jc w:val="center"/>
        <w:rPr>
          <w:rFonts w:ascii="Times New Roman" w:hAnsi="Times New Roman" w:cs="Times New Roman"/>
          <w:iCs/>
          <w:color w:val="000000" w:themeColor="text1"/>
          <w:sz w:val="30"/>
          <w:szCs w:val="30"/>
        </w:rPr>
      </w:pPr>
      <w:r w:rsidRPr="00795886">
        <w:rPr>
          <w:rFonts w:ascii="Times New Roman" w:hAnsi="Times New Roman" w:cs="Times New Roman"/>
          <w:iCs/>
          <w:color w:val="000000" w:themeColor="text1"/>
          <w:sz w:val="30"/>
          <w:szCs w:val="30"/>
          <w:lang w:val="en-US"/>
        </w:rPr>
        <w:t>XII</w:t>
      </w:r>
      <w:r w:rsidRPr="00795886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. Ответственность Комиссии, финансовых организаций </w:t>
      </w:r>
      <w:r w:rsidR="009B79D2" w:rsidRPr="00795886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br/>
      </w:r>
      <w:r w:rsidRPr="00795886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и заемщиков (кредитополучателей)</w:t>
      </w:r>
    </w:p>
    <w:p w:rsidR="009E6E87" w:rsidRPr="00795886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4</w:t>
      </w:r>
      <w:r w:rsidR="00EC314B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7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. Администрирование средств бюджета Союза на оказание финансового содействия осуществляется Комиссией. </w:t>
      </w:r>
    </w:p>
    <w:p w:rsidR="009E6E87" w:rsidRPr="00795886" w:rsidRDefault="00EC314B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48</w:t>
      </w:r>
      <w:r w:rsidR="009E6E8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. Член Коллегии (Министр) по промышленности </w:t>
      </w:r>
      <w:r w:rsidR="009E6E8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  <w:t xml:space="preserve">и агропромышленному комплексу Комиссии несет ответственность </w:t>
      </w:r>
      <w:r w:rsidR="009E6E87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  <w:t>за несвоевременное информирование Совета Комиссии о проблемах, которые возникают при реализации кооперационного проекта и могут считаться основанием для прекращения предоставления субсидии.</w:t>
      </w:r>
    </w:p>
    <w:p w:rsidR="009E6E87" w:rsidRPr="00795886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4</w:t>
      </w:r>
      <w:r w:rsidR="00EC314B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9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. </w:t>
      </w:r>
      <w:r w:rsidR="009B79D2"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Ф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инансовые организации несут ответственность за</w:t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неисполнение своих обязательств, предусмотренных настоящим Положением и соглашением о предоставлении субсидии, </w:t>
      </w:r>
      <w:r w:rsidRPr="0079588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 том числе</w:t>
      </w:r>
      <w:r w:rsidRPr="00795886">
        <w:rPr>
          <w:rFonts w:ascii="Times New Roman" w:hAnsi="Times New Roman" w:cs="Times New Roman"/>
          <w:color w:val="FF0000"/>
          <w:sz w:val="30"/>
          <w:szCs w:val="30"/>
          <w:lang w:eastAsia="ru-RU"/>
        </w:rPr>
        <w:t xml:space="preserve"> </w:t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t>за не</w:t>
      </w:r>
      <w:r w:rsidRPr="00795886">
        <w:rPr>
          <w:rFonts w:ascii="Times New Roman" w:hAnsi="Times New Roman" w:cs="Times New Roman"/>
          <w:spacing w:val="-4"/>
          <w:sz w:val="30"/>
          <w:szCs w:val="30"/>
          <w:lang w:eastAsia="ru-RU"/>
        </w:rPr>
        <w:t>надлежащий контроль за целевым использованием и невозврат денежных средств.</w:t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</w:p>
    <w:p w:rsidR="009E6E87" w:rsidRPr="00795886" w:rsidRDefault="00EC314B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sz w:val="30"/>
          <w:szCs w:val="30"/>
          <w:lang w:eastAsia="ru-RU"/>
        </w:rPr>
        <w:t>50</w:t>
      </w:r>
      <w:r w:rsidR="009E6E87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. Заемщик (кредитополучатель) несет ответственность </w:t>
      </w:r>
      <w:r w:rsidR="009E6E87" w:rsidRPr="00795886">
        <w:rPr>
          <w:rFonts w:ascii="Times New Roman" w:hAnsi="Times New Roman" w:cs="Times New Roman"/>
          <w:sz w:val="30"/>
          <w:szCs w:val="30"/>
          <w:lang w:eastAsia="ru-RU"/>
        </w:rPr>
        <w:br/>
        <w:t xml:space="preserve">за неисполнение своих обязательств, предусмотренных настоящим Положением и кредитным договором, в том числе </w:t>
      </w:r>
      <w:r w:rsidR="009A3AEA" w:rsidRPr="00795886">
        <w:rPr>
          <w:rFonts w:ascii="Times New Roman" w:hAnsi="Times New Roman" w:cs="Times New Roman"/>
          <w:sz w:val="30"/>
          <w:szCs w:val="30"/>
          <w:lang w:eastAsia="ru-RU"/>
        </w:rPr>
        <w:t>за реализацию</w:t>
      </w:r>
      <w:r w:rsidR="009E6E87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кооперационного проекта и целевое</w:t>
      </w:r>
      <w:r w:rsidR="00DC0D64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использование денежных средств</w:t>
      </w:r>
      <w:r w:rsidR="009E6E87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в</w:t>
      </w:r>
      <w:r w:rsidR="009A3AEA" w:rsidRPr="00795886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9E6E87" w:rsidRPr="00795886">
        <w:rPr>
          <w:rFonts w:ascii="Times New Roman" w:hAnsi="Times New Roman" w:cs="Times New Roman"/>
          <w:sz w:val="30"/>
          <w:szCs w:val="30"/>
          <w:lang w:eastAsia="ru-RU"/>
        </w:rPr>
        <w:t>соответствии с кредитным договором</w:t>
      </w:r>
      <w:r w:rsidR="006C2A8D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и законодательством </w:t>
      </w:r>
      <w:r w:rsidR="006C2A8D" w:rsidRPr="00795886">
        <w:rPr>
          <w:rFonts w:ascii="Times New Roman" w:hAnsi="Times New Roman" w:cs="Times New Roman"/>
          <w:sz w:val="30"/>
          <w:szCs w:val="30"/>
          <w:lang w:eastAsia="ru-RU"/>
        </w:rPr>
        <w:br/>
        <w:t>государств-членов.</w:t>
      </w:r>
    </w:p>
    <w:p w:rsidR="009E6E87" w:rsidRPr="00795886" w:rsidRDefault="009E6E87" w:rsidP="009E6E87">
      <w:pPr>
        <w:autoSpaceDE w:val="0"/>
        <w:autoSpaceDN w:val="0"/>
        <w:adjustRightInd w:val="0"/>
        <w:spacing w:before="360" w:after="360" w:line="240" w:lineRule="auto"/>
        <w:jc w:val="center"/>
        <w:rPr>
          <w:rFonts w:ascii="Times New Roman" w:hAnsi="Times New Roman" w:cs="Times New Roman"/>
          <w:iCs/>
          <w:color w:val="000000" w:themeColor="text1"/>
          <w:sz w:val="30"/>
          <w:szCs w:val="30"/>
        </w:rPr>
      </w:pPr>
      <w:r w:rsidRPr="00795886">
        <w:rPr>
          <w:rFonts w:ascii="Times New Roman" w:hAnsi="Times New Roman" w:cs="Times New Roman"/>
          <w:iCs/>
          <w:color w:val="000000" w:themeColor="text1"/>
          <w:sz w:val="30"/>
          <w:szCs w:val="30"/>
          <w:lang w:val="en-US"/>
        </w:rPr>
        <w:lastRenderedPageBreak/>
        <w:t>XIII</w:t>
      </w:r>
      <w:r w:rsidRPr="00795886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. Основания для приостановления, досрочного прекращения предоставления и возврата субсидии финансовой организации </w:t>
      </w:r>
    </w:p>
    <w:p w:rsidR="009E6E87" w:rsidRPr="00795886" w:rsidRDefault="00EC314B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sz w:val="30"/>
          <w:szCs w:val="30"/>
          <w:lang w:eastAsia="ru-RU"/>
        </w:rPr>
        <w:t>51</w:t>
      </w:r>
      <w:r w:rsidR="009E6E87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. Советом Комиссии может быть принято решение </w:t>
      </w:r>
      <w:r w:rsidR="00EF5C1D" w:rsidRPr="00795886">
        <w:rPr>
          <w:rFonts w:ascii="Times New Roman" w:hAnsi="Times New Roman" w:cs="Times New Roman"/>
          <w:sz w:val="30"/>
          <w:szCs w:val="30"/>
          <w:lang w:eastAsia="ru-RU"/>
        </w:rPr>
        <w:br/>
      </w:r>
      <w:r w:rsidR="009E6E87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о прекращении или приостановлении предоставления субсидии </w:t>
      </w:r>
      <w:r w:rsidR="00EF5C1D" w:rsidRPr="00795886">
        <w:rPr>
          <w:rFonts w:ascii="Times New Roman" w:hAnsi="Times New Roman" w:cs="Times New Roman"/>
          <w:sz w:val="30"/>
          <w:szCs w:val="30"/>
          <w:lang w:eastAsia="ru-RU"/>
        </w:rPr>
        <w:br/>
      </w:r>
      <w:r w:rsidR="009E6E87" w:rsidRPr="00795886">
        <w:rPr>
          <w:rFonts w:ascii="Times New Roman" w:hAnsi="Times New Roman" w:cs="Times New Roman"/>
          <w:sz w:val="30"/>
          <w:szCs w:val="30"/>
          <w:lang w:eastAsia="ru-RU"/>
        </w:rPr>
        <w:t>до устранения финансовой организацией и (или) заемщиком (кредитополучателем) выявленных нарушений.</w:t>
      </w:r>
    </w:p>
    <w:p w:rsidR="009E6E87" w:rsidRPr="00795886" w:rsidRDefault="00EC314B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sz w:val="30"/>
          <w:szCs w:val="30"/>
          <w:lang w:eastAsia="ru-RU"/>
        </w:rPr>
        <w:t>52</w:t>
      </w:r>
      <w:r w:rsidR="009E6E87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. Основаниями для приостановления предоставления субсидии </w:t>
      </w:r>
      <w:r w:rsidR="009E6E87" w:rsidRPr="00795886">
        <w:rPr>
          <w:rFonts w:ascii="Times New Roman" w:hAnsi="Times New Roman" w:cs="Times New Roman"/>
          <w:sz w:val="30"/>
          <w:szCs w:val="30"/>
          <w:lang w:eastAsia="ru-RU"/>
        </w:rPr>
        <w:br/>
        <w:t>и прекращения перечисления денежных средств Комиссией являются:</w:t>
      </w:r>
    </w:p>
    <w:p w:rsidR="009E6E87" w:rsidRPr="00795886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sz w:val="30"/>
          <w:szCs w:val="30"/>
          <w:lang w:eastAsia="ru-RU"/>
        </w:rPr>
        <w:t>а) уведомление финансовой организации</w:t>
      </w:r>
      <w:r w:rsidR="009B79D2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t>о несоответствии кооперационного проекта критериям отбора</w:t>
      </w:r>
      <w:r w:rsidR="009B79D2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и необходимости решения данного вопроса; </w:t>
      </w:r>
    </w:p>
    <w:p w:rsidR="009E6E87" w:rsidRPr="00795886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б) непредставление финансовой организацией отчетов </w:t>
      </w:r>
      <w:r w:rsidR="009B79D2" w:rsidRPr="00795886">
        <w:rPr>
          <w:rFonts w:ascii="Times New Roman" w:hAnsi="Times New Roman" w:cs="Times New Roman"/>
          <w:sz w:val="30"/>
          <w:szCs w:val="30"/>
          <w:lang w:eastAsia="ru-RU"/>
        </w:rPr>
        <w:br/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t>о выполнении заемщиком (кредитополучателем) финансовых обязательств по кредитному договору и соблюдении требований, касающихся соответствия кооперацион</w:t>
      </w:r>
      <w:r w:rsidR="00A81CDD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ного проекта критериям отбора, </w:t>
      </w:r>
      <w:r w:rsidR="006C191A" w:rsidRPr="00795886">
        <w:rPr>
          <w:rFonts w:ascii="Times New Roman" w:hAnsi="Times New Roman" w:cs="Times New Roman"/>
          <w:sz w:val="30"/>
          <w:szCs w:val="30"/>
          <w:lang w:eastAsia="ru-RU"/>
        </w:rPr>
        <w:t>в сроки, установленные пунктом 42</w:t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настоящего Положения;</w:t>
      </w:r>
    </w:p>
    <w:p w:rsidR="009E6E87" w:rsidRPr="00795886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sz w:val="30"/>
          <w:szCs w:val="30"/>
          <w:lang w:eastAsia="ru-RU"/>
        </w:rPr>
        <w:t>в) уведомление финансовой организации о прекращении участия в кооперационном проекте и необходимости замены финансовой организации;</w:t>
      </w:r>
    </w:p>
    <w:p w:rsidR="009E6E87" w:rsidRPr="00795886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г) несоответствие </w:t>
      </w:r>
      <w:r w:rsidR="00263FD0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банка </w:t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требованиям, </w:t>
      </w:r>
      <w:r w:rsidR="004D740A" w:rsidRPr="00795886">
        <w:rPr>
          <w:rFonts w:ascii="Times New Roman" w:hAnsi="Times New Roman" w:cs="Times New Roman"/>
          <w:sz w:val="30"/>
          <w:szCs w:val="30"/>
          <w:lang w:eastAsia="ru-RU"/>
        </w:rPr>
        <w:t>указанным в подпунктах</w:t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«б» и «е» пункта 7 настоящего Положения.  </w:t>
      </w:r>
    </w:p>
    <w:p w:rsidR="009E6E87" w:rsidRPr="00795886" w:rsidRDefault="00EC314B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sz w:val="30"/>
          <w:szCs w:val="30"/>
          <w:lang w:eastAsia="ru-RU"/>
        </w:rPr>
        <w:t>53</w:t>
      </w:r>
      <w:r w:rsidR="009E6E87" w:rsidRPr="00795886">
        <w:rPr>
          <w:rFonts w:ascii="Times New Roman" w:hAnsi="Times New Roman" w:cs="Times New Roman"/>
          <w:sz w:val="30"/>
          <w:szCs w:val="30"/>
          <w:lang w:eastAsia="ru-RU"/>
        </w:rPr>
        <w:t>. При поступлении в Комиссию уведомлений финансовой организации,</w:t>
      </w:r>
      <w:r w:rsidR="00C55C7A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указанных в подпунктах «а» и «в</w:t>
      </w:r>
      <w:r w:rsidR="006C191A" w:rsidRPr="00795886">
        <w:rPr>
          <w:rFonts w:ascii="Times New Roman" w:hAnsi="Times New Roman" w:cs="Times New Roman"/>
          <w:sz w:val="30"/>
          <w:szCs w:val="30"/>
          <w:lang w:eastAsia="ru-RU"/>
        </w:rPr>
        <w:t>» «пункта 52</w:t>
      </w:r>
      <w:r w:rsidR="009E6E87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настоящего Положения, или выявления факт</w:t>
      </w:r>
      <w:r w:rsidR="00DC0D64" w:rsidRPr="00795886">
        <w:rPr>
          <w:rFonts w:ascii="Times New Roman" w:hAnsi="Times New Roman" w:cs="Times New Roman"/>
          <w:sz w:val="30"/>
          <w:szCs w:val="30"/>
          <w:lang w:eastAsia="ru-RU"/>
        </w:rPr>
        <w:t>ов</w:t>
      </w:r>
      <w:r w:rsidR="009E6E87" w:rsidRPr="00795886">
        <w:rPr>
          <w:rFonts w:ascii="Times New Roman" w:hAnsi="Times New Roman" w:cs="Times New Roman"/>
          <w:sz w:val="30"/>
          <w:szCs w:val="30"/>
          <w:lang w:eastAsia="ru-RU"/>
        </w:rPr>
        <w:t>, указанн</w:t>
      </w:r>
      <w:r w:rsidR="00C55C7A" w:rsidRPr="00795886">
        <w:rPr>
          <w:rFonts w:ascii="Times New Roman" w:hAnsi="Times New Roman" w:cs="Times New Roman"/>
          <w:sz w:val="30"/>
          <w:szCs w:val="30"/>
          <w:lang w:eastAsia="ru-RU"/>
        </w:rPr>
        <w:t>ых в подпунктах</w:t>
      </w:r>
      <w:r w:rsidR="009E6E87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«б»</w:t>
      </w:r>
      <w:r w:rsidR="00C55C7A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и «г»</w:t>
      </w:r>
      <w:r w:rsidR="006C191A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пункта 52</w:t>
      </w:r>
      <w:r w:rsidR="009E6E87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настоящего Положения:</w:t>
      </w:r>
    </w:p>
    <w:p w:rsidR="009E6E87" w:rsidRPr="00795886" w:rsidRDefault="009E6E87" w:rsidP="00C55C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Комиссия в соответствии с соглашением о предоставлении субсидии прекращает перечисление денежных средств до принятия Советом Комиссии решения о возобновлении предоставления субсидии и в течение 5 рабочих </w:t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дней со дня получения соотве</w:t>
      </w:r>
      <w:r w:rsidR="00C55C7A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тствующей информации уведомляет </w:t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t>об этом</w:t>
      </w:r>
      <w:r w:rsidR="00C55C7A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финансовую организацию</w:t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:rsidR="009E6E87" w:rsidRPr="00795886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член Коллегии (Министр) по промышленности </w:t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br/>
        <w:t xml:space="preserve">и агропромышленному комплексу Комиссии представляет </w:t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br/>
        <w:t xml:space="preserve">для рассмотрения Советом Комиссии проект решения о приостановлении предоставления субсидии. В случае принятия Советом Комиссии </w:t>
      </w:r>
      <w:r w:rsidR="00C55C7A" w:rsidRPr="00795886">
        <w:rPr>
          <w:rFonts w:ascii="Times New Roman" w:hAnsi="Times New Roman" w:cs="Times New Roman"/>
          <w:sz w:val="30"/>
          <w:szCs w:val="30"/>
          <w:lang w:eastAsia="ru-RU"/>
        </w:rPr>
        <w:t>указанного</w:t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решения Комиссия в течение 5 рабочих дней</w:t>
      </w:r>
      <w:r w:rsidR="00C55C7A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со дня </w:t>
      </w:r>
      <w:r w:rsidR="00DC0D64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его </w:t>
      </w:r>
      <w:r w:rsidR="00C55C7A" w:rsidRPr="00795886">
        <w:rPr>
          <w:rFonts w:ascii="Times New Roman" w:hAnsi="Times New Roman" w:cs="Times New Roman"/>
          <w:sz w:val="30"/>
          <w:szCs w:val="30"/>
          <w:lang w:eastAsia="ru-RU"/>
        </w:rPr>
        <w:t>вступления в силу</w:t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направляет в финансовую организацию</w:t>
      </w:r>
      <w:r w:rsidR="009B79D2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t>соответствующее уведомление.</w:t>
      </w:r>
    </w:p>
    <w:p w:rsidR="009E6E87" w:rsidRPr="00795886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В случае устранения финансовой организацией </w:t>
      </w:r>
      <w:r w:rsidR="00C55C7A" w:rsidRPr="00795886">
        <w:rPr>
          <w:rFonts w:ascii="Times New Roman" w:hAnsi="Times New Roman" w:cs="Times New Roman"/>
          <w:sz w:val="30"/>
          <w:szCs w:val="30"/>
          <w:lang w:eastAsia="ru-RU"/>
        </w:rPr>
        <w:t>нарушения</w:t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t>, указ</w:t>
      </w:r>
      <w:r w:rsidR="006C2A8D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анного в подпункте «б» пункта </w:t>
      </w:r>
      <w:r w:rsidR="006C191A" w:rsidRPr="00795886">
        <w:rPr>
          <w:rFonts w:ascii="Times New Roman" w:hAnsi="Times New Roman" w:cs="Times New Roman"/>
          <w:sz w:val="30"/>
          <w:szCs w:val="30"/>
          <w:lang w:eastAsia="ru-RU"/>
        </w:rPr>
        <w:t>52</w:t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настоящего Положения</w:t>
      </w:r>
      <w:r w:rsidR="00DC0D64" w:rsidRPr="00795886">
        <w:rPr>
          <w:rFonts w:ascii="Times New Roman" w:hAnsi="Times New Roman" w:cs="Times New Roman"/>
          <w:sz w:val="30"/>
          <w:szCs w:val="30"/>
          <w:lang w:eastAsia="ru-RU"/>
        </w:rPr>
        <w:t>,</w:t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до принятия Советом Комиссии решения о приостановлении предоставления субсидии Комиссия возобновляет перечисление </w:t>
      </w:r>
      <w:r w:rsidR="00DC0D64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финансовой организации </w:t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t>денежных средств.</w:t>
      </w:r>
    </w:p>
    <w:p w:rsidR="009E6E87" w:rsidRPr="00795886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sz w:val="30"/>
          <w:szCs w:val="30"/>
          <w:lang w:eastAsia="ru-RU"/>
        </w:rPr>
        <w:t>Для устранения заемщиком (кредитополучателем) или финансовой организацией выявленных нарушений либо замены финансовой организации предоставляется не более 6 месяцев со дня принятия Советом Комиссии решения о приостановлении предоставления субсидии.</w:t>
      </w:r>
    </w:p>
    <w:p w:rsidR="009E6E87" w:rsidRPr="00795886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sz w:val="30"/>
          <w:szCs w:val="30"/>
          <w:lang w:eastAsia="ru-RU"/>
        </w:rPr>
        <w:t>В случае устранения заемщиком (кредитополучателем) или финансовой организацией выявленных нарушений Совет Комиссии принимает решение о возобновлении предоставления субсидии.</w:t>
      </w:r>
    </w:p>
    <w:p w:rsidR="009E6E87" w:rsidRPr="00795886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sz w:val="30"/>
          <w:szCs w:val="30"/>
          <w:lang w:eastAsia="ru-RU"/>
        </w:rPr>
        <w:t>В случае замены финансовой организации заключается новое соглашение о предоставлении субсидии.</w:t>
      </w:r>
    </w:p>
    <w:p w:rsidR="009E6E87" w:rsidRPr="00795886" w:rsidRDefault="00EC314B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sz w:val="30"/>
          <w:szCs w:val="30"/>
          <w:lang w:eastAsia="ru-RU"/>
        </w:rPr>
        <w:t>54</w:t>
      </w:r>
      <w:r w:rsidR="009E6E87" w:rsidRPr="00795886">
        <w:rPr>
          <w:rFonts w:ascii="Times New Roman" w:hAnsi="Times New Roman" w:cs="Times New Roman"/>
          <w:sz w:val="30"/>
          <w:szCs w:val="30"/>
          <w:lang w:eastAsia="ru-RU"/>
        </w:rPr>
        <w:t>. В случае неустранения заемщиком (кредитополучателем) или финансовой организацией выявленных нарушений в течение 6 месяцев со дня при</w:t>
      </w:r>
      <w:r w:rsidR="00A81CDD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нятия Советом Комиссии решения </w:t>
      </w:r>
      <w:r w:rsidR="009E6E87" w:rsidRPr="00795886">
        <w:rPr>
          <w:rFonts w:ascii="Times New Roman" w:hAnsi="Times New Roman" w:cs="Times New Roman"/>
          <w:sz w:val="30"/>
          <w:szCs w:val="30"/>
          <w:lang w:eastAsia="ru-RU"/>
        </w:rPr>
        <w:t>о приостановлении предоставления субсидии:</w:t>
      </w:r>
    </w:p>
    <w:p w:rsidR="009E6E87" w:rsidRPr="00795886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а) член Коллегии (Министр) по промышленности </w:t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br/>
        <w:t xml:space="preserve">и агропромышленному комплексу Комиссии представляет для рассмотрения Советом Комиссии проект решения о прекращении предоставления субсидии </w:t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lastRenderedPageBreak/>
        <w:t xml:space="preserve">и возврате финансовой организацией денежных средств в размере 100 процентов </w:t>
      </w:r>
      <w:r w:rsidR="00C55C7A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от </w:t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суммы фактически выплаченной субсидии по </w:t>
      </w:r>
      <w:r w:rsidR="00C55C7A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кооперационному проекту (далее – решение </w:t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t>о прекращении предоставления субсидии);</w:t>
      </w:r>
    </w:p>
    <w:p w:rsidR="009E6E87" w:rsidRPr="00795886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б) Комиссия в течение 3 рабочих дней со дня принятия Советом Комиссии решения о прекращении предоставления субсидии уведомляет финансовую организацию о расторжении соглашения о предоставлении субсидии и возврате финансовой организацией денежных средств </w:t>
      </w:r>
      <w:r w:rsidR="009B79D2" w:rsidRPr="00795886">
        <w:rPr>
          <w:rFonts w:ascii="Times New Roman" w:hAnsi="Times New Roman" w:cs="Times New Roman"/>
          <w:sz w:val="30"/>
          <w:szCs w:val="30"/>
          <w:lang w:eastAsia="ru-RU"/>
        </w:rPr>
        <w:br/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t>в размере 100 процентов</w:t>
      </w:r>
      <w:r w:rsidR="00C55C7A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от</w:t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суммы фактически выплаченной субсидии </w:t>
      </w:r>
      <w:r w:rsidR="009B79D2" w:rsidRPr="00795886">
        <w:rPr>
          <w:rFonts w:ascii="Times New Roman" w:hAnsi="Times New Roman" w:cs="Times New Roman"/>
          <w:sz w:val="30"/>
          <w:szCs w:val="30"/>
          <w:lang w:eastAsia="ru-RU"/>
        </w:rPr>
        <w:br/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по </w:t>
      </w:r>
      <w:r w:rsidR="00C55C7A" w:rsidRPr="00795886">
        <w:rPr>
          <w:rFonts w:ascii="Times New Roman" w:hAnsi="Times New Roman" w:cs="Times New Roman"/>
          <w:sz w:val="30"/>
          <w:szCs w:val="30"/>
          <w:lang w:eastAsia="ru-RU"/>
        </w:rPr>
        <w:t>кооперационному</w:t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проекту;</w:t>
      </w:r>
    </w:p>
    <w:p w:rsidR="009E6E87" w:rsidRPr="00795886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в) финансовая организация в течение 10 </w:t>
      </w:r>
      <w:r w:rsidR="00B701E3" w:rsidRPr="00795886">
        <w:rPr>
          <w:rFonts w:ascii="Times New Roman" w:hAnsi="Times New Roman" w:cs="Times New Roman"/>
          <w:sz w:val="30"/>
          <w:szCs w:val="30"/>
          <w:lang w:eastAsia="ru-RU"/>
        </w:rPr>
        <w:t>календарны</w:t>
      </w:r>
      <w:r w:rsidR="00451109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х </w:t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t>дней со дня расторжения соглашения о предоставлении субсидии осуществляет возврат</w:t>
      </w:r>
      <w:r w:rsidR="00C55C7A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денежных</w:t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средств на счет Комиссии.</w:t>
      </w:r>
    </w:p>
    <w:p w:rsidR="009E6E87" w:rsidRPr="00795886" w:rsidRDefault="00EC314B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sz w:val="30"/>
          <w:szCs w:val="30"/>
          <w:lang w:eastAsia="ru-RU"/>
        </w:rPr>
        <w:t>55</w:t>
      </w:r>
      <w:r w:rsidR="00C55C7A" w:rsidRPr="00795886">
        <w:rPr>
          <w:rFonts w:ascii="Times New Roman" w:hAnsi="Times New Roman" w:cs="Times New Roman"/>
          <w:sz w:val="30"/>
          <w:szCs w:val="30"/>
          <w:lang w:eastAsia="ru-RU"/>
        </w:rPr>
        <w:t>. </w:t>
      </w:r>
      <w:r w:rsidR="009E6E87" w:rsidRPr="00795886">
        <w:rPr>
          <w:rFonts w:ascii="Times New Roman" w:hAnsi="Times New Roman" w:cs="Times New Roman"/>
          <w:sz w:val="30"/>
          <w:szCs w:val="30"/>
          <w:lang w:eastAsia="ru-RU"/>
        </w:rPr>
        <w:t>Основаниями для досрочного прекращения предоставления субсидии</w:t>
      </w:r>
      <w:r w:rsidR="00C55C7A" w:rsidRPr="00795886">
        <w:rPr>
          <w:rFonts w:ascii="Times New Roman" w:hAnsi="Times New Roman" w:cs="Times New Roman"/>
          <w:sz w:val="30"/>
          <w:szCs w:val="30"/>
          <w:lang w:eastAsia="ru-RU"/>
        </w:rPr>
        <w:t>,</w:t>
      </w:r>
      <w:r w:rsidR="009E6E87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C55C7A" w:rsidRPr="00795886">
        <w:rPr>
          <w:rFonts w:ascii="Times New Roman" w:hAnsi="Times New Roman" w:cs="Times New Roman"/>
          <w:sz w:val="30"/>
          <w:szCs w:val="30"/>
          <w:lang w:eastAsia="ru-RU"/>
        </w:rPr>
        <w:t>выявленными на основании уведомления, полученного</w:t>
      </w:r>
      <w:r w:rsidR="009E6E87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9B79D2" w:rsidRPr="00795886">
        <w:rPr>
          <w:rFonts w:ascii="Times New Roman" w:hAnsi="Times New Roman" w:cs="Times New Roman"/>
          <w:sz w:val="30"/>
          <w:szCs w:val="30"/>
          <w:lang w:eastAsia="ru-RU"/>
        </w:rPr>
        <w:br/>
      </w:r>
      <w:r w:rsidR="009E6E87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от </w:t>
      </w:r>
      <w:r w:rsidR="00C55C7A" w:rsidRPr="00795886">
        <w:rPr>
          <w:rFonts w:ascii="Times New Roman" w:hAnsi="Times New Roman" w:cs="Times New Roman"/>
          <w:sz w:val="30"/>
          <w:szCs w:val="30"/>
          <w:lang w:eastAsia="ru-RU"/>
        </w:rPr>
        <w:t>финансовой организации и (или)</w:t>
      </w:r>
      <w:r w:rsidR="009E6E87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государственного органа государства-члена</w:t>
      </w:r>
      <w:r w:rsidR="00C55C7A" w:rsidRPr="00795886">
        <w:rPr>
          <w:rFonts w:ascii="Times New Roman" w:hAnsi="Times New Roman" w:cs="Times New Roman"/>
          <w:sz w:val="30"/>
          <w:szCs w:val="30"/>
          <w:lang w:eastAsia="ru-RU"/>
        </w:rPr>
        <w:t>,</w:t>
      </w:r>
      <w:r w:rsidR="009E6E87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или выявленными </w:t>
      </w:r>
      <w:r w:rsidR="00DC0D64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Комиссией в ходе </w:t>
      </w:r>
      <w:r w:rsidR="00C55C7A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мониторинга </w:t>
      </w:r>
      <w:r w:rsidR="00DC0D64" w:rsidRPr="00795886">
        <w:rPr>
          <w:rFonts w:ascii="Times New Roman" w:hAnsi="Times New Roman" w:cs="Times New Roman"/>
          <w:sz w:val="30"/>
          <w:szCs w:val="30"/>
          <w:lang w:eastAsia="ru-RU"/>
        </w:rPr>
        <w:t>реализации кооперационного проекта,</w:t>
      </w:r>
      <w:r w:rsidR="009E6E87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являются:</w:t>
      </w:r>
    </w:p>
    <w:p w:rsidR="009E6E87" w:rsidRPr="00795886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sz w:val="30"/>
          <w:szCs w:val="30"/>
          <w:lang w:eastAsia="ru-RU"/>
        </w:rPr>
        <w:t>а) уведомление финансовой организации о нецелевом</w:t>
      </w:r>
      <w:r w:rsidR="009B79D2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использовании заемщиком (кредитополучателем) финансовых средств; </w:t>
      </w:r>
    </w:p>
    <w:p w:rsidR="009E6E87" w:rsidRPr="00795886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б) досрочное расторжение кредитного договора; </w:t>
      </w:r>
    </w:p>
    <w:p w:rsidR="009E6E87" w:rsidRPr="00795886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sz w:val="30"/>
          <w:szCs w:val="30"/>
          <w:lang w:eastAsia="ru-RU"/>
        </w:rPr>
        <w:t>в) принятие заемщиком (кредитополучателем) решения об отказе от реализации (о приостановлении) кооперационного проекта;</w:t>
      </w:r>
    </w:p>
    <w:p w:rsidR="009E6E87" w:rsidRPr="00795886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sz w:val="30"/>
          <w:szCs w:val="30"/>
          <w:lang w:eastAsia="ru-RU"/>
        </w:rPr>
        <w:t>г) инициирование в отношении заемщика (кредитополучателя) процедуры банкротства.</w:t>
      </w:r>
    </w:p>
    <w:p w:rsidR="009E6E87" w:rsidRPr="00795886" w:rsidRDefault="00EC314B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sz w:val="30"/>
          <w:szCs w:val="30"/>
          <w:lang w:eastAsia="ru-RU"/>
        </w:rPr>
        <w:t>56</w:t>
      </w:r>
      <w:r w:rsidR="009E6E87" w:rsidRPr="00795886">
        <w:rPr>
          <w:rFonts w:ascii="Times New Roman" w:hAnsi="Times New Roman" w:cs="Times New Roman"/>
          <w:sz w:val="30"/>
          <w:szCs w:val="30"/>
          <w:lang w:eastAsia="ru-RU"/>
        </w:rPr>
        <w:t>. При наличии оснований, пред</w:t>
      </w:r>
      <w:r w:rsidR="00C55C7A" w:rsidRPr="00795886">
        <w:rPr>
          <w:rFonts w:ascii="Times New Roman" w:hAnsi="Times New Roman" w:cs="Times New Roman"/>
          <w:sz w:val="30"/>
          <w:szCs w:val="30"/>
          <w:lang w:eastAsia="ru-RU"/>
        </w:rPr>
        <w:t>усмотренных пунктом</w:t>
      </w:r>
      <w:r w:rsidR="009E6E87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6C191A" w:rsidRPr="00795886">
        <w:rPr>
          <w:rFonts w:ascii="Times New Roman" w:hAnsi="Times New Roman" w:cs="Times New Roman"/>
          <w:sz w:val="30"/>
          <w:szCs w:val="30"/>
          <w:lang w:eastAsia="ru-RU"/>
        </w:rPr>
        <w:t>55</w:t>
      </w:r>
      <w:r w:rsidR="009E6E87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настоящего Положения:</w:t>
      </w:r>
    </w:p>
    <w:p w:rsidR="009E6E87" w:rsidRPr="00795886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а) Комиссия со дня получения соответствующей информации прекращает перечисление </w:t>
      </w:r>
      <w:r w:rsidR="00C55C7A" w:rsidRPr="00795886">
        <w:rPr>
          <w:rFonts w:ascii="Times New Roman" w:hAnsi="Times New Roman" w:cs="Times New Roman"/>
          <w:sz w:val="30"/>
          <w:szCs w:val="30"/>
          <w:lang w:eastAsia="ru-RU"/>
        </w:rPr>
        <w:t>финансовой организации</w:t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DC0D64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денежных средств </w:t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и в </w:t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течение 5 рабочих дней со дня получения соответствующей информации уведомляет</w:t>
      </w:r>
      <w:r w:rsidR="00C55C7A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об этом</w:t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финансовую организацию;</w:t>
      </w:r>
    </w:p>
    <w:p w:rsidR="009E6E87" w:rsidRPr="00551DC4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б) член Коллегии (Министр) по промышленности </w:t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br/>
        <w:t xml:space="preserve">и агропромышленному комплексу Комиссии представляет </w:t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br/>
        <w:t>для рассмотрения Советом Комиссии проект решения о прекращении предоставления субсидии и возврате финансовой организацией</w:t>
      </w:r>
      <w:r w:rsidR="00C55C7A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в бюджет Союза</w:t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денежных средств в размере</w:t>
      </w:r>
      <w:r w:rsidR="009B79D2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t>100 процентов</w:t>
      </w:r>
      <w:r w:rsidR="00C55C7A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от</w:t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суммы фактически</w:t>
      </w:r>
      <w:r w:rsidR="00C55C7A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выплаченной </w:t>
      </w:r>
      <w:r w:rsidR="00C55C7A" w:rsidRPr="00551DC4">
        <w:rPr>
          <w:rFonts w:ascii="Times New Roman" w:hAnsi="Times New Roman" w:cs="Times New Roman"/>
          <w:sz w:val="30"/>
          <w:szCs w:val="30"/>
          <w:lang w:eastAsia="ru-RU"/>
        </w:rPr>
        <w:t>субсидии по кооперационному</w:t>
      </w:r>
      <w:r w:rsidRPr="00551DC4">
        <w:rPr>
          <w:rFonts w:ascii="Times New Roman" w:hAnsi="Times New Roman" w:cs="Times New Roman"/>
          <w:sz w:val="30"/>
          <w:szCs w:val="30"/>
          <w:lang w:eastAsia="ru-RU"/>
        </w:rPr>
        <w:t xml:space="preserve"> проекту;</w:t>
      </w:r>
    </w:p>
    <w:p w:rsidR="009E6E87" w:rsidRPr="00795886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551DC4">
        <w:rPr>
          <w:rFonts w:ascii="Times New Roman" w:hAnsi="Times New Roman" w:cs="Times New Roman"/>
          <w:sz w:val="30"/>
          <w:szCs w:val="30"/>
          <w:lang w:eastAsia="ru-RU"/>
        </w:rPr>
        <w:t xml:space="preserve">в) Комиссия в течение 3 рабочих дней </w:t>
      </w:r>
      <w:r w:rsidR="00D00B2C" w:rsidRPr="00551DC4">
        <w:rPr>
          <w:rFonts w:ascii="Times New Roman" w:hAnsi="Times New Roman" w:cs="Times New Roman"/>
          <w:sz w:val="30"/>
          <w:szCs w:val="30"/>
          <w:lang w:eastAsia="ru-RU"/>
        </w:rPr>
        <w:t>со дня вступления в силу решения Совета Комиссии</w:t>
      </w:r>
      <w:r w:rsidRPr="00551DC4">
        <w:rPr>
          <w:rFonts w:ascii="Times New Roman" w:hAnsi="Times New Roman" w:cs="Times New Roman"/>
          <w:sz w:val="30"/>
          <w:szCs w:val="30"/>
          <w:lang w:eastAsia="ru-RU"/>
        </w:rPr>
        <w:t xml:space="preserve"> о прекращении предоставления субсидии</w:t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информирует финансовую организацию о принятом решении Совета Комиссии, о расторжении соглашения о предоставлении субсидии и возврате денежных средств;</w:t>
      </w:r>
    </w:p>
    <w:p w:rsidR="009E6E87" w:rsidRPr="00795886" w:rsidRDefault="009E6E87" w:rsidP="009E6E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г) финансовая организация осуществляет возврат субсидии на основании требования Комиссии в течение 10 </w:t>
      </w:r>
      <w:r w:rsidR="00B701E3" w:rsidRPr="00795886">
        <w:rPr>
          <w:rFonts w:ascii="Times New Roman" w:hAnsi="Times New Roman" w:cs="Times New Roman"/>
          <w:sz w:val="30"/>
          <w:szCs w:val="30"/>
          <w:lang w:eastAsia="ru-RU"/>
        </w:rPr>
        <w:t>календарны</w:t>
      </w:r>
      <w:r w:rsidR="009E23F7" w:rsidRPr="00795886">
        <w:rPr>
          <w:rFonts w:ascii="Times New Roman" w:hAnsi="Times New Roman" w:cs="Times New Roman"/>
          <w:sz w:val="30"/>
          <w:szCs w:val="30"/>
          <w:lang w:eastAsia="ru-RU"/>
        </w:rPr>
        <w:t>х</w:t>
      </w:r>
      <w:r w:rsidR="00451109"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795886">
        <w:rPr>
          <w:rFonts w:ascii="Times New Roman" w:hAnsi="Times New Roman" w:cs="Times New Roman"/>
          <w:sz w:val="30"/>
          <w:szCs w:val="30"/>
          <w:lang w:eastAsia="ru-RU"/>
        </w:rPr>
        <w:t xml:space="preserve">дней со дня получения указанного требования.  </w:t>
      </w:r>
    </w:p>
    <w:p w:rsidR="00700C71" w:rsidRPr="00575E97" w:rsidRDefault="000C0B56" w:rsidP="0068264F">
      <w:pPr>
        <w:spacing w:after="0" w:line="360" w:lineRule="auto"/>
        <w:jc w:val="center"/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</w:pPr>
      <w:r w:rsidRPr="00795886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>__________</w:t>
      </w:r>
      <w:r w:rsidR="00835AF7" w:rsidRPr="00795886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>_</w:t>
      </w:r>
      <w:r w:rsidR="0076359E" w:rsidRPr="00795886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>__</w:t>
      </w:r>
    </w:p>
    <w:p w:rsidR="001B29F1" w:rsidRDefault="001B29F1">
      <w:pPr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</w:pPr>
    </w:p>
    <w:p w:rsidR="00AC0267" w:rsidRPr="00575E97" w:rsidRDefault="00AC0267" w:rsidP="00AC0267">
      <w:pPr>
        <w:jc w:val="center"/>
        <w:sectPr w:rsidR="00AC0267" w:rsidRPr="00575E97" w:rsidSect="00A23C01">
          <w:headerReference w:type="default" r:id="rId8"/>
          <w:pgSz w:w="11906" w:h="16838"/>
          <w:pgMar w:top="1134" w:right="851" w:bottom="993" w:left="1134" w:header="709" w:footer="709" w:gutter="0"/>
          <w:cols w:space="708"/>
          <w:titlePg/>
          <w:docGrid w:linePitch="360"/>
        </w:sectPr>
      </w:pPr>
    </w:p>
    <w:tbl>
      <w:tblPr>
        <w:tblStyle w:val="af3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494"/>
      </w:tblGrid>
      <w:tr w:rsidR="00700C71" w:rsidRPr="00A42D39" w:rsidTr="00700C71">
        <w:tc>
          <w:tcPr>
            <w:tcW w:w="3828" w:type="dxa"/>
          </w:tcPr>
          <w:p w:rsidR="00700C71" w:rsidRPr="00575E97" w:rsidRDefault="00700C71" w:rsidP="00A23C01">
            <w:pPr>
              <w:spacing w:line="312" w:lineRule="auto"/>
              <w:jc w:val="right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5494" w:type="dxa"/>
          </w:tcPr>
          <w:p w:rsidR="00700C71" w:rsidRPr="00A42D39" w:rsidRDefault="00700C71" w:rsidP="00A23C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42D39">
              <w:rPr>
                <w:rFonts w:ascii="Times New Roman" w:hAnsi="Times New Roman"/>
                <w:sz w:val="30"/>
                <w:szCs w:val="30"/>
              </w:rPr>
              <w:t>ПРИЛОЖЕНИЕ № 1</w:t>
            </w:r>
          </w:p>
          <w:p w:rsidR="00700C71" w:rsidRPr="00A42D39" w:rsidRDefault="00700C71" w:rsidP="00700C71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42D39">
              <w:rPr>
                <w:rFonts w:ascii="Times New Roman" w:hAnsi="Times New Roman"/>
                <w:sz w:val="30"/>
                <w:szCs w:val="30"/>
              </w:rPr>
              <w:t xml:space="preserve">к Положению об отборе совместных кооперационных проектов в отраслях агропромышленного комплекса </w:t>
            </w:r>
          </w:p>
          <w:p w:rsidR="00700C71" w:rsidRPr="00A42D39" w:rsidRDefault="00700C71" w:rsidP="00700C71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42D39">
              <w:rPr>
                <w:rFonts w:ascii="Times New Roman" w:hAnsi="Times New Roman"/>
                <w:sz w:val="30"/>
                <w:szCs w:val="30"/>
              </w:rPr>
              <w:t xml:space="preserve">и оказании финансового содействия при их реализации государствами – членами </w:t>
            </w:r>
          </w:p>
          <w:p w:rsidR="00700C71" w:rsidRPr="00A42D39" w:rsidRDefault="00700C71" w:rsidP="00700C7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  <w:r w:rsidRPr="00A42D39">
              <w:rPr>
                <w:rFonts w:ascii="Times New Roman" w:hAnsi="Times New Roman"/>
                <w:sz w:val="30"/>
                <w:szCs w:val="30"/>
              </w:rPr>
              <w:t>Евразийского экономического союза</w:t>
            </w:r>
          </w:p>
        </w:tc>
      </w:tr>
    </w:tbl>
    <w:p w:rsidR="00700C71" w:rsidRPr="00A42D39" w:rsidRDefault="00700C71" w:rsidP="00700C71">
      <w:pPr>
        <w:spacing w:after="0" w:line="312" w:lineRule="auto"/>
        <w:rPr>
          <w:rFonts w:ascii="Times New Roman" w:hAnsi="Times New Roman" w:cs="Times New Roman"/>
          <w:b/>
          <w:sz w:val="30"/>
          <w:szCs w:val="30"/>
        </w:rPr>
      </w:pPr>
    </w:p>
    <w:p w:rsidR="00700C71" w:rsidRPr="00A42D39" w:rsidRDefault="00700C71" w:rsidP="00700C71">
      <w:pPr>
        <w:spacing w:after="0" w:line="312" w:lineRule="auto"/>
        <w:rPr>
          <w:rFonts w:ascii="Times New Roman" w:hAnsi="Times New Roman" w:cs="Times New Roman"/>
          <w:b/>
          <w:sz w:val="30"/>
          <w:szCs w:val="30"/>
        </w:rPr>
      </w:pPr>
    </w:p>
    <w:p w:rsidR="00700C71" w:rsidRPr="00A42D39" w:rsidRDefault="00700C71" w:rsidP="00AA1E60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42D39">
        <w:rPr>
          <w:rFonts w:ascii="Times New Roman" w:eastAsia="Calibri" w:hAnsi="Times New Roman" w:cs="Times New Roman"/>
          <w:b/>
          <w:bCs/>
          <w:snapToGrid w:val="0"/>
          <w:spacing w:val="40"/>
          <w:sz w:val="30"/>
          <w:szCs w:val="30"/>
        </w:rPr>
        <w:t>ПЕРЕЧЕНЬ</w:t>
      </w:r>
      <w:r w:rsidRPr="00A42D39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700C71" w:rsidRPr="00A42D39" w:rsidRDefault="00700C71" w:rsidP="00AA1E60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42D39">
        <w:rPr>
          <w:rFonts w:ascii="Times New Roman" w:eastAsia="Calibri" w:hAnsi="Times New Roman" w:cs="Times New Roman"/>
          <w:b/>
          <w:sz w:val="30"/>
          <w:szCs w:val="30"/>
          <w:lang w:eastAsia="ru-RU"/>
        </w:rPr>
        <w:t>целей</w:t>
      </w:r>
      <w:r w:rsidRPr="00A42D39">
        <w:rPr>
          <w:rFonts w:ascii="Times New Roman" w:hAnsi="Times New Roman" w:cs="Times New Roman"/>
          <w:b/>
          <w:sz w:val="30"/>
          <w:szCs w:val="30"/>
        </w:rPr>
        <w:t xml:space="preserve"> использования </w:t>
      </w:r>
      <w:r w:rsidRPr="00A42D39">
        <w:rPr>
          <w:rFonts w:ascii="Times New Roman" w:eastAsia="Calibri" w:hAnsi="Times New Roman" w:cs="Times New Roman"/>
          <w:b/>
          <w:sz w:val="30"/>
          <w:szCs w:val="30"/>
          <w:lang w:eastAsia="ru-RU"/>
        </w:rPr>
        <w:t xml:space="preserve">заемщиком (кредитополучателем) денежных </w:t>
      </w:r>
      <w:r w:rsidRPr="00A42D39">
        <w:rPr>
          <w:rFonts w:ascii="Times New Roman" w:hAnsi="Times New Roman" w:cs="Times New Roman"/>
          <w:b/>
          <w:sz w:val="30"/>
          <w:szCs w:val="30"/>
        </w:rPr>
        <w:t xml:space="preserve">средств </w:t>
      </w:r>
      <w:r w:rsidRPr="00A42D39">
        <w:rPr>
          <w:rFonts w:ascii="Times New Roman" w:eastAsia="Calibri" w:hAnsi="Times New Roman" w:cs="Times New Roman"/>
          <w:b/>
          <w:sz w:val="30"/>
          <w:szCs w:val="30"/>
          <w:lang w:eastAsia="ru-RU"/>
        </w:rPr>
        <w:t>для</w:t>
      </w:r>
      <w:r w:rsidRPr="00A42D39">
        <w:rPr>
          <w:rFonts w:ascii="Times New Roman" w:hAnsi="Times New Roman" w:cs="Times New Roman"/>
          <w:b/>
          <w:sz w:val="30"/>
          <w:szCs w:val="30"/>
        </w:rPr>
        <w:t xml:space="preserve"> реализации кооперационного проекта </w:t>
      </w:r>
    </w:p>
    <w:p w:rsidR="00700C71" w:rsidRPr="00A42D39" w:rsidRDefault="00700C71" w:rsidP="00AA1E60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700C71" w:rsidRPr="00A42D39" w:rsidRDefault="00700C71" w:rsidP="00AA1E60">
      <w:pPr>
        <w:pStyle w:val="formattext"/>
        <w:shd w:val="clear" w:color="auto" w:fill="FFFFFF"/>
        <w:spacing w:before="0" w:beforeAutospacing="0" w:after="0" w:afterAutospacing="0" w:line="360" w:lineRule="auto"/>
        <w:ind w:firstLine="482"/>
        <w:jc w:val="both"/>
        <w:textAlignment w:val="baseline"/>
        <w:rPr>
          <w:bCs/>
          <w:color w:val="000000" w:themeColor="text1"/>
          <w:sz w:val="30"/>
          <w:szCs w:val="30"/>
          <w:lang w:eastAsia="en-US"/>
        </w:rPr>
      </w:pPr>
      <w:r w:rsidRPr="00A42D39">
        <w:rPr>
          <w:bCs/>
          <w:color w:val="000000" w:themeColor="text1"/>
          <w:sz w:val="30"/>
          <w:szCs w:val="30"/>
          <w:lang w:eastAsia="en-US"/>
        </w:rPr>
        <w:t xml:space="preserve">1. Расходы на приобретение (в том числе на оплату первоначального платежа по договору финансовой аренды (лизинга)), сооружение, изготовление, доставку, монтаж основных средств, включая наладку </w:t>
      </w:r>
      <w:r w:rsidRPr="00A42D39">
        <w:rPr>
          <w:bCs/>
          <w:color w:val="000000" w:themeColor="text1"/>
          <w:sz w:val="30"/>
          <w:szCs w:val="30"/>
          <w:lang w:eastAsia="en-US"/>
        </w:rPr>
        <w:br/>
        <w:t xml:space="preserve">и иные мероприятия по подготовке основных средств ко вводу </w:t>
      </w:r>
      <w:r w:rsidRPr="00A42D39">
        <w:rPr>
          <w:bCs/>
          <w:color w:val="000000" w:themeColor="text1"/>
          <w:sz w:val="30"/>
          <w:szCs w:val="30"/>
          <w:lang w:eastAsia="en-US"/>
        </w:rPr>
        <w:br/>
        <w:t xml:space="preserve">в эксплуатацию (в том числе необходимых для производства </w:t>
      </w:r>
      <w:r w:rsidR="0000483F" w:rsidRPr="00A42D39">
        <w:rPr>
          <w:bCs/>
          <w:color w:val="000000" w:themeColor="text1"/>
          <w:sz w:val="30"/>
          <w:szCs w:val="30"/>
          <w:lang w:eastAsia="en-US"/>
        </w:rPr>
        <w:t xml:space="preserve">агропромышленной </w:t>
      </w:r>
      <w:r w:rsidRPr="00A42D39">
        <w:rPr>
          <w:bCs/>
          <w:color w:val="000000" w:themeColor="text1"/>
          <w:sz w:val="30"/>
          <w:szCs w:val="30"/>
          <w:lang w:eastAsia="en-US"/>
        </w:rPr>
        <w:t>продукции в рамках кооперационного проекта).</w:t>
      </w:r>
    </w:p>
    <w:p w:rsidR="00700C71" w:rsidRPr="00A42D39" w:rsidRDefault="00700C71" w:rsidP="00AA1E60">
      <w:pPr>
        <w:pStyle w:val="formattext"/>
        <w:shd w:val="clear" w:color="auto" w:fill="FFFFFF"/>
        <w:spacing w:before="0" w:beforeAutospacing="0" w:after="0" w:afterAutospacing="0" w:line="360" w:lineRule="auto"/>
        <w:ind w:firstLine="482"/>
        <w:jc w:val="both"/>
        <w:textAlignment w:val="baseline"/>
        <w:rPr>
          <w:bCs/>
          <w:color w:val="000000" w:themeColor="text1"/>
          <w:sz w:val="30"/>
          <w:szCs w:val="30"/>
          <w:lang w:eastAsia="en-US"/>
        </w:rPr>
      </w:pPr>
      <w:r w:rsidRPr="00A42D39">
        <w:rPr>
          <w:bCs/>
          <w:color w:val="000000" w:themeColor="text1"/>
          <w:sz w:val="30"/>
          <w:szCs w:val="30"/>
          <w:lang w:eastAsia="en-US"/>
        </w:rPr>
        <w:t>2. Расходы на уплату таможенных пошлин и таможенных сборов.</w:t>
      </w:r>
    </w:p>
    <w:p w:rsidR="00700C71" w:rsidRPr="00A42D39" w:rsidRDefault="00700C71" w:rsidP="00AA1E60">
      <w:pPr>
        <w:pStyle w:val="formattext"/>
        <w:shd w:val="clear" w:color="auto" w:fill="FFFFFF"/>
        <w:spacing w:before="0" w:beforeAutospacing="0" w:after="0" w:afterAutospacing="0" w:line="360" w:lineRule="auto"/>
        <w:ind w:firstLine="482"/>
        <w:jc w:val="both"/>
        <w:textAlignment w:val="baseline"/>
        <w:rPr>
          <w:bCs/>
          <w:color w:val="000000" w:themeColor="text1"/>
          <w:sz w:val="30"/>
          <w:szCs w:val="30"/>
          <w:lang w:eastAsia="en-US"/>
        </w:rPr>
      </w:pPr>
      <w:r w:rsidRPr="00A42D39">
        <w:rPr>
          <w:bCs/>
          <w:color w:val="000000" w:themeColor="text1"/>
          <w:sz w:val="30"/>
          <w:szCs w:val="30"/>
          <w:lang w:eastAsia="en-US"/>
        </w:rPr>
        <w:t>3. Расходы на выплату вознаграждения по лицензионному (сублицензионному) договору (лицензионных платежей).</w:t>
      </w:r>
    </w:p>
    <w:p w:rsidR="00700C71" w:rsidRPr="00A42D39" w:rsidRDefault="00700C71" w:rsidP="00AA1E60">
      <w:pPr>
        <w:pStyle w:val="formattext"/>
        <w:shd w:val="clear" w:color="auto" w:fill="FFFFFF"/>
        <w:spacing w:before="0" w:beforeAutospacing="0" w:after="0" w:afterAutospacing="0" w:line="360" w:lineRule="auto"/>
        <w:ind w:firstLine="482"/>
        <w:jc w:val="both"/>
        <w:textAlignment w:val="baseline"/>
        <w:rPr>
          <w:bCs/>
          <w:color w:val="000000" w:themeColor="text1"/>
          <w:sz w:val="30"/>
          <w:szCs w:val="30"/>
          <w:lang w:eastAsia="en-US"/>
        </w:rPr>
      </w:pPr>
      <w:r w:rsidRPr="00A42D39">
        <w:rPr>
          <w:bCs/>
          <w:color w:val="000000" w:themeColor="text1"/>
          <w:sz w:val="30"/>
          <w:szCs w:val="30"/>
          <w:lang w:eastAsia="en-US"/>
        </w:rPr>
        <w:t>4. Расходы на технологическое оборудование и оснастки, необходимые для разработки конструкторской и технической документации (в том числе на выполнение опытно-конструкторских работ, подготовку лабораторного, исследовательского комплекса, закупку испытательного, контрольно-измерительного и вспомогательного оборудования).</w:t>
      </w:r>
    </w:p>
    <w:p w:rsidR="00700C71" w:rsidRPr="00A42D39" w:rsidRDefault="00700C71" w:rsidP="00AA1E60">
      <w:pPr>
        <w:pStyle w:val="formattext"/>
        <w:shd w:val="clear" w:color="auto" w:fill="FFFFFF"/>
        <w:spacing w:before="0" w:beforeAutospacing="0" w:after="0" w:afterAutospacing="0" w:line="360" w:lineRule="auto"/>
        <w:ind w:firstLine="482"/>
        <w:jc w:val="both"/>
        <w:textAlignment w:val="baseline"/>
        <w:rPr>
          <w:bCs/>
          <w:color w:val="000000" w:themeColor="text1"/>
          <w:sz w:val="30"/>
          <w:szCs w:val="30"/>
          <w:lang w:eastAsia="en-US"/>
        </w:rPr>
      </w:pPr>
      <w:r w:rsidRPr="00A42D39">
        <w:rPr>
          <w:bCs/>
          <w:color w:val="000000" w:themeColor="text1"/>
          <w:sz w:val="30"/>
          <w:szCs w:val="30"/>
          <w:lang w:eastAsia="en-US"/>
        </w:rPr>
        <w:t xml:space="preserve">5. Расходы на выполнение проектных и изыскательских работ, связанных с проектированием и строительством зданий и сооружений, включая подготовку проектной документации, рабочей документации, </w:t>
      </w:r>
      <w:r w:rsidRPr="00A42D39">
        <w:rPr>
          <w:bCs/>
          <w:color w:val="000000" w:themeColor="text1"/>
          <w:sz w:val="30"/>
          <w:szCs w:val="30"/>
          <w:lang w:eastAsia="en-US"/>
        </w:rPr>
        <w:br/>
        <w:t xml:space="preserve">а также расходы на оплату </w:t>
      </w:r>
      <w:r w:rsidRPr="004E5C94">
        <w:rPr>
          <w:bCs/>
          <w:color w:val="000000" w:themeColor="text1"/>
          <w:sz w:val="30"/>
          <w:szCs w:val="30"/>
          <w:lang w:eastAsia="en-US"/>
        </w:rPr>
        <w:t>консультационных услуг</w:t>
      </w:r>
      <w:r w:rsidRPr="00A42D39">
        <w:rPr>
          <w:bCs/>
          <w:color w:val="000000" w:themeColor="text1"/>
          <w:sz w:val="30"/>
          <w:szCs w:val="30"/>
          <w:lang w:eastAsia="en-US"/>
        </w:rPr>
        <w:t>.</w:t>
      </w:r>
    </w:p>
    <w:p w:rsidR="00700C71" w:rsidRPr="00A42D39" w:rsidRDefault="00700C71" w:rsidP="00AA1E60">
      <w:pPr>
        <w:pStyle w:val="formattext"/>
        <w:shd w:val="clear" w:color="auto" w:fill="FFFFFF"/>
        <w:spacing w:before="0" w:beforeAutospacing="0" w:after="0" w:afterAutospacing="0" w:line="360" w:lineRule="auto"/>
        <w:ind w:firstLine="482"/>
        <w:jc w:val="both"/>
        <w:textAlignment w:val="baseline"/>
        <w:rPr>
          <w:bCs/>
          <w:color w:val="000000" w:themeColor="text1"/>
          <w:sz w:val="30"/>
          <w:szCs w:val="30"/>
          <w:lang w:eastAsia="en-US"/>
        </w:rPr>
      </w:pPr>
      <w:r w:rsidRPr="00A42D39">
        <w:rPr>
          <w:bCs/>
          <w:color w:val="000000" w:themeColor="text1"/>
          <w:sz w:val="30"/>
          <w:szCs w:val="30"/>
          <w:lang w:eastAsia="en-US"/>
        </w:rPr>
        <w:lastRenderedPageBreak/>
        <w:t xml:space="preserve">6. Расходы на строительство, реконструкцию, текущий </w:t>
      </w:r>
      <w:r w:rsidRPr="00A42D39">
        <w:rPr>
          <w:bCs/>
          <w:color w:val="000000" w:themeColor="text1"/>
          <w:sz w:val="30"/>
          <w:szCs w:val="30"/>
          <w:lang w:eastAsia="en-US"/>
        </w:rPr>
        <w:br/>
        <w:t xml:space="preserve">и (или) капитальный ремонт (включая монтажные, пусконаладочные, инжиниринговые и иные работы, неразрывно связанные </w:t>
      </w:r>
      <w:r w:rsidRPr="00A42D39">
        <w:rPr>
          <w:bCs/>
          <w:color w:val="000000" w:themeColor="text1"/>
          <w:sz w:val="30"/>
          <w:szCs w:val="30"/>
          <w:lang w:eastAsia="en-US"/>
        </w:rPr>
        <w:br/>
        <w:t xml:space="preserve">со строительством объекта агропромышленной инфраструктуры), </w:t>
      </w:r>
      <w:r w:rsidRPr="00A42D39">
        <w:rPr>
          <w:bCs/>
          <w:color w:val="000000" w:themeColor="text1"/>
          <w:sz w:val="30"/>
          <w:szCs w:val="30"/>
          <w:lang w:eastAsia="en-US"/>
        </w:rPr>
        <w:br/>
        <w:t>в том числе расходы на оплату по договорам строительного подряда.</w:t>
      </w:r>
    </w:p>
    <w:p w:rsidR="00700C71" w:rsidRPr="00A42D39" w:rsidRDefault="00700C71" w:rsidP="00AA1E60">
      <w:pPr>
        <w:pStyle w:val="formattext"/>
        <w:shd w:val="clear" w:color="auto" w:fill="FFFFFF"/>
        <w:spacing w:before="0" w:beforeAutospacing="0" w:after="0" w:afterAutospacing="0" w:line="360" w:lineRule="auto"/>
        <w:ind w:firstLine="482"/>
        <w:jc w:val="both"/>
        <w:textAlignment w:val="baseline"/>
        <w:rPr>
          <w:bCs/>
          <w:color w:val="000000" w:themeColor="text1"/>
          <w:sz w:val="30"/>
          <w:szCs w:val="30"/>
          <w:lang w:eastAsia="en-US"/>
        </w:rPr>
      </w:pPr>
      <w:r w:rsidRPr="00A42D39">
        <w:rPr>
          <w:bCs/>
          <w:color w:val="000000" w:themeColor="text1"/>
          <w:sz w:val="30"/>
          <w:szCs w:val="30"/>
          <w:lang w:eastAsia="en-US"/>
        </w:rPr>
        <w:t>7. Расходы на научно-исследовательские и опытно-конструкторские работы, на приобретение расходных материалов, сырья и комплектующих изделий для производства основной продукции в объеме, не превышающем 20 процентов суммы кредита, установленной кредитным договором (соглашением).</w:t>
      </w:r>
    </w:p>
    <w:p w:rsidR="00700C71" w:rsidRPr="00A42D39" w:rsidRDefault="00700C71" w:rsidP="00AA1E60">
      <w:pPr>
        <w:pStyle w:val="formattext"/>
        <w:shd w:val="clear" w:color="auto" w:fill="FFFFFF"/>
        <w:spacing w:before="0" w:beforeAutospacing="0" w:after="0" w:afterAutospacing="0" w:line="360" w:lineRule="auto"/>
        <w:ind w:firstLine="482"/>
        <w:jc w:val="both"/>
        <w:textAlignment w:val="baseline"/>
        <w:rPr>
          <w:bCs/>
          <w:color w:val="000000" w:themeColor="text1"/>
          <w:sz w:val="30"/>
          <w:szCs w:val="30"/>
          <w:lang w:eastAsia="en-US"/>
        </w:rPr>
      </w:pPr>
      <w:r w:rsidRPr="00A42D39">
        <w:rPr>
          <w:bCs/>
          <w:color w:val="000000" w:themeColor="text1"/>
          <w:sz w:val="30"/>
          <w:szCs w:val="30"/>
          <w:lang w:eastAsia="en-US"/>
        </w:rPr>
        <w:t xml:space="preserve">8. Расходы на приобретение расходных материалов </w:t>
      </w:r>
      <w:r w:rsidRPr="00A42D39">
        <w:rPr>
          <w:bCs/>
          <w:color w:val="000000" w:themeColor="text1"/>
          <w:sz w:val="30"/>
          <w:szCs w:val="30"/>
          <w:lang w:eastAsia="en-US"/>
        </w:rPr>
        <w:br/>
        <w:t xml:space="preserve">и комплектующих изделий к оборудованию, используемому </w:t>
      </w:r>
      <w:r w:rsidRPr="00A42D39">
        <w:rPr>
          <w:bCs/>
          <w:color w:val="000000" w:themeColor="text1"/>
          <w:sz w:val="30"/>
          <w:szCs w:val="30"/>
          <w:lang w:eastAsia="en-US"/>
        </w:rPr>
        <w:br/>
        <w:t>для производства приоритетной продукции (в том числе в случае замены выбывших из строя частей).</w:t>
      </w:r>
    </w:p>
    <w:p w:rsidR="00700C71" w:rsidRPr="00A42D39" w:rsidRDefault="00700C71" w:rsidP="00AA1E60">
      <w:pPr>
        <w:pStyle w:val="formattext"/>
        <w:shd w:val="clear" w:color="auto" w:fill="FFFFFF"/>
        <w:spacing w:before="0" w:beforeAutospacing="0" w:after="0" w:afterAutospacing="0" w:line="360" w:lineRule="auto"/>
        <w:ind w:firstLine="482"/>
        <w:jc w:val="both"/>
        <w:textAlignment w:val="baseline"/>
        <w:rPr>
          <w:bCs/>
          <w:color w:val="000000" w:themeColor="text1"/>
          <w:sz w:val="30"/>
          <w:szCs w:val="30"/>
          <w:lang w:eastAsia="en-US"/>
        </w:rPr>
      </w:pPr>
      <w:r w:rsidRPr="00A42D39">
        <w:rPr>
          <w:bCs/>
          <w:color w:val="000000" w:themeColor="text1"/>
          <w:sz w:val="30"/>
          <w:szCs w:val="30"/>
          <w:lang w:eastAsia="en-US"/>
        </w:rPr>
        <w:t>9. Расходы на сертификацию продукции и услуг, а также расходы, связанные с получением лицензий, сертификатов и иных разрешительных документов, необходимых для реализации кооперационного проекта.</w:t>
      </w:r>
    </w:p>
    <w:p w:rsidR="00700C71" w:rsidRPr="00A42D39" w:rsidRDefault="00700C71" w:rsidP="00AA1E60">
      <w:pPr>
        <w:pStyle w:val="formattext"/>
        <w:shd w:val="clear" w:color="auto" w:fill="FFFFFF"/>
        <w:spacing w:before="0" w:beforeAutospacing="0" w:after="0" w:afterAutospacing="0" w:line="360" w:lineRule="auto"/>
        <w:ind w:firstLine="482"/>
        <w:jc w:val="both"/>
        <w:textAlignment w:val="baseline"/>
        <w:rPr>
          <w:bCs/>
          <w:color w:val="000000" w:themeColor="text1"/>
          <w:sz w:val="30"/>
          <w:szCs w:val="30"/>
          <w:lang w:eastAsia="en-US"/>
        </w:rPr>
      </w:pPr>
      <w:r w:rsidRPr="00A42D39">
        <w:rPr>
          <w:bCs/>
          <w:color w:val="000000" w:themeColor="text1"/>
          <w:sz w:val="30"/>
          <w:szCs w:val="30"/>
          <w:lang w:eastAsia="en-US"/>
        </w:rPr>
        <w:t xml:space="preserve">10. Расходы, необходимые для запуска производства и (или) ввода объекта (объектов) агропромышленной инфраструктуры в эксплуатацию </w:t>
      </w:r>
      <w:r w:rsidRPr="00A42D39">
        <w:rPr>
          <w:bCs/>
          <w:color w:val="000000" w:themeColor="text1"/>
          <w:sz w:val="30"/>
          <w:szCs w:val="30"/>
          <w:lang w:eastAsia="en-US"/>
        </w:rPr>
        <w:br/>
        <w:t>в объеме, не превышающем 40 процентов суммы кредита, установленной кредитным договором (соглашением).</w:t>
      </w:r>
    </w:p>
    <w:p w:rsidR="00700C71" w:rsidRPr="00A42D39" w:rsidRDefault="00700C71" w:rsidP="00AA1E60">
      <w:pPr>
        <w:pStyle w:val="formattext"/>
        <w:shd w:val="clear" w:color="auto" w:fill="FFFFFF"/>
        <w:spacing w:before="0" w:beforeAutospacing="0" w:after="0" w:afterAutospacing="0" w:line="360" w:lineRule="auto"/>
        <w:ind w:firstLine="482"/>
        <w:jc w:val="both"/>
        <w:textAlignment w:val="baseline"/>
        <w:rPr>
          <w:bCs/>
          <w:color w:val="000000" w:themeColor="text1"/>
          <w:sz w:val="30"/>
          <w:szCs w:val="30"/>
          <w:lang w:eastAsia="en-US"/>
        </w:rPr>
      </w:pPr>
      <w:r w:rsidRPr="00A42D39">
        <w:rPr>
          <w:bCs/>
          <w:color w:val="000000" w:themeColor="text1"/>
          <w:sz w:val="30"/>
          <w:szCs w:val="30"/>
          <w:lang w:eastAsia="en-US"/>
        </w:rPr>
        <w:t>11. Расходы на оплату услуг по договорам на проведение оценки стоимости основных средств и объектов агропромышленной инфраструктуры.</w:t>
      </w:r>
    </w:p>
    <w:p w:rsidR="00700C71" w:rsidRDefault="00700C71" w:rsidP="00AA1E60">
      <w:pPr>
        <w:pStyle w:val="formattext"/>
        <w:shd w:val="clear" w:color="auto" w:fill="FFFFFF"/>
        <w:spacing w:before="0" w:beforeAutospacing="0" w:after="0" w:afterAutospacing="0" w:line="360" w:lineRule="auto"/>
        <w:ind w:firstLine="482"/>
        <w:jc w:val="both"/>
        <w:textAlignment w:val="baseline"/>
        <w:rPr>
          <w:bCs/>
          <w:color w:val="000000" w:themeColor="text1"/>
          <w:sz w:val="30"/>
          <w:szCs w:val="30"/>
          <w:lang w:eastAsia="en-US"/>
        </w:rPr>
      </w:pPr>
      <w:r w:rsidRPr="00A42D39">
        <w:rPr>
          <w:bCs/>
          <w:color w:val="000000" w:themeColor="text1"/>
          <w:sz w:val="30"/>
          <w:szCs w:val="30"/>
          <w:lang w:eastAsia="en-US"/>
        </w:rPr>
        <w:t>12. Расходы на оплату услуг по осуществлению строительного контроля.</w:t>
      </w:r>
    </w:p>
    <w:p w:rsidR="00700C71" w:rsidRPr="00A42D39" w:rsidRDefault="00700C71" w:rsidP="00AA1E60">
      <w:pPr>
        <w:pStyle w:val="formattext"/>
        <w:shd w:val="clear" w:color="auto" w:fill="FFFFFF"/>
        <w:spacing w:before="0" w:beforeAutospacing="0" w:after="0" w:afterAutospacing="0" w:line="360" w:lineRule="auto"/>
        <w:ind w:firstLine="482"/>
        <w:jc w:val="both"/>
        <w:textAlignment w:val="baseline"/>
        <w:rPr>
          <w:bCs/>
          <w:color w:val="000000" w:themeColor="text1"/>
          <w:sz w:val="30"/>
          <w:szCs w:val="30"/>
          <w:lang w:eastAsia="en-US"/>
        </w:rPr>
      </w:pPr>
      <w:r w:rsidRPr="00A42D39">
        <w:rPr>
          <w:bCs/>
          <w:color w:val="000000" w:themeColor="text1"/>
          <w:sz w:val="30"/>
          <w:szCs w:val="30"/>
          <w:lang w:eastAsia="en-US"/>
        </w:rPr>
        <w:t>13. Расходы на приобретение или аренду земельных участков</w:t>
      </w:r>
      <w:r w:rsidR="006B03B1">
        <w:rPr>
          <w:bCs/>
          <w:color w:val="000000" w:themeColor="text1"/>
          <w:sz w:val="30"/>
          <w:szCs w:val="30"/>
          <w:lang w:eastAsia="en-US"/>
        </w:rPr>
        <w:t xml:space="preserve"> </w:t>
      </w:r>
      <w:r w:rsidR="005E01E9">
        <w:rPr>
          <w:bCs/>
          <w:color w:val="000000" w:themeColor="text1"/>
          <w:sz w:val="30"/>
          <w:szCs w:val="30"/>
          <w:lang w:eastAsia="en-US"/>
        </w:rPr>
        <w:br/>
      </w:r>
      <w:r w:rsidR="006B03B1" w:rsidRPr="00FC72D9">
        <w:rPr>
          <w:bCs/>
          <w:color w:val="000000" w:themeColor="text1"/>
          <w:sz w:val="30"/>
          <w:szCs w:val="30"/>
          <w:lang w:eastAsia="en-US"/>
        </w:rPr>
        <w:t>(в соответствии с нормами национального законодательства того государства-члена, где они располагаются территориально)</w:t>
      </w:r>
      <w:r w:rsidR="006B03B1">
        <w:rPr>
          <w:bCs/>
          <w:color w:val="000000" w:themeColor="text1"/>
          <w:sz w:val="30"/>
          <w:szCs w:val="30"/>
          <w:lang w:eastAsia="en-US"/>
        </w:rPr>
        <w:t xml:space="preserve">, </w:t>
      </w:r>
      <w:r w:rsidRPr="00A42D39">
        <w:rPr>
          <w:bCs/>
          <w:color w:val="000000" w:themeColor="text1"/>
          <w:sz w:val="30"/>
          <w:szCs w:val="30"/>
          <w:lang w:eastAsia="en-US"/>
        </w:rPr>
        <w:t xml:space="preserve">в целях создания </w:t>
      </w:r>
      <w:r w:rsidRPr="00A42D39">
        <w:rPr>
          <w:bCs/>
          <w:color w:val="000000" w:themeColor="text1"/>
          <w:sz w:val="30"/>
          <w:szCs w:val="30"/>
          <w:lang w:eastAsia="en-US"/>
        </w:rPr>
        <w:lastRenderedPageBreak/>
        <w:t>новых производственных мощностей (за исключением случаев, когда земельный участок, на котором реализуется кооперационный проект, находится в собственности заемщика (кредитополучателя)).</w:t>
      </w:r>
    </w:p>
    <w:p w:rsidR="00700C71" w:rsidRPr="00B940BD" w:rsidRDefault="00700C71" w:rsidP="00AA1E60">
      <w:pPr>
        <w:pStyle w:val="formattext"/>
        <w:shd w:val="clear" w:color="auto" w:fill="FFFFFF"/>
        <w:spacing w:before="0" w:beforeAutospacing="0" w:after="0" w:afterAutospacing="0" w:line="360" w:lineRule="auto"/>
        <w:ind w:firstLine="482"/>
        <w:jc w:val="both"/>
        <w:textAlignment w:val="baseline"/>
        <w:rPr>
          <w:bCs/>
          <w:color w:val="000000" w:themeColor="text1"/>
          <w:sz w:val="30"/>
          <w:szCs w:val="30"/>
          <w:lang w:eastAsia="en-US"/>
        </w:rPr>
      </w:pPr>
      <w:r w:rsidRPr="00A42D39">
        <w:rPr>
          <w:bCs/>
          <w:color w:val="000000" w:themeColor="text1"/>
          <w:sz w:val="30"/>
          <w:szCs w:val="30"/>
          <w:lang w:eastAsia="en-US"/>
        </w:rPr>
        <w:t xml:space="preserve">14. Расходы на аренду зданий, сооружений, помещений </w:t>
      </w:r>
      <w:r w:rsidRPr="00A42D39">
        <w:rPr>
          <w:bCs/>
          <w:color w:val="000000" w:themeColor="text1"/>
          <w:sz w:val="30"/>
          <w:szCs w:val="30"/>
          <w:lang w:eastAsia="en-US"/>
        </w:rPr>
        <w:br/>
        <w:t>и оборудования.</w:t>
      </w:r>
    </w:p>
    <w:p w:rsidR="00700C71" w:rsidRPr="00A42D39" w:rsidRDefault="00700C71" w:rsidP="00AA1E60">
      <w:pPr>
        <w:pStyle w:val="formattext"/>
        <w:shd w:val="clear" w:color="auto" w:fill="FFFFFF"/>
        <w:spacing w:before="0" w:beforeAutospacing="0" w:after="0" w:afterAutospacing="0" w:line="360" w:lineRule="auto"/>
        <w:ind w:firstLine="482"/>
        <w:jc w:val="both"/>
        <w:textAlignment w:val="baseline"/>
        <w:rPr>
          <w:bCs/>
          <w:color w:val="000000" w:themeColor="text1"/>
          <w:sz w:val="30"/>
          <w:szCs w:val="30"/>
          <w:lang w:eastAsia="en-US"/>
        </w:rPr>
      </w:pPr>
      <w:r w:rsidRPr="00A42D39">
        <w:rPr>
          <w:bCs/>
          <w:color w:val="000000" w:themeColor="text1"/>
          <w:sz w:val="30"/>
          <w:szCs w:val="30"/>
          <w:lang w:eastAsia="en-US"/>
        </w:rPr>
        <w:t>15. Расходы на обслуживание и содержание основных средств.</w:t>
      </w:r>
    </w:p>
    <w:p w:rsidR="00700C71" w:rsidRPr="00A42D39" w:rsidRDefault="00700C71" w:rsidP="00AA1E60">
      <w:pPr>
        <w:pStyle w:val="formattext"/>
        <w:shd w:val="clear" w:color="auto" w:fill="FFFFFF"/>
        <w:spacing w:before="0" w:beforeAutospacing="0" w:after="0" w:afterAutospacing="0" w:line="360" w:lineRule="auto"/>
        <w:ind w:firstLine="482"/>
        <w:jc w:val="both"/>
        <w:textAlignment w:val="baseline"/>
        <w:rPr>
          <w:bCs/>
          <w:sz w:val="30"/>
          <w:szCs w:val="30"/>
          <w:lang w:eastAsia="en-US"/>
        </w:rPr>
      </w:pPr>
      <w:r w:rsidRPr="00A42D39">
        <w:rPr>
          <w:bCs/>
          <w:sz w:val="30"/>
          <w:szCs w:val="30"/>
          <w:lang w:eastAsia="en-US"/>
        </w:rPr>
        <w:t xml:space="preserve">16. Расходы на оплату топливно-энергетических ресурсов, необходимых для эксплуатации основных средств и средств, связанных с обеспечением технологических процессов. </w:t>
      </w:r>
    </w:p>
    <w:p w:rsidR="00700C71" w:rsidRPr="00A42D39" w:rsidRDefault="00700C71" w:rsidP="00AA1E60">
      <w:pPr>
        <w:pStyle w:val="formattext"/>
        <w:shd w:val="clear" w:color="auto" w:fill="FFFFFF"/>
        <w:spacing w:before="0" w:beforeAutospacing="0" w:after="0" w:afterAutospacing="0" w:line="360" w:lineRule="auto"/>
        <w:ind w:firstLine="482"/>
        <w:jc w:val="both"/>
        <w:textAlignment w:val="baseline"/>
        <w:rPr>
          <w:bCs/>
          <w:color w:val="000000" w:themeColor="text1"/>
          <w:sz w:val="30"/>
          <w:szCs w:val="30"/>
          <w:lang w:eastAsia="en-US"/>
        </w:rPr>
      </w:pPr>
      <w:r w:rsidRPr="00A42D39">
        <w:rPr>
          <w:bCs/>
          <w:color w:val="000000" w:themeColor="text1"/>
          <w:sz w:val="30"/>
          <w:szCs w:val="30"/>
          <w:lang w:eastAsia="en-US"/>
        </w:rPr>
        <w:t>17. Расходы, связанные с приобретением специализированного программного обеспечения для нужд производства.</w:t>
      </w:r>
    </w:p>
    <w:p w:rsidR="00700C71" w:rsidRPr="00A42D39" w:rsidRDefault="00700C71" w:rsidP="00AA1E60">
      <w:pPr>
        <w:pStyle w:val="formattext"/>
        <w:shd w:val="clear" w:color="auto" w:fill="FFFFFF"/>
        <w:spacing w:before="0" w:beforeAutospacing="0" w:after="0" w:afterAutospacing="0" w:line="360" w:lineRule="auto"/>
        <w:ind w:firstLine="482"/>
        <w:jc w:val="both"/>
        <w:textAlignment w:val="baseline"/>
        <w:rPr>
          <w:bCs/>
          <w:color w:val="000000" w:themeColor="text1"/>
          <w:sz w:val="30"/>
          <w:szCs w:val="30"/>
          <w:lang w:eastAsia="en-US"/>
        </w:rPr>
      </w:pPr>
      <w:r w:rsidRPr="00A42D39">
        <w:rPr>
          <w:bCs/>
          <w:color w:val="000000" w:themeColor="text1"/>
          <w:sz w:val="30"/>
          <w:szCs w:val="30"/>
          <w:lang w:eastAsia="en-US"/>
        </w:rPr>
        <w:t>18. Расходы, связанные со страхованием экспортных операций.</w:t>
      </w:r>
    </w:p>
    <w:p w:rsidR="00700C71" w:rsidRDefault="00700C71" w:rsidP="00AA1E60">
      <w:pPr>
        <w:pStyle w:val="formattext"/>
        <w:shd w:val="clear" w:color="auto" w:fill="FFFFFF"/>
        <w:spacing w:before="0" w:beforeAutospacing="0" w:after="0" w:afterAutospacing="0" w:line="360" w:lineRule="auto"/>
        <w:ind w:firstLine="482"/>
        <w:jc w:val="both"/>
        <w:textAlignment w:val="baseline"/>
        <w:rPr>
          <w:bCs/>
          <w:sz w:val="30"/>
          <w:szCs w:val="30"/>
          <w:lang w:eastAsia="en-US"/>
        </w:rPr>
      </w:pPr>
      <w:r w:rsidRPr="00A42D39">
        <w:rPr>
          <w:bCs/>
          <w:color w:val="000000" w:themeColor="text1"/>
          <w:sz w:val="30"/>
          <w:szCs w:val="30"/>
          <w:lang w:eastAsia="en-US"/>
        </w:rPr>
        <w:t>19. </w:t>
      </w:r>
      <w:r w:rsidRPr="00A42D39">
        <w:rPr>
          <w:bCs/>
          <w:sz w:val="30"/>
          <w:szCs w:val="30"/>
          <w:lang w:eastAsia="en-US"/>
        </w:rPr>
        <w:t>Расходы, связанные с налоговыми обязательствами и неналоговыми сборами, возникающими при реализации кооперационного проекта.</w:t>
      </w:r>
    </w:p>
    <w:p w:rsidR="005E0EF3" w:rsidRPr="00FC72D9" w:rsidRDefault="005E0EF3" w:rsidP="00AA1E60">
      <w:pPr>
        <w:pStyle w:val="formattext"/>
        <w:shd w:val="clear" w:color="auto" w:fill="FFFFFF"/>
        <w:spacing w:before="0" w:beforeAutospacing="0" w:after="0" w:afterAutospacing="0" w:line="360" w:lineRule="auto"/>
        <w:ind w:firstLine="482"/>
        <w:jc w:val="both"/>
        <w:textAlignment w:val="baseline"/>
        <w:rPr>
          <w:i/>
          <w:iCs/>
          <w:color w:val="943634" w:themeColor="accent2" w:themeShade="BF"/>
          <w:sz w:val="30"/>
          <w:szCs w:val="30"/>
          <w:lang w:eastAsia="en-US"/>
        </w:rPr>
      </w:pPr>
      <w:r w:rsidRPr="00FC72D9">
        <w:rPr>
          <w:bCs/>
          <w:sz w:val="30"/>
          <w:szCs w:val="30"/>
          <w:lang w:eastAsia="en-US"/>
        </w:rPr>
        <w:t>20. Расходы, связанные с агрострахованием и внедрением систем качества.</w:t>
      </w:r>
    </w:p>
    <w:p w:rsidR="00700C71" w:rsidRPr="00A42D39" w:rsidRDefault="00700C71" w:rsidP="00700C71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30"/>
          <w:szCs w:val="30"/>
        </w:rPr>
      </w:pPr>
    </w:p>
    <w:p w:rsidR="00700C71" w:rsidRPr="00A42D39" w:rsidRDefault="00700C71" w:rsidP="00700C71">
      <w:pPr>
        <w:spacing w:after="0"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A42D39">
        <w:rPr>
          <w:rFonts w:ascii="Times New Roman" w:hAnsi="Times New Roman" w:cs="Times New Roman"/>
          <w:sz w:val="30"/>
          <w:szCs w:val="30"/>
        </w:rPr>
        <w:t>______________</w:t>
      </w:r>
    </w:p>
    <w:p w:rsidR="00700C71" w:rsidRPr="00A42D39" w:rsidRDefault="00700C71" w:rsidP="00700C71">
      <w:pPr>
        <w:spacing w:line="360" w:lineRule="auto"/>
        <w:jc w:val="center"/>
      </w:pPr>
    </w:p>
    <w:p w:rsidR="00700C71" w:rsidRPr="00A42D39" w:rsidRDefault="00700C71" w:rsidP="00700C71">
      <w:pPr>
        <w:jc w:val="center"/>
        <w:sectPr w:rsidR="00700C71" w:rsidRPr="00A42D39" w:rsidSect="00AC0267">
          <w:headerReference w:type="default" r:id="rId9"/>
          <w:pgSz w:w="11906" w:h="16838"/>
          <w:pgMar w:top="1134" w:right="851" w:bottom="993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f3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494"/>
      </w:tblGrid>
      <w:tr w:rsidR="00700C71" w:rsidRPr="00A42D39" w:rsidTr="00700C71">
        <w:tc>
          <w:tcPr>
            <w:tcW w:w="3828" w:type="dxa"/>
          </w:tcPr>
          <w:p w:rsidR="00700C71" w:rsidRPr="00A42D39" w:rsidRDefault="00700C71" w:rsidP="00A23C01">
            <w:pPr>
              <w:spacing w:line="312" w:lineRule="auto"/>
              <w:jc w:val="right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5494" w:type="dxa"/>
          </w:tcPr>
          <w:p w:rsidR="00700C71" w:rsidRPr="00A42D39" w:rsidRDefault="00700C71" w:rsidP="00A23C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42D39">
              <w:rPr>
                <w:rFonts w:ascii="Times New Roman" w:hAnsi="Times New Roman"/>
                <w:sz w:val="30"/>
                <w:szCs w:val="30"/>
              </w:rPr>
              <w:t>ПРИЛОЖЕНИЕ № </w:t>
            </w:r>
            <w:r w:rsidR="0000483F" w:rsidRPr="00A42D39">
              <w:rPr>
                <w:rFonts w:ascii="Times New Roman" w:hAnsi="Times New Roman"/>
                <w:sz w:val="30"/>
                <w:szCs w:val="30"/>
              </w:rPr>
              <w:t>2</w:t>
            </w:r>
          </w:p>
          <w:p w:rsidR="00700C71" w:rsidRPr="00A42D39" w:rsidRDefault="00700C71" w:rsidP="00700C71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42D39">
              <w:rPr>
                <w:rFonts w:ascii="Times New Roman" w:hAnsi="Times New Roman"/>
                <w:sz w:val="30"/>
                <w:szCs w:val="30"/>
              </w:rPr>
              <w:t xml:space="preserve">к Положению об отборе совместных кооперационных проектов в отраслях агропромышленного комплекса </w:t>
            </w:r>
          </w:p>
          <w:p w:rsidR="00700C71" w:rsidRPr="00A42D39" w:rsidRDefault="00700C71" w:rsidP="00700C71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42D39">
              <w:rPr>
                <w:rFonts w:ascii="Times New Roman" w:hAnsi="Times New Roman"/>
                <w:sz w:val="30"/>
                <w:szCs w:val="30"/>
              </w:rPr>
              <w:t xml:space="preserve">и оказании финансового содействия при их реализации государствами – членами </w:t>
            </w:r>
          </w:p>
          <w:p w:rsidR="00700C71" w:rsidRPr="00A42D39" w:rsidRDefault="00700C71" w:rsidP="00700C7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  <w:r w:rsidRPr="00A42D39">
              <w:rPr>
                <w:rFonts w:ascii="Times New Roman" w:hAnsi="Times New Roman"/>
                <w:sz w:val="30"/>
                <w:szCs w:val="30"/>
              </w:rPr>
              <w:t>Евразийского экономического союза</w:t>
            </w:r>
          </w:p>
        </w:tc>
      </w:tr>
    </w:tbl>
    <w:p w:rsidR="00700C71" w:rsidRPr="00A42D39" w:rsidRDefault="00700C71" w:rsidP="00700C71">
      <w:pPr>
        <w:spacing w:after="0" w:line="312" w:lineRule="auto"/>
        <w:rPr>
          <w:rFonts w:ascii="Times New Roman" w:hAnsi="Times New Roman" w:cs="Times New Roman"/>
          <w:b/>
          <w:sz w:val="30"/>
          <w:szCs w:val="30"/>
        </w:rPr>
      </w:pPr>
    </w:p>
    <w:p w:rsidR="00700C71" w:rsidRPr="00A42D39" w:rsidRDefault="00700C71" w:rsidP="00700C7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42D39">
        <w:rPr>
          <w:rFonts w:ascii="Times New Roman" w:hAnsi="Times New Roman" w:cs="Times New Roman"/>
          <w:b/>
          <w:sz w:val="30"/>
          <w:szCs w:val="30"/>
        </w:rPr>
        <w:t xml:space="preserve">Порядок расчета размера субсидии </w:t>
      </w:r>
    </w:p>
    <w:p w:rsidR="00700C71" w:rsidRPr="00A42D39" w:rsidRDefault="00700C71" w:rsidP="00700C7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42D39">
        <w:rPr>
          <w:rFonts w:ascii="Times New Roman" w:hAnsi="Times New Roman" w:cs="Times New Roman"/>
          <w:b/>
          <w:sz w:val="30"/>
          <w:szCs w:val="30"/>
        </w:rPr>
        <w:t>по кооперационному проекту</w:t>
      </w:r>
    </w:p>
    <w:p w:rsidR="00700C71" w:rsidRPr="00A42D39" w:rsidRDefault="00700C71" w:rsidP="00700C71">
      <w:pPr>
        <w:spacing w:after="0" w:line="312" w:lineRule="auto"/>
        <w:rPr>
          <w:rFonts w:ascii="Times New Roman" w:hAnsi="Times New Roman" w:cs="Times New Roman"/>
          <w:b/>
          <w:sz w:val="30"/>
          <w:szCs w:val="30"/>
        </w:rPr>
      </w:pPr>
    </w:p>
    <w:p w:rsidR="00700C71" w:rsidRPr="00A42D39" w:rsidRDefault="00642EE5" w:rsidP="00700C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2D39">
        <w:rPr>
          <w:rFonts w:ascii="Times New Roman" w:hAnsi="Times New Roman" w:cs="Times New Roman"/>
          <w:sz w:val="30"/>
          <w:szCs w:val="30"/>
        </w:rPr>
        <w:t>Р</w:t>
      </w:r>
      <w:r w:rsidR="00700C71" w:rsidRPr="00A42D39">
        <w:rPr>
          <w:rFonts w:ascii="Times New Roman" w:hAnsi="Times New Roman" w:cs="Times New Roman"/>
          <w:sz w:val="30"/>
          <w:szCs w:val="30"/>
        </w:rPr>
        <w:t>азмер субсидии по каждому кооперационному проекту (С) рассчитывается по формуле:</w:t>
      </w:r>
    </w:p>
    <w:p w:rsidR="00700C71" w:rsidRPr="00A42D39" w:rsidRDefault="00700C71" w:rsidP="00700C7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2D39">
        <w:rPr>
          <w:rFonts w:ascii="Times New Roman" w:hAnsi="Times New Roman" w:cs="Times New Roman"/>
          <w:sz w:val="30"/>
          <w:szCs w:val="30"/>
        </w:rPr>
        <w:t>С = Д</w:t>
      </w:r>
      <w:r w:rsidRPr="00A42D39">
        <w:rPr>
          <w:rFonts w:ascii="Times New Roman" w:hAnsi="Times New Roman" w:cs="Times New Roman"/>
          <w:sz w:val="30"/>
          <w:szCs w:val="30"/>
          <w:vertAlign w:val="subscript"/>
        </w:rPr>
        <w:t>п</w:t>
      </w:r>
      <w:r w:rsidRPr="00A42D39">
        <w:rPr>
          <w:rFonts w:ascii="Times New Roman" w:hAnsi="Times New Roman" w:cs="Times New Roman"/>
          <w:sz w:val="30"/>
          <w:szCs w:val="30"/>
        </w:rPr>
        <w:t xml:space="preserve"> </w:t>
      </w:r>
      <w:r w:rsidRPr="00A42D39">
        <w:rPr>
          <w:rFonts w:ascii="Times New Roman" w:hAnsi="Times New Roman" w:cs="Times New Roman"/>
          <w:sz w:val="28"/>
          <w:szCs w:val="28"/>
        </w:rPr>
        <w:t>× (С</w:t>
      </w:r>
      <w:r w:rsidRPr="00A42D39">
        <w:rPr>
          <w:rFonts w:ascii="Times New Roman" w:hAnsi="Times New Roman" w:cs="Times New Roman"/>
          <w:sz w:val="28"/>
          <w:szCs w:val="28"/>
          <w:vertAlign w:val="subscript"/>
        </w:rPr>
        <w:t xml:space="preserve">с </w:t>
      </w:r>
      <w:r w:rsidRPr="00A42D39">
        <w:rPr>
          <w:rFonts w:ascii="Times New Roman" w:hAnsi="Times New Roman" w:cs="Times New Roman"/>
          <w:sz w:val="28"/>
          <w:szCs w:val="28"/>
        </w:rPr>
        <w:t>/ С</w:t>
      </w:r>
      <w:r w:rsidRPr="00A42D39">
        <w:rPr>
          <w:rFonts w:ascii="Times New Roman" w:hAnsi="Times New Roman" w:cs="Times New Roman"/>
          <w:sz w:val="28"/>
          <w:szCs w:val="28"/>
          <w:vertAlign w:val="subscript"/>
        </w:rPr>
        <w:t>%</w:t>
      </w:r>
      <w:r w:rsidRPr="00A42D39">
        <w:rPr>
          <w:rFonts w:ascii="Times New Roman" w:hAnsi="Times New Roman" w:cs="Times New Roman"/>
          <w:sz w:val="28"/>
          <w:szCs w:val="28"/>
        </w:rPr>
        <w:t>),</w:t>
      </w:r>
    </w:p>
    <w:p w:rsidR="00700C71" w:rsidRPr="00A42D39" w:rsidRDefault="00700C71" w:rsidP="00700C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2D39">
        <w:rPr>
          <w:rFonts w:ascii="Times New Roman" w:hAnsi="Times New Roman" w:cs="Times New Roman"/>
          <w:sz w:val="30"/>
          <w:szCs w:val="30"/>
        </w:rPr>
        <w:t>где:</w:t>
      </w:r>
    </w:p>
    <w:p w:rsidR="00700C71" w:rsidRPr="00551DC4" w:rsidRDefault="00700C71" w:rsidP="00700C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95886">
        <w:rPr>
          <w:rFonts w:ascii="Times New Roman" w:hAnsi="Times New Roman" w:cs="Times New Roman"/>
          <w:sz w:val="30"/>
          <w:szCs w:val="30"/>
        </w:rPr>
        <w:t>Д</w:t>
      </w:r>
      <w:r w:rsidRPr="00795886">
        <w:rPr>
          <w:rFonts w:ascii="Times New Roman" w:hAnsi="Times New Roman" w:cs="Times New Roman"/>
          <w:sz w:val="30"/>
          <w:szCs w:val="30"/>
          <w:vertAlign w:val="subscript"/>
        </w:rPr>
        <w:t>п</w:t>
      </w:r>
      <w:r w:rsidRPr="00795886">
        <w:rPr>
          <w:rFonts w:ascii="Times New Roman" w:hAnsi="Times New Roman" w:cs="Times New Roman"/>
          <w:sz w:val="30"/>
          <w:szCs w:val="30"/>
        </w:rPr>
        <w:t xml:space="preserve"> – прогнозная сумма дохода финансовой организации (процентных платежей), рассчитанная в национальной валюте государства – члена Евразийского экономического союза (далее – государство-член) исходя из </w:t>
      </w:r>
      <w:r w:rsidR="006E134B" w:rsidRPr="00551DC4">
        <w:rPr>
          <w:rFonts w:ascii="Times New Roman" w:hAnsi="Times New Roman" w:cs="Times New Roman"/>
          <w:sz w:val="30"/>
          <w:szCs w:val="30"/>
        </w:rPr>
        <w:t xml:space="preserve">льготной </w:t>
      </w:r>
      <w:r w:rsidRPr="00551DC4">
        <w:rPr>
          <w:rFonts w:ascii="Times New Roman" w:hAnsi="Times New Roman" w:cs="Times New Roman"/>
          <w:sz w:val="30"/>
          <w:szCs w:val="30"/>
        </w:rPr>
        <w:t>процентной ставки для заемщика (кредитополучателя) за период предоставления субсидии;</w:t>
      </w:r>
    </w:p>
    <w:p w:rsidR="00700C71" w:rsidRPr="00551DC4" w:rsidRDefault="00700C71" w:rsidP="00700C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51DC4">
        <w:rPr>
          <w:rFonts w:ascii="Times New Roman" w:hAnsi="Times New Roman" w:cs="Times New Roman"/>
          <w:sz w:val="30"/>
          <w:szCs w:val="30"/>
        </w:rPr>
        <w:t>С</w:t>
      </w:r>
      <w:r w:rsidRPr="00551DC4">
        <w:rPr>
          <w:rFonts w:ascii="Times New Roman" w:hAnsi="Times New Roman" w:cs="Times New Roman"/>
          <w:sz w:val="30"/>
          <w:szCs w:val="30"/>
          <w:vertAlign w:val="subscript"/>
        </w:rPr>
        <w:t>с</w:t>
      </w:r>
      <w:r w:rsidRPr="00551DC4">
        <w:rPr>
          <w:rFonts w:ascii="Times New Roman" w:hAnsi="Times New Roman" w:cs="Times New Roman"/>
          <w:sz w:val="30"/>
          <w:szCs w:val="30"/>
        </w:rPr>
        <w:t xml:space="preserve"> – субсидируемая ставка, определяемая в размере ключевой ставки (ставки рефинансирования или иного аналогичного показателя, применяемого в государстве-члене) национального (центрального) банка государства-члена заемщика (кредитополучателя) и </w:t>
      </w:r>
      <w:r w:rsidRPr="00551DC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зафиксированная </w:t>
      </w:r>
      <w:r w:rsidRPr="00551DC4">
        <w:rPr>
          <w:rFonts w:ascii="Times New Roman" w:eastAsia="Calibri" w:hAnsi="Times New Roman" w:cs="Times New Roman"/>
          <w:sz w:val="30"/>
          <w:szCs w:val="30"/>
          <w:lang w:eastAsia="ru-RU"/>
        </w:rPr>
        <w:br/>
        <w:t>в решении Совета Евразийской экономической комиссии об одобрении кооперационного проекта и предоставлении субсидии финансовой организации</w:t>
      </w:r>
      <w:r w:rsidRPr="00551DC4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700C71" w:rsidRPr="00795886" w:rsidRDefault="00700C71" w:rsidP="00700C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51DC4">
        <w:rPr>
          <w:rFonts w:ascii="Times New Roman" w:hAnsi="Times New Roman" w:cs="Times New Roman"/>
          <w:sz w:val="30"/>
          <w:szCs w:val="30"/>
        </w:rPr>
        <w:t>С</w:t>
      </w:r>
      <w:r w:rsidRPr="00551DC4">
        <w:rPr>
          <w:rFonts w:ascii="Times New Roman" w:hAnsi="Times New Roman" w:cs="Times New Roman"/>
          <w:sz w:val="30"/>
          <w:szCs w:val="30"/>
          <w:vertAlign w:val="subscript"/>
        </w:rPr>
        <w:t>%</w:t>
      </w:r>
      <w:r w:rsidRPr="00551DC4">
        <w:rPr>
          <w:rFonts w:ascii="Times New Roman" w:hAnsi="Times New Roman" w:cs="Times New Roman"/>
          <w:sz w:val="30"/>
          <w:szCs w:val="30"/>
        </w:rPr>
        <w:t xml:space="preserve"> – размер</w:t>
      </w:r>
      <w:r w:rsidR="006E134B" w:rsidRPr="00551DC4">
        <w:rPr>
          <w:rFonts w:ascii="Times New Roman" w:hAnsi="Times New Roman" w:cs="Times New Roman"/>
          <w:sz w:val="30"/>
          <w:szCs w:val="30"/>
        </w:rPr>
        <w:t xml:space="preserve"> льготной</w:t>
      </w:r>
      <w:r w:rsidRPr="00551DC4">
        <w:rPr>
          <w:rFonts w:ascii="Times New Roman" w:hAnsi="Times New Roman" w:cs="Times New Roman"/>
          <w:sz w:val="30"/>
          <w:szCs w:val="30"/>
        </w:rPr>
        <w:t xml:space="preserve"> процентной ставки, исходя из которой рассчитан доход финансовой организации.</w:t>
      </w:r>
    </w:p>
    <w:p w:rsidR="00700C71" w:rsidRPr="00A42D39" w:rsidRDefault="00700C71" w:rsidP="00700C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95886">
        <w:rPr>
          <w:rFonts w:ascii="Times New Roman" w:hAnsi="Times New Roman" w:cs="Times New Roman"/>
          <w:sz w:val="30"/>
          <w:szCs w:val="30"/>
        </w:rPr>
        <w:t>Размер субсидии по каждому кооперационному проекту рассчитывается в российских рублях по курсу российского рубля</w:t>
      </w:r>
      <w:r w:rsidRPr="00A42D39">
        <w:rPr>
          <w:rFonts w:ascii="Times New Roman" w:hAnsi="Times New Roman" w:cs="Times New Roman"/>
          <w:sz w:val="30"/>
          <w:szCs w:val="30"/>
        </w:rPr>
        <w:t xml:space="preserve"> к валюте кредитного </w:t>
      </w:r>
      <w:r w:rsidRPr="00A42D39">
        <w:rPr>
          <w:rFonts w:ascii="Times New Roman" w:hAnsi="Times New Roman" w:cs="Times New Roman"/>
          <w:sz w:val="30"/>
          <w:szCs w:val="30"/>
        </w:rPr>
        <w:lastRenderedPageBreak/>
        <w:t>договора, зафиксированному на дату принятия распоряжении Коллегии Комиссии о проекте решения</w:t>
      </w:r>
      <w:r w:rsidRPr="00A42D39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A42D39">
        <w:rPr>
          <w:rFonts w:ascii="Times New Roman" w:hAnsi="Times New Roman" w:cs="Times New Roman"/>
          <w:sz w:val="30"/>
          <w:szCs w:val="30"/>
        </w:rPr>
        <w:t>Совета Евразийской экономической комиссии об одобрении кооперационного проекта</w:t>
      </w:r>
      <w:r w:rsidRPr="00A42D39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и предоставлении субсидии финансовой организации</w:t>
      </w:r>
      <w:r w:rsidRPr="00A42D39">
        <w:rPr>
          <w:rFonts w:ascii="Times New Roman" w:hAnsi="Times New Roman" w:cs="Times New Roman"/>
          <w:sz w:val="30"/>
          <w:szCs w:val="30"/>
        </w:rPr>
        <w:t>.</w:t>
      </w:r>
    </w:p>
    <w:p w:rsidR="00700C71" w:rsidRPr="00A42D39" w:rsidRDefault="00700C71" w:rsidP="00700C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2D39">
        <w:rPr>
          <w:rFonts w:ascii="Times New Roman" w:hAnsi="Times New Roman" w:cs="Times New Roman"/>
          <w:sz w:val="30"/>
          <w:szCs w:val="30"/>
        </w:rPr>
        <w:t>Финансовое содействие оказывается финансовой организации в пределах средств, предусмотренных на эти цели бюджетом Евразийского экономического союза на соответствующий финансовый год.</w:t>
      </w:r>
    </w:p>
    <w:p w:rsidR="00700C71" w:rsidRPr="00A42D39" w:rsidRDefault="00700C71" w:rsidP="00700C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00C71" w:rsidRPr="00A42D39" w:rsidRDefault="00700C71" w:rsidP="00700C71">
      <w:pPr>
        <w:spacing w:after="0"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A42D39">
        <w:rPr>
          <w:rFonts w:ascii="Times New Roman" w:hAnsi="Times New Roman" w:cs="Times New Roman"/>
          <w:sz w:val="30"/>
          <w:szCs w:val="30"/>
        </w:rPr>
        <w:t>______________</w:t>
      </w:r>
    </w:p>
    <w:p w:rsidR="00700C71" w:rsidRPr="00A42D39" w:rsidRDefault="00700C71" w:rsidP="00700C71">
      <w:pPr>
        <w:spacing w:line="360" w:lineRule="auto"/>
        <w:jc w:val="center"/>
      </w:pPr>
    </w:p>
    <w:p w:rsidR="00700C71" w:rsidRPr="00A42D39" w:rsidRDefault="00700C71" w:rsidP="00700C71">
      <w:pPr>
        <w:jc w:val="center"/>
        <w:sectPr w:rsidR="00700C71" w:rsidRPr="00A42D39" w:rsidSect="00AC0267">
          <w:pgSz w:w="11906" w:h="16838"/>
          <w:pgMar w:top="1134" w:right="851" w:bottom="993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11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954"/>
      </w:tblGrid>
      <w:tr w:rsidR="00700C71" w:rsidRPr="00A42D39" w:rsidTr="00700C71">
        <w:tc>
          <w:tcPr>
            <w:tcW w:w="3544" w:type="dxa"/>
          </w:tcPr>
          <w:p w:rsidR="00700C71" w:rsidRPr="00A42D39" w:rsidRDefault="00700C71" w:rsidP="00A23C01">
            <w:pPr>
              <w:spacing w:line="312" w:lineRule="auto"/>
              <w:jc w:val="right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  <w:tc>
          <w:tcPr>
            <w:tcW w:w="5954" w:type="dxa"/>
            <w:hideMark/>
          </w:tcPr>
          <w:p w:rsidR="00700C71" w:rsidRPr="00A42D39" w:rsidRDefault="00700C71" w:rsidP="00A23C01">
            <w:pPr>
              <w:autoSpaceDE w:val="0"/>
              <w:autoSpaceDN w:val="0"/>
              <w:adjustRightInd w:val="0"/>
              <w:spacing w:line="360" w:lineRule="auto"/>
              <w:ind w:left="351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42D39">
              <w:rPr>
                <w:rFonts w:ascii="Times New Roman" w:hAnsi="Times New Roman"/>
                <w:sz w:val="30"/>
                <w:szCs w:val="30"/>
              </w:rPr>
              <w:t>ПРИЛОЖЕНИЕ № 3</w:t>
            </w:r>
          </w:p>
          <w:p w:rsidR="00700C71" w:rsidRPr="00A42D39" w:rsidRDefault="00700C71" w:rsidP="00FA5027">
            <w:pPr>
              <w:spacing w:after="360"/>
              <w:ind w:left="351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42D39">
              <w:rPr>
                <w:rFonts w:ascii="Times New Roman" w:hAnsi="Times New Roman"/>
                <w:sz w:val="30"/>
                <w:szCs w:val="30"/>
              </w:rPr>
              <w:t xml:space="preserve">к Положению об отборе совместных кооперационных проектов в отраслях агропромышленного комплекса </w:t>
            </w:r>
            <w:r w:rsidRPr="00A42D39">
              <w:rPr>
                <w:rFonts w:ascii="Times New Roman" w:hAnsi="Times New Roman"/>
                <w:sz w:val="30"/>
                <w:szCs w:val="30"/>
              </w:rPr>
              <w:br/>
              <w:t xml:space="preserve">и оказании финансового содействия при их реализации государствами – членами </w:t>
            </w:r>
            <w:r w:rsidRPr="00A42D39">
              <w:rPr>
                <w:rFonts w:ascii="Times New Roman" w:hAnsi="Times New Roman"/>
                <w:sz w:val="30"/>
                <w:szCs w:val="30"/>
              </w:rPr>
              <w:br/>
              <w:t>Евразийского экономического союза</w:t>
            </w:r>
            <w:r w:rsidR="0079508F" w:rsidRPr="00A42D39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79508F" w:rsidRPr="00A42D39">
              <w:rPr>
                <w:rFonts w:ascii="Times New Roman" w:hAnsi="Times New Roman"/>
                <w:sz w:val="30"/>
                <w:szCs w:val="30"/>
              </w:rPr>
              <w:br/>
              <w:t xml:space="preserve">(в редакции Решения Евразийского межправительственного совета </w:t>
            </w:r>
            <w:r w:rsidR="00FA5027" w:rsidRPr="00A42D39">
              <w:rPr>
                <w:rFonts w:ascii="Times New Roman" w:hAnsi="Times New Roman"/>
                <w:sz w:val="30"/>
                <w:szCs w:val="30"/>
              </w:rPr>
              <w:br/>
              <w:t>от                      №    )</w:t>
            </w:r>
          </w:p>
        </w:tc>
      </w:tr>
    </w:tbl>
    <w:p w:rsidR="00700C71" w:rsidRPr="00A42D39" w:rsidRDefault="00700C71" w:rsidP="00700C71">
      <w:pPr>
        <w:tabs>
          <w:tab w:val="left" w:pos="8325"/>
        </w:tabs>
        <w:spacing w:after="0" w:line="312" w:lineRule="auto"/>
        <w:rPr>
          <w:rFonts w:ascii="Times New Roman" w:hAnsi="Times New Roman" w:cs="Times New Roman"/>
          <w:sz w:val="30"/>
          <w:szCs w:val="30"/>
          <w:lang w:eastAsia="ru-RU"/>
        </w:rPr>
      </w:pPr>
      <w:r w:rsidRPr="00A42D39">
        <w:rPr>
          <w:rFonts w:ascii="Times New Roman" w:hAnsi="Times New Roman" w:cs="Times New Roman"/>
          <w:b/>
          <w:sz w:val="30"/>
          <w:szCs w:val="30"/>
        </w:rPr>
        <w:tab/>
      </w:r>
      <w:r w:rsidRPr="00A42D39">
        <w:rPr>
          <w:rFonts w:ascii="Times New Roman" w:hAnsi="Times New Roman" w:cs="Times New Roman"/>
          <w:sz w:val="30"/>
          <w:szCs w:val="30"/>
          <w:lang w:eastAsia="ru-RU"/>
        </w:rPr>
        <w:t>(форма)</w:t>
      </w:r>
    </w:p>
    <w:p w:rsidR="00700C71" w:rsidRPr="00A42D39" w:rsidRDefault="00700C71" w:rsidP="00700C7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40"/>
          <w:sz w:val="30"/>
          <w:szCs w:val="30"/>
          <w:lang w:eastAsia="ru-RU"/>
        </w:rPr>
      </w:pPr>
    </w:p>
    <w:p w:rsidR="00700C71" w:rsidRPr="00A42D39" w:rsidRDefault="00700C71" w:rsidP="00AA1E60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pacing w:val="40"/>
          <w:sz w:val="30"/>
          <w:szCs w:val="30"/>
          <w:lang w:eastAsia="ru-RU"/>
        </w:rPr>
      </w:pPr>
      <w:r w:rsidRPr="00A42D39">
        <w:rPr>
          <w:rFonts w:ascii="Times New Roman" w:hAnsi="Times New Roman" w:cs="Times New Roman"/>
          <w:b/>
          <w:spacing w:val="40"/>
          <w:sz w:val="30"/>
          <w:szCs w:val="30"/>
          <w:lang w:eastAsia="ru-RU"/>
        </w:rPr>
        <w:t>ПАСПОРТ</w:t>
      </w:r>
    </w:p>
    <w:p w:rsidR="00700C71" w:rsidRPr="00A42D39" w:rsidRDefault="00700C71" w:rsidP="00AA1E60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30"/>
          <w:szCs w:val="30"/>
          <w:lang w:eastAsia="ru-RU"/>
        </w:rPr>
      </w:pPr>
      <w:r w:rsidRPr="00A42D39">
        <w:rPr>
          <w:rFonts w:ascii="Times New Roman" w:eastAsia="Calibri" w:hAnsi="Times New Roman" w:cs="Times New Roman"/>
          <w:b/>
          <w:sz w:val="30"/>
          <w:szCs w:val="30"/>
          <w:lang w:eastAsia="ru-RU"/>
        </w:rPr>
        <w:t xml:space="preserve">кооперационного проекта </w:t>
      </w:r>
    </w:p>
    <w:p w:rsidR="00700C71" w:rsidRPr="00A42D39" w:rsidRDefault="00700C71" w:rsidP="00AA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42D39">
        <w:rPr>
          <w:rFonts w:ascii="Times New Roman" w:eastAsia="Times New Roman" w:hAnsi="Times New Roman" w:cs="Times New Roman"/>
          <w:sz w:val="30"/>
          <w:szCs w:val="30"/>
          <w:lang w:eastAsia="ru-RU"/>
        </w:rPr>
        <w:t>1. Наименование кооперационного проекта</w:t>
      </w:r>
      <w:r w:rsidRPr="00A42D39">
        <w:rPr>
          <w:rFonts w:ascii="Times New Roman" w:hAnsi="Times New Roman" w:cs="Times New Roman"/>
          <w:sz w:val="30"/>
          <w:szCs w:val="30"/>
        </w:rPr>
        <w:t>: ________________________</w:t>
      </w:r>
    </w:p>
    <w:p w:rsidR="001F08A0" w:rsidRPr="00A42D39" w:rsidRDefault="001F08A0" w:rsidP="00AA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00C71" w:rsidRPr="00795886" w:rsidRDefault="00700C71" w:rsidP="00AA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42D39">
        <w:rPr>
          <w:rFonts w:ascii="Times New Roman" w:hAnsi="Times New Roman" w:cs="Times New Roman"/>
          <w:sz w:val="30"/>
          <w:szCs w:val="30"/>
        </w:rPr>
        <w:t xml:space="preserve">2. Цель </w:t>
      </w:r>
      <w:r w:rsidRPr="00795886">
        <w:rPr>
          <w:rFonts w:ascii="Times New Roman" w:hAnsi="Times New Roman" w:cs="Times New Roman"/>
          <w:sz w:val="30"/>
          <w:szCs w:val="30"/>
        </w:rPr>
        <w:t>кооперационного проекта, краткое описание, срок реализации:</w:t>
      </w:r>
      <w:r w:rsidRPr="00795886">
        <w:rPr>
          <w:rFonts w:ascii="Times New Roman" w:hAnsi="Times New Roman" w:cs="Times New Roman"/>
          <w:sz w:val="30"/>
          <w:szCs w:val="30"/>
        </w:rPr>
        <w:br/>
        <w:t>______________________________________________________________</w:t>
      </w:r>
    </w:p>
    <w:p w:rsidR="001F08A0" w:rsidRPr="00795886" w:rsidRDefault="001F08A0" w:rsidP="00AA1E60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00C71" w:rsidRPr="00795886" w:rsidRDefault="00700C71" w:rsidP="00AA1E60">
      <w:pPr>
        <w:spacing w:after="0" w:line="360" w:lineRule="auto"/>
        <w:jc w:val="both"/>
        <w:rPr>
          <w:rFonts w:ascii="Times New Roman" w:hAnsi="Times New Roman" w:cs="Times New Roman"/>
          <w:color w:val="0070C0"/>
          <w:sz w:val="30"/>
          <w:szCs w:val="30"/>
        </w:rPr>
      </w:pPr>
      <w:r w:rsidRPr="00795886">
        <w:rPr>
          <w:rFonts w:ascii="Times New Roman" w:hAnsi="Times New Roman" w:cs="Times New Roman"/>
          <w:sz w:val="30"/>
          <w:szCs w:val="30"/>
        </w:rPr>
        <w:t xml:space="preserve">3. Товары, производимые в рамках кооперационного проекта, с указанием кода ТН ВЭД ЕАЭС (на 10 знаках) и ОКПД (аналогичные коды по стране): </w:t>
      </w:r>
      <w:r w:rsidRPr="00795886">
        <w:rPr>
          <w:rFonts w:ascii="Times New Roman" w:hAnsi="Times New Roman" w:cs="Times New Roman"/>
          <w:color w:val="0070C0"/>
          <w:sz w:val="30"/>
          <w:szCs w:val="30"/>
        </w:rPr>
        <w:t xml:space="preserve">______________________________________ </w:t>
      </w:r>
    </w:p>
    <w:p w:rsidR="001F08A0" w:rsidRPr="00795886" w:rsidRDefault="001F08A0" w:rsidP="00A67452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F08A0" w:rsidRPr="00795886" w:rsidRDefault="00700C71" w:rsidP="00A67452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95886">
        <w:rPr>
          <w:rFonts w:ascii="Times New Roman" w:eastAsia="Times New Roman" w:hAnsi="Times New Roman" w:cs="Times New Roman"/>
          <w:sz w:val="30"/>
          <w:szCs w:val="30"/>
          <w:lang w:eastAsia="ru-RU"/>
        </w:rPr>
        <w:t>4. Заемщик (кредитополучатель): _________________________________</w:t>
      </w:r>
      <w:r w:rsidRPr="00795886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</w:p>
    <w:p w:rsidR="00700C71" w:rsidRPr="00795886" w:rsidRDefault="00700C71" w:rsidP="00A67452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795886">
        <w:rPr>
          <w:rFonts w:ascii="Times New Roman" w:eastAsia="Times New Roman" w:hAnsi="Times New Roman" w:cs="Times New Roman"/>
          <w:sz w:val="30"/>
          <w:szCs w:val="30"/>
          <w:lang w:eastAsia="ru-RU"/>
        </w:rPr>
        <w:t>5. Наименование</w:t>
      </w:r>
      <w:r w:rsidRPr="00795886">
        <w:rPr>
          <w:rFonts w:ascii="Times New Roman" w:hAnsi="Times New Roman" w:cs="Times New Roman"/>
          <w:sz w:val="30"/>
          <w:szCs w:val="30"/>
        </w:rPr>
        <w:t xml:space="preserve"> финансовой организации: _________________________</w:t>
      </w:r>
    </w:p>
    <w:p w:rsidR="00700C71" w:rsidRPr="00795886" w:rsidRDefault="00700C71" w:rsidP="00AA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95886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1F08A0" w:rsidRPr="00795886" w:rsidRDefault="001F08A0" w:rsidP="00A674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p w:rsidR="001F08A0" w:rsidRPr="00A42D39" w:rsidRDefault="00700C71" w:rsidP="001F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795886">
        <w:rPr>
          <w:rFonts w:ascii="Times New Roman" w:hAnsi="Times New Roman" w:cs="Times New Roman"/>
          <w:iCs/>
          <w:sz w:val="30"/>
          <w:szCs w:val="30"/>
        </w:rPr>
        <w:t>6. </w:t>
      </w:r>
      <w:r w:rsidRPr="00795886">
        <w:rPr>
          <w:rFonts w:ascii="Times New Roman" w:hAnsi="Times New Roman" w:cs="Times New Roman"/>
          <w:sz w:val="30"/>
          <w:szCs w:val="30"/>
        </w:rPr>
        <w:t xml:space="preserve">Соответствие кооперационного проекта критериям отбора, определенным </w:t>
      </w:r>
      <w:r w:rsidRPr="00795886">
        <w:rPr>
          <w:rFonts w:ascii="Times New Roman" w:eastAsia="Calibri" w:hAnsi="Times New Roman" w:cs="Times New Roman"/>
          <w:sz w:val="30"/>
          <w:szCs w:val="30"/>
          <w:lang w:eastAsia="ru-RU"/>
        </w:rPr>
        <w:t>пунктом 4 Положения об отборе совместных кооперационных проектов в отраслях агропромышленного комплекса и оказании финансового содействия при их реализации государствами – члена</w:t>
      </w:r>
      <w:r w:rsidRPr="00A42D39">
        <w:rPr>
          <w:rFonts w:ascii="Times New Roman" w:eastAsia="Calibri" w:hAnsi="Times New Roman" w:cs="Times New Roman"/>
          <w:sz w:val="30"/>
          <w:szCs w:val="30"/>
          <w:lang w:eastAsia="ru-RU"/>
        </w:rPr>
        <w:t>ми Евразийского экономического</w:t>
      </w:r>
      <w:r w:rsidR="001F08A0" w:rsidRPr="00A42D39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Pr="00A42D39">
        <w:rPr>
          <w:rFonts w:ascii="Times New Roman" w:eastAsia="Calibri" w:hAnsi="Times New Roman" w:cs="Times New Roman"/>
          <w:sz w:val="30"/>
          <w:szCs w:val="30"/>
          <w:lang w:eastAsia="ru-RU"/>
        </w:rPr>
        <w:lastRenderedPageBreak/>
        <w:t xml:space="preserve">союза, утвержденного Решением Евразийского межправительственного совета от                            202   г. №   : </w:t>
      </w:r>
    </w:p>
    <w:p w:rsidR="00700C71" w:rsidRPr="00A42D39" w:rsidRDefault="00700C71" w:rsidP="001F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A42D39">
        <w:rPr>
          <w:rFonts w:ascii="Times New Roman" w:hAnsi="Times New Roman" w:cs="Times New Roman"/>
          <w:iCs/>
          <w:sz w:val="30"/>
          <w:szCs w:val="30"/>
        </w:rPr>
        <w:t>участник кооперационного проекта* ________________ осуществляет</w:t>
      </w:r>
      <w:r w:rsidRPr="00A42D39">
        <w:rPr>
          <w:rFonts w:ascii="Times New Roman" w:hAnsi="Times New Roman" w:cs="Times New Roman"/>
          <w:iCs/>
          <w:sz w:val="30"/>
          <w:szCs w:val="30"/>
        </w:rPr>
        <w:br/>
      </w:r>
      <w:r w:rsidRPr="00A42D39">
        <w:rPr>
          <w:rFonts w:ascii="Times New Roman" w:hAnsi="Times New Roman" w:cs="Times New Roman"/>
          <w:iCs/>
          <w:sz w:val="20"/>
          <w:szCs w:val="20"/>
        </w:rPr>
        <w:t xml:space="preserve">                                                                             </w:t>
      </w:r>
      <w:r w:rsidR="00A67452" w:rsidRPr="00A42D39">
        <w:rPr>
          <w:rFonts w:ascii="Times New Roman" w:hAnsi="Times New Roman" w:cs="Times New Roman"/>
          <w:iCs/>
          <w:sz w:val="20"/>
          <w:szCs w:val="20"/>
        </w:rPr>
        <w:t xml:space="preserve">                                  </w:t>
      </w:r>
      <w:r w:rsidRPr="00A42D39">
        <w:rPr>
          <w:rFonts w:ascii="Times New Roman" w:hAnsi="Times New Roman" w:cs="Times New Roman"/>
          <w:iCs/>
          <w:sz w:val="20"/>
          <w:szCs w:val="20"/>
        </w:rPr>
        <w:t xml:space="preserve"> (наименование участника)              </w:t>
      </w:r>
      <w:r w:rsidRPr="00A42D39">
        <w:rPr>
          <w:rFonts w:ascii="Times New Roman" w:hAnsi="Times New Roman" w:cs="Times New Roman"/>
          <w:iCs/>
          <w:sz w:val="20"/>
          <w:szCs w:val="20"/>
        </w:rPr>
        <w:br/>
      </w:r>
      <w:r w:rsidRPr="00A42D39">
        <w:rPr>
          <w:rFonts w:ascii="Times New Roman" w:hAnsi="Times New Roman" w:cs="Times New Roman"/>
          <w:iCs/>
          <w:sz w:val="30"/>
          <w:szCs w:val="30"/>
        </w:rPr>
        <w:t>следующие виды сотрудничества:</w:t>
      </w:r>
    </w:p>
    <w:p w:rsidR="00700C71" w:rsidRPr="00A42D39" w:rsidRDefault="00700C71" w:rsidP="00AA1E60">
      <w:pPr>
        <w:numPr>
          <w:ilvl w:val="0"/>
          <w:numId w:val="2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2D39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 xml:space="preserve">поставка </w:t>
      </w:r>
      <w:r w:rsidRPr="00A42D39">
        <w:rPr>
          <w:rFonts w:ascii="Times New Roman" w:hAnsi="Times New Roman" w:cs="Times New Roman"/>
          <w:iCs/>
          <w:sz w:val="30"/>
          <w:szCs w:val="30"/>
        </w:rPr>
        <w:t>материалов</w:t>
      </w:r>
      <w:r w:rsidR="00582BF2" w:rsidRPr="009C64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582B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582BF2" w:rsidRPr="002D4FE2">
        <w:rPr>
          <w:rFonts w:ascii="Times New Roman" w:eastAsia="Times New Roman" w:hAnsi="Times New Roman" w:cs="Times New Roman"/>
          <w:sz w:val="30"/>
          <w:szCs w:val="30"/>
          <w:lang w:eastAsia="ru-RU"/>
        </w:rPr>
        <w:t>результатов научно-исследовательских, опытно-</w:t>
      </w:r>
      <w:r w:rsidR="00582BF2" w:rsidRPr="001C215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конструкторских работ, селекционных, цифровых и технологических решений, совместное проведение и внедрение результатов научно-исследовательских, опытно-конструкторских работ по</w:t>
      </w:r>
      <w:r w:rsidR="00582BF2" w:rsidRPr="002D4FE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обеспечению (сопровождению)</w:t>
      </w:r>
      <w:r w:rsidR="00582BF2" w:rsidRPr="00F529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процессов производства и (или) реализации сельскохозяйственных товаров в размере не менее 2 процентов в стоимости производимой продукции.</w:t>
      </w:r>
    </w:p>
    <w:p w:rsidR="00700C71" w:rsidRPr="004D034A" w:rsidRDefault="00582BF2" w:rsidP="00AA1E60">
      <w:pPr>
        <w:numPr>
          <w:ilvl w:val="0"/>
          <w:numId w:val="2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D2F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поставка техники и технологического</w:t>
      </w:r>
      <w:r w:rsidRPr="009C64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оборудования, в том числе запасных частей и комплектующих, или программного обеспечения, происходящего с территорий государств-членов, а также предоставление права пользования технологическим решением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Pr="00C97E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предоставление земельных участков и производственных объектов в аренду</w:t>
      </w:r>
      <w:r w:rsidRPr="004B4F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Pr="004E5C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оказание услуг по выращиванию сельскохозяйственных культур и животных на весь период реализации проекта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сумму не менее 2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процентов от стоимости проекта</w:t>
      </w:r>
      <w:r w:rsidR="00700C71" w:rsidRPr="00A42D39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700C71" w:rsidRPr="00A42D39" w:rsidRDefault="00810918" w:rsidP="00AA1E60">
      <w:pPr>
        <w:numPr>
          <w:ilvl w:val="0"/>
          <w:numId w:val="2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64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оказание инжиниринговых и строительных услуг, необходимых для создания и функционирования производственных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9C64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инфраструктурных и других объектов</w:t>
      </w:r>
      <w:r w:rsidR="00700C71" w:rsidRPr="00A42D39">
        <w:rPr>
          <w:rFonts w:ascii="Times New Roman" w:hAnsi="Times New Roman" w:cs="Times New Roman"/>
          <w:iCs/>
          <w:sz w:val="30"/>
          <w:szCs w:val="30"/>
        </w:rPr>
        <w:t xml:space="preserve">, в объеме не менее </w:t>
      </w:r>
      <w:r>
        <w:rPr>
          <w:rFonts w:ascii="Times New Roman" w:hAnsi="Times New Roman" w:cs="Times New Roman"/>
          <w:iCs/>
          <w:sz w:val="30"/>
          <w:szCs w:val="30"/>
        </w:rPr>
        <w:br/>
      </w:r>
      <w:r w:rsidR="00700C71" w:rsidRPr="00A42D39">
        <w:rPr>
          <w:rFonts w:ascii="Times New Roman" w:hAnsi="Times New Roman" w:cs="Times New Roman"/>
          <w:iCs/>
          <w:sz w:val="30"/>
          <w:szCs w:val="30"/>
        </w:rPr>
        <w:t>10 процентов от стоимости кооперационного проекта;</w:t>
      </w:r>
    </w:p>
    <w:p w:rsidR="00700C71" w:rsidRPr="00A42D39" w:rsidRDefault="00700C71" w:rsidP="00AA1E60">
      <w:pPr>
        <w:numPr>
          <w:ilvl w:val="0"/>
          <w:numId w:val="2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2D39">
        <w:rPr>
          <w:rFonts w:ascii="Times New Roman" w:hAnsi="Times New Roman" w:cs="Times New Roman"/>
          <w:iCs/>
          <w:sz w:val="30"/>
          <w:szCs w:val="30"/>
        </w:rPr>
        <w:t>внесение имущественного взноса на реализацию кооперационного проекта в размере не менее 10 процентов от его стоимости;</w:t>
      </w:r>
    </w:p>
    <w:p w:rsidR="00700C71" w:rsidRPr="00A42D39" w:rsidRDefault="00700C71" w:rsidP="00AA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42D39">
        <w:rPr>
          <w:rFonts w:ascii="Times New Roman" w:hAnsi="Times New Roman" w:cs="Times New Roman"/>
          <w:iCs/>
          <w:sz w:val="30"/>
          <w:szCs w:val="30"/>
        </w:rPr>
        <w:t xml:space="preserve">продукция, производимая в рамках кооперационного проекта, признается происходящей из государства </w:t>
      </w:r>
      <w:r w:rsidRPr="00A42D39"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 xml:space="preserve">– </w:t>
      </w:r>
      <w:r w:rsidRPr="00A42D39">
        <w:rPr>
          <w:rFonts w:ascii="Times New Roman" w:hAnsi="Times New Roman" w:cs="Times New Roman"/>
          <w:iCs/>
          <w:sz w:val="30"/>
          <w:szCs w:val="30"/>
        </w:rPr>
        <w:t xml:space="preserve">члена Евразийского экономического союза в </w:t>
      </w:r>
      <w:r w:rsidRPr="00A42D39">
        <w:rPr>
          <w:rFonts w:ascii="Times New Roman" w:hAnsi="Times New Roman" w:cs="Times New Roman"/>
          <w:iCs/>
          <w:sz w:val="30"/>
          <w:szCs w:val="30"/>
        </w:rPr>
        <w:lastRenderedPageBreak/>
        <w:t>соответствии с Правилами определения страны происхождения отдельных видов товаров для целей государственных (муниципальных) закупок, утвержденными</w:t>
      </w:r>
      <w:r w:rsidRPr="00A42D39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Решением Совета Евразийской экономической комиссии от 23 ноября 2020 г. № 105,</w:t>
      </w:r>
      <w:r w:rsidRPr="00A42D39">
        <w:rPr>
          <w:rFonts w:ascii="Times New Roman" w:hAnsi="Times New Roman" w:cs="Times New Roman"/>
          <w:iCs/>
          <w:sz w:val="30"/>
          <w:szCs w:val="30"/>
        </w:rPr>
        <w:t xml:space="preserve"> или Соглашением о Правилах определения страны происхождения товаров в Содружестве Независимых Государств от 20 ноября 2009 года:</w:t>
      </w:r>
    </w:p>
    <w:p w:rsidR="00700C71" w:rsidRPr="00A42D39" w:rsidRDefault="00700C71" w:rsidP="00AA1E60">
      <w:pPr>
        <w:numPr>
          <w:ilvl w:val="0"/>
          <w:numId w:val="2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2D39">
        <w:rPr>
          <w:rFonts w:ascii="Times New Roman" w:hAnsi="Times New Roman" w:cs="Times New Roman"/>
          <w:iCs/>
          <w:sz w:val="30"/>
          <w:szCs w:val="30"/>
        </w:rPr>
        <w:t>да</w:t>
      </w:r>
    </w:p>
    <w:p w:rsidR="00700C71" w:rsidRPr="00A42D39" w:rsidRDefault="00700C71" w:rsidP="00AA1E60">
      <w:pPr>
        <w:numPr>
          <w:ilvl w:val="0"/>
          <w:numId w:val="2"/>
        </w:numPr>
        <w:tabs>
          <w:tab w:val="left" w:pos="1069"/>
        </w:tabs>
        <w:spacing w:after="0" w:line="360" w:lineRule="auto"/>
        <w:ind w:left="993" w:hanging="42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2D39">
        <w:rPr>
          <w:rFonts w:ascii="Times New Roman" w:hAnsi="Times New Roman" w:cs="Times New Roman"/>
          <w:iCs/>
          <w:sz w:val="30"/>
          <w:szCs w:val="30"/>
        </w:rPr>
        <w:t>нет</w:t>
      </w:r>
      <w:r w:rsidRPr="00A42D39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700C71" w:rsidRPr="00A42D39" w:rsidRDefault="00700C71" w:rsidP="00AA1E60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</w:pPr>
      <w:r w:rsidRPr="00A42D39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 xml:space="preserve">при реализации кооперационного проекта обеспечивается достижение следующих результатов (необходимо заполнить не менее одного пункта): </w:t>
      </w:r>
    </w:p>
    <w:p w:rsidR="00473459" w:rsidRPr="00A42D39" w:rsidRDefault="00700C71" w:rsidP="00AA1E60">
      <w:pPr>
        <w:numPr>
          <w:ilvl w:val="0"/>
          <w:numId w:val="2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2D39">
        <w:rPr>
          <w:rFonts w:ascii="Times New Roman" w:hAnsi="Times New Roman" w:cs="Times New Roman"/>
          <w:iCs/>
          <w:sz w:val="30"/>
          <w:szCs w:val="30"/>
        </w:rPr>
        <w:t xml:space="preserve">создание новых совместных производств </w:t>
      </w:r>
      <w:r w:rsidRPr="00A42D39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и (или) инфраструктурных объектов, увеличение существующих производственных мощностей, технологическое перевооружение и (или) модернизация производства</w:t>
      </w:r>
      <w:r w:rsidRPr="00A42D39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473459" w:rsidRPr="00A42D39" w:rsidRDefault="00473459" w:rsidP="00AA1E60">
      <w:pPr>
        <w:numPr>
          <w:ilvl w:val="0"/>
          <w:numId w:val="2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2D39">
        <w:rPr>
          <w:rFonts w:ascii="Times New Roman" w:hAnsi="Times New Roman" w:cs="Times New Roman"/>
          <w:color w:val="000000" w:themeColor="text1"/>
          <w:sz w:val="30"/>
          <w:szCs w:val="30"/>
        </w:rPr>
        <w:t>формирование добавленной стоимости в рамках производственной кооперационной цепочки поставок продукции для агропромышленного комплекса в сумме, эквивалентной _____________ российских рублей;</w:t>
      </w:r>
    </w:p>
    <w:p w:rsidR="00473459" w:rsidRPr="00A42D39" w:rsidRDefault="00473459" w:rsidP="00AA1E60">
      <w:pPr>
        <w:numPr>
          <w:ilvl w:val="0"/>
          <w:numId w:val="2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2D39">
        <w:rPr>
          <w:rFonts w:ascii="Times New Roman" w:hAnsi="Times New Roman" w:cs="Times New Roman"/>
          <w:iCs/>
          <w:sz w:val="30"/>
          <w:szCs w:val="30"/>
        </w:rPr>
        <w:t>наращивание экспорта агропромышленной продукции в третьи страны в сумме, эквивалентной _____________ российских рублей</w:t>
      </w:r>
      <w:r w:rsidR="00700C71" w:rsidRPr="00A42D39">
        <w:rPr>
          <w:rFonts w:ascii="Times New Roman" w:hAnsi="Times New Roman" w:cs="Times New Roman"/>
          <w:iCs/>
          <w:sz w:val="30"/>
          <w:szCs w:val="30"/>
        </w:rPr>
        <w:t>;</w:t>
      </w:r>
    </w:p>
    <w:p w:rsidR="00473459" w:rsidRPr="00A42D39" w:rsidRDefault="00473459" w:rsidP="00AA1E60">
      <w:pPr>
        <w:numPr>
          <w:ilvl w:val="0"/>
          <w:numId w:val="2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2D39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обеспечение трансфера технологий и инновационное развитие агропромышленного комплекса;</w:t>
      </w:r>
    </w:p>
    <w:p w:rsidR="00700C71" w:rsidRPr="00A42D39" w:rsidRDefault="00700C71" w:rsidP="00AA1E60">
      <w:pPr>
        <w:numPr>
          <w:ilvl w:val="0"/>
          <w:numId w:val="2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2D39">
        <w:rPr>
          <w:rFonts w:ascii="Times New Roman" w:hAnsi="Times New Roman" w:cs="Times New Roman"/>
          <w:iCs/>
          <w:sz w:val="30"/>
          <w:szCs w:val="30"/>
        </w:rPr>
        <w:t>увеличение объемов взаимной торговли и взаимных инвестиций в Евразийском экономическом союзе в сумме, эквивалентной ___________ российских рублей;</w:t>
      </w:r>
    </w:p>
    <w:p w:rsidR="00700C71" w:rsidRPr="00A42D39" w:rsidRDefault="00700C71" w:rsidP="00AA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42D39">
        <w:rPr>
          <w:rFonts w:ascii="Times New Roman" w:hAnsi="Times New Roman" w:cs="Times New Roman"/>
          <w:iCs/>
          <w:sz w:val="30"/>
          <w:szCs w:val="30"/>
        </w:rPr>
        <w:t>7. </w:t>
      </w:r>
      <w:r w:rsidRPr="00A42D39">
        <w:rPr>
          <w:rFonts w:ascii="Times New Roman" w:hAnsi="Times New Roman" w:cs="Times New Roman"/>
          <w:sz w:val="30"/>
          <w:szCs w:val="30"/>
        </w:rPr>
        <w:t xml:space="preserve">Участники кооперационного проекта (с указанием кодов ТН ВЭД ЕАЭС (на 10 знаках) и ОКПД (аналогичные коды по стране), поставляемых в рамках </w:t>
      </w:r>
      <w:r w:rsidRPr="00A42D39">
        <w:rPr>
          <w:rFonts w:ascii="Times New Roman" w:hAnsi="Times New Roman" w:cs="Times New Roman"/>
          <w:sz w:val="30"/>
          <w:szCs w:val="30"/>
        </w:rPr>
        <w:lastRenderedPageBreak/>
        <w:t>проекта материалов, технологического оборудования</w:t>
      </w:r>
      <w:r w:rsidR="00ED151E">
        <w:rPr>
          <w:rFonts w:ascii="Times New Roman" w:hAnsi="Times New Roman" w:cs="Times New Roman"/>
          <w:sz w:val="30"/>
          <w:szCs w:val="30"/>
        </w:rPr>
        <w:t>,</w:t>
      </w:r>
      <w:r w:rsidR="00ED151E" w:rsidRPr="00A42D39">
        <w:rPr>
          <w:rFonts w:ascii="Times New Roman" w:hAnsi="Times New Roman" w:cs="Times New Roman"/>
          <w:sz w:val="30"/>
          <w:szCs w:val="30"/>
        </w:rPr>
        <w:t xml:space="preserve"> комплектующих</w:t>
      </w:r>
      <w:r w:rsidR="00425962" w:rsidRPr="00A42D39">
        <w:rPr>
          <w:rFonts w:ascii="Times New Roman" w:hAnsi="Times New Roman" w:cs="Times New Roman"/>
          <w:sz w:val="30"/>
          <w:szCs w:val="30"/>
        </w:rPr>
        <w:t xml:space="preserve"> (если применимо)</w:t>
      </w:r>
      <w:r w:rsidRPr="00A42D39">
        <w:rPr>
          <w:rFonts w:ascii="Times New Roman" w:hAnsi="Times New Roman" w:cs="Times New Roman"/>
          <w:sz w:val="30"/>
          <w:szCs w:val="30"/>
        </w:rPr>
        <w:t>)</w:t>
      </w:r>
      <w:r w:rsidRPr="00A42D39">
        <w:rPr>
          <w:rFonts w:ascii="Times New Roman" w:hAnsi="Times New Roman" w:cs="Times New Roman"/>
          <w:iCs/>
          <w:sz w:val="30"/>
          <w:szCs w:val="30"/>
        </w:rPr>
        <w:t>: ________________________________</w:t>
      </w:r>
    </w:p>
    <w:p w:rsidR="00700C71" w:rsidRPr="00A42D39" w:rsidRDefault="00700C71" w:rsidP="00AA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42D39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1F08A0" w:rsidRPr="00A42D39" w:rsidRDefault="001F08A0" w:rsidP="00AA1E6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00C71" w:rsidRPr="00A42D39" w:rsidRDefault="00700C71" w:rsidP="00AA1E6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D39">
        <w:rPr>
          <w:rFonts w:ascii="Times New Roman" w:hAnsi="Times New Roman" w:cs="Times New Roman"/>
          <w:sz w:val="30"/>
          <w:szCs w:val="30"/>
        </w:rPr>
        <w:t>8.</w:t>
      </w:r>
      <w:r w:rsidRPr="00A42D39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A42D39">
        <w:rPr>
          <w:rFonts w:ascii="Times New Roman" w:hAnsi="Times New Roman" w:cs="Times New Roman"/>
          <w:sz w:val="30"/>
          <w:szCs w:val="30"/>
        </w:rPr>
        <w:t xml:space="preserve">Источники финансирования </w:t>
      </w:r>
      <w:r w:rsidR="0031546C" w:rsidRPr="00A42D39">
        <w:rPr>
          <w:rFonts w:ascii="Times New Roman" w:hAnsi="Times New Roman" w:cs="Times New Roman"/>
          <w:sz w:val="30"/>
          <w:szCs w:val="30"/>
        </w:rPr>
        <w:t>(</w:t>
      </w:r>
      <w:r w:rsidRPr="00A42D39">
        <w:rPr>
          <w:rFonts w:ascii="Times New Roman" w:hAnsi="Times New Roman" w:cs="Times New Roman"/>
          <w:sz w:val="30"/>
          <w:szCs w:val="30"/>
        </w:rPr>
        <w:t>с указание</w:t>
      </w:r>
      <w:r w:rsidR="0031546C" w:rsidRPr="00A42D39">
        <w:rPr>
          <w:rFonts w:ascii="Times New Roman" w:hAnsi="Times New Roman" w:cs="Times New Roman"/>
          <w:sz w:val="30"/>
          <w:szCs w:val="30"/>
        </w:rPr>
        <w:t>м объемов по каждому источнику)</w:t>
      </w:r>
      <w:r w:rsidRPr="00A42D39">
        <w:rPr>
          <w:rFonts w:ascii="Times New Roman" w:hAnsi="Times New Roman" w:cs="Times New Roman"/>
          <w:sz w:val="28"/>
          <w:szCs w:val="28"/>
        </w:rPr>
        <w:t>: ______________________________________________</w:t>
      </w:r>
    </w:p>
    <w:p w:rsidR="00700C71" w:rsidRPr="00A42D39" w:rsidRDefault="00700C71" w:rsidP="00AA1E6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42D39">
        <w:rPr>
          <w:rFonts w:ascii="Times New Roman" w:hAnsi="Times New Roman" w:cs="Times New Roman"/>
          <w:sz w:val="30"/>
          <w:szCs w:val="30"/>
        </w:rPr>
        <w:t>9. Стоимость кооперационно</w:t>
      </w:r>
      <w:r w:rsidR="0031546C" w:rsidRPr="00A42D39">
        <w:rPr>
          <w:rFonts w:ascii="Times New Roman" w:hAnsi="Times New Roman" w:cs="Times New Roman"/>
          <w:sz w:val="30"/>
          <w:szCs w:val="30"/>
        </w:rPr>
        <w:t>го проекта (российских рублей)</w:t>
      </w:r>
      <w:r w:rsidRPr="00A42D39">
        <w:rPr>
          <w:rFonts w:ascii="Times New Roman" w:hAnsi="Times New Roman" w:cs="Times New Roman"/>
          <w:sz w:val="30"/>
          <w:szCs w:val="30"/>
        </w:rPr>
        <w:t>:</w:t>
      </w:r>
      <w:r w:rsidR="00AA1E60" w:rsidRPr="00A42D39">
        <w:rPr>
          <w:rFonts w:ascii="Times New Roman" w:hAnsi="Times New Roman" w:cs="Times New Roman"/>
          <w:sz w:val="30"/>
          <w:szCs w:val="30"/>
        </w:rPr>
        <w:t xml:space="preserve"> </w:t>
      </w:r>
      <w:r w:rsidRPr="00A42D39">
        <w:rPr>
          <w:rFonts w:ascii="Times New Roman" w:hAnsi="Times New Roman" w:cs="Times New Roman"/>
          <w:sz w:val="30"/>
          <w:szCs w:val="30"/>
        </w:rPr>
        <w:t>____________</w:t>
      </w:r>
    </w:p>
    <w:p w:rsidR="001F08A0" w:rsidRPr="00A42D39" w:rsidRDefault="001F08A0" w:rsidP="00AA1E6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00C71" w:rsidRPr="00A42D39" w:rsidRDefault="00700C71" w:rsidP="00AA1E6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42D39">
        <w:rPr>
          <w:rFonts w:ascii="Times New Roman" w:hAnsi="Times New Roman" w:cs="Times New Roman"/>
          <w:sz w:val="30"/>
          <w:szCs w:val="30"/>
        </w:rPr>
        <w:t>10.  Объем кредитных средств, выделяемых в рамках оказания финансового</w:t>
      </w:r>
    </w:p>
    <w:p w:rsidR="00700C71" w:rsidRPr="00A42D39" w:rsidRDefault="00700C71" w:rsidP="00AA1E6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42D39">
        <w:rPr>
          <w:rFonts w:ascii="Times New Roman" w:hAnsi="Times New Roman" w:cs="Times New Roman"/>
          <w:sz w:val="30"/>
          <w:szCs w:val="30"/>
        </w:rPr>
        <w:t>Содействия</w:t>
      </w:r>
      <w:r w:rsidR="0031546C" w:rsidRPr="00A42D39">
        <w:rPr>
          <w:rFonts w:ascii="Times New Roman" w:hAnsi="Times New Roman" w:cs="Times New Roman"/>
          <w:sz w:val="30"/>
          <w:szCs w:val="30"/>
        </w:rPr>
        <w:t>________________________________</w:t>
      </w:r>
    </w:p>
    <w:p w:rsidR="00700C71" w:rsidRPr="00A42D39" w:rsidRDefault="00700C71" w:rsidP="00AA1E6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42D39">
        <w:rPr>
          <w:rFonts w:ascii="Times New Roman" w:hAnsi="Times New Roman" w:cs="Times New Roman"/>
          <w:sz w:val="30"/>
          <w:szCs w:val="30"/>
        </w:rPr>
        <w:t>11. Размер</w:t>
      </w:r>
      <w:r w:rsidR="0031546C" w:rsidRPr="00A42D39">
        <w:rPr>
          <w:rFonts w:ascii="Times New Roman" w:hAnsi="Times New Roman" w:cs="Times New Roman"/>
          <w:sz w:val="30"/>
          <w:szCs w:val="30"/>
        </w:rPr>
        <w:t xml:space="preserve"> (сумма) субсидии</w:t>
      </w:r>
      <w:r w:rsidRPr="00A42D39">
        <w:rPr>
          <w:rFonts w:ascii="Times New Roman" w:hAnsi="Times New Roman" w:cs="Times New Roman"/>
          <w:sz w:val="30"/>
          <w:szCs w:val="30"/>
        </w:rPr>
        <w:t>: _____________________________</w:t>
      </w:r>
    </w:p>
    <w:p w:rsidR="001F08A0" w:rsidRPr="00A42D39" w:rsidRDefault="001F08A0" w:rsidP="00AA1E6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00C71" w:rsidRPr="00795886" w:rsidRDefault="00700C71" w:rsidP="00AA1E6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42D39">
        <w:rPr>
          <w:rFonts w:ascii="Times New Roman" w:hAnsi="Times New Roman" w:cs="Times New Roman"/>
          <w:sz w:val="30"/>
          <w:szCs w:val="30"/>
        </w:rPr>
        <w:t xml:space="preserve">12. </w:t>
      </w:r>
      <w:r w:rsidRPr="00795886">
        <w:rPr>
          <w:rFonts w:ascii="Times New Roman" w:hAnsi="Times New Roman" w:cs="Times New Roman"/>
          <w:sz w:val="30"/>
          <w:szCs w:val="30"/>
        </w:rPr>
        <w:t>Размер ставки субсидирования: _________________</w:t>
      </w:r>
    </w:p>
    <w:p w:rsidR="001F08A0" w:rsidRPr="00795886" w:rsidRDefault="001F08A0" w:rsidP="00AA1E6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00C71" w:rsidRPr="00795886" w:rsidRDefault="00700C71" w:rsidP="00AA1E6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95886">
        <w:rPr>
          <w:rFonts w:ascii="Times New Roman" w:hAnsi="Times New Roman" w:cs="Times New Roman"/>
          <w:sz w:val="30"/>
          <w:szCs w:val="30"/>
        </w:rPr>
        <w:t>13.  Размер льготной кредитной ставки для заемщика (кредитополучателя):</w:t>
      </w:r>
    </w:p>
    <w:p w:rsidR="00700C71" w:rsidRPr="00795886" w:rsidRDefault="00700C71" w:rsidP="00AA1E6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95886">
        <w:rPr>
          <w:rFonts w:ascii="Times New Roman" w:hAnsi="Times New Roman" w:cs="Times New Roman"/>
          <w:sz w:val="30"/>
          <w:szCs w:val="30"/>
        </w:rPr>
        <w:t>____________________________________________________________</w:t>
      </w:r>
    </w:p>
    <w:p w:rsidR="00700C71" w:rsidRPr="00795886" w:rsidRDefault="00700C71" w:rsidP="00AA1E6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95886">
        <w:rPr>
          <w:rFonts w:ascii="Times New Roman" w:hAnsi="Times New Roman" w:cs="Times New Roman"/>
          <w:sz w:val="30"/>
          <w:szCs w:val="30"/>
        </w:rPr>
        <w:t>14. Прогнозная сумма дохода финансовой организации (процентных платежей)**: ___________________</w:t>
      </w:r>
    </w:p>
    <w:p w:rsidR="00700C71" w:rsidRPr="00795886" w:rsidRDefault="00700C71" w:rsidP="00700C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86">
        <w:rPr>
          <w:rFonts w:ascii="Times New Roman" w:hAnsi="Times New Roman" w:cs="Times New Roman"/>
          <w:sz w:val="24"/>
          <w:szCs w:val="24"/>
        </w:rPr>
        <w:t>___________</w:t>
      </w:r>
    </w:p>
    <w:p w:rsidR="00700C71" w:rsidRPr="00795886" w:rsidRDefault="00700C71" w:rsidP="00700C71">
      <w:pPr>
        <w:shd w:val="clear" w:color="auto" w:fill="FFFFFF"/>
        <w:tabs>
          <w:tab w:val="left" w:pos="916"/>
          <w:tab w:val="left" w:pos="106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886">
        <w:rPr>
          <w:rFonts w:ascii="Times New Roman" w:hAnsi="Times New Roman" w:cs="Times New Roman"/>
          <w:sz w:val="24"/>
          <w:szCs w:val="24"/>
        </w:rPr>
        <w:t>* Заполняется по каждому заявленному участнику кооперационного проекта;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356"/>
      </w:tblGrid>
      <w:tr w:rsidR="0031546C" w:rsidRPr="00551DC4" w:rsidTr="00551DC4">
        <w:tc>
          <w:tcPr>
            <w:tcW w:w="1555" w:type="dxa"/>
            <w:shd w:val="clear" w:color="auto" w:fill="auto"/>
          </w:tcPr>
          <w:p w:rsidR="0031546C" w:rsidRPr="00551DC4" w:rsidRDefault="0031546C" w:rsidP="00700C71">
            <w:pPr>
              <w:tabs>
                <w:tab w:val="left" w:pos="916"/>
                <w:tab w:val="left" w:pos="10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1DC4">
              <w:rPr>
                <w:rFonts w:ascii="Times New Roman" w:hAnsi="Times New Roman"/>
                <w:sz w:val="24"/>
                <w:szCs w:val="24"/>
              </w:rPr>
              <w:t>Примечание.</w:t>
            </w:r>
          </w:p>
        </w:tc>
        <w:tc>
          <w:tcPr>
            <w:tcW w:w="8356" w:type="dxa"/>
            <w:shd w:val="clear" w:color="auto" w:fill="auto"/>
          </w:tcPr>
          <w:p w:rsidR="0031546C" w:rsidRPr="00551DC4" w:rsidRDefault="0031546C" w:rsidP="0031546C">
            <w:pPr>
              <w:tabs>
                <w:tab w:val="left" w:pos="916"/>
                <w:tab w:val="left" w:pos="10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DC4">
              <w:rPr>
                <w:rFonts w:ascii="Times New Roman" w:hAnsi="Times New Roman"/>
                <w:sz w:val="24"/>
                <w:szCs w:val="24"/>
              </w:rPr>
              <w:t xml:space="preserve">Сведения, указываемые в пунктах 8 </w:t>
            </w:r>
            <w:r w:rsidRPr="00551D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551DC4">
              <w:rPr>
                <w:rFonts w:ascii="Times New Roman" w:hAnsi="Times New Roman"/>
                <w:sz w:val="24"/>
                <w:szCs w:val="24"/>
              </w:rPr>
              <w:t>11 и 14 настоящего паспорта, актуализируются заемщиком (кредитополучателем) на день принятия распоряжения Коллегии Евразийской экономической комиссии о проекте решения Совета Евразийской экономической комиссии об одобрении кооперационного проекта и предоставлении субсидии финансовой организации (в случае использования валюты кредитного договора в валюте, отличной от российского рубля), и актуализированный подписанный паспорт направляется в Комиссию в течение 3 календарных дней с даты принятия такого распоряжения.</w:t>
            </w:r>
            <w:r w:rsidRPr="00551DC4">
              <w:rPr>
                <w:rFonts w:ascii="Times New Roman" w:hAnsi="Times New Roman"/>
                <w:sz w:val="30"/>
                <w:szCs w:val="30"/>
              </w:rPr>
              <w:t>».</w:t>
            </w:r>
          </w:p>
        </w:tc>
      </w:tr>
    </w:tbl>
    <w:p w:rsidR="00700C71" w:rsidRPr="00A42D39" w:rsidRDefault="00700C71" w:rsidP="00700C71">
      <w:pPr>
        <w:shd w:val="clear" w:color="auto" w:fill="FFFFFF"/>
        <w:tabs>
          <w:tab w:val="left" w:pos="916"/>
          <w:tab w:val="left" w:pos="106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00C71" w:rsidRPr="00A42D39" w:rsidRDefault="00700C71" w:rsidP="00700C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480"/>
        <w:jc w:val="center"/>
        <w:rPr>
          <w:rFonts w:ascii="Times New Roman" w:hAnsi="Times New Roman" w:cs="Times New Roman"/>
          <w:sz w:val="30"/>
          <w:szCs w:val="30"/>
        </w:rPr>
      </w:pPr>
      <w:r w:rsidRPr="00A42D39">
        <w:rPr>
          <w:rFonts w:ascii="Times New Roman" w:hAnsi="Times New Roman" w:cs="Times New Roman"/>
          <w:sz w:val="30"/>
          <w:szCs w:val="30"/>
        </w:rPr>
        <w:t>______________</w:t>
      </w:r>
    </w:p>
    <w:p w:rsidR="00700C71" w:rsidRPr="00A42D39" w:rsidRDefault="00700C71" w:rsidP="00700C71">
      <w:pPr>
        <w:shd w:val="clear" w:color="auto" w:fill="FFFFFF"/>
        <w:tabs>
          <w:tab w:val="left" w:pos="916"/>
          <w:tab w:val="left" w:pos="106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00C71" w:rsidRPr="00A42D39" w:rsidRDefault="00700C71" w:rsidP="00700C71">
      <w:pPr>
        <w:jc w:val="center"/>
        <w:sectPr w:rsidR="00700C71" w:rsidRPr="00A42D39" w:rsidSect="00AC0267">
          <w:pgSz w:w="11906" w:h="16838"/>
          <w:pgMar w:top="1134" w:right="851" w:bottom="993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f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95"/>
      </w:tblGrid>
      <w:tr w:rsidR="00700C71" w:rsidRPr="00A42D39" w:rsidTr="00700C71">
        <w:tc>
          <w:tcPr>
            <w:tcW w:w="3261" w:type="dxa"/>
          </w:tcPr>
          <w:p w:rsidR="00700C71" w:rsidRPr="00A42D39" w:rsidRDefault="00700C71" w:rsidP="00A23C01">
            <w:pPr>
              <w:spacing w:line="312" w:lineRule="auto"/>
              <w:jc w:val="right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6095" w:type="dxa"/>
          </w:tcPr>
          <w:p w:rsidR="00700C71" w:rsidRPr="00A42D39" w:rsidRDefault="00700C71" w:rsidP="00A23C01">
            <w:pPr>
              <w:autoSpaceDE w:val="0"/>
              <w:autoSpaceDN w:val="0"/>
              <w:adjustRightInd w:val="0"/>
              <w:spacing w:line="360" w:lineRule="auto"/>
              <w:ind w:left="743" w:right="-108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42D39">
              <w:rPr>
                <w:rFonts w:ascii="Times New Roman" w:hAnsi="Times New Roman"/>
                <w:sz w:val="30"/>
                <w:szCs w:val="30"/>
              </w:rPr>
              <w:t>ПРИЛОЖЕНИЕ № 4</w:t>
            </w:r>
          </w:p>
          <w:p w:rsidR="00700C71" w:rsidRPr="00A42D39" w:rsidRDefault="00700C71" w:rsidP="00700C71">
            <w:pPr>
              <w:ind w:left="743" w:right="-108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42D39">
              <w:rPr>
                <w:rFonts w:ascii="Times New Roman" w:hAnsi="Times New Roman"/>
                <w:sz w:val="30"/>
                <w:szCs w:val="30"/>
              </w:rPr>
              <w:t xml:space="preserve">к Положению об отборе совместных кооперационных проектов в отраслях агропромышленного комплекса </w:t>
            </w:r>
          </w:p>
          <w:p w:rsidR="00700C71" w:rsidRPr="00A42D39" w:rsidRDefault="00700C71" w:rsidP="00700C71">
            <w:pPr>
              <w:ind w:left="743" w:right="-108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42D39">
              <w:rPr>
                <w:rFonts w:ascii="Times New Roman" w:hAnsi="Times New Roman"/>
                <w:sz w:val="30"/>
                <w:szCs w:val="30"/>
              </w:rPr>
              <w:t xml:space="preserve">и оказании финансового содействия при их реализации государствами – членами </w:t>
            </w:r>
          </w:p>
          <w:p w:rsidR="00700C71" w:rsidRPr="00A42D39" w:rsidRDefault="00700C71" w:rsidP="00700C71">
            <w:pPr>
              <w:ind w:left="743" w:right="-10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  <w:r w:rsidRPr="00A42D39">
              <w:rPr>
                <w:rFonts w:ascii="Times New Roman" w:hAnsi="Times New Roman"/>
                <w:sz w:val="30"/>
                <w:szCs w:val="30"/>
              </w:rPr>
              <w:t>Евразийского экономического союз</w:t>
            </w:r>
            <w:r w:rsidRPr="00A42D39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а</w:t>
            </w:r>
          </w:p>
        </w:tc>
      </w:tr>
    </w:tbl>
    <w:p w:rsidR="00700C71" w:rsidRPr="00A42D39" w:rsidRDefault="00700C71" w:rsidP="00700C71">
      <w:pPr>
        <w:tabs>
          <w:tab w:val="left" w:pos="8325"/>
        </w:tabs>
        <w:spacing w:after="0" w:line="312" w:lineRule="auto"/>
        <w:rPr>
          <w:rFonts w:ascii="Times New Roman" w:hAnsi="Times New Roman" w:cs="Times New Roman"/>
          <w:sz w:val="30"/>
          <w:szCs w:val="30"/>
          <w:lang w:eastAsia="ru-RU"/>
        </w:rPr>
      </w:pPr>
      <w:r w:rsidRPr="00A42D39">
        <w:rPr>
          <w:rFonts w:ascii="Times New Roman" w:hAnsi="Times New Roman" w:cs="Times New Roman"/>
          <w:b/>
          <w:sz w:val="30"/>
          <w:szCs w:val="30"/>
        </w:rPr>
        <w:tab/>
      </w:r>
      <w:r w:rsidRPr="00A42D39">
        <w:rPr>
          <w:rFonts w:ascii="Times New Roman" w:hAnsi="Times New Roman" w:cs="Times New Roman"/>
          <w:sz w:val="30"/>
          <w:szCs w:val="30"/>
          <w:lang w:eastAsia="ru-RU"/>
        </w:rPr>
        <w:t>(форма)</w:t>
      </w:r>
    </w:p>
    <w:p w:rsidR="00700C71" w:rsidRPr="00A42D39" w:rsidRDefault="00700C71" w:rsidP="00700C7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40"/>
          <w:sz w:val="30"/>
          <w:szCs w:val="30"/>
          <w:lang w:eastAsia="ru-RU"/>
        </w:rPr>
      </w:pPr>
      <w:r w:rsidRPr="00A42D39">
        <w:rPr>
          <w:rFonts w:ascii="Times New Roman" w:hAnsi="Times New Roman" w:cs="Times New Roman"/>
          <w:b/>
          <w:spacing w:val="40"/>
          <w:sz w:val="30"/>
          <w:szCs w:val="30"/>
          <w:lang w:eastAsia="ru-RU"/>
        </w:rPr>
        <w:t>ЗАЯВКА</w:t>
      </w:r>
    </w:p>
    <w:p w:rsidR="00700C71" w:rsidRPr="00A42D39" w:rsidRDefault="00700C71" w:rsidP="00700C7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0"/>
          <w:szCs w:val="30"/>
          <w:lang w:eastAsia="ru-RU"/>
        </w:rPr>
      </w:pPr>
      <w:r w:rsidRPr="00A42D39">
        <w:rPr>
          <w:rFonts w:ascii="Times New Roman" w:eastAsia="Calibri" w:hAnsi="Times New Roman" w:cs="Times New Roman"/>
          <w:b/>
          <w:sz w:val="30"/>
          <w:szCs w:val="30"/>
          <w:lang w:eastAsia="ru-RU"/>
        </w:rPr>
        <w:t xml:space="preserve">на участие в механизме финансового содействия за счет средств бюджета Евразийского экономического союза </w:t>
      </w:r>
    </w:p>
    <w:p w:rsidR="00700C71" w:rsidRPr="00A42D39" w:rsidRDefault="00700C71" w:rsidP="00700C7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20"/>
          <w:sz w:val="30"/>
          <w:szCs w:val="30"/>
          <w:lang w:eastAsia="ru-RU"/>
        </w:rPr>
      </w:pPr>
    </w:p>
    <w:p w:rsidR="00700C71" w:rsidRPr="00A42D39" w:rsidRDefault="00700C71" w:rsidP="00700C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A42D39">
        <w:rPr>
          <w:rFonts w:ascii="Times New Roman" w:hAnsi="Times New Roman" w:cs="Times New Roman"/>
          <w:sz w:val="30"/>
          <w:szCs w:val="30"/>
        </w:rPr>
        <w:t>от ______________________________________________</w:t>
      </w:r>
    </w:p>
    <w:p w:rsidR="00700C71" w:rsidRPr="00A42D39" w:rsidRDefault="00700C71" w:rsidP="00700C7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A42D39">
        <w:rPr>
          <w:rFonts w:ascii="Times New Roman" w:hAnsi="Times New Roman" w:cs="Times New Roman"/>
          <w:sz w:val="26"/>
          <w:szCs w:val="26"/>
        </w:rPr>
        <w:t>(наименование финансовой организации)</w:t>
      </w:r>
    </w:p>
    <w:p w:rsidR="00700C71" w:rsidRPr="00A42D39" w:rsidRDefault="00700C71" w:rsidP="00700C7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00C71" w:rsidRPr="00A42D39" w:rsidRDefault="00700C71" w:rsidP="00AA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42D39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r w:rsidRPr="00A42D39">
        <w:rPr>
          <w:rFonts w:ascii="Times New Roman" w:hAnsi="Times New Roman" w:cs="Times New Roman"/>
          <w:sz w:val="30"/>
          <w:szCs w:val="30"/>
        </w:rPr>
        <w:t>Полное наименование кооперационного проекта и его краткое описание: _____________________________________________________</w:t>
      </w:r>
    </w:p>
    <w:p w:rsidR="00700C71" w:rsidRPr="00A42D39" w:rsidRDefault="00700C71" w:rsidP="00A674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42D39">
        <w:rPr>
          <w:rFonts w:ascii="Times New Roman" w:hAnsi="Times New Roman" w:cs="Times New Roman"/>
          <w:sz w:val="30"/>
          <w:szCs w:val="30"/>
        </w:rPr>
        <w:t>_______________________________</w:t>
      </w:r>
      <w:r w:rsidR="00A67452" w:rsidRPr="00A42D39">
        <w:rPr>
          <w:rFonts w:ascii="Times New Roman" w:hAnsi="Times New Roman" w:cs="Times New Roman"/>
          <w:sz w:val="30"/>
          <w:szCs w:val="30"/>
        </w:rPr>
        <w:t>_______________________________</w:t>
      </w:r>
    </w:p>
    <w:p w:rsidR="00700C71" w:rsidRPr="00A42D39" w:rsidRDefault="00700C71" w:rsidP="00AA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sz w:val="30"/>
          <w:szCs w:val="30"/>
        </w:rPr>
      </w:pPr>
      <w:r w:rsidRPr="00A42D39">
        <w:rPr>
          <w:rFonts w:ascii="Times New Roman" w:hAnsi="Times New Roman" w:cs="Times New Roman"/>
          <w:sz w:val="30"/>
          <w:szCs w:val="30"/>
        </w:rPr>
        <w:t>2. Место реал</w:t>
      </w:r>
      <w:r w:rsidR="001178AE" w:rsidRPr="00A42D39">
        <w:rPr>
          <w:rFonts w:ascii="Times New Roman" w:hAnsi="Times New Roman" w:cs="Times New Roman"/>
          <w:sz w:val="30"/>
          <w:szCs w:val="30"/>
        </w:rPr>
        <w:t>изации кооперационного проекта:</w:t>
      </w:r>
      <w:r w:rsidRPr="00A42D39">
        <w:rPr>
          <w:rFonts w:ascii="Times New Roman" w:hAnsi="Times New Roman" w:cs="Times New Roman"/>
          <w:sz w:val="30"/>
          <w:szCs w:val="30"/>
        </w:rPr>
        <w:t xml:space="preserve">____________________ </w:t>
      </w:r>
    </w:p>
    <w:p w:rsidR="00700C71" w:rsidRPr="00A42D39" w:rsidRDefault="00700C71" w:rsidP="00AA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 w:rsidRPr="00A42D39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700C71" w:rsidRPr="00A42D39" w:rsidRDefault="00700C71" w:rsidP="00A674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 w:rsidRPr="00A42D39">
        <w:rPr>
          <w:rFonts w:ascii="Times New Roman" w:hAnsi="Times New Roman" w:cs="Times New Roman"/>
          <w:sz w:val="30"/>
          <w:szCs w:val="30"/>
        </w:rPr>
        <w:t>_______________________________</w:t>
      </w:r>
      <w:r w:rsidR="00A67452" w:rsidRPr="00A42D39">
        <w:rPr>
          <w:rFonts w:ascii="Times New Roman" w:hAnsi="Times New Roman" w:cs="Times New Roman"/>
          <w:sz w:val="30"/>
          <w:szCs w:val="30"/>
        </w:rPr>
        <w:t>_______________________________</w:t>
      </w:r>
    </w:p>
    <w:p w:rsidR="00700C71" w:rsidRPr="00A42D39" w:rsidRDefault="00700C71" w:rsidP="00A67452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 w:rsidRPr="00A42D39">
        <w:rPr>
          <w:rFonts w:ascii="Times New Roman" w:hAnsi="Times New Roman" w:cs="Times New Roman"/>
          <w:sz w:val="30"/>
          <w:szCs w:val="30"/>
        </w:rPr>
        <w:t>3. Количество участников кооперационного проекта и сведения о них: _____________________________________________________________________________________________</w:t>
      </w:r>
      <w:r w:rsidR="00A67452" w:rsidRPr="00A42D39">
        <w:rPr>
          <w:rFonts w:ascii="Times New Roman" w:hAnsi="Times New Roman" w:cs="Times New Roman"/>
          <w:sz w:val="30"/>
          <w:szCs w:val="30"/>
        </w:rPr>
        <w:t>_______________________________</w:t>
      </w:r>
    </w:p>
    <w:p w:rsidR="00700C71" w:rsidRPr="00A42D39" w:rsidRDefault="00700C71" w:rsidP="00AA1E60">
      <w:pPr>
        <w:spacing w:after="120" w:line="360" w:lineRule="auto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A42D39">
        <w:rPr>
          <w:rFonts w:ascii="Times New Roman" w:hAnsi="Times New Roman" w:cs="Times New Roman"/>
          <w:sz w:val="30"/>
          <w:szCs w:val="30"/>
        </w:rPr>
        <w:t>4. В</w:t>
      </w:r>
      <w:r w:rsidRPr="00A42D39">
        <w:rPr>
          <w:rFonts w:ascii="Times New Roman" w:eastAsia="Calibri" w:hAnsi="Times New Roman" w:cs="Times New Roman"/>
          <w:sz w:val="30"/>
          <w:szCs w:val="30"/>
          <w:lang w:eastAsia="ru-RU"/>
        </w:rPr>
        <w:t>иды кооперационного сотрудничества (для каждого участника кооперационного проекта</w:t>
      </w:r>
      <w:r w:rsidR="00A67452" w:rsidRPr="00A42D39">
        <w:rPr>
          <w:rFonts w:ascii="Times New Roman" w:eastAsia="Calibri" w:hAnsi="Times New Roman" w:cs="Times New Roman"/>
          <w:sz w:val="30"/>
          <w:szCs w:val="30"/>
          <w:lang w:eastAsia="ru-RU"/>
        </w:rPr>
        <w:t>) в соответствии с подпунктом «б</w:t>
      </w:r>
      <w:r w:rsidRPr="00A42D39">
        <w:rPr>
          <w:rFonts w:ascii="Times New Roman" w:eastAsia="Calibri" w:hAnsi="Times New Roman" w:cs="Times New Roman"/>
          <w:sz w:val="30"/>
          <w:szCs w:val="30"/>
          <w:lang w:eastAsia="ru-RU"/>
        </w:rPr>
        <w:t>» пункта 4 Положения об отборе совместных кооперационных проектов в агропромышленном комплексе и оказании финансового содействия при их реализации государствами – членами Евразийского экономического союза, утвержденного Решением Евразийского межправительственного совета от                            202   г. №:</w:t>
      </w:r>
    </w:p>
    <w:p w:rsidR="00700C71" w:rsidRPr="00A42D39" w:rsidRDefault="00700C71" w:rsidP="00BA43A0">
      <w:pPr>
        <w:numPr>
          <w:ilvl w:val="0"/>
          <w:numId w:val="2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2D39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>по</w:t>
      </w:r>
      <w:r w:rsidR="00C75936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>ставка материалов</w:t>
      </w:r>
      <w:r w:rsidR="00BA43A0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 xml:space="preserve">, </w:t>
      </w:r>
      <w:r w:rsidR="00BA43A0" w:rsidRPr="002D4FE2">
        <w:rPr>
          <w:rFonts w:ascii="Times New Roman" w:eastAsia="Times New Roman" w:hAnsi="Times New Roman" w:cs="Times New Roman"/>
          <w:sz w:val="30"/>
          <w:szCs w:val="30"/>
          <w:lang w:eastAsia="ru-RU"/>
        </w:rPr>
        <w:t>результатов научно-исследовательских, опытно-</w:t>
      </w:r>
      <w:r w:rsidR="00BA43A0" w:rsidRPr="001C215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конструкторских работ, селекционных, цифровых и </w:t>
      </w:r>
      <w:r w:rsidR="00BA43A0" w:rsidRPr="001C215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технологических решений, совместное проведение и внедрение результатов научно-исследовательских, опытно-конструкторских работ</w:t>
      </w:r>
      <w:r w:rsidRPr="00A42D39">
        <w:rPr>
          <w:rFonts w:ascii="Times New Roman" w:hAnsi="Times New Roman" w:cs="Times New Roman"/>
          <w:iCs/>
          <w:sz w:val="30"/>
          <w:szCs w:val="30"/>
        </w:rPr>
        <w:t>;</w:t>
      </w:r>
    </w:p>
    <w:p w:rsidR="00700C71" w:rsidRPr="00A42D39" w:rsidRDefault="00700C71" w:rsidP="00AA1E60">
      <w:pPr>
        <w:numPr>
          <w:ilvl w:val="0"/>
          <w:numId w:val="2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2D39">
        <w:rPr>
          <w:rFonts w:ascii="Times New Roman" w:eastAsia="Times New Roman" w:hAnsi="Times New Roman" w:cs="Times New Roman"/>
          <w:sz w:val="30"/>
          <w:szCs w:val="30"/>
          <w:lang w:eastAsia="ru-RU"/>
        </w:rPr>
        <w:t>внесение имущественного взноса на реализацию кооперационного проекта;</w:t>
      </w:r>
    </w:p>
    <w:p w:rsidR="00700C71" w:rsidRDefault="00700C71" w:rsidP="00AA1E60">
      <w:pPr>
        <w:numPr>
          <w:ilvl w:val="0"/>
          <w:numId w:val="2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2D39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поставка технологического оборудования или программного обеспечения</w:t>
      </w:r>
      <w:r w:rsidR="00BA43A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BA43A0" w:rsidRPr="009C64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права пользования технологическим решением</w:t>
      </w:r>
      <w:r w:rsidR="00BA43A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BA43A0" w:rsidRPr="0096559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предоставление земельных участков и производственных объектов в аренду, оказание </w:t>
      </w:r>
      <w:r w:rsidR="00BA43A0" w:rsidRPr="004E5C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услуг по выращиванию сельскохозяйственных культур и животных</w:t>
      </w:r>
      <w:r w:rsidRPr="00A42D39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4D034A" w:rsidRPr="00772377" w:rsidRDefault="000355BC" w:rsidP="00BA43A0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993" w:hanging="426"/>
        <w:rPr>
          <w:rFonts w:ascii="Times New Roman" w:eastAsia="Calibri" w:hAnsi="Times New Roman" w:cs="Times New Roman"/>
          <w:color w:val="000000" w:themeColor="text1"/>
          <w:spacing w:val="-4"/>
          <w:sz w:val="30"/>
          <w:szCs w:val="30"/>
          <w:lang w:eastAsia="ru-RU"/>
        </w:rPr>
      </w:pPr>
      <w:r w:rsidRPr="00772377">
        <w:rPr>
          <w:rFonts w:ascii="Times New Roman" w:eastAsia="Calibri" w:hAnsi="Times New Roman" w:cs="Times New Roman"/>
          <w:color w:val="000000" w:themeColor="text1"/>
          <w:spacing w:val="-4"/>
          <w:sz w:val="30"/>
          <w:szCs w:val="30"/>
          <w:lang w:eastAsia="ru-RU"/>
        </w:rPr>
        <w:t>использование</w:t>
      </w:r>
      <w:r w:rsidR="002170A4" w:rsidRPr="00772377">
        <w:rPr>
          <w:rFonts w:ascii="Times New Roman" w:eastAsia="Calibri" w:hAnsi="Times New Roman" w:cs="Times New Roman"/>
          <w:color w:val="000000" w:themeColor="text1"/>
          <w:spacing w:val="-4"/>
          <w:sz w:val="30"/>
          <w:szCs w:val="30"/>
          <w:lang w:eastAsia="ru-RU"/>
        </w:rPr>
        <w:t xml:space="preserve"> земельных ресурсов (участков), производственных объектов;</w:t>
      </w:r>
    </w:p>
    <w:p w:rsidR="00700C71" w:rsidRPr="00772377" w:rsidRDefault="00700C71" w:rsidP="00AA1E60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567" w:firstLine="0"/>
        <w:rPr>
          <w:rFonts w:ascii="Times New Roman" w:eastAsia="Calibri" w:hAnsi="Times New Roman" w:cs="Times New Roman"/>
          <w:color w:val="000000" w:themeColor="text1"/>
          <w:spacing w:val="-4"/>
          <w:sz w:val="30"/>
          <w:szCs w:val="30"/>
          <w:lang w:eastAsia="ru-RU"/>
        </w:rPr>
      </w:pPr>
      <w:r w:rsidRPr="00A42D39">
        <w:rPr>
          <w:rFonts w:ascii="Times New Roman" w:eastAsia="Calibri" w:hAnsi="Times New Roman" w:cs="Times New Roman"/>
          <w:color w:val="000000" w:themeColor="text1"/>
          <w:spacing w:val="-4"/>
          <w:sz w:val="30"/>
          <w:szCs w:val="30"/>
          <w:lang w:eastAsia="ru-RU"/>
        </w:rPr>
        <w:t>оказание инжиниринговых и строительных услуг</w:t>
      </w:r>
      <w:r w:rsidRPr="00772377">
        <w:rPr>
          <w:rFonts w:ascii="Times New Roman" w:eastAsia="Calibri" w:hAnsi="Times New Roman" w:cs="Times New Roman"/>
          <w:color w:val="000000" w:themeColor="text1"/>
          <w:spacing w:val="-4"/>
          <w:sz w:val="30"/>
          <w:szCs w:val="30"/>
          <w:lang w:eastAsia="ru-RU"/>
        </w:rPr>
        <w:t>.</w:t>
      </w:r>
    </w:p>
    <w:p w:rsidR="00700C71" w:rsidRPr="00A42D39" w:rsidRDefault="00700C71" w:rsidP="00AA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42D39">
        <w:rPr>
          <w:rFonts w:ascii="Times New Roman" w:hAnsi="Times New Roman" w:cs="Times New Roman"/>
          <w:iCs/>
          <w:sz w:val="30"/>
          <w:szCs w:val="30"/>
        </w:rPr>
        <w:t>5. П</w:t>
      </w:r>
      <w:r w:rsidRPr="00A42D39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 xml:space="preserve">родукция, производимая в рамках кооперационного проекта, считается происходящей с таможенной территории Евразийского экономического союза (далее </w:t>
      </w:r>
      <w:r w:rsidRPr="00A42D39"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 xml:space="preserve">– </w:t>
      </w:r>
      <w:r w:rsidRPr="00A42D39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>Союз)</w:t>
      </w:r>
      <w:r w:rsidRPr="00A42D39">
        <w:rPr>
          <w:rFonts w:ascii="Times New Roman" w:hAnsi="Times New Roman" w:cs="Times New Roman"/>
          <w:iCs/>
          <w:sz w:val="30"/>
          <w:szCs w:val="30"/>
        </w:rPr>
        <w:t>:</w:t>
      </w:r>
    </w:p>
    <w:p w:rsidR="00700C71" w:rsidRPr="00A42D39" w:rsidRDefault="00700C71" w:rsidP="00AA1E60">
      <w:pPr>
        <w:numPr>
          <w:ilvl w:val="0"/>
          <w:numId w:val="2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2D39">
        <w:rPr>
          <w:rFonts w:ascii="Times New Roman" w:hAnsi="Times New Roman" w:cs="Times New Roman"/>
          <w:iCs/>
          <w:sz w:val="30"/>
          <w:szCs w:val="30"/>
        </w:rPr>
        <w:t>да</w:t>
      </w:r>
    </w:p>
    <w:p w:rsidR="00700C71" w:rsidRPr="00A42D39" w:rsidRDefault="00700C71" w:rsidP="00AA1E60">
      <w:pPr>
        <w:numPr>
          <w:ilvl w:val="0"/>
          <w:numId w:val="2"/>
        </w:numPr>
        <w:tabs>
          <w:tab w:val="left" w:pos="1069"/>
        </w:tabs>
        <w:spacing w:after="0" w:line="360" w:lineRule="auto"/>
        <w:ind w:left="993" w:hanging="42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2D39">
        <w:rPr>
          <w:rFonts w:ascii="Times New Roman" w:hAnsi="Times New Roman" w:cs="Times New Roman"/>
          <w:iCs/>
          <w:sz w:val="30"/>
          <w:szCs w:val="30"/>
        </w:rPr>
        <w:t>нет</w:t>
      </w:r>
      <w:r w:rsidRPr="00A42D3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700C71" w:rsidRPr="00A42D39" w:rsidRDefault="00700C71" w:rsidP="00AA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rPr>
          <w:rFonts w:ascii="Times New Roman" w:hAnsi="Times New Roman" w:cs="Times New Roman"/>
          <w:iCs/>
          <w:sz w:val="30"/>
          <w:szCs w:val="30"/>
        </w:rPr>
      </w:pPr>
      <w:r w:rsidRPr="00A42D39">
        <w:rPr>
          <w:rFonts w:ascii="Times New Roman" w:hAnsi="Times New Roman" w:cs="Times New Roman"/>
          <w:iCs/>
          <w:sz w:val="30"/>
          <w:szCs w:val="30"/>
        </w:rPr>
        <w:t>6. При реализации кооперационного проекта обеспечивается:</w:t>
      </w:r>
    </w:p>
    <w:p w:rsidR="00916038" w:rsidRPr="00A42D39" w:rsidRDefault="00916038" w:rsidP="00AA1E60">
      <w:pPr>
        <w:numPr>
          <w:ilvl w:val="0"/>
          <w:numId w:val="2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2D39">
        <w:rPr>
          <w:rFonts w:ascii="Times New Roman" w:hAnsi="Times New Roman" w:cs="Times New Roman"/>
          <w:iCs/>
          <w:sz w:val="30"/>
          <w:szCs w:val="30"/>
        </w:rPr>
        <w:t xml:space="preserve">создание новых совместных производств, увеличение существующих производственных мощностей, технологическое перевооружение и </w:t>
      </w:r>
      <w:r w:rsidR="003B722B" w:rsidRPr="00A42D39">
        <w:rPr>
          <w:rFonts w:ascii="Times New Roman" w:hAnsi="Times New Roman" w:cs="Times New Roman"/>
          <w:iCs/>
          <w:sz w:val="30"/>
          <w:szCs w:val="30"/>
        </w:rPr>
        <w:t>(или) модернизация производства</w:t>
      </w:r>
      <w:r w:rsidRPr="00A42D39">
        <w:rPr>
          <w:rFonts w:ascii="Times New Roman" w:hAnsi="Times New Roman" w:cs="Times New Roman"/>
          <w:iCs/>
          <w:sz w:val="30"/>
          <w:szCs w:val="30"/>
        </w:rPr>
        <w:t>;</w:t>
      </w:r>
    </w:p>
    <w:p w:rsidR="00916038" w:rsidRPr="00A42D39" w:rsidRDefault="00916038" w:rsidP="00AA1E60">
      <w:pPr>
        <w:numPr>
          <w:ilvl w:val="0"/>
          <w:numId w:val="2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2D39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формирование добавленной стоимости в рамках производственной цепочки поставки продукции для агропромышленного комплекса;</w:t>
      </w:r>
    </w:p>
    <w:p w:rsidR="00916038" w:rsidRPr="00A42D39" w:rsidRDefault="00916038" w:rsidP="00AA1E60">
      <w:pPr>
        <w:pStyle w:val="a7"/>
        <w:numPr>
          <w:ilvl w:val="0"/>
          <w:numId w:val="2"/>
        </w:numPr>
        <w:tabs>
          <w:tab w:val="left" w:pos="1069"/>
        </w:tabs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2D39">
        <w:rPr>
          <w:rFonts w:ascii="Times New Roman" w:hAnsi="Times New Roman" w:cs="Times New Roman"/>
          <w:iCs/>
          <w:sz w:val="30"/>
          <w:szCs w:val="30"/>
        </w:rPr>
        <w:t xml:space="preserve">наращивание экспорта агропромышленной </w:t>
      </w:r>
      <w:r w:rsidR="00472CD9" w:rsidRPr="00A42D39">
        <w:rPr>
          <w:rFonts w:ascii="Times New Roman" w:hAnsi="Times New Roman" w:cs="Times New Roman"/>
          <w:iCs/>
          <w:sz w:val="30"/>
          <w:szCs w:val="30"/>
        </w:rPr>
        <w:t>п</w:t>
      </w:r>
      <w:r w:rsidRPr="00A42D39">
        <w:rPr>
          <w:rFonts w:ascii="Times New Roman" w:hAnsi="Times New Roman" w:cs="Times New Roman"/>
          <w:iCs/>
          <w:sz w:val="30"/>
          <w:szCs w:val="30"/>
        </w:rPr>
        <w:t>родукции, произведенной в рамках кооперационных проектов, в государства, не являющиеся членами Союза;</w:t>
      </w:r>
    </w:p>
    <w:p w:rsidR="00916038" w:rsidRPr="00A42D39" w:rsidRDefault="00916038" w:rsidP="00AA1E60">
      <w:pPr>
        <w:pStyle w:val="a7"/>
        <w:numPr>
          <w:ilvl w:val="0"/>
          <w:numId w:val="2"/>
        </w:numPr>
        <w:tabs>
          <w:tab w:val="left" w:pos="1069"/>
        </w:tabs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2D3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обеспечение трансфера технологий и инновационное развитие агропромышленного комплекса</w:t>
      </w:r>
      <w:r w:rsidR="00472CD9" w:rsidRPr="00A42D39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700C71" w:rsidRPr="00A42D39" w:rsidRDefault="00916038" w:rsidP="00A67452">
      <w:pPr>
        <w:numPr>
          <w:ilvl w:val="0"/>
          <w:numId w:val="2"/>
        </w:numPr>
        <w:tabs>
          <w:tab w:val="left" w:pos="1069"/>
        </w:tabs>
        <w:spacing w:after="0" w:line="360" w:lineRule="auto"/>
        <w:ind w:left="993" w:hanging="42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2D39">
        <w:rPr>
          <w:rFonts w:ascii="Times New Roman" w:hAnsi="Times New Roman" w:cs="Times New Roman"/>
          <w:iCs/>
          <w:sz w:val="30"/>
          <w:szCs w:val="30"/>
        </w:rPr>
        <w:t>увеличение объемов взаимной торговли и взаимных инвестиций</w:t>
      </w:r>
      <w:r w:rsidRPr="00A42D3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700C71" w:rsidRPr="00A42D39" w:rsidRDefault="00700C71" w:rsidP="00AA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42D39">
        <w:rPr>
          <w:rFonts w:ascii="Times New Roman" w:hAnsi="Times New Roman" w:cs="Times New Roman"/>
          <w:sz w:val="30"/>
          <w:szCs w:val="30"/>
        </w:rPr>
        <w:t>7.</w:t>
      </w:r>
      <w:r w:rsidRPr="00A42D39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A42D39">
        <w:rPr>
          <w:rFonts w:ascii="Times New Roman" w:hAnsi="Times New Roman" w:cs="Times New Roman"/>
          <w:sz w:val="30"/>
          <w:szCs w:val="30"/>
        </w:rPr>
        <w:t xml:space="preserve">Срок реализации </w:t>
      </w:r>
      <w:r w:rsidRPr="00A42D39">
        <w:rPr>
          <w:rFonts w:ascii="Times New Roman" w:hAnsi="Times New Roman" w:cs="Times New Roman"/>
          <w:iCs/>
          <w:sz w:val="30"/>
          <w:szCs w:val="30"/>
        </w:rPr>
        <w:t>кооперационного</w:t>
      </w:r>
      <w:r w:rsidRPr="00A42D39">
        <w:rPr>
          <w:rFonts w:ascii="Times New Roman" w:hAnsi="Times New Roman" w:cs="Times New Roman"/>
          <w:sz w:val="30"/>
          <w:szCs w:val="30"/>
        </w:rPr>
        <w:t xml:space="preserve"> проекта: ______________________</w:t>
      </w:r>
    </w:p>
    <w:p w:rsidR="00A67452" w:rsidRPr="00A42D39" w:rsidRDefault="00A67452" w:rsidP="00AA1E60">
      <w:pPr>
        <w:shd w:val="clear" w:color="auto" w:fill="FFFFFF"/>
        <w:tabs>
          <w:tab w:val="left" w:pos="916"/>
          <w:tab w:val="left" w:pos="106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700C71" w:rsidRPr="00A42D39" w:rsidRDefault="00700C71" w:rsidP="00AA1E60">
      <w:pPr>
        <w:shd w:val="clear" w:color="auto" w:fill="FFFFFF"/>
        <w:tabs>
          <w:tab w:val="left" w:pos="916"/>
          <w:tab w:val="left" w:pos="106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 w:rsidRPr="00A42D39">
        <w:rPr>
          <w:rFonts w:ascii="Times New Roman" w:hAnsi="Times New Roman" w:cs="Times New Roman"/>
          <w:sz w:val="30"/>
          <w:szCs w:val="30"/>
        </w:rPr>
        <w:t>8. Общая стоимость и структура финансирования проекта:</w:t>
      </w:r>
    </w:p>
    <w:p w:rsidR="00700C71" w:rsidRPr="00A42D39" w:rsidRDefault="00700C71" w:rsidP="00AA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360" w:lineRule="auto"/>
        <w:ind w:firstLine="42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2D39">
        <w:rPr>
          <w:rFonts w:ascii="Times New Roman" w:eastAsia="Times New Roman" w:hAnsi="Times New Roman" w:cs="Times New Roman"/>
          <w:sz w:val="30"/>
          <w:szCs w:val="30"/>
          <w:lang w:eastAsia="ru-RU"/>
        </w:rPr>
        <w:t>необходимый объем инвестиций (валюта кредитного договора): ____</w:t>
      </w:r>
    </w:p>
    <w:p w:rsidR="00700C71" w:rsidRPr="00A42D39" w:rsidRDefault="00700C71" w:rsidP="00AA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354"/>
        </w:tabs>
        <w:spacing w:after="0" w:line="36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2D39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p w:rsidR="00700C71" w:rsidRPr="00A42D39" w:rsidRDefault="00700C71" w:rsidP="00AA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A42D3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источники и объем финансирования кооперационного проекта </w:t>
      </w:r>
      <w:r w:rsidRPr="00A42D3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(для каждого участника кооперационного проекта </w:t>
      </w:r>
      <w:r w:rsidRPr="00A42D3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(при необходимости)): __________________________________________</w:t>
      </w:r>
    </w:p>
    <w:p w:rsidR="00700C71" w:rsidRPr="00A42D39" w:rsidRDefault="00700C71" w:rsidP="00AA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A42D39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700C71" w:rsidRPr="00A42D39" w:rsidRDefault="00700C71" w:rsidP="00AA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firstLine="42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2D39">
        <w:rPr>
          <w:rFonts w:ascii="Times New Roman" w:eastAsia="Times New Roman" w:hAnsi="Times New Roman" w:cs="Times New Roman"/>
          <w:sz w:val="30"/>
          <w:szCs w:val="30"/>
          <w:lang w:eastAsia="ru-RU"/>
        </w:rPr>
        <w:t>наличие соинвестора:</w:t>
      </w:r>
    </w:p>
    <w:p w:rsidR="00700C71" w:rsidRPr="00A42D39" w:rsidRDefault="00700C71" w:rsidP="00AA1E60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1134" w:hanging="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2D39">
        <w:rPr>
          <w:rFonts w:ascii="Times New Roman" w:eastAsia="Times New Roman" w:hAnsi="Times New Roman" w:cs="Times New Roman"/>
          <w:sz w:val="30"/>
          <w:szCs w:val="30"/>
          <w:lang w:eastAsia="ru-RU"/>
        </w:rPr>
        <w:t>да</w:t>
      </w:r>
    </w:p>
    <w:p w:rsidR="00700C71" w:rsidRPr="00A42D39" w:rsidRDefault="00700C71" w:rsidP="00A67452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1134" w:hanging="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2D39">
        <w:rPr>
          <w:rFonts w:ascii="Times New Roman" w:eastAsia="Times New Roman" w:hAnsi="Times New Roman" w:cs="Times New Roman"/>
          <w:sz w:val="30"/>
          <w:szCs w:val="30"/>
          <w:lang w:eastAsia="ru-RU"/>
        </w:rPr>
        <w:t>нет.</w:t>
      </w:r>
    </w:p>
    <w:p w:rsidR="00700C71" w:rsidRPr="00A42D39" w:rsidRDefault="00700C71" w:rsidP="00AA1E60">
      <w:pPr>
        <w:tabs>
          <w:tab w:val="left" w:pos="9354"/>
        </w:tabs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 w:rsidRPr="00A42D39">
        <w:rPr>
          <w:rFonts w:ascii="Times New Roman" w:hAnsi="Times New Roman" w:cs="Times New Roman"/>
          <w:sz w:val="30"/>
          <w:szCs w:val="30"/>
        </w:rPr>
        <w:t>9. Краткое описание производства (если применимо): ________________</w:t>
      </w:r>
    </w:p>
    <w:p w:rsidR="00700C71" w:rsidRPr="00A42D39" w:rsidRDefault="00700C71" w:rsidP="00AA1E60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 w:rsidRPr="00A42D39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700C71" w:rsidRPr="00A42D39" w:rsidRDefault="00700C71" w:rsidP="00AA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 w:rsidRPr="00A42D39">
        <w:rPr>
          <w:rFonts w:ascii="Times New Roman" w:hAnsi="Times New Roman" w:cs="Times New Roman"/>
          <w:sz w:val="30"/>
          <w:szCs w:val="30"/>
        </w:rPr>
        <w:t>_______________________________</w:t>
      </w:r>
      <w:r w:rsidR="00A67452" w:rsidRPr="00A42D39">
        <w:rPr>
          <w:rFonts w:ascii="Times New Roman" w:hAnsi="Times New Roman" w:cs="Times New Roman"/>
          <w:sz w:val="30"/>
          <w:szCs w:val="30"/>
        </w:rPr>
        <w:t>_______________________________</w:t>
      </w:r>
    </w:p>
    <w:p w:rsidR="00700C71" w:rsidRPr="00A42D39" w:rsidRDefault="00700C71" w:rsidP="00AA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2D39">
        <w:rPr>
          <w:rFonts w:ascii="Times New Roman" w:eastAsia="Times New Roman" w:hAnsi="Times New Roman" w:cs="Times New Roman"/>
          <w:sz w:val="30"/>
          <w:szCs w:val="30"/>
          <w:lang w:eastAsia="ru-RU"/>
        </w:rPr>
        <w:t>10. Основные потребители производимой продукции (если применимо):</w:t>
      </w:r>
    </w:p>
    <w:p w:rsidR="00700C71" w:rsidRPr="00A42D39" w:rsidRDefault="00700C71" w:rsidP="00AA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firstLine="426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A42D39">
        <w:rPr>
          <w:rFonts w:ascii="Times New Roman" w:hAnsi="Times New Roman" w:cs="Times New Roman"/>
          <w:sz w:val="30"/>
          <w:szCs w:val="30"/>
        </w:rPr>
        <w:t xml:space="preserve">наличие </w:t>
      </w:r>
      <w:r w:rsidRPr="00A42D39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контракта или договора с юридическим лицом </w:t>
      </w:r>
      <w:r w:rsidRPr="00A42D39"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 xml:space="preserve">государства – </w:t>
      </w:r>
      <w:r w:rsidRPr="00A42D39">
        <w:rPr>
          <w:rFonts w:ascii="Times New Roman" w:eastAsia="Calibri" w:hAnsi="Times New Roman" w:cs="Times New Roman"/>
          <w:sz w:val="30"/>
          <w:szCs w:val="30"/>
          <w:lang w:eastAsia="ru-RU"/>
        </w:rPr>
        <w:t>члена Союза (в том числе предварительного) на поставку продукции</w:t>
      </w:r>
      <w:r w:rsidRPr="00A42D39">
        <w:rPr>
          <w:rFonts w:ascii="Times New Roman" w:hAnsi="Times New Roman" w:cs="Times New Roman"/>
          <w:sz w:val="30"/>
          <w:szCs w:val="30"/>
        </w:rPr>
        <w:t>:</w:t>
      </w:r>
    </w:p>
    <w:p w:rsidR="00700C71" w:rsidRPr="00A42D39" w:rsidRDefault="00700C71" w:rsidP="00AA1E60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851" w:hanging="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2D3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</w:t>
      </w:r>
    </w:p>
    <w:p w:rsidR="00700C71" w:rsidRPr="00A42D39" w:rsidRDefault="00700C71" w:rsidP="00AA1E60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851" w:hanging="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2D3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нет;</w:t>
      </w:r>
    </w:p>
    <w:p w:rsidR="00AA1E60" w:rsidRPr="00A42D39" w:rsidRDefault="00700C71" w:rsidP="00224B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rPr>
          <w:rFonts w:ascii="Times New Roman" w:hAnsi="Times New Roman" w:cs="Times New Roman"/>
          <w:spacing w:val="-5"/>
          <w:sz w:val="30"/>
          <w:szCs w:val="30"/>
        </w:rPr>
      </w:pPr>
      <w:r w:rsidRPr="00A42D39">
        <w:rPr>
          <w:rFonts w:ascii="Times New Roman" w:hAnsi="Times New Roman" w:cs="Times New Roman"/>
          <w:spacing w:val="-5"/>
          <w:sz w:val="30"/>
          <w:szCs w:val="30"/>
        </w:rPr>
        <w:t xml:space="preserve">юридическое лицо государства – члена Союза, заинтересованное в производимой продукции, являющейся результатом реализации </w:t>
      </w:r>
      <w:r w:rsidRPr="00A42D39">
        <w:rPr>
          <w:rFonts w:ascii="Times New Roman" w:hAnsi="Times New Roman" w:cs="Times New Roman"/>
          <w:spacing w:val="-5"/>
          <w:sz w:val="30"/>
          <w:szCs w:val="30"/>
        </w:rPr>
        <w:br/>
        <w:t>кооперационного проекта: __________</w:t>
      </w:r>
      <w:r w:rsidR="00224B7B" w:rsidRPr="00A42D39">
        <w:rPr>
          <w:rFonts w:ascii="Times New Roman" w:hAnsi="Times New Roman" w:cs="Times New Roman"/>
          <w:spacing w:val="-5"/>
          <w:sz w:val="30"/>
          <w:szCs w:val="30"/>
        </w:rPr>
        <w:t>_______________________________</w:t>
      </w:r>
    </w:p>
    <w:p w:rsidR="00700C71" w:rsidRPr="00A42D39" w:rsidRDefault="00700C71" w:rsidP="00AA1E60">
      <w:p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30"/>
          <w:szCs w:val="30"/>
        </w:rPr>
      </w:pPr>
      <w:r w:rsidRPr="00A42D39">
        <w:rPr>
          <w:rFonts w:ascii="Times New Roman" w:hAnsi="Times New Roman" w:cs="Times New Roman"/>
          <w:sz w:val="30"/>
          <w:szCs w:val="30"/>
        </w:rPr>
        <w:t>наличие в рамках Союза</w:t>
      </w:r>
      <w:r w:rsidRPr="00A42D39" w:rsidDel="0068046B">
        <w:rPr>
          <w:rFonts w:ascii="Times New Roman" w:hAnsi="Times New Roman" w:cs="Times New Roman"/>
          <w:sz w:val="30"/>
          <w:szCs w:val="30"/>
        </w:rPr>
        <w:t xml:space="preserve"> </w:t>
      </w:r>
      <w:r w:rsidRPr="00A42D39">
        <w:rPr>
          <w:rFonts w:ascii="Times New Roman" w:hAnsi="Times New Roman" w:cs="Times New Roman"/>
          <w:sz w:val="30"/>
          <w:szCs w:val="30"/>
        </w:rPr>
        <w:t>конкурентного производства аналогичной продукции и краткое описание такого производства: ________________</w:t>
      </w:r>
    </w:p>
    <w:p w:rsidR="00700C71" w:rsidRPr="00A42D39" w:rsidRDefault="00700C71" w:rsidP="00AA1E60">
      <w:p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42D39">
        <w:rPr>
          <w:rFonts w:ascii="Times New Roman" w:hAnsi="Times New Roman" w:cs="Times New Roman"/>
          <w:sz w:val="30"/>
          <w:szCs w:val="30"/>
        </w:rPr>
        <w:lastRenderedPageBreak/>
        <w:t>______________________________________________________________</w:t>
      </w:r>
    </w:p>
    <w:p w:rsidR="00700C71" w:rsidRPr="00A42D39" w:rsidRDefault="00700C71" w:rsidP="00AA1E60">
      <w:p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00C71" w:rsidRPr="00A42D39" w:rsidRDefault="00700C71" w:rsidP="00AA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30"/>
          <w:szCs w:val="30"/>
        </w:rPr>
      </w:pPr>
      <w:r w:rsidRPr="00A42D39">
        <w:rPr>
          <w:rFonts w:ascii="Times New Roman" w:hAnsi="Times New Roman" w:cs="Times New Roman"/>
          <w:sz w:val="30"/>
          <w:szCs w:val="30"/>
        </w:rPr>
        <w:t>оценка емкости рынка Союза и мирового рынка данной продукции (аналогичной продукции): _______________________________________</w:t>
      </w:r>
    </w:p>
    <w:p w:rsidR="00700C71" w:rsidRPr="00A42D39" w:rsidRDefault="00700C71" w:rsidP="00AA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 w:rsidRPr="00A42D39"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______________________________________________________________________________________________________</w:t>
      </w:r>
      <w:r w:rsidR="00224B7B" w:rsidRPr="00A42D39">
        <w:rPr>
          <w:rFonts w:ascii="Times New Roman" w:hAnsi="Times New Roman" w:cs="Times New Roman"/>
          <w:sz w:val="30"/>
          <w:szCs w:val="30"/>
        </w:rPr>
        <w:t>______________________</w:t>
      </w:r>
    </w:p>
    <w:p w:rsidR="00700C71" w:rsidRPr="00A42D39" w:rsidRDefault="00700C71" w:rsidP="00AA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2D39">
        <w:rPr>
          <w:rFonts w:ascii="Times New Roman" w:eastAsia="Times New Roman" w:hAnsi="Times New Roman" w:cs="Times New Roman"/>
          <w:sz w:val="30"/>
          <w:szCs w:val="30"/>
          <w:lang w:eastAsia="ru-RU"/>
        </w:rPr>
        <w:t>11. И</w:t>
      </w:r>
      <w:r w:rsidRPr="00A42D39">
        <w:rPr>
          <w:rFonts w:ascii="Times New Roman" w:hAnsi="Times New Roman" w:cs="Times New Roman"/>
          <w:sz w:val="30"/>
          <w:szCs w:val="30"/>
        </w:rPr>
        <w:t xml:space="preserve">нновационность </w:t>
      </w:r>
      <w:r w:rsidRPr="00A42D39">
        <w:rPr>
          <w:rFonts w:ascii="Times New Roman" w:hAnsi="Times New Roman" w:cs="Times New Roman"/>
          <w:iCs/>
          <w:sz w:val="30"/>
          <w:szCs w:val="30"/>
        </w:rPr>
        <w:t>кооперационного</w:t>
      </w:r>
      <w:r w:rsidRPr="00A42D39">
        <w:rPr>
          <w:rFonts w:ascii="Times New Roman" w:hAnsi="Times New Roman" w:cs="Times New Roman"/>
          <w:sz w:val="30"/>
          <w:szCs w:val="30"/>
        </w:rPr>
        <w:t xml:space="preserve"> проекта, оценка новизны реализуемых в кооперационном проекте технологий</w:t>
      </w:r>
      <w:r w:rsidRPr="00A42D39">
        <w:rPr>
          <w:rFonts w:ascii="Times New Roman" w:eastAsia="Times New Roman" w:hAnsi="Times New Roman" w:cs="Times New Roman"/>
          <w:sz w:val="30"/>
          <w:szCs w:val="30"/>
          <w:lang w:eastAsia="ru-RU"/>
        </w:rPr>
        <w:t>: ________________</w:t>
      </w:r>
    </w:p>
    <w:p w:rsidR="00700C71" w:rsidRPr="00A42D39" w:rsidRDefault="00700C71" w:rsidP="00224B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2D39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__________________________________________________________________________________________________________</w:t>
      </w:r>
      <w:r w:rsidR="00224B7B" w:rsidRPr="00A42D39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</w:t>
      </w:r>
    </w:p>
    <w:p w:rsidR="00700C71" w:rsidRPr="00A42D39" w:rsidRDefault="00700C71" w:rsidP="00AA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42D39">
        <w:rPr>
          <w:rFonts w:ascii="Times New Roman" w:eastAsia="Times New Roman" w:hAnsi="Times New Roman" w:cs="Times New Roman"/>
          <w:sz w:val="30"/>
          <w:szCs w:val="30"/>
          <w:lang w:eastAsia="ru-RU"/>
        </w:rPr>
        <w:t>12. Информация о соответствии кооперационного проекта программным документам государств – членов Союза и включении кооперационного проекта в программы государств-членов</w:t>
      </w:r>
      <w:r w:rsidRPr="00A42D39">
        <w:rPr>
          <w:rFonts w:ascii="Times New Roman" w:hAnsi="Times New Roman" w:cs="Times New Roman"/>
          <w:sz w:val="30"/>
          <w:szCs w:val="30"/>
        </w:rPr>
        <w:t>:___________________________</w:t>
      </w:r>
    </w:p>
    <w:p w:rsidR="00700C71" w:rsidRPr="00A42D39" w:rsidRDefault="00700C71" w:rsidP="00AA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42D39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700C71" w:rsidRPr="00A42D39" w:rsidRDefault="00700C71" w:rsidP="00AA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2D39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700C71" w:rsidRPr="00A42D39" w:rsidRDefault="00700C71" w:rsidP="00AA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2D39">
        <w:rPr>
          <w:rFonts w:ascii="Times New Roman" w:eastAsia="Times New Roman" w:hAnsi="Times New Roman" w:cs="Times New Roman"/>
          <w:sz w:val="30"/>
          <w:szCs w:val="30"/>
          <w:lang w:eastAsia="ru-RU"/>
        </w:rPr>
        <w:t>13. Сведения о проведенных ранее мероприятиях по реализации кооперационного проекта (в том числе о финансировании):___________</w:t>
      </w:r>
    </w:p>
    <w:p w:rsidR="00700C71" w:rsidRPr="00A42D39" w:rsidRDefault="00700C71" w:rsidP="00AA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2D39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p w:rsidR="00700C71" w:rsidRPr="00A42D39" w:rsidRDefault="00700C71" w:rsidP="00AA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2D39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p w:rsidR="00700C71" w:rsidRPr="00A42D39" w:rsidRDefault="00700C71" w:rsidP="00AA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2D39">
        <w:rPr>
          <w:rFonts w:ascii="Times New Roman" w:eastAsia="Times New Roman" w:hAnsi="Times New Roman" w:cs="Times New Roman"/>
          <w:sz w:val="30"/>
          <w:szCs w:val="30"/>
          <w:lang w:eastAsia="ru-RU"/>
        </w:rPr>
        <w:t>14. Прогнозируемые риски при реализации кооперационного проекта:</w:t>
      </w:r>
    </w:p>
    <w:p w:rsidR="00700C71" w:rsidRPr="00A42D39" w:rsidRDefault="00700C71" w:rsidP="00AA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pacing w:val="-8"/>
          <w:sz w:val="30"/>
          <w:szCs w:val="30"/>
        </w:rPr>
      </w:pPr>
      <w:r w:rsidRPr="00A42D39">
        <w:rPr>
          <w:rFonts w:ascii="Times New Roman" w:hAnsi="Times New Roman" w:cs="Times New Roman"/>
          <w:spacing w:val="-8"/>
          <w:sz w:val="30"/>
          <w:szCs w:val="30"/>
        </w:rPr>
        <w:t>__________________________________________________________________________________________________________________________________</w:t>
      </w:r>
    </w:p>
    <w:p w:rsidR="00700C71" w:rsidRPr="00A42D39" w:rsidRDefault="00700C71" w:rsidP="00AA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2D39">
        <w:rPr>
          <w:rFonts w:ascii="Times New Roman" w:hAnsi="Times New Roman" w:cs="Times New Roman"/>
          <w:spacing w:val="-8"/>
          <w:sz w:val="30"/>
          <w:szCs w:val="30"/>
        </w:rPr>
        <w:t>15. </w:t>
      </w:r>
      <w:r w:rsidRPr="00A42D3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Оценка возможного экономического эффекта от реализации кооперационного проекта для каждого государства – члена Союза: </w:t>
      </w:r>
    </w:p>
    <w:p w:rsidR="00700C71" w:rsidRPr="00A42D39" w:rsidRDefault="00700C71" w:rsidP="00AA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2D3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объем взаимных инвестиций в рамках кооперационных проектов </w:t>
      </w:r>
      <w:r w:rsidRPr="00A42D3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в сумме, эквивалентной __________ млн российских рублей;</w:t>
      </w:r>
    </w:p>
    <w:p w:rsidR="00700C71" w:rsidRPr="00A42D39" w:rsidRDefault="00700C71" w:rsidP="00AA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2D39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объем экспорта товаров в рамках взаимной торговли в сумме, эквивалентной __________ млн российских рублей</w:t>
      </w:r>
      <w:r w:rsidRPr="00A42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00C71" w:rsidRPr="00A42D39" w:rsidRDefault="00700C71" w:rsidP="00AA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2D3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объем дополнительных налоговых поступлений в бюджеты государств-членов (в том числе по каждому государству-члену </w:t>
      </w:r>
      <w:r w:rsidRPr="00A42D3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в тыс. единиц национальной валюты</w:t>
      </w:r>
      <w:r w:rsidR="0031546C" w:rsidRPr="00A42D3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годам</w:t>
      </w:r>
      <w:r w:rsidRPr="00A42D3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в сумме, эквивалентной </w:t>
      </w:r>
      <w:r w:rsidRPr="00A42D3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________ млн российских рублей;</w:t>
      </w:r>
    </w:p>
    <w:p w:rsidR="00700C71" w:rsidRPr="00A42D39" w:rsidRDefault="00700C71" w:rsidP="00AA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2D3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объем произведенной продукции на сумму, эквивалентную </w:t>
      </w:r>
      <w:r w:rsidRPr="00A42D3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________ млн российских рублей;</w:t>
      </w:r>
    </w:p>
    <w:p w:rsidR="00700C71" w:rsidRPr="00A42D39" w:rsidRDefault="00700C71" w:rsidP="00AA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2D39">
        <w:rPr>
          <w:rFonts w:ascii="Times New Roman" w:eastAsia="Times New Roman" w:hAnsi="Times New Roman" w:cs="Times New Roman"/>
          <w:sz w:val="30"/>
          <w:szCs w:val="30"/>
          <w:lang w:eastAsia="ru-RU"/>
        </w:rPr>
        <w:t>увеличение производительности (объем произведенной продукции в расчете на час времени одного сотрудника) (если применимо), российских рублей/час: _________;</w:t>
      </w:r>
    </w:p>
    <w:p w:rsidR="00700C71" w:rsidRPr="00575E97" w:rsidRDefault="00700C71" w:rsidP="00AA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2D39">
        <w:rPr>
          <w:rFonts w:ascii="Times New Roman" w:eastAsia="Times New Roman" w:hAnsi="Times New Roman" w:cs="Times New Roman"/>
          <w:sz w:val="30"/>
          <w:szCs w:val="30"/>
          <w:lang w:eastAsia="ru-RU"/>
        </w:rPr>
        <w:t>количество созданных новых рабочих мест: _______</w:t>
      </w:r>
      <w:r w:rsidRPr="00A42D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7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0C71" w:rsidRPr="00575E97" w:rsidRDefault="00700C71" w:rsidP="00700C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00C71" w:rsidRPr="00575E97" w:rsidRDefault="00700C71" w:rsidP="00700C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480"/>
        <w:jc w:val="center"/>
        <w:rPr>
          <w:rFonts w:ascii="Times New Roman" w:hAnsi="Times New Roman" w:cs="Times New Roman"/>
          <w:sz w:val="30"/>
          <w:szCs w:val="30"/>
        </w:rPr>
      </w:pPr>
      <w:r w:rsidRPr="00575E97">
        <w:rPr>
          <w:rFonts w:ascii="Times New Roman" w:hAnsi="Times New Roman" w:cs="Times New Roman"/>
          <w:sz w:val="30"/>
          <w:szCs w:val="30"/>
        </w:rPr>
        <w:t>______________</w:t>
      </w:r>
    </w:p>
    <w:p w:rsidR="00700C71" w:rsidRPr="00575E97" w:rsidRDefault="00700C71" w:rsidP="00700C71">
      <w:pPr>
        <w:jc w:val="center"/>
        <w:sectPr w:rsidR="00700C71" w:rsidRPr="00575E97" w:rsidSect="00AC0267">
          <w:pgSz w:w="11906" w:h="16838"/>
          <w:pgMar w:top="1134" w:right="851" w:bottom="993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3936"/>
        <w:gridCol w:w="6412"/>
      </w:tblGrid>
      <w:tr w:rsidR="00700C71" w:rsidRPr="00575E97" w:rsidTr="00A23C01">
        <w:tc>
          <w:tcPr>
            <w:tcW w:w="3936" w:type="dxa"/>
          </w:tcPr>
          <w:p w:rsidR="00700C71" w:rsidRPr="00575E97" w:rsidRDefault="00700C71" w:rsidP="00A23C01">
            <w:pPr>
              <w:spacing w:line="312" w:lineRule="auto"/>
              <w:jc w:val="right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  <w:tc>
          <w:tcPr>
            <w:tcW w:w="6412" w:type="dxa"/>
          </w:tcPr>
          <w:p w:rsidR="00700C71" w:rsidRPr="00575E97" w:rsidRDefault="00700C71" w:rsidP="00A23C0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75E97">
              <w:rPr>
                <w:rFonts w:ascii="Times New Roman" w:hAnsi="Times New Roman"/>
                <w:sz w:val="30"/>
                <w:szCs w:val="30"/>
              </w:rPr>
              <w:t>ПРИЛОЖЕНИЕ № 5</w:t>
            </w:r>
          </w:p>
          <w:p w:rsidR="00700C71" w:rsidRPr="00575E97" w:rsidRDefault="00700C71" w:rsidP="00700C71">
            <w:pPr>
              <w:spacing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75E97">
              <w:rPr>
                <w:rFonts w:ascii="Times New Roman" w:hAnsi="Times New Roman"/>
                <w:sz w:val="30"/>
                <w:szCs w:val="30"/>
              </w:rPr>
              <w:t xml:space="preserve">к Положению об отборе совместных кооперационных проектов в отраслях агропромышленного комплекса </w:t>
            </w:r>
            <w:r w:rsidRPr="00575E97">
              <w:rPr>
                <w:rFonts w:ascii="Times New Roman" w:hAnsi="Times New Roman"/>
                <w:sz w:val="30"/>
                <w:szCs w:val="30"/>
              </w:rPr>
              <w:br/>
              <w:t xml:space="preserve">и оказании финансового содействия при </w:t>
            </w:r>
            <w:r w:rsidRPr="00575E97">
              <w:rPr>
                <w:rFonts w:ascii="Times New Roman" w:hAnsi="Times New Roman"/>
                <w:sz w:val="30"/>
                <w:szCs w:val="30"/>
              </w:rPr>
              <w:br/>
              <w:t xml:space="preserve">их реализации государствами – членами </w:t>
            </w:r>
            <w:r w:rsidRPr="00575E97">
              <w:rPr>
                <w:rFonts w:ascii="Times New Roman" w:hAnsi="Times New Roman"/>
                <w:sz w:val="30"/>
                <w:szCs w:val="30"/>
              </w:rPr>
              <w:br/>
              <w:t>Евразийского экономического союза</w:t>
            </w:r>
          </w:p>
          <w:p w:rsidR="00700C71" w:rsidRPr="00575E97" w:rsidRDefault="00700C71" w:rsidP="00A23C01">
            <w:pPr>
              <w:spacing w:line="240" w:lineRule="auto"/>
              <w:jc w:val="right"/>
              <w:rPr>
                <w:rFonts w:ascii="Times New Roman" w:hAnsi="Times New Roman"/>
                <w:bCs/>
                <w:color w:val="000000"/>
                <w:sz w:val="30"/>
                <w:szCs w:val="30"/>
              </w:rPr>
            </w:pPr>
          </w:p>
        </w:tc>
      </w:tr>
    </w:tbl>
    <w:p w:rsidR="00700C71" w:rsidRPr="00575E97" w:rsidRDefault="00700C71" w:rsidP="00700C7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pacing w:val="40"/>
          <w:sz w:val="30"/>
          <w:szCs w:val="30"/>
          <w:lang w:eastAsia="ru-RU"/>
        </w:rPr>
      </w:pPr>
      <w:r w:rsidRPr="00575E97">
        <w:rPr>
          <w:rFonts w:ascii="Times New Roman" w:hAnsi="Times New Roman"/>
          <w:b/>
          <w:spacing w:val="40"/>
          <w:sz w:val="30"/>
          <w:szCs w:val="30"/>
          <w:lang w:eastAsia="ru-RU"/>
        </w:rPr>
        <w:t>ФОРМА</w:t>
      </w:r>
    </w:p>
    <w:p w:rsidR="00700C71" w:rsidRPr="00575E97" w:rsidRDefault="00700C71" w:rsidP="00700C71">
      <w:pPr>
        <w:spacing w:after="0" w:line="240" w:lineRule="auto"/>
        <w:contextualSpacing/>
        <w:jc w:val="center"/>
        <w:rPr>
          <w:rFonts w:ascii="Times New Roman" w:hAnsi="Times New Roman"/>
          <w:b/>
          <w:sz w:val="30"/>
          <w:szCs w:val="30"/>
          <w:lang w:eastAsia="ru-RU"/>
        </w:rPr>
      </w:pPr>
      <w:r w:rsidRPr="00575E97">
        <w:rPr>
          <w:rFonts w:ascii="Times New Roman" w:hAnsi="Times New Roman"/>
          <w:b/>
          <w:sz w:val="30"/>
          <w:szCs w:val="30"/>
          <w:lang w:eastAsia="ru-RU"/>
        </w:rPr>
        <w:t xml:space="preserve">проекта </w:t>
      </w:r>
      <w:r w:rsidR="00137606">
        <w:rPr>
          <w:rFonts w:ascii="Times New Roman" w:hAnsi="Times New Roman"/>
          <w:b/>
          <w:noProof/>
          <w:sz w:val="30"/>
          <w:szCs w:val="30"/>
          <w:lang w:eastAsia="ru-RU"/>
        </w:rPr>
        <w:object w:dxaOrig="1440" w:dyaOrig="1440" w14:anchorId="2F5F20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13.2pt;width:347.3pt;height:150.45pt;z-index:-251658752;mso-position-horizontal:center;mso-position-horizontal-relative:margin;mso-position-vertical-relative:text">
            <v:imagedata r:id="rId10" o:title=""/>
            <w10:wrap anchorx="margin"/>
          </v:shape>
          <o:OLEObject Type="Embed" ProgID="PBrush" ShapeID="_x0000_s1026" DrawAspect="Content" ObjectID="_1839065745" r:id="rId11"/>
        </w:object>
      </w:r>
      <w:r w:rsidRPr="00575E97">
        <w:rPr>
          <w:rFonts w:ascii="Times New Roman" w:hAnsi="Times New Roman"/>
          <w:b/>
          <w:sz w:val="30"/>
          <w:szCs w:val="30"/>
          <w:lang w:eastAsia="ru-RU"/>
        </w:rPr>
        <w:t>решения Евразийской экономической комиссии об одобрении кооперационного проекта и предоставлении субсидии финансовой организации</w:t>
      </w:r>
    </w:p>
    <w:p w:rsidR="00700C71" w:rsidRPr="00575E97" w:rsidRDefault="00700C71" w:rsidP="00700C71">
      <w:pPr>
        <w:spacing w:after="0" w:line="240" w:lineRule="auto"/>
        <w:contextualSpacing/>
        <w:rPr>
          <w:rFonts w:ascii="Times New Roman" w:eastAsia="Times New Roman" w:hAnsi="Times New Roman"/>
          <w:snapToGrid w:val="0"/>
          <w:sz w:val="16"/>
          <w:szCs w:val="16"/>
        </w:rPr>
      </w:pPr>
    </w:p>
    <w:p w:rsidR="00700C71" w:rsidRPr="00575E97" w:rsidRDefault="00700C71" w:rsidP="00700C71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napToGrid w:val="0"/>
          <w:spacing w:val="80"/>
          <w:sz w:val="30"/>
          <w:szCs w:val="30"/>
        </w:rPr>
      </w:pPr>
      <w:r w:rsidRPr="00575E97">
        <w:rPr>
          <w:rFonts w:ascii="Times New Roman" w:eastAsia="Times New Roman" w:hAnsi="Times New Roman"/>
          <w:b/>
          <w:snapToGrid w:val="0"/>
          <w:spacing w:val="80"/>
          <w:sz w:val="30"/>
          <w:szCs w:val="30"/>
        </w:rPr>
        <w:t>РЕШЕНИЕ</w:t>
      </w:r>
    </w:p>
    <w:p w:rsidR="00700C71" w:rsidRPr="00575E97" w:rsidRDefault="00700C71" w:rsidP="00700C71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700C71" w:rsidRPr="00575E97" w:rsidTr="00A23C01">
        <w:tc>
          <w:tcPr>
            <w:tcW w:w="3544" w:type="dxa"/>
          </w:tcPr>
          <w:p w:rsidR="00700C71" w:rsidRPr="00575E97" w:rsidRDefault="00700C71" w:rsidP="00A23C01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575E97">
              <w:rPr>
                <w:rFonts w:ascii="Times New Roman" w:eastAsia="Times New Roman" w:hAnsi="Times New Roman"/>
                <w:bCs/>
                <w:color w:val="FFFFFF" w:themeColor="background1"/>
                <w:sz w:val="30"/>
                <w:szCs w:val="30"/>
                <w:lang w:eastAsia="ru-RU"/>
              </w:rPr>
              <w:t>_________</w:t>
            </w:r>
            <w:r w:rsidRPr="00575E97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202   г.</w:t>
            </w:r>
          </w:p>
        </w:tc>
        <w:tc>
          <w:tcPr>
            <w:tcW w:w="2126" w:type="dxa"/>
          </w:tcPr>
          <w:p w:rsidR="00700C71" w:rsidRPr="00575E97" w:rsidRDefault="00700C71" w:rsidP="00A23C01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</w:pPr>
            <w:r w:rsidRPr="00575E97"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  <w:t xml:space="preserve">         №</w:t>
            </w:r>
          </w:p>
        </w:tc>
        <w:tc>
          <w:tcPr>
            <w:tcW w:w="3793" w:type="dxa"/>
          </w:tcPr>
          <w:p w:rsidR="00700C71" w:rsidRPr="00575E97" w:rsidRDefault="00700C71" w:rsidP="00A23C01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575E97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  г.         </w:t>
            </w:r>
          </w:p>
        </w:tc>
      </w:tr>
    </w:tbl>
    <w:p w:rsidR="00700C71" w:rsidRPr="00575E97" w:rsidRDefault="00700C71" w:rsidP="00700C71">
      <w:pPr>
        <w:spacing w:after="0" w:line="312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425962" w:rsidRDefault="00425962" w:rsidP="00425962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E43530">
        <w:rPr>
          <w:rFonts w:ascii="Times New Roman" w:hAnsi="Times New Roman"/>
          <w:b/>
          <w:sz w:val="30"/>
          <w:szCs w:val="30"/>
        </w:rPr>
        <w:t xml:space="preserve">О кооперационном проекте </w:t>
      </w:r>
      <w:r>
        <w:rPr>
          <w:rFonts w:ascii="Times New Roman" w:hAnsi="Times New Roman"/>
          <w:b/>
          <w:sz w:val="30"/>
          <w:szCs w:val="30"/>
        </w:rPr>
        <w:t>______________________________</w:t>
      </w:r>
    </w:p>
    <w:p w:rsidR="00700C71" w:rsidRDefault="00425962" w:rsidP="0042596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B59CE">
        <w:rPr>
          <w:rFonts w:ascii="Times New Roman" w:hAnsi="Times New Roman"/>
          <w:b/>
          <w:i/>
          <w:sz w:val="16"/>
          <w:szCs w:val="16"/>
        </w:rPr>
        <w:t xml:space="preserve">                                                                                           </w:t>
      </w:r>
      <w:r w:rsidRPr="007A360D">
        <w:rPr>
          <w:rFonts w:ascii="Times New Roman" w:hAnsi="Times New Roman"/>
          <w:b/>
          <w:i/>
          <w:sz w:val="16"/>
          <w:szCs w:val="16"/>
        </w:rPr>
        <w:t xml:space="preserve"> </w:t>
      </w:r>
      <w:r w:rsidRPr="007B59CE">
        <w:rPr>
          <w:rFonts w:ascii="Times New Roman" w:hAnsi="Times New Roman"/>
          <w:b/>
          <w:i/>
          <w:sz w:val="16"/>
          <w:szCs w:val="16"/>
        </w:rPr>
        <w:t xml:space="preserve">  </w:t>
      </w:r>
      <w:r w:rsidRPr="007B59CE">
        <w:rPr>
          <w:rFonts w:ascii="Times New Roman" w:hAnsi="Times New Roman"/>
          <w:b/>
          <w:i/>
          <w:sz w:val="24"/>
          <w:szCs w:val="24"/>
        </w:rPr>
        <w:t xml:space="preserve"> (наименование кооперационного проекта</w:t>
      </w:r>
      <w:r>
        <w:rPr>
          <w:rFonts w:ascii="Times New Roman" w:hAnsi="Times New Roman"/>
          <w:b/>
          <w:i/>
          <w:sz w:val="24"/>
          <w:szCs w:val="24"/>
        </w:rPr>
        <w:t>)</w:t>
      </w:r>
      <w:r>
        <w:rPr>
          <w:rFonts w:ascii="Times New Roman" w:hAnsi="Times New Roman"/>
          <w:b/>
          <w:sz w:val="30"/>
          <w:szCs w:val="30"/>
        </w:rPr>
        <w:br/>
      </w:r>
      <w:r w:rsidRPr="00E43530">
        <w:rPr>
          <w:rFonts w:ascii="Times New Roman" w:hAnsi="Times New Roman"/>
          <w:b/>
          <w:sz w:val="30"/>
          <w:szCs w:val="30"/>
        </w:rPr>
        <w:t>и предоставлении</w:t>
      </w:r>
      <w:r w:rsidRPr="005663B5">
        <w:rPr>
          <w:rFonts w:ascii="Times New Roman" w:hAnsi="Times New Roman"/>
          <w:b/>
          <w:sz w:val="30"/>
          <w:szCs w:val="30"/>
        </w:rPr>
        <w:t xml:space="preserve"> субсидии</w:t>
      </w:r>
      <w:r>
        <w:rPr>
          <w:rFonts w:ascii="Times New Roman" w:hAnsi="Times New Roman"/>
          <w:b/>
          <w:sz w:val="30"/>
          <w:szCs w:val="30"/>
        </w:rPr>
        <w:t xml:space="preserve"> ____________________________</w:t>
      </w:r>
      <w:r w:rsidRPr="005663B5">
        <w:rPr>
          <w:rFonts w:ascii="Times New Roman" w:hAnsi="Times New Roman"/>
          <w:b/>
          <w:sz w:val="30"/>
          <w:szCs w:val="30"/>
        </w:rPr>
        <w:t xml:space="preserve"> </w:t>
      </w:r>
      <w:r>
        <w:rPr>
          <w:rFonts w:ascii="Times New Roman" w:hAnsi="Times New Roman"/>
          <w:b/>
          <w:sz w:val="30"/>
          <w:szCs w:val="30"/>
        </w:rPr>
        <w:br/>
      </w: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</w:t>
      </w:r>
      <w:r w:rsidRPr="008602B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B507DD">
        <w:rPr>
          <w:rFonts w:ascii="Times New Roman" w:hAnsi="Times New Roman"/>
          <w:b/>
          <w:i/>
          <w:sz w:val="24"/>
          <w:szCs w:val="24"/>
        </w:rPr>
        <w:t>(наименование финансовой организации</w:t>
      </w:r>
    </w:p>
    <w:p w:rsidR="00425962" w:rsidRPr="00575E97" w:rsidRDefault="00425962" w:rsidP="00425962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00C71" w:rsidRPr="00575E97" w:rsidRDefault="00700C71" w:rsidP="00700C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575E97">
        <w:rPr>
          <w:rFonts w:ascii="Times New Roman" w:hAnsi="Times New Roman"/>
          <w:color w:val="000000"/>
          <w:sz w:val="30"/>
          <w:szCs w:val="30"/>
        </w:rPr>
        <w:t xml:space="preserve">В соответствии </w:t>
      </w:r>
      <w:r w:rsidRPr="00575E97">
        <w:rPr>
          <w:rFonts w:ascii="Times New Roman" w:hAnsi="Times New Roman"/>
          <w:i/>
          <w:color w:val="000000"/>
          <w:sz w:val="30"/>
          <w:szCs w:val="30"/>
        </w:rPr>
        <w:t xml:space="preserve">с пунктом 2 </w:t>
      </w:r>
      <w:r w:rsidRPr="00575E97">
        <w:rPr>
          <w:rFonts w:ascii="Times New Roman" w:hAnsi="Times New Roman"/>
          <w:color w:val="000000"/>
          <w:sz w:val="30"/>
          <w:szCs w:val="30"/>
        </w:rPr>
        <w:t xml:space="preserve">статьи 95 Договора о Евразийском экономическом союзе от 29 мая 2014 года и Положением об отборе совместных кооперационных проектов в агропромышленном комплексе и оказании финансового содействия при их реализации государствами – членами Евразийского экономического союза, утвержденным Решением Евразийского межправительственного совета от ___ (далее – Положение, </w:t>
      </w:r>
      <w:r w:rsidRPr="00575E97">
        <w:rPr>
          <w:rFonts w:ascii="Times New Roman" w:hAnsi="Times New Roman"/>
          <w:sz w:val="30"/>
          <w:szCs w:val="30"/>
        </w:rPr>
        <w:t>Совет</w:t>
      </w:r>
      <w:r w:rsidRPr="00575E97">
        <w:rPr>
          <w:rFonts w:ascii="Times New Roman" w:hAnsi="Times New Roman"/>
          <w:color w:val="000000"/>
          <w:sz w:val="30"/>
          <w:szCs w:val="30"/>
        </w:rPr>
        <w:t xml:space="preserve"> Евразийской экономической комиссии</w:t>
      </w:r>
      <w:r w:rsidRPr="00575E97">
        <w:rPr>
          <w:rFonts w:ascii="Times New Roman" w:hAnsi="Times New Roman"/>
          <w:b/>
          <w:color w:val="000000"/>
          <w:spacing w:val="20"/>
          <w:sz w:val="30"/>
          <w:szCs w:val="30"/>
        </w:rPr>
        <w:t xml:space="preserve"> </w:t>
      </w:r>
      <w:r w:rsidRPr="00575E97">
        <w:rPr>
          <w:rFonts w:ascii="Times New Roman" w:hAnsi="Times New Roman"/>
          <w:b/>
          <w:spacing w:val="40"/>
          <w:sz w:val="30"/>
          <w:szCs w:val="30"/>
        </w:rPr>
        <w:t>реши</w:t>
      </w:r>
      <w:r w:rsidRPr="00575E97">
        <w:rPr>
          <w:rFonts w:ascii="Times New Roman Полужирный" w:hAnsi="Times New Roman Полужирный"/>
          <w:b/>
          <w:sz w:val="30"/>
          <w:szCs w:val="30"/>
        </w:rPr>
        <w:t>л</w:t>
      </w:r>
      <w:r w:rsidRPr="00575E97">
        <w:rPr>
          <w:rFonts w:ascii="Times New Roman" w:eastAsia="Times New Roman" w:hAnsi="Times New Roman"/>
          <w:b/>
          <w:snapToGrid w:val="0"/>
          <w:sz w:val="30"/>
          <w:szCs w:val="30"/>
        </w:rPr>
        <w:t>:</w:t>
      </w:r>
    </w:p>
    <w:p w:rsidR="00E26FA0" w:rsidRDefault="00E26FA0" w:rsidP="00E26FA0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  <w:r w:rsidRPr="00211F5A">
        <w:rPr>
          <w:rFonts w:ascii="Times New Roman" w:eastAsia="Times New Roman" w:hAnsi="Times New Roman"/>
          <w:snapToGrid w:val="0"/>
          <w:sz w:val="30"/>
          <w:szCs w:val="30"/>
        </w:rPr>
        <w:t>1.</w:t>
      </w:r>
      <w:r>
        <w:rPr>
          <w:rFonts w:ascii="Times New Roman" w:eastAsia="Times New Roman" w:hAnsi="Times New Roman"/>
          <w:snapToGrid w:val="0"/>
          <w:sz w:val="30"/>
          <w:szCs w:val="30"/>
        </w:rPr>
        <w:t xml:space="preserve"> Одобрить кооперационный проект </w:t>
      </w:r>
      <w:r w:rsidRPr="00F825EB">
        <w:rPr>
          <w:rFonts w:ascii="Times New Roman" w:hAnsi="Times New Roman"/>
          <w:sz w:val="30"/>
          <w:szCs w:val="30"/>
        </w:rPr>
        <w:t>_________________________</w:t>
      </w:r>
    </w:p>
    <w:p w:rsidR="00E26FA0" w:rsidRDefault="00E26FA0" w:rsidP="00E26F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napToGrid w:val="0"/>
          <w:sz w:val="30"/>
          <w:szCs w:val="30"/>
        </w:rPr>
      </w:pPr>
      <w:r w:rsidRPr="00B507DD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i/>
          <w:sz w:val="16"/>
          <w:szCs w:val="16"/>
        </w:rPr>
        <w:t xml:space="preserve">   </w:t>
      </w:r>
      <w:r w:rsidRPr="00B507DD">
        <w:rPr>
          <w:rFonts w:ascii="Times New Roman" w:hAnsi="Times New Roman"/>
          <w:i/>
          <w:sz w:val="16"/>
          <w:szCs w:val="16"/>
        </w:rPr>
        <w:t xml:space="preserve">  </w:t>
      </w:r>
      <w:r>
        <w:rPr>
          <w:rFonts w:ascii="Times New Roman" w:hAnsi="Times New Roman"/>
          <w:i/>
          <w:sz w:val="16"/>
          <w:szCs w:val="16"/>
        </w:rPr>
        <w:t xml:space="preserve">   </w:t>
      </w:r>
      <w:r w:rsidRPr="00B507DD">
        <w:rPr>
          <w:rFonts w:ascii="Times New Roman" w:hAnsi="Times New Roman"/>
          <w:i/>
          <w:sz w:val="16"/>
          <w:szCs w:val="16"/>
        </w:rPr>
        <w:t xml:space="preserve"> </w:t>
      </w:r>
      <w:r w:rsidRPr="00B507DD">
        <w:rPr>
          <w:rFonts w:ascii="Times New Roman" w:hAnsi="Times New Roman"/>
          <w:i/>
          <w:sz w:val="24"/>
          <w:szCs w:val="24"/>
        </w:rPr>
        <w:t xml:space="preserve"> (наименование кооперационного проекта)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napToGrid w:val="0"/>
          <w:sz w:val="30"/>
          <w:szCs w:val="30"/>
        </w:rPr>
        <w:t xml:space="preserve">(далее – </w:t>
      </w:r>
      <w:r w:rsidRPr="00E43530">
        <w:rPr>
          <w:rFonts w:ascii="Times New Roman" w:eastAsia="Times New Roman" w:hAnsi="Times New Roman"/>
          <w:snapToGrid w:val="0"/>
          <w:sz w:val="30"/>
          <w:szCs w:val="30"/>
        </w:rPr>
        <w:t>кооперационный</w:t>
      </w:r>
      <w:r>
        <w:rPr>
          <w:rFonts w:ascii="Times New Roman" w:eastAsia="Times New Roman" w:hAnsi="Times New Roman"/>
          <w:snapToGrid w:val="0"/>
          <w:sz w:val="30"/>
          <w:szCs w:val="30"/>
        </w:rPr>
        <w:t xml:space="preserve"> проект) в соответствии с </w:t>
      </w:r>
      <w:r w:rsidRPr="00B26115">
        <w:rPr>
          <w:rFonts w:ascii="Times New Roman" w:eastAsia="Times New Roman" w:hAnsi="Times New Roman"/>
          <w:snapToGrid w:val="0"/>
          <w:sz w:val="30"/>
          <w:szCs w:val="30"/>
        </w:rPr>
        <w:t xml:space="preserve">паспортом </w:t>
      </w:r>
      <w:r>
        <w:rPr>
          <w:rFonts w:ascii="Times New Roman" w:eastAsia="Times New Roman" w:hAnsi="Times New Roman"/>
          <w:snapToGrid w:val="0"/>
          <w:sz w:val="30"/>
          <w:szCs w:val="30"/>
        </w:rPr>
        <w:t xml:space="preserve">кооперационного </w:t>
      </w:r>
      <w:r w:rsidRPr="00B26115">
        <w:rPr>
          <w:rFonts w:ascii="Times New Roman" w:eastAsia="Times New Roman" w:hAnsi="Times New Roman"/>
          <w:snapToGrid w:val="0"/>
          <w:sz w:val="30"/>
          <w:szCs w:val="30"/>
        </w:rPr>
        <w:t>проекта</w:t>
      </w:r>
      <w:r>
        <w:rPr>
          <w:rFonts w:ascii="Times New Roman" w:eastAsia="Times New Roman" w:hAnsi="Times New Roman"/>
          <w:snapToGrid w:val="0"/>
          <w:sz w:val="30"/>
          <w:szCs w:val="30"/>
        </w:rPr>
        <w:t xml:space="preserve">, признав его соответствующим критериям отбора кооперационных проектов, предусмотренным </w:t>
      </w:r>
      <w:r>
        <w:rPr>
          <w:rFonts w:ascii="Times New Roman" w:eastAsia="Times New Roman" w:hAnsi="Times New Roman"/>
          <w:snapToGrid w:val="0"/>
          <w:sz w:val="30"/>
          <w:szCs w:val="30"/>
        </w:rPr>
        <w:br/>
        <w:t xml:space="preserve">разделом </w:t>
      </w:r>
      <w:r>
        <w:rPr>
          <w:rFonts w:ascii="Times New Roman" w:eastAsia="Times New Roman" w:hAnsi="Times New Roman"/>
          <w:snapToGrid w:val="0"/>
          <w:sz w:val="30"/>
          <w:szCs w:val="30"/>
          <w:lang w:val="en-US"/>
        </w:rPr>
        <w:t>II</w:t>
      </w:r>
      <w:r w:rsidRPr="00C41911">
        <w:rPr>
          <w:rFonts w:ascii="Times New Roman" w:eastAsia="Times New Roman" w:hAnsi="Times New Roman"/>
          <w:snapToGrid w:val="0"/>
          <w:sz w:val="30"/>
          <w:szCs w:val="30"/>
        </w:rPr>
        <w:t xml:space="preserve"> </w:t>
      </w:r>
      <w:r>
        <w:rPr>
          <w:rFonts w:ascii="Times New Roman" w:eastAsia="Times New Roman" w:hAnsi="Times New Roman"/>
          <w:snapToGrid w:val="0"/>
          <w:sz w:val="30"/>
          <w:szCs w:val="30"/>
        </w:rPr>
        <w:t>Положения</w:t>
      </w:r>
      <w:r w:rsidRPr="00CC5FEC">
        <w:rPr>
          <w:rFonts w:ascii="Times New Roman" w:eastAsia="Times New Roman" w:hAnsi="Times New Roman"/>
          <w:snapToGrid w:val="0"/>
          <w:sz w:val="30"/>
          <w:szCs w:val="30"/>
        </w:rPr>
        <w:t>.</w:t>
      </w:r>
    </w:p>
    <w:p w:rsidR="00E26FA0" w:rsidRDefault="00E26FA0" w:rsidP="00E26FA0">
      <w:pPr>
        <w:spacing w:after="0" w:line="240" w:lineRule="auto"/>
        <w:ind w:firstLine="709"/>
        <w:rPr>
          <w:rFonts w:ascii="Times New Roman" w:eastAsia="Times New Roman" w:hAnsi="Times New Roman"/>
          <w:snapToGrid w:val="0"/>
          <w:sz w:val="30"/>
          <w:szCs w:val="30"/>
        </w:rPr>
      </w:pPr>
      <w:r>
        <w:rPr>
          <w:rFonts w:ascii="Times New Roman" w:eastAsia="Times New Roman" w:hAnsi="Times New Roman"/>
          <w:snapToGrid w:val="0"/>
          <w:sz w:val="30"/>
          <w:szCs w:val="30"/>
        </w:rPr>
        <w:lastRenderedPageBreak/>
        <w:t>2. О</w:t>
      </w:r>
      <w:r w:rsidRPr="00EE2D7C">
        <w:rPr>
          <w:rFonts w:ascii="Times New Roman" w:eastAsia="Times New Roman" w:hAnsi="Times New Roman"/>
          <w:snapToGrid w:val="0"/>
          <w:sz w:val="30"/>
          <w:szCs w:val="30"/>
        </w:rPr>
        <w:t xml:space="preserve">пределить размер субсидии </w:t>
      </w:r>
      <w:r w:rsidRPr="00E43530">
        <w:rPr>
          <w:rFonts w:ascii="Times New Roman" w:eastAsia="Times New Roman" w:hAnsi="Times New Roman"/>
          <w:snapToGrid w:val="0"/>
          <w:sz w:val="30"/>
          <w:szCs w:val="30"/>
        </w:rPr>
        <w:t>до –</w:t>
      </w:r>
      <w:r>
        <w:rPr>
          <w:rFonts w:ascii="Times New Roman" w:eastAsia="Times New Roman" w:hAnsi="Times New Roman"/>
          <w:snapToGrid w:val="0"/>
          <w:sz w:val="30"/>
          <w:szCs w:val="30"/>
        </w:rPr>
        <w:t xml:space="preserve"> _________ </w:t>
      </w:r>
      <w:r w:rsidRPr="00EE2D7C">
        <w:rPr>
          <w:rFonts w:ascii="Times New Roman" w:eastAsia="Times New Roman" w:hAnsi="Times New Roman"/>
          <w:snapToGrid w:val="0"/>
          <w:sz w:val="30"/>
          <w:szCs w:val="30"/>
        </w:rPr>
        <w:t>российск</w:t>
      </w:r>
      <w:r>
        <w:rPr>
          <w:rFonts w:ascii="Times New Roman" w:eastAsia="Times New Roman" w:hAnsi="Times New Roman"/>
          <w:snapToGrid w:val="0"/>
          <w:sz w:val="30"/>
          <w:szCs w:val="30"/>
        </w:rPr>
        <w:t>их</w:t>
      </w:r>
      <w:r w:rsidRPr="00EE2D7C">
        <w:rPr>
          <w:rFonts w:ascii="Times New Roman" w:eastAsia="Times New Roman" w:hAnsi="Times New Roman"/>
          <w:snapToGrid w:val="0"/>
          <w:sz w:val="30"/>
          <w:szCs w:val="30"/>
        </w:rPr>
        <w:t xml:space="preserve"> рубл</w:t>
      </w:r>
      <w:r>
        <w:rPr>
          <w:rFonts w:ascii="Times New Roman" w:eastAsia="Times New Roman" w:hAnsi="Times New Roman"/>
          <w:snapToGrid w:val="0"/>
          <w:sz w:val="30"/>
          <w:szCs w:val="30"/>
        </w:rPr>
        <w:t>ей</w:t>
      </w:r>
      <w:r w:rsidRPr="00E43530">
        <w:rPr>
          <w:rFonts w:ascii="Times New Roman" w:eastAsia="Times New Roman" w:hAnsi="Times New Roman"/>
          <w:snapToGrid w:val="0"/>
          <w:sz w:val="30"/>
          <w:szCs w:val="30"/>
        </w:rPr>
        <w:t xml:space="preserve"> </w:t>
      </w:r>
    </w:p>
    <w:p w:rsidR="00E26FA0" w:rsidRDefault="00E26FA0" w:rsidP="00E26FA0">
      <w:pPr>
        <w:spacing w:before="240"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E43530">
        <w:rPr>
          <w:rFonts w:ascii="Times New Roman" w:eastAsia="Times New Roman" w:hAnsi="Times New Roman"/>
          <w:snapToGrid w:val="0"/>
          <w:sz w:val="30"/>
          <w:szCs w:val="30"/>
        </w:rPr>
        <w:t xml:space="preserve">с учетом ключевой ставки </w:t>
      </w:r>
      <w:r>
        <w:rPr>
          <w:rFonts w:ascii="Times New Roman" w:eastAsia="Times New Roman" w:hAnsi="Times New Roman"/>
          <w:snapToGrid w:val="0"/>
          <w:sz w:val="30"/>
          <w:szCs w:val="30"/>
        </w:rPr>
        <w:t>_______________________________________</w:t>
      </w:r>
      <w:r>
        <w:rPr>
          <w:rFonts w:ascii="Times New Roman" w:eastAsia="Times New Roman" w:hAnsi="Times New Roman"/>
          <w:snapToGrid w:val="0"/>
          <w:sz w:val="30"/>
          <w:szCs w:val="30"/>
        </w:rPr>
        <w:br/>
        <w:t xml:space="preserve">                                               </w:t>
      </w:r>
      <w:r w:rsidRPr="00413F46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 xml:space="preserve">наименование </w:t>
      </w:r>
      <w:r w:rsidRPr="00413F46">
        <w:rPr>
          <w:rFonts w:ascii="Times New Roman" w:hAnsi="Times New Roman"/>
          <w:i/>
          <w:sz w:val="24"/>
          <w:szCs w:val="24"/>
        </w:rPr>
        <w:t>национального (центрального) банка</w:t>
      </w:r>
      <w:r>
        <w:rPr>
          <w:rFonts w:ascii="Times New Roman" w:hAnsi="Times New Roman"/>
          <w:i/>
          <w:sz w:val="24"/>
          <w:szCs w:val="24"/>
        </w:rPr>
        <w:br/>
        <w:t>__________________________________________________</w:t>
      </w:r>
      <w:r w:rsidRPr="00413F46">
        <w:rPr>
          <w:rFonts w:ascii="Times New Roman" w:hAnsi="Times New Roman"/>
          <w:i/>
          <w:sz w:val="24"/>
          <w:szCs w:val="24"/>
        </w:rPr>
        <w:t xml:space="preserve"> </w:t>
      </w:r>
      <w:r w:rsidRPr="00E43530">
        <w:rPr>
          <w:rFonts w:ascii="Times New Roman" w:eastAsia="Times New Roman" w:hAnsi="Times New Roman"/>
          <w:snapToGrid w:val="0"/>
          <w:sz w:val="30"/>
          <w:szCs w:val="30"/>
        </w:rPr>
        <w:t>в</w:t>
      </w:r>
      <w:r>
        <w:rPr>
          <w:rFonts w:ascii="Times New Roman" w:eastAsia="Times New Roman" w:hAnsi="Times New Roman"/>
          <w:snapToGrid w:val="0"/>
          <w:sz w:val="30"/>
          <w:szCs w:val="30"/>
        </w:rPr>
        <w:t xml:space="preserve"> </w:t>
      </w:r>
      <w:r w:rsidRPr="003A4BCC">
        <w:rPr>
          <w:rFonts w:ascii="Times New Roman" w:eastAsia="Times New Roman" w:hAnsi="Times New Roman"/>
          <w:snapToGrid w:val="0"/>
          <w:sz w:val="30"/>
          <w:szCs w:val="30"/>
        </w:rPr>
        <w:t xml:space="preserve">размере </w:t>
      </w:r>
      <w:r>
        <w:rPr>
          <w:rFonts w:ascii="Times New Roman" w:eastAsia="Times New Roman" w:hAnsi="Times New Roman"/>
          <w:snapToGrid w:val="0"/>
          <w:sz w:val="30"/>
          <w:szCs w:val="30"/>
        </w:rPr>
        <w:t xml:space="preserve">___ </w:t>
      </w:r>
      <w:r w:rsidRPr="003A4BCC">
        <w:rPr>
          <w:rFonts w:ascii="Times New Roman" w:eastAsia="Times New Roman" w:hAnsi="Times New Roman"/>
          <w:snapToGrid w:val="0"/>
          <w:sz w:val="30"/>
          <w:szCs w:val="30"/>
        </w:rPr>
        <w:t>процент</w:t>
      </w:r>
      <w:r>
        <w:rPr>
          <w:rFonts w:ascii="Times New Roman" w:eastAsia="Times New Roman" w:hAnsi="Times New Roman"/>
          <w:snapToGrid w:val="0"/>
          <w:sz w:val="30"/>
          <w:szCs w:val="30"/>
        </w:rPr>
        <w:t>ов</w:t>
      </w:r>
      <w:r w:rsidRPr="003A4BCC">
        <w:rPr>
          <w:rFonts w:ascii="Times New Roman" w:eastAsia="Times New Roman" w:hAnsi="Times New Roman"/>
          <w:snapToGrid w:val="0"/>
          <w:sz w:val="30"/>
          <w:szCs w:val="30"/>
        </w:rPr>
        <w:t xml:space="preserve"> </w:t>
      </w:r>
      <w:r w:rsidRPr="00413F46">
        <w:rPr>
          <w:rFonts w:ascii="Times New Roman" w:hAnsi="Times New Roman"/>
          <w:i/>
          <w:sz w:val="24"/>
          <w:szCs w:val="24"/>
        </w:rPr>
        <w:t>государства – члена Евразийского экономического союза)</w:t>
      </w:r>
      <w:r w:rsidRPr="00113FB0">
        <w:rPr>
          <w:rFonts w:ascii="Times New Roman" w:hAnsi="Times New Roman"/>
          <w:i/>
          <w:color w:val="F2F2F2"/>
          <w:sz w:val="24"/>
          <w:szCs w:val="24"/>
        </w:rPr>
        <w:t>,,,,,,,,,,,,,,,,,,,,,,,,,,,,,,,,,,,,,,,,,,,,,,,,,,,,,,</w:t>
      </w:r>
      <w:r w:rsidRPr="00113FB0">
        <w:rPr>
          <w:rFonts w:ascii="Times New Roman" w:eastAsia="Times New Roman" w:hAnsi="Times New Roman"/>
          <w:snapToGrid w:val="0"/>
          <w:color w:val="F2F2F2"/>
          <w:sz w:val="30"/>
          <w:szCs w:val="30"/>
        </w:rPr>
        <w:t xml:space="preserve"> </w:t>
      </w:r>
      <w:r>
        <w:rPr>
          <w:rFonts w:ascii="Times New Roman" w:eastAsia="Times New Roman" w:hAnsi="Times New Roman"/>
          <w:snapToGrid w:val="0"/>
          <w:sz w:val="30"/>
          <w:szCs w:val="30"/>
        </w:rPr>
        <w:br/>
      </w:r>
      <w:r w:rsidRPr="003A4BCC">
        <w:rPr>
          <w:rFonts w:ascii="Times New Roman" w:eastAsia="Times New Roman" w:hAnsi="Times New Roman"/>
          <w:snapToGrid w:val="0"/>
          <w:sz w:val="30"/>
          <w:szCs w:val="30"/>
        </w:rPr>
        <w:t>и курса</w:t>
      </w:r>
      <w:r w:rsidRPr="003A4BCC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___________________ к</w:t>
      </w:r>
      <w:r w:rsidRPr="003A4BCC">
        <w:rPr>
          <w:rFonts w:ascii="Times New Roman" w:hAnsi="Times New Roman"/>
          <w:sz w:val="30"/>
          <w:szCs w:val="30"/>
        </w:rPr>
        <w:t xml:space="preserve"> российск</w:t>
      </w:r>
      <w:r>
        <w:rPr>
          <w:rFonts w:ascii="Times New Roman" w:hAnsi="Times New Roman"/>
          <w:sz w:val="30"/>
          <w:szCs w:val="30"/>
        </w:rPr>
        <w:t>ому</w:t>
      </w:r>
      <w:r w:rsidRPr="003A4BCC">
        <w:rPr>
          <w:rFonts w:ascii="Times New Roman" w:hAnsi="Times New Roman"/>
          <w:sz w:val="30"/>
          <w:szCs w:val="30"/>
        </w:rPr>
        <w:t xml:space="preserve"> рубл</w:t>
      </w:r>
      <w:r>
        <w:rPr>
          <w:rFonts w:ascii="Times New Roman" w:hAnsi="Times New Roman"/>
          <w:sz w:val="30"/>
          <w:szCs w:val="30"/>
        </w:rPr>
        <w:t xml:space="preserve">ю. </w:t>
      </w:r>
    </w:p>
    <w:p w:rsidR="00E26FA0" w:rsidRDefault="00E26FA0" w:rsidP="00E26FA0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napToGrid w:val="0"/>
          <w:sz w:val="24"/>
          <w:szCs w:val="24"/>
        </w:rPr>
      </w:pPr>
      <w:r w:rsidRPr="00A713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A713E4">
        <w:rPr>
          <w:rFonts w:ascii="Times New Roman" w:hAnsi="Times New Roman"/>
          <w:sz w:val="24"/>
          <w:szCs w:val="24"/>
        </w:rPr>
        <w:t xml:space="preserve">    </w:t>
      </w:r>
      <w:r w:rsidRPr="00A713E4">
        <w:rPr>
          <w:rFonts w:ascii="Times New Roman" w:eastAsia="Times New Roman" w:hAnsi="Times New Roman"/>
          <w:i/>
          <w:snapToGrid w:val="0"/>
          <w:sz w:val="24"/>
          <w:szCs w:val="24"/>
        </w:rPr>
        <w:t>(наименование валюты)</w:t>
      </w:r>
    </w:p>
    <w:p w:rsidR="00E26FA0" w:rsidRDefault="00E26FA0" w:rsidP="00E26F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napToGrid w:val="0"/>
          <w:sz w:val="30"/>
          <w:szCs w:val="30"/>
        </w:rPr>
      </w:pPr>
      <w:r>
        <w:rPr>
          <w:rFonts w:ascii="Times New Roman" w:eastAsia="Times New Roman" w:hAnsi="Times New Roman"/>
          <w:snapToGrid w:val="0"/>
          <w:sz w:val="30"/>
          <w:szCs w:val="30"/>
        </w:rPr>
        <w:t>3</w:t>
      </w:r>
      <w:r w:rsidRPr="00E43530">
        <w:rPr>
          <w:rFonts w:ascii="Times New Roman" w:eastAsia="Times New Roman" w:hAnsi="Times New Roman"/>
          <w:snapToGrid w:val="0"/>
          <w:sz w:val="30"/>
          <w:szCs w:val="30"/>
        </w:rPr>
        <w:t>. Евразийской</w:t>
      </w:r>
      <w:r>
        <w:rPr>
          <w:rFonts w:ascii="Times New Roman" w:eastAsia="Times New Roman" w:hAnsi="Times New Roman"/>
          <w:snapToGrid w:val="0"/>
          <w:sz w:val="30"/>
          <w:szCs w:val="30"/>
        </w:rPr>
        <w:t xml:space="preserve"> экономической комиссии заключить соглаше</w:t>
      </w:r>
      <w:r w:rsidRPr="00E43530">
        <w:rPr>
          <w:rFonts w:ascii="Times New Roman" w:eastAsia="Times New Roman" w:hAnsi="Times New Roman"/>
          <w:snapToGrid w:val="0"/>
          <w:sz w:val="30"/>
          <w:szCs w:val="30"/>
        </w:rPr>
        <w:t xml:space="preserve">ние </w:t>
      </w:r>
      <w:r>
        <w:rPr>
          <w:rFonts w:ascii="Times New Roman" w:eastAsia="Times New Roman" w:hAnsi="Times New Roman"/>
          <w:snapToGrid w:val="0"/>
          <w:sz w:val="30"/>
          <w:szCs w:val="30"/>
        </w:rPr>
        <w:t>о предоставлении   из   бюджета    Евразийского   экономического    союза</w:t>
      </w:r>
    </w:p>
    <w:p w:rsidR="00E26FA0" w:rsidRDefault="00E26FA0" w:rsidP="00E26FA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30"/>
          <w:szCs w:val="30"/>
        </w:rPr>
        <w:t>______________</w:t>
      </w:r>
      <w:r w:rsidRPr="00F825EB">
        <w:rPr>
          <w:rFonts w:ascii="Times New Roman" w:hAnsi="Times New Roman"/>
          <w:sz w:val="30"/>
          <w:szCs w:val="30"/>
        </w:rPr>
        <w:t>________</w:t>
      </w:r>
      <w:r>
        <w:rPr>
          <w:rFonts w:ascii="Times New Roman" w:hAnsi="Times New Roman"/>
          <w:sz w:val="30"/>
          <w:szCs w:val="30"/>
        </w:rPr>
        <w:t>__</w:t>
      </w:r>
      <w:r w:rsidRPr="007F72FD">
        <w:rPr>
          <w:rFonts w:ascii="Times New Roman" w:hAnsi="Times New Roman"/>
          <w:sz w:val="30"/>
          <w:szCs w:val="30"/>
        </w:rPr>
        <w:t>______</w:t>
      </w:r>
      <w:r>
        <w:rPr>
          <w:rFonts w:ascii="Times New Roman" w:hAnsi="Times New Roman"/>
          <w:sz w:val="30"/>
          <w:szCs w:val="30"/>
        </w:rPr>
        <w:t xml:space="preserve"> субсидии </w:t>
      </w:r>
      <w:r>
        <w:rPr>
          <w:rFonts w:ascii="Times New Roman" w:eastAsia="Times New Roman" w:hAnsi="Times New Roman"/>
          <w:snapToGrid w:val="0"/>
          <w:sz w:val="30"/>
          <w:szCs w:val="30"/>
        </w:rPr>
        <w:t xml:space="preserve">и обеспечить выделение </w:t>
      </w:r>
      <w:r w:rsidRPr="00B507DD">
        <w:rPr>
          <w:rFonts w:ascii="Times New Roman" w:hAnsi="Times New Roman"/>
          <w:i/>
          <w:sz w:val="24"/>
          <w:szCs w:val="24"/>
        </w:rPr>
        <w:t>(наименование</w:t>
      </w:r>
      <w:r>
        <w:rPr>
          <w:rFonts w:ascii="Times New Roman" w:hAnsi="Times New Roman"/>
          <w:i/>
          <w:sz w:val="24"/>
          <w:szCs w:val="24"/>
        </w:rPr>
        <w:t xml:space="preserve"> финансовой организации</w:t>
      </w:r>
      <w:r w:rsidRPr="00B507DD"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E26FA0" w:rsidRDefault="00E26FA0" w:rsidP="00E26FA0">
      <w:pPr>
        <w:spacing w:after="0" w:line="360" w:lineRule="auto"/>
        <w:jc w:val="both"/>
        <w:rPr>
          <w:rFonts w:ascii="Times New Roman" w:eastAsia="Times New Roman" w:hAnsi="Times New Roman"/>
          <w:snapToGrid w:val="0"/>
          <w:sz w:val="30"/>
          <w:szCs w:val="30"/>
        </w:rPr>
      </w:pPr>
      <w:r>
        <w:rPr>
          <w:rFonts w:ascii="Times New Roman" w:eastAsia="Times New Roman" w:hAnsi="Times New Roman"/>
          <w:snapToGrid w:val="0"/>
          <w:sz w:val="30"/>
          <w:szCs w:val="30"/>
        </w:rPr>
        <w:t xml:space="preserve">денежных средств с учетом </w:t>
      </w:r>
      <w:r w:rsidRPr="00481EF0">
        <w:rPr>
          <w:rFonts w:ascii="Times New Roman" w:eastAsia="Times New Roman" w:hAnsi="Times New Roman"/>
          <w:snapToGrid w:val="0"/>
          <w:sz w:val="30"/>
          <w:szCs w:val="30"/>
        </w:rPr>
        <w:t>следующих предельных объемов:</w:t>
      </w:r>
    </w:p>
    <w:p w:rsidR="00E26FA0" w:rsidRPr="003A484F" w:rsidRDefault="00E26FA0" w:rsidP="00E26F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napToGrid w:val="0"/>
          <w:sz w:val="30"/>
          <w:szCs w:val="30"/>
        </w:rPr>
      </w:pPr>
      <w:r w:rsidRPr="003A484F">
        <w:rPr>
          <w:rFonts w:ascii="Times New Roman" w:eastAsia="Times New Roman" w:hAnsi="Times New Roman"/>
          <w:snapToGrid w:val="0"/>
          <w:sz w:val="30"/>
          <w:szCs w:val="30"/>
        </w:rPr>
        <w:t xml:space="preserve">в _______ году – _________ </w:t>
      </w:r>
      <w:r w:rsidRPr="00EE2D7C">
        <w:rPr>
          <w:rFonts w:ascii="Times New Roman" w:eastAsia="Times New Roman" w:hAnsi="Times New Roman"/>
          <w:snapToGrid w:val="0"/>
          <w:sz w:val="30"/>
          <w:szCs w:val="30"/>
        </w:rPr>
        <w:t>российских рублей;</w:t>
      </w:r>
    </w:p>
    <w:p w:rsidR="00E26FA0" w:rsidRPr="00AF2B4A" w:rsidRDefault="00E26FA0" w:rsidP="00E26F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napToGrid w:val="0"/>
          <w:sz w:val="30"/>
          <w:szCs w:val="30"/>
        </w:rPr>
      </w:pPr>
      <w:r w:rsidRPr="003A484F">
        <w:rPr>
          <w:rFonts w:ascii="Times New Roman" w:eastAsia="Times New Roman" w:hAnsi="Times New Roman"/>
          <w:snapToGrid w:val="0"/>
          <w:sz w:val="30"/>
          <w:szCs w:val="30"/>
        </w:rPr>
        <w:t xml:space="preserve">в _______ году – _________ </w:t>
      </w:r>
      <w:r>
        <w:rPr>
          <w:rFonts w:ascii="Times New Roman" w:eastAsia="Times New Roman" w:hAnsi="Times New Roman"/>
          <w:snapToGrid w:val="0"/>
          <w:sz w:val="30"/>
          <w:szCs w:val="30"/>
        </w:rPr>
        <w:t>российских рублей;</w:t>
      </w:r>
    </w:p>
    <w:p w:rsidR="00E26FA0" w:rsidRPr="00AF2B4A" w:rsidRDefault="00E26FA0" w:rsidP="00E26F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napToGrid w:val="0"/>
          <w:sz w:val="30"/>
          <w:szCs w:val="30"/>
        </w:rPr>
      </w:pPr>
      <w:r w:rsidRPr="003A484F">
        <w:rPr>
          <w:rFonts w:ascii="Times New Roman" w:eastAsia="Times New Roman" w:hAnsi="Times New Roman"/>
          <w:snapToGrid w:val="0"/>
          <w:sz w:val="30"/>
          <w:szCs w:val="30"/>
        </w:rPr>
        <w:t xml:space="preserve">в _______ году – _________ </w:t>
      </w:r>
      <w:r>
        <w:rPr>
          <w:rFonts w:ascii="Times New Roman" w:eastAsia="Times New Roman" w:hAnsi="Times New Roman"/>
          <w:snapToGrid w:val="0"/>
          <w:sz w:val="30"/>
          <w:szCs w:val="30"/>
        </w:rPr>
        <w:t>российских рублей;</w:t>
      </w:r>
    </w:p>
    <w:p w:rsidR="00E26FA0" w:rsidRPr="003A484F" w:rsidRDefault="00E26FA0" w:rsidP="00E26F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napToGrid w:val="0"/>
          <w:sz w:val="30"/>
          <w:szCs w:val="30"/>
        </w:rPr>
      </w:pPr>
      <w:r w:rsidRPr="003A484F">
        <w:rPr>
          <w:rFonts w:ascii="Times New Roman" w:eastAsia="Times New Roman" w:hAnsi="Times New Roman"/>
          <w:snapToGrid w:val="0"/>
          <w:sz w:val="30"/>
          <w:szCs w:val="30"/>
        </w:rPr>
        <w:t xml:space="preserve">в _______ году – _________ </w:t>
      </w:r>
      <w:r>
        <w:rPr>
          <w:rFonts w:ascii="Times New Roman" w:eastAsia="Times New Roman" w:hAnsi="Times New Roman"/>
          <w:snapToGrid w:val="0"/>
          <w:sz w:val="30"/>
          <w:szCs w:val="30"/>
        </w:rPr>
        <w:t>российских рублей</w:t>
      </w:r>
      <w:r w:rsidRPr="003A484F">
        <w:rPr>
          <w:rFonts w:ascii="Times New Roman" w:eastAsia="Times New Roman" w:hAnsi="Times New Roman"/>
          <w:snapToGrid w:val="0"/>
          <w:sz w:val="30"/>
          <w:szCs w:val="30"/>
        </w:rPr>
        <w:t>;</w:t>
      </w:r>
    </w:p>
    <w:p w:rsidR="00E26FA0" w:rsidRDefault="00E26FA0" w:rsidP="00E26F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napToGrid w:val="0"/>
          <w:sz w:val="30"/>
          <w:szCs w:val="30"/>
        </w:rPr>
      </w:pPr>
      <w:r w:rsidRPr="003A484F">
        <w:rPr>
          <w:rFonts w:ascii="Times New Roman" w:eastAsia="Times New Roman" w:hAnsi="Times New Roman"/>
          <w:snapToGrid w:val="0"/>
          <w:sz w:val="30"/>
          <w:szCs w:val="30"/>
        </w:rPr>
        <w:t xml:space="preserve">в _______ году – _________ </w:t>
      </w:r>
      <w:r>
        <w:rPr>
          <w:rFonts w:ascii="Times New Roman" w:eastAsia="Times New Roman" w:hAnsi="Times New Roman"/>
          <w:snapToGrid w:val="0"/>
          <w:sz w:val="30"/>
          <w:szCs w:val="30"/>
        </w:rPr>
        <w:t>российских рублей.</w:t>
      </w:r>
    </w:p>
    <w:p w:rsidR="00E26FA0" w:rsidRDefault="00E26FA0" w:rsidP="00E26F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napToGrid w:val="0"/>
          <w:sz w:val="30"/>
          <w:szCs w:val="30"/>
        </w:rPr>
      </w:pPr>
      <w:r>
        <w:rPr>
          <w:rFonts w:ascii="Times New Roman" w:eastAsia="Times New Roman" w:hAnsi="Times New Roman"/>
          <w:snapToGrid w:val="0"/>
          <w:sz w:val="30"/>
          <w:szCs w:val="30"/>
        </w:rPr>
        <w:t xml:space="preserve">4. Настоящее Решение вступает в силу </w:t>
      </w:r>
      <w:r w:rsidRPr="00A13F07">
        <w:rPr>
          <w:rFonts w:ascii="Times New Roman" w:eastAsia="Times New Roman" w:hAnsi="Times New Roman"/>
          <w:snapToGrid w:val="0"/>
          <w:sz w:val="30"/>
          <w:szCs w:val="30"/>
        </w:rPr>
        <w:t xml:space="preserve">по истечении </w:t>
      </w:r>
      <w:r>
        <w:rPr>
          <w:rFonts w:ascii="Times New Roman" w:eastAsia="Times New Roman" w:hAnsi="Times New Roman"/>
          <w:snapToGrid w:val="0"/>
          <w:sz w:val="30"/>
          <w:szCs w:val="30"/>
        </w:rPr>
        <w:br/>
        <w:t>__</w:t>
      </w:r>
      <w:r w:rsidRPr="00E43530">
        <w:rPr>
          <w:rFonts w:ascii="Times New Roman" w:eastAsia="Times New Roman" w:hAnsi="Times New Roman"/>
          <w:snapToGrid w:val="0"/>
          <w:sz w:val="30"/>
          <w:szCs w:val="30"/>
        </w:rPr>
        <w:t xml:space="preserve"> </w:t>
      </w:r>
      <w:r w:rsidRPr="00A13F07">
        <w:rPr>
          <w:rFonts w:ascii="Times New Roman" w:eastAsia="Times New Roman" w:hAnsi="Times New Roman"/>
          <w:snapToGrid w:val="0"/>
          <w:sz w:val="30"/>
          <w:szCs w:val="30"/>
        </w:rPr>
        <w:t>календарных дней с даты</w:t>
      </w:r>
      <w:r>
        <w:rPr>
          <w:rFonts w:ascii="Times New Roman" w:eastAsia="Times New Roman" w:hAnsi="Times New Roman"/>
          <w:snapToGrid w:val="0"/>
          <w:sz w:val="30"/>
          <w:szCs w:val="30"/>
        </w:rPr>
        <w:t xml:space="preserve"> его</w:t>
      </w:r>
      <w:r w:rsidRPr="00A13F07">
        <w:rPr>
          <w:rFonts w:ascii="Times New Roman" w:eastAsia="Times New Roman" w:hAnsi="Times New Roman"/>
          <w:snapToGrid w:val="0"/>
          <w:sz w:val="30"/>
          <w:szCs w:val="30"/>
        </w:rPr>
        <w:t xml:space="preserve"> официального опубликования</w:t>
      </w:r>
      <w:r>
        <w:rPr>
          <w:rFonts w:ascii="Times New Roman" w:eastAsia="Times New Roman" w:hAnsi="Times New Roman"/>
          <w:snapToGrid w:val="0"/>
          <w:sz w:val="30"/>
          <w:szCs w:val="30"/>
        </w:rPr>
        <w:t>.».</w:t>
      </w:r>
    </w:p>
    <w:p w:rsidR="00700C71" w:rsidRPr="00575E97" w:rsidRDefault="00700C71" w:rsidP="00700C71">
      <w:pPr>
        <w:spacing w:after="0" w:line="240" w:lineRule="auto"/>
        <w:jc w:val="center"/>
      </w:pPr>
      <w:r w:rsidRPr="00575E97">
        <w:t>__________________</w:t>
      </w:r>
    </w:p>
    <w:p w:rsidR="00700C71" w:rsidRPr="00575E97" w:rsidRDefault="00700C71" w:rsidP="00700C71">
      <w:pPr>
        <w:jc w:val="center"/>
        <w:sectPr w:rsidR="00700C71" w:rsidRPr="00575E97" w:rsidSect="00AC0267">
          <w:pgSz w:w="11906" w:h="16838"/>
          <w:pgMar w:top="1134" w:right="851" w:bottom="993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f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700C71" w:rsidRPr="00575E97" w:rsidTr="00A23C01">
        <w:tc>
          <w:tcPr>
            <w:tcW w:w="3544" w:type="dxa"/>
          </w:tcPr>
          <w:p w:rsidR="00700C71" w:rsidRPr="00575E97" w:rsidRDefault="00700C71" w:rsidP="00A23C01">
            <w:pPr>
              <w:spacing w:line="312" w:lineRule="auto"/>
              <w:jc w:val="right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5812" w:type="dxa"/>
          </w:tcPr>
          <w:p w:rsidR="00700C71" w:rsidRPr="00575E97" w:rsidRDefault="00700C71" w:rsidP="00A23C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75E97">
              <w:rPr>
                <w:rFonts w:ascii="Times New Roman" w:hAnsi="Times New Roman"/>
                <w:sz w:val="30"/>
                <w:szCs w:val="30"/>
              </w:rPr>
              <w:t>ПРИЛОЖЕНИЕ № 6</w:t>
            </w:r>
          </w:p>
          <w:p w:rsidR="00700C71" w:rsidRPr="00575E97" w:rsidRDefault="00700C71" w:rsidP="00A23C01">
            <w:pPr>
              <w:ind w:left="17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  <w:r w:rsidRPr="00575E97">
              <w:rPr>
                <w:rFonts w:ascii="Times New Roman" w:hAnsi="Times New Roman"/>
                <w:sz w:val="30"/>
                <w:szCs w:val="30"/>
              </w:rPr>
              <w:t xml:space="preserve">к Положению </w:t>
            </w:r>
            <w:r w:rsidRPr="00575E97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об отборе совместных кооперационных проектов в отраслях агропромышленного комплекса</w:t>
            </w:r>
            <w:r w:rsidRPr="00575E97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br/>
              <w:t xml:space="preserve"> и оказании финансового содействия при их реализации государствами – членами Евразийского экономического союза</w:t>
            </w:r>
          </w:p>
        </w:tc>
      </w:tr>
    </w:tbl>
    <w:p w:rsidR="00700C71" w:rsidRPr="00575E97" w:rsidRDefault="00700C71" w:rsidP="00700C71">
      <w:pPr>
        <w:tabs>
          <w:tab w:val="left" w:pos="8325"/>
        </w:tabs>
        <w:spacing w:after="0" w:line="312" w:lineRule="auto"/>
        <w:rPr>
          <w:rFonts w:ascii="Times New Roman" w:hAnsi="Times New Roman" w:cs="Times New Roman"/>
          <w:sz w:val="30"/>
          <w:szCs w:val="30"/>
          <w:lang w:eastAsia="ru-RU"/>
        </w:rPr>
      </w:pPr>
      <w:r w:rsidRPr="00575E97">
        <w:rPr>
          <w:rFonts w:ascii="Times New Roman" w:hAnsi="Times New Roman" w:cs="Times New Roman"/>
          <w:b/>
          <w:sz w:val="30"/>
          <w:szCs w:val="30"/>
        </w:rPr>
        <w:tab/>
      </w:r>
    </w:p>
    <w:p w:rsidR="00700C71" w:rsidRPr="00575E97" w:rsidRDefault="00700C71" w:rsidP="00700C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 Полужирный" w:eastAsia="Calibri" w:hAnsi="Times New Roman Полужирный" w:cs="Times New Roman"/>
          <w:b/>
          <w:spacing w:val="40"/>
          <w:sz w:val="30"/>
          <w:szCs w:val="30"/>
          <w:lang w:eastAsia="ru-RU"/>
        </w:rPr>
      </w:pPr>
      <w:r w:rsidRPr="00575E97">
        <w:rPr>
          <w:rFonts w:ascii="Times New Roman Полужирный" w:eastAsia="Calibri" w:hAnsi="Times New Roman Полужирный" w:cs="Times New Roman"/>
          <w:b/>
          <w:spacing w:val="40"/>
          <w:sz w:val="30"/>
          <w:szCs w:val="30"/>
          <w:lang w:eastAsia="ru-RU"/>
        </w:rPr>
        <w:t>ПЕРЕЧЕНЬ</w:t>
      </w:r>
    </w:p>
    <w:p w:rsidR="00700C71" w:rsidRPr="00575E97" w:rsidRDefault="00700C71" w:rsidP="00700C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eastAsia="ru-RU"/>
        </w:rPr>
      </w:pPr>
      <w:r w:rsidRPr="00575E97">
        <w:rPr>
          <w:rFonts w:ascii="Times New Roman" w:eastAsia="Calibri" w:hAnsi="Times New Roman" w:cs="Times New Roman"/>
          <w:b/>
          <w:sz w:val="30"/>
          <w:szCs w:val="30"/>
          <w:lang w:eastAsia="ru-RU"/>
        </w:rPr>
        <w:t>ключевых показателей эффективности механизма финансового содействия</w:t>
      </w:r>
    </w:p>
    <w:p w:rsidR="00700C71" w:rsidRPr="00575E97" w:rsidRDefault="00700C71" w:rsidP="00700C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eastAsia="ru-RU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3"/>
        <w:gridCol w:w="3090"/>
      </w:tblGrid>
      <w:tr w:rsidR="00700C71" w:rsidRPr="00575E97" w:rsidTr="00364046">
        <w:trPr>
          <w:trHeight w:val="841"/>
          <w:tblHeader/>
        </w:trPr>
        <w:tc>
          <w:tcPr>
            <w:tcW w:w="6833" w:type="dxa"/>
            <w:tcBorders>
              <w:bottom w:val="single" w:sz="4" w:space="0" w:color="auto"/>
            </w:tcBorders>
            <w:vAlign w:val="center"/>
            <w:hideMark/>
          </w:tcPr>
          <w:p w:rsidR="00700C71" w:rsidRPr="00575E97" w:rsidRDefault="00700C71" w:rsidP="00A2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75E9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:rsidR="00700C71" w:rsidRPr="00575E97" w:rsidRDefault="00700C71" w:rsidP="00A2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75E9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Единица </w:t>
            </w:r>
          </w:p>
          <w:p w:rsidR="00700C71" w:rsidRPr="00575E97" w:rsidRDefault="00700C71" w:rsidP="00A2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75E9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измерения</w:t>
            </w:r>
          </w:p>
        </w:tc>
      </w:tr>
      <w:tr w:rsidR="00700C71" w:rsidRPr="00575E97" w:rsidTr="00364046">
        <w:trPr>
          <w:trHeight w:val="2374"/>
        </w:trPr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00C71" w:rsidRPr="00364046" w:rsidRDefault="00700C71" w:rsidP="00224B7B">
            <w:pPr>
              <w:spacing w:before="360"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</w:pPr>
            <w:r w:rsidRPr="00364046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val="en-US" w:eastAsia="ru-RU"/>
              </w:rPr>
              <w:t>I</w:t>
            </w:r>
            <w:r w:rsidRPr="00364046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t>. Показатели востребованности механизма финансового содействия (фактические показатели фиксируются на конец каждого года реализации механизма финансового содействия)</w:t>
            </w:r>
          </w:p>
        </w:tc>
      </w:tr>
      <w:tr w:rsidR="00700C71" w:rsidRPr="00575E97" w:rsidTr="00364046">
        <w:trPr>
          <w:trHeight w:val="1128"/>
        </w:trPr>
        <w:tc>
          <w:tcPr>
            <w:tcW w:w="68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0C71" w:rsidRPr="00364046" w:rsidRDefault="00700C71" w:rsidP="0036404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36404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1. Количество реализуемых и количество новых проектов в соответствующем году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700C71" w:rsidRPr="00364046" w:rsidRDefault="00700C71" w:rsidP="00AA1E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36404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единиц</w:t>
            </w:r>
          </w:p>
          <w:p w:rsidR="00700C71" w:rsidRPr="00364046" w:rsidRDefault="00700C71" w:rsidP="00AA1E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700C71" w:rsidRPr="00575E97" w:rsidTr="00364046">
        <w:trPr>
          <w:trHeight w:val="3270"/>
        </w:trPr>
        <w:tc>
          <w:tcPr>
            <w:tcW w:w="68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0C71" w:rsidRPr="00364046" w:rsidRDefault="00700C71" w:rsidP="0036404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36404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2. Объем освоенных бюджетных средств Евразийского экономического союза в соответствующем году</w:t>
            </w:r>
            <w:r w:rsidR="00224B7B" w:rsidRPr="0036404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36404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(процентов от общего годового объема, предусмотренного бюджетом Евразийского экономического союза на реализацию механизма субсидирования)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700C71" w:rsidRPr="00364046" w:rsidRDefault="00700C71" w:rsidP="00AA1E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36404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процентов</w:t>
            </w:r>
          </w:p>
          <w:p w:rsidR="00700C71" w:rsidRPr="00364046" w:rsidRDefault="00700C71" w:rsidP="00AA1E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700C71" w:rsidRPr="00575E97" w:rsidTr="00364046">
        <w:trPr>
          <w:trHeight w:val="708"/>
        </w:trPr>
        <w:tc>
          <w:tcPr>
            <w:tcW w:w="68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0C71" w:rsidRPr="00364046" w:rsidRDefault="00700C71" w:rsidP="0036404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36404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3. Количество государств – членов Евразийского экономического союза (далее – государства-члены), участвующих в ме</w:t>
            </w:r>
            <w:r w:rsidR="0036404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ханизме финансового содействия </w:t>
            </w:r>
            <w:r w:rsidRPr="0036404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 соответствующем году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700C71" w:rsidRPr="00364046" w:rsidRDefault="00700C71" w:rsidP="00AA1E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36404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единиц</w:t>
            </w:r>
          </w:p>
          <w:p w:rsidR="00700C71" w:rsidRPr="00364046" w:rsidRDefault="00700C71" w:rsidP="00AA1E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700C71" w:rsidRPr="00575E97" w:rsidTr="00364046">
        <w:trPr>
          <w:trHeight w:val="710"/>
        </w:trPr>
        <w:tc>
          <w:tcPr>
            <w:tcW w:w="6833" w:type="dxa"/>
            <w:tcBorders>
              <w:top w:val="nil"/>
              <w:left w:val="nil"/>
              <w:bottom w:val="nil"/>
              <w:right w:val="nil"/>
            </w:tcBorders>
          </w:tcPr>
          <w:p w:rsidR="00700C71" w:rsidRPr="00364046" w:rsidRDefault="00700C71" w:rsidP="00AA1E6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en-US" w:eastAsia="ru-RU"/>
              </w:rPr>
            </w:pPr>
            <w:r w:rsidRPr="0036404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4. Эффективность использования субсидий*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700C71" w:rsidRPr="00364046" w:rsidRDefault="00700C71" w:rsidP="00AA1E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36404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единиц</w:t>
            </w:r>
          </w:p>
          <w:p w:rsidR="00700C71" w:rsidRPr="00364046" w:rsidRDefault="00700C71" w:rsidP="00AA1E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700C71" w:rsidRPr="00575E97" w:rsidTr="00364046">
        <w:trPr>
          <w:trHeight w:val="1098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0C71" w:rsidRPr="00364046" w:rsidRDefault="00700C71" w:rsidP="00224B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</w:pPr>
            <w:r w:rsidRPr="00364046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val="en-US" w:eastAsia="ru-RU"/>
              </w:rPr>
              <w:t>II</w:t>
            </w:r>
            <w:r w:rsidRPr="00364046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t xml:space="preserve">. Показатели эффективности механизма финансового содействия </w:t>
            </w:r>
            <w:r w:rsidRPr="00364046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br/>
              <w:t xml:space="preserve">для экономики государств-членов (фактические показатели фиксируются </w:t>
            </w:r>
            <w:r w:rsidRPr="00364046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br/>
              <w:t>по итогам 5-летнего периода)</w:t>
            </w:r>
          </w:p>
        </w:tc>
      </w:tr>
      <w:tr w:rsidR="00700C71" w:rsidRPr="00575E97" w:rsidTr="00364046">
        <w:trPr>
          <w:trHeight w:val="1072"/>
        </w:trPr>
        <w:tc>
          <w:tcPr>
            <w:tcW w:w="68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0C71" w:rsidRPr="00364046" w:rsidRDefault="00700C71" w:rsidP="00AA1E6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36404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1. Объем взаимных инвестиций в рамках кооперационных проектов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700C71" w:rsidRPr="00364046" w:rsidRDefault="00700C71" w:rsidP="00AA1E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36404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российских рублей</w:t>
            </w:r>
          </w:p>
        </w:tc>
      </w:tr>
      <w:tr w:rsidR="00700C71" w:rsidRPr="00575E97" w:rsidTr="00364046">
        <w:trPr>
          <w:trHeight w:val="1131"/>
        </w:trPr>
        <w:tc>
          <w:tcPr>
            <w:tcW w:w="68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0C71" w:rsidRPr="00364046" w:rsidRDefault="00700C71" w:rsidP="00AA1E6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36404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2. Объем экспорта государств-чл</w:t>
            </w:r>
            <w:r w:rsidR="00224B7B" w:rsidRPr="0036404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енов в рамках взаимной торговли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700C71" w:rsidRPr="00364046" w:rsidRDefault="00224B7B" w:rsidP="00224B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36404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российских рублей</w:t>
            </w:r>
          </w:p>
        </w:tc>
      </w:tr>
      <w:tr w:rsidR="00700C71" w:rsidRPr="00575E97" w:rsidTr="00364046">
        <w:trPr>
          <w:trHeight w:val="2687"/>
        </w:trPr>
        <w:tc>
          <w:tcPr>
            <w:tcW w:w="68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0C71" w:rsidRPr="00364046" w:rsidRDefault="00700C71" w:rsidP="00AA1E6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36404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3. Объем дополнительных налоговых поступлений</w:t>
            </w:r>
            <w:r w:rsidRPr="0036404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br/>
              <w:t>в бюджеты государств-членов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700C71" w:rsidRPr="00364046" w:rsidRDefault="00700C71" w:rsidP="00224B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36404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российских рублей, </w:t>
            </w:r>
            <w:r w:rsidRPr="0036404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br/>
              <w:t xml:space="preserve">в том числе по каждому государству-члену в </w:t>
            </w:r>
            <w:r w:rsidR="00224B7B" w:rsidRPr="0036404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тыс. единиц национальной валюты</w:t>
            </w:r>
          </w:p>
        </w:tc>
      </w:tr>
      <w:tr w:rsidR="00700C71" w:rsidRPr="00575E97" w:rsidTr="00364046">
        <w:trPr>
          <w:trHeight w:val="671"/>
        </w:trPr>
        <w:tc>
          <w:tcPr>
            <w:tcW w:w="68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0C71" w:rsidRPr="00364046" w:rsidRDefault="00700C71" w:rsidP="00224B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36404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4. Объем произведенной продукции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700C71" w:rsidRPr="00364046" w:rsidRDefault="00224B7B" w:rsidP="00224B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36404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российских рублей</w:t>
            </w:r>
          </w:p>
        </w:tc>
      </w:tr>
      <w:tr w:rsidR="00700C71" w:rsidRPr="00575E97" w:rsidTr="00364046">
        <w:trPr>
          <w:trHeight w:val="1701"/>
        </w:trPr>
        <w:tc>
          <w:tcPr>
            <w:tcW w:w="68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0C71" w:rsidRPr="00364046" w:rsidRDefault="00700C71" w:rsidP="00224B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36404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5. Производительность (объем произведенной продукции в расчете на час времени одного сотрудника) (если применимо)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700C71" w:rsidRPr="00364046" w:rsidRDefault="00700C71" w:rsidP="00AA1E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36404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российских рублей/час</w:t>
            </w:r>
          </w:p>
          <w:p w:rsidR="00700C71" w:rsidRPr="00364046" w:rsidRDefault="00700C71" w:rsidP="00AA1E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700C71" w:rsidRPr="00575E97" w:rsidTr="00364046">
        <w:trPr>
          <w:trHeight w:val="405"/>
        </w:trPr>
        <w:tc>
          <w:tcPr>
            <w:tcW w:w="68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0C71" w:rsidRPr="00364046" w:rsidRDefault="00700C71" w:rsidP="00224B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36404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6. Количество созданных новых рабочих мест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700C71" w:rsidRPr="00364046" w:rsidRDefault="00700C71" w:rsidP="00AA1E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36404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единиц</w:t>
            </w:r>
          </w:p>
        </w:tc>
      </w:tr>
      <w:tr w:rsidR="00700C71" w:rsidRPr="00575E97" w:rsidTr="00364046">
        <w:trPr>
          <w:trHeight w:val="405"/>
        </w:trPr>
        <w:tc>
          <w:tcPr>
            <w:tcW w:w="6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C71" w:rsidRPr="00575E97" w:rsidRDefault="00700C71" w:rsidP="00A23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700C71" w:rsidRPr="00575E97" w:rsidRDefault="00700C71" w:rsidP="00A2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00C71" w:rsidRPr="00664AC0" w:rsidTr="00A23C01">
        <w:trPr>
          <w:trHeight w:val="40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C71" w:rsidRPr="00575E97" w:rsidRDefault="00700C71" w:rsidP="00A23C0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E97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700C71" w:rsidRPr="00575E97" w:rsidRDefault="00700C71" w:rsidP="00A23C0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E97">
              <w:rPr>
                <w:rFonts w:ascii="Times New Roman" w:hAnsi="Times New Roman" w:cs="Times New Roman"/>
                <w:sz w:val="24"/>
                <w:szCs w:val="24"/>
              </w:rPr>
              <w:t>* Оценивается как объем кредитов, выданных финансовыми организациями для реализации кооперационных проектов, на 1 рубль предоставленных субсидий.</w:t>
            </w:r>
          </w:p>
          <w:p w:rsidR="00700C71" w:rsidRPr="00575E97" w:rsidRDefault="00700C71" w:rsidP="00A23C0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71" w:rsidRPr="00224B7B" w:rsidRDefault="00700C71" w:rsidP="0036404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75E97">
              <w:rPr>
                <w:rFonts w:ascii="Times New Roman" w:hAnsi="Times New Roman" w:cs="Times New Roman"/>
                <w:sz w:val="30"/>
                <w:szCs w:val="30"/>
              </w:rPr>
              <w:t>______________</w:t>
            </w:r>
          </w:p>
        </w:tc>
      </w:tr>
    </w:tbl>
    <w:p w:rsidR="0046750C" w:rsidRPr="001C77AB" w:rsidRDefault="0046750C" w:rsidP="0068264F">
      <w:pPr>
        <w:spacing w:after="0" w:line="360" w:lineRule="auto"/>
        <w:jc w:val="center"/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</w:pPr>
    </w:p>
    <w:sectPr w:rsidR="0046750C" w:rsidRPr="001C77AB" w:rsidSect="00815A72">
      <w:headerReference w:type="default" r:id="rId12"/>
      <w:footerReference w:type="default" r:id="rId13"/>
      <w:headerReference w:type="first" r:id="rId14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84C" w:rsidRDefault="006D584C">
      <w:pPr>
        <w:spacing w:after="0" w:line="240" w:lineRule="auto"/>
      </w:pPr>
      <w:r>
        <w:separator/>
      </w:r>
    </w:p>
  </w:endnote>
  <w:endnote w:type="continuationSeparator" w:id="0">
    <w:p w:rsidR="006D584C" w:rsidRDefault="006D584C">
      <w:pPr>
        <w:spacing w:after="0" w:line="240" w:lineRule="auto"/>
      </w:pPr>
      <w:r>
        <w:continuationSeparator/>
      </w:r>
    </w:p>
  </w:endnote>
  <w:endnote w:type="continuationNotice" w:id="1">
    <w:p w:rsidR="006D584C" w:rsidRDefault="006D58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606" w:rsidRDefault="0013760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84C" w:rsidRDefault="006D584C">
      <w:pPr>
        <w:spacing w:after="0" w:line="240" w:lineRule="auto"/>
      </w:pPr>
      <w:r>
        <w:separator/>
      </w:r>
    </w:p>
  </w:footnote>
  <w:footnote w:type="continuationSeparator" w:id="0">
    <w:p w:rsidR="006D584C" w:rsidRDefault="006D584C">
      <w:pPr>
        <w:spacing w:after="0" w:line="240" w:lineRule="auto"/>
      </w:pPr>
      <w:r>
        <w:continuationSeparator/>
      </w:r>
    </w:p>
  </w:footnote>
  <w:footnote w:type="continuationNotice" w:id="1">
    <w:p w:rsidR="006D584C" w:rsidRDefault="006D58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87812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37606" w:rsidRPr="001B29F1" w:rsidRDefault="00137606">
        <w:pPr>
          <w:pStyle w:val="a3"/>
          <w:jc w:val="center"/>
          <w:rPr>
            <w:rFonts w:ascii="Times New Roman" w:hAnsi="Times New Roman" w:cs="Times New Roman"/>
          </w:rPr>
        </w:pPr>
        <w:r w:rsidRPr="001B29F1">
          <w:rPr>
            <w:rFonts w:ascii="Times New Roman" w:hAnsi="Times New Roman" w:cs="Times New Roman"/>
          </w:rPr>
          <w:fldChar w:fldCharType="begin"/>
        </w:r>
        <w:r w:rsidRPr="001B29F1">
          <w:rPr>
            <w:rFonts w:ascii="Times New Roman" w:hAnsi="Times New Roman" w:cs="Times New Roman"/>
          </w:rPr>
          <w:instrText>PAGE   \* MERGEFORMAT</w:instrText>
        </w:r>
        <w:r w:rsidRPr="001B29F1">
          <w:rPr>
            <w:rFonts w:ascii="Times New Roman" w:hAnsi="Times New Roman" w:cs="Times New Roman"/>
          </w:rPr>
          <w:fldChar w:fldCharType="separate"/>
        </w:r>
        <w:r w:rsidR="00C95AED">
          <w:rPr>
            <w:rFonts w:ascii="Times New Roman" w:hAnsi="Times New Roman" w:cs="Times New Roman"/>
            <w:noProof/>
          </w:rPr>
          <w:t>2</w:t>
        </w:r>
        <w:r w:rsidRPr="001B29F1">
          <w:rPr>
            <w:rFonts w:ascii="Times New Roman" w:hAnsi="Times New Roman" w:cs="Times New Roman"/>
          </w:rPr>
          <w:fldChar w:fldCharType="end"/>
        </w:r>
      </w:p>
    </w:sdtContent>
  </w:sdt>
  <w:p w:rsidR="00137606" w:rsidRDefault="0013760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16616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37606" w:rsidRPr="001B29F1" w:rsidRDefault="00137606">
        <w:pPr>
          <w:pStyle w:val="a3"/>
          <w:jc w:val="center"/>
          <w:rPr>
            <w:rFonts w:ascii="Times New Roman" w:hAnsi="Times New Roman" w:cs="Times New Roman"/>
          </w:rPr>
        </w:pPr>
        <w:r w:rsidRPr="001B29F1">
          <w:rPr>
            <w:rFonts w:ascii="Times New Roman" w:hAnsi="Times New Roman" w:cs="Times New Roman"/>
          </w:rPr>
          <w:fldChar w:fldCharType="begin"/>
        </w:r>
        <w:r w:rsidRPr="001B29F1">
          <w:rPr>
            <w:rFonts w:ascii="Times New Roman" w:hAnsi="Times New Roman" w:cs="Times New Roman"/>
          </w:rPr>
          <w:instrText>PAGE   \* MERGEFORMAT</w:instrText>
        </w:r>
        <w:r w:rsidRPr="001B29F1">
          <w:rPr>
            <w:rFonts w:ascii="Times New Roman" w:hAnsi="Times New Roman" w:cs="Times New Roman"/>
          </w:rPr>
          <w:fldChar w:fldCharType="separate"/>
        </w:r>
        <w:r w:rsidR="00C95AED">
          <w:rPr>
            <w:rFonts w:ascii="Times New Roman" w:hAnsi="Times New Roman" w:cs="Times New Roman"/>
            <w:noProof/>
          </w:rPr>
          <w:t>3</w:t>
        </w:r>
        <w:r w:rsidRPr="001B29F1">
          <w:rPr>
            <w:rFonts w:ascii="Times New Roman" w:hAnsi="Times New Roman" w:cs="Times New Roman"/>
          </w:rPr>
          <w:fldChar w:fldCharType="end"/>
        </w:r>
      </w:p>
    </w:sdtContent>
  </w:sdt>
  <w:p w:rsidR="00137606" w:rsidRDefault="0013760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04459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37606" w:rsidRPr="00825D95" w:rsidRDefault="00137606" w:rsidP="00AC0267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606" w:rsidRPr="0055407C" w:rsidRDefault="00137606" w:rsidP="0055407C">
    <w:pPr>
      <w:pStyle w:val="a3"/>
      <w:jc w:val="right"/>
      <w:rPr>
        <w:rFonts w:ascii="Times New Roman" w:hAnsi="Times New Roman" w:cs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92970"/>
    <w:multiLevelType w:val="multilevel"/>
    <w:tmpl w:val="B4467A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9A189B"/>
    <w:multiLevelType w:val="hybridMultilevel"/>
    <w:tmpl w:val="5B4625B8"/>
    <w:lvl w:ilvl="0" w:tplc="68888BDE">
      <w:start w:val="1"/>
      <w:numFmt w:val="decimal"/>
      <w:lvlText w:val="%1."/>
      <w:lvlJc w:val="left"/>
      <w:pPr>
        <w:ind w:left="13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9A9014">
      <w:numFmt w:val="bullet"/>
      <w:lvlText w:val="•"/>
      <w:lvlJc w:val="left"/>
      <w:pPr>
        <w:ind w:left="2318" w:hanging="281"/>
      </w:pPr>
      <w:rPr>
        <w:rFonts w:hint="default"/>
        <w:lang w:val="ru-RU" w:eastAsia="en-US" w:bidi="ar-SA"/>
      </w:rPr>
    </w:lvl>
    <w:lvl w:ilvl="2" w:tplc="CE3201A0">
      <w:numFmt w:val="bullet"/>
      <w:lvlText w:val="•"/>
      <w:lvlJc w:val="left"/>
      <w:pPr>
        <w:ind w:left="3257" w:hanging="281"/>
      </w:pPr>
      <w:rPr>
        <w:rFonts w:hint="default"/>
        <w:lang w:val="ru-RU" w:eastAsia="en-US" w:bidi="ar-SA"/>
      </w:rPr>
    </w:lvl>
    <w:lvl w:ilvl="3" w:tplc="B94AEAB4">
      <w:numFmt w:val="bullet"/>
      <w:lvlText w:val="•"/>
      <w:lvlJc w:val="left"/>
      <w:pPr>
        <w:ind w:left="4195" w:hanging="281"/>
      </w:pPr>
      <w:rPr>
        <w:rFonts w:hint="default"/>
        <w:lang w:val="ru-RU" w:eastAsia="en-US" w:bidi="ar-SA"/>
      </w:rPr>
    </w:lvl>
    <w:lvl w:ilvl="4" w:tplc="B928E57C">
      <w:numFmt w:val="bullet"/>
      <w:lvlText w:val="•"/>
      <w:lvlJc w:val="left"/>
      <w:pPr>
        <w:ind w:left="5134" w:hanging="281"/>
      </w:pPr>
      <w:rPr>
        <w:rFonts w:hint="default"/>
        <w:lang w:val="ru-RU" w:eastAsia="en-US" w:bidi="ar-SA"/>
      </w:rPr>
    </w:lvl>
    <w:lvl w:ilvl="5" w:tplc="7C22964A">
      <w:numFmt w:val="bullet"/>
      <w:lvlText w:val="•"/>
      <w:lvlJc w:val="left"/>
      <w:pPr>
        <w:ind w:left="6073" w:hanging="281"/>
      </w:pPr>
      <w:rPr>
        <w:rFonts w:hint="default"/>
        <w:lang w:val="ru-RU" w:eastAsia="en-US" w:bidi="ar-SA"/>
      </w:rPr>
    </w:lvl>
    <w:lvl w:ilvl="6" w:tplc="0EFE90E8">
      <w:numFmt w:val="bullet"/>
      <w:lvlText w:val="•"/>
      <w:lvlJc w:val="left"/>
      <w:pPr>
        <w:ind w:left="7011" w:hanging="281"/>
      </w:pPr>
      <w:rPr>
        <w:rFonts w:hint="default"/>
        <w:lang w:val="ru-RU" w:eastAsia="en-US" w:bidi="ar-SA"/>
      </w:rPr>
    </w:lvl>
    <w:lvl w:ilvl="7" w:tplc="AB9062F2">
      <w:numFmt w:val="bullet"/>
      <w:lvlText w:val="•"/>
      <w:lvlJc w:val="left"/>
      <w:pPr>
        <w:ind w:left="7950" w:hanging="281"/>
      </w:pPr>
      <w:rPr>
        <w:rFonts w:hint="default"/>
        <w:lang w:val="ru-RU" w:eastAsia="en-US" w:bidi="ar-SA"/>
      </w:rPr>
    </w:lvl>
    <w:lvl w:ilvl="8" w:tplc="41E8BD88">
      <w:numFmt w:val="bullet"/>
      <w:lvlText w:val="•"/>
      <w:lvlJc w:val="left"/>
      <w:pPr>
        <w:ind w:left="8889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17F37817"/>
    <w:multiLevelType w:val="multilevel"/>
    <w:tmpl w:val="971C8006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1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EF5AA3"/>
    <w:multiLevelType w:val="multilevel"/>
    <w:tmpl w:val="C0646DD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2C9878EE"/>
    <w:multiLevelType w:val="multilevel"/>
    <w:tmpl w:val="FAB6D01A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60212FD7"/>
    <w:multiLevelType w:val="hybridMultilevel"/>
    <w:tmpl w:val="82FA3F1C"/>
    <w:lvl w:ilvl="0" w:tplc="9F30A36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68A0EBC"/>
    <w:multiLevelType w:val="multilevel"/>
    <w:tmpl w:val="D83E5434"/>
    <w:lvl w:ilvl="0">
      <w:start w:val="4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50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54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3C1"/>
    <w:rsid w:val="00001948"/>
    <w:rsid w:val="00001FC0"/>
    <w:rsid w:val="0000462D"/>
    <w:rsid w:val="0000483F"/>
    <w:rsid w:val="00007557"/>
    <w:rsid w:val="00007D00"/>
    <w:rsid w:val="000103CF"/>
    <w:rsid w:val="00013F91"/>
    <w:rsid w:val="0001516F"/>
    <w:rsid w:val="00016294"/>
    <w:rsid w:val="000164F2"/>
    <w:rsid w:val="00020736"/>
    <w:rsid w:val="00021758"/>
    <w:rsid w:val="00022ADB"/>
    <w:rsid w:val="00023C50"/>
    <w:rsid w:val="00023D71"/>
    <w:rsid w:val="00027ED3"/>
    <w:rsid w:val="00031D78"/>
    <w:rsid w:val="00032762"/>
    <w:rsid w:val="00032D03"/>
    <w:rsid w:val="000355BC"/>
    <w:rsid w:val="00036EC1"/>
    <w:rsid w:val="00041883"/>
    <w:rsid w:val="00041E53"/>
    <w:rsid w:val="000429FE"/>
    <w:rsid w:val="00042B52"/>
    <w:rsid w:val="0004717E"/>
    <w:rsid w:val="000472F9"/>
    <w:rsid w:val="00047DDC"/>
    <w:rsid w:val="000503B6"/>
    <w:rsid w:val="00051979"/>
    <w:rsid w:val="00055737"/>
    <w:rsid w:val="00055C7D"/>
    <w:rsid w:val="0006083D"/>
    <w:rsid w:val="00060C2B"/>
    <w:rsid w:val="0006142E"/>
    <w:rsid w:val="0006311B"/>
    <w:rsid w:val="0006322F"/>
    <w:rsid w:val="000634C1"/>
    <w:rsid w:val="00063926"/>
    <w:rsid w:val="00063ED7"/>
    <w:rsid w:val="000649C4"/>
    <w:rsid w:val="00066D30"/>
    <w:rsid w:val="000720C5"/>
    <w:rsid w:val="00072153"/>
    <w:rsid w:val="00072FC4"/>
    <w:rsid w:val="00073330"/>
    <w:rsid w:val="000751AD"/>
    <w:rsid w:val="000753B1"/>
    <w:rsid w:val="000768AA"/>
    <w:rsid w:val="00077A5D"/>
    <w:rsid w:val="00077C37"/>
    <w:rsid w:val="00080CAF"/>
    <w:rsid w:val="00082D59"/>
    <w:rsid w:val="00083359"/>
    <w:rsid w:val="000841C7"/>
    <w:rsid w:val="000854D0"/>
    <w:rsid w:val="0008590B"/>
    <w:rsid w:val="0008797F"/>
    <w:rsid w:val="00090A63"/>
    <w:rsid w:val="00091FBB"/>
    <w:rsid w:val="00095582"/>
    <w:rsid w:val="00095741"/>
    <w:rsid w:val="00096087"/>
    <w:rsid w:val="00096220"/>
    <w:rsid w:val="00096657"/>
    <w:rsid w:val="000967F7"/>
    <w:rsid w:val="00096F8A"/>
    <w:rsid w:val="000A0A8A"/>
    <w:rsid w:val="000A1277"/>
    <w:rsid w:val="000A1E8E"/>
    <w:rsid w:val="000A28AF"/>
    <w:rsid w:val="000A2FD9"/>
    <w:rsid w:val="000A37CC"/>
    <w:rsid w:val="000A48BE"/>
    <w:rsid w:val="000A7BCE"/>
    <w:rsid w:val="000B2348"/>
    <w:rsid w:val="000B268C"/>
    <w:rsid w:val="000B30DF"/>
    <w:rsid w:val="000B7C9C"/>
    <w:rsid w:val="000C09F3"/>
    <w:rsid w:val="000C0B56"/>
    <w:rsid w:val="000C25A4"/>
    <w:rsid w:val="000C3355"/>
    <w:rsid w:val="000C4366"/>
    <w:rsid w:val="000C4F24"/>
    <w:rsid w:val="000D302E"/>
    <w:rsid w:val="000D34E4"/>
    <w:rsid w:val="000D7E02"/>
    <w:rsid w:val="000E1ADA"/>
    <w:rsid w:val="000E3371"/>
    <w:rsid w:val="000E45CF"/>
    <w:rsid w:val="000E4E76"/>
    <w:rsid w:val="000E691E"/>
    <w:rsid w:val="000F3F25"/>
    <w:rsid w:val="000F4D79"/>
    <w:rsid w:val="000F4FAA"/>
    <w:rsid w:val="000F579C"/>
    <w:rsid w:val="00100012"/>
    <w:rsid w:val="0010023C"/>
    <w:rsid w:val="001009B1"/>
    <w:rsid w:val="00102ABD"/>
    <w:rsid w:val="00104762"/>
    <w:rsid w:val="00105995"/>
    <w:rsid w:val="001075DA"/>
    <w:rsid w:val="00113383"/>
    <w:rsid w:val="00113876"/>
    <w:rsid w:val="00115E8D"/>
    <w:rsid w:val="0011683F"/>
    <w:rsid w:val="0011771E"/>
    <w:rsid w:val="00117850"/>
    <w:rsid w:val="001178AE"/>
    <w:rsid w:val="00117B5C"/>
    <w:rsid w:val="00120A48"/>
    <w:rsid w:val="001210AC"/>
    <w:rsid w:val="0012641C"/>
    <w:rsid w:val="00126E4B"/>
    <w:rsid w:val="00130E82"/>
    <w:rsid w:val="001354D9"/>
    <w:rsid w:val="00135E5D"/>
    <w:rsid w:val="00137562"/>
    <w:rsid w:val="00137606"/>
    <w:rsid w:val="001418D9"/>
    <w:rsid w:val="001457F9"/>
    <w:rsid w:val="00145959"/>
    <w:rsid w:val="00151730"/>
    <w:rsid w:val="001549B1"/>
    <w:rsid w:val="0015549C"/>
    <w:rsid w:val="00157951"/>
    <w:rsid w:val="00157D8D"/>
    <w:rsid w:val="0016062A"/>
    <w:rsid w:val="00162288"/>
    <w:rsid w:val="0016282D"/>
    <w:rsid w:val="00166E07"/>
    <w:rsid w:val="001715E2"/>
    <w:rsid w:val="00172F6C"/>
    <w:rsid w:val="001737CE"/>
    <w:rsid w:val="00173FCC"/>
    <w:rsid w:val="001750CB"/>
    <w:rsid w:val="00177961"/>
    <w:rsid w:val="00177C0C"/>
    <w:rsid w:val="0018376A"/>
    <w:rsid w:val="001847E5"/>
    <w:rsid w:val="0018788C"/>
    <w:rsid w:val="0019010B"/>
    <w:rsid w:val="00191AF3"/>
    <w:rsid w:val="00192E53"/>
    <w:rsid w:val="00193B81"/>
    <w:rsid w:val="0019409F"/>
    <w:rsid w:val="001956D2"/>
    <w:rsid w:val="0019600D"/>
    <w:rsid w:val="001A00DB"/>
    <w:rsid w:val="001A0A51"/>
    <w:rsid w:val="001A2875"/>
    <w:rsid w:val="001A2A04"/>
    <w:rsid w:val="001A37AC"/>
    <w:rsid w:val="001A69BD"/>
    <w:rsid w:val="001B046B"/>
    <w:rsid w:val="001B0B58"/>
    <w:rsid w:val="001B0F35"/>
    <w:rsid w:val="001B212D"/>
    <w:rsid w:val="001B253B"/>
    <w:rsid w:val="001B29F1"/>
    <w:rsid w:val="001B2BB4"/>
    <w:rsid w:val="001B3B1D"/>
    <w:rsid w:val="001B5274"/>
    <w:rsid w:val="001B6F5A"/>
    <w:rsid w:val="001B7105"/>
    <w:rsid w:val="001C083A"/>
    <w:rsid w:val="001C2159"/>
    <w:rsid w:val="001C56D8"/>
    <w:rsid w:val="001C5A52"/>
    <w:rsid w:val="001C5E5C"/>
    <w:rsid w:val="001C6838"/>
    <w:rsid w:val="001C77AB"/>
    <w:rsid w:val="001D0155"/>
    <w:rsid w:val="001D27FE"/>
    <w:rsid w:val="001D3590"/>
    <w:rsid w:val="001D3CC1"/>
    <w:rsid w:val="001D7F46"/>
    <w:rsid w:val="001E7550"/>
    <w:rsid w:val="001E76B7"/>
    <w:rsid w:val="001F01FA"/>
    <w:rsid w:val="001F08A0"/>
    <w:rsid w:val="001F16F0"/>
    <w:rsid w:val="001F184D"/>
    <w:rsid w:val="001F23AA"/>
    <w:rsid w:val="001F35BE"/>
    <w:rsid w:val="001F3D29"/>
    <w:rsid w:val="001F4727"/>
    <w:rsid w:val="001F4972"/>
    <w:rsid w:val="001F535F"/>
    <w:rsid w:val="002011B9"/>
    <w:rsid w:val="00201F37"/>
    <w:rsid w:val="00202042"/>
    <w:rsid w:val="00203512"/>
    <w:rsid w:val="00204777"/>
    <w:rsid w:val="00204C98"/>
    <w:rsid w:val="002050F5"/>
    <w:rsid w:val="00211A00"/>
    <w:rsid w:val="0021238D"/>
    <w:rsid w:val="002143FE"/>
    <w:rsid w:val="00214C71"/>
    <w:rsid w:val="00215D7B"/>
    <w:rsid w:val="00216A86"/>
    <w:rsid w:val="002170A4"/>
    <w:rsid w:val="00217803"/>
    <w:rsid w:val="00222F8B"/>
    <w:rsid w:val="0022325F"/>
    <w:rsid w:val="002240EC"/>
    <w:rsid w:val="00224B7B"/>
    <w:rsid w:val="002301A6"/>
    <w:rsid w:val="00231CAF"/>
    <w:rsid w:val="00233A51"/>
    <w:rsid w:val="00236EA2"/>
    <w:rsid w:val="00241039"/>
    <w:rsid w:val="00245F8D"/>
    <w:rsid w:val="002472B3"/>
    <w:rsid w:val="00247694"/>
    <w:rsid w:val="002512B9"/>
    <w:rsid w:val="00252A2B"/>
    <w:rsid w:val="00253605"/>
    <w:rsid w:val="00253869"/>
    <w:rsid w:val="002538D7"/>
    <w:rsid w:val="00256064"/>
    <w:rsid w:val="002567FB"/>
    <w:rsid w:val="002574E1"/>
    <w:rsid w:val="002579A7"/>
    <w:rsid w:val="00257C34"/>
    <w:rsid w:val="00257C69"/>
    <w:rsid w:val="00261910"/>
    <w:rsid w:val="00261FEF"/>
    <w:rsid w:val="00262586"/>
    <w:rsid w:val="0026268C"/>
    <w:rsid w:val="00262A12"/>
    <w:rsid w:val="00263FD0"/>
    <w:rsid w:val="002642A3"/>
    <w:rsid w:val="00264486"/>
    <w:rsid w:val="00264B11"/>
    <w:rsid w:val="00265432"/>
    <w:rsid w:val="00266164"/>
    <w:rsid w:val="00266BE2"/>
    <w:rsid w:val="0026709F"/>
    <w:rsid w:val="00267D40"/>
    <w:rsid w:val="00272F0D"/>
    <w:rsid w:val="00273E70"/>
    <w:rsid w:val="002745A1"/>
    <w:rsid w:val="00274671"/>
    <w:rsid w:val="00276969"/>
    <w:rsid w:val="002800C2"/>
    <w:rsid w:val="002802B0"/>
    <w:rsid w:val="00280DFE"/>
    <w:rsid w:val="0028187F"/>
    <w:rsid w:val="002823B4"/>
    <w:rsid w:val="002833FD"/>
    <w:rsid w:val="002850C5"/>
    <w:rsid w:val="002863A0"/>
    <w:rsid w:val="00287AF4"/>
    <w:rsid w:val="00290A35"/>
    <w:rsid w:val="00291921"/>
    <w:rsid w:val="0029208E"/>
    <w:rsid w:val="002927C9"/>
    <w:rsid w:val="002942C4"/>
    <w:rsid w:val="00296E2B"/>
    <w:rsid w:val="00297A7C"/>
    <w:rsid w:val="002A02D1"/>
    <w:rsid w:val="002A077A"/>
    <w:rsid w:val="002A0B14"/>
    <w:rsid w:val="002A0BC4"/>
    <w:rsid w:val="002A1750"/>
    <w:rsid w:val="002A37AF"/>
    <w:rsid w:val="002A53A7"/>
    <w:rsid w:val="002A7887"/>
    <w:rsid w:val="002A794D"/>
    <w:rsid w:val="002A7F23"/>
    <w:rsid w:val="002B158D"/>
    <w:rsid w:val="002B4BFC"/>
    <w:rsid w:val="002B5FAD"/>
    <w:rsid w:val="002B62FC"/>
    <w:rsid w:val="002B7EA2"/>
    <w:rsid w:val="002C02AE"/>
    <w:rsid w:val="002C04F6"/>
    <w:rsid w:val="002C1912"/>
    <w:rsid w:val="002C3400"/>
    <w:rsid w:val="002C42AB"/>
    <w:rsid w:val="002C6B59"/>
    <w:rsid w:val="002D2F35"/>
    <w:rsid w:val="002D3168"/>
    <w:rsid w:val="002D4D7E"/>
    <w:rsid w:val="002D4FE2"/>
    <w:rsid w:val="002D65F2"/>
    <w:rsid w:val="002E24C3"/>
    <w:rsid w:val="002E3635"/>
    <w:rsid w:val="002E4A95"/>
    <w:rsid w:val="002E4EC7"/>
    <w:rsid w:val="002E4FF5"/>
    <w:rsid w:val="002E60D5"/>
    <w:rsid w:val="002E7B49"/>
    <w:rsid w:val="002F00C8"/>
    <w:rsid w:val="002F051E"/>
    <w:rsid w:val="002F1615"/>
    <w:rsid w:val="002F1775"/>
    <w:rsid w:val="002F1AC7"/>
    <w:rsid w:val="002F1E6C"/>
    <w:rsid w:val="002F2AD4"/>
    <w:rsid w:val="002F36B6"/>
    <w:rsid w:val="002F52F0"/>
    <w:rsid w:val="00302A88"/>
    <w:rsid w:val="00304221"/>
    <w:rsid w:val="00305441"/>
    <w:rsid w:val="00306EF8"/>
    <w:rsid w:val="00306F30"/>
    <w:rsid w:val="0030738C"/>
    <w:rsid w:val="00310AA9"/>
    <w:rsid w:val="00311516"/>
    <w:rsid w:val="0031246A"/>
    <w:rsid w:val="00313277"/>
    <w:rsid w:val="00314B4D"/>
    <w:rsid w:val="0031546C"/>
    <w:rsid w:val="00315813"/>
    <w:rsid w:val="00317981"/>
    <w:rsid w:val="00317E96"/>
    <w:rsid w:val="0032021B"/>
    <w:rsid w:val="003205ED"/>
    <w:rsid w:val="003219BC"/>
    <w:rsid w:val="00322571"/>
    <w:rsid w:val="00322D99"/>
    <w:rsid w:val="00333EA5"/>
    <w:rsid w:val="00335EAE"/>
    <w:rsid w:val="00336019"/>
    <w:rsid w:val="003372F9"/>
    <w:rsid w:val="0034253C"/>
    <w:rsid w:val="00342893"/>
    <w:rsid w:val="00346CF8"/>
    <w:rsid w:val="00351C17"/>
    <w:rsid w:val="00353B0B"/>
    <w:rsid w:val="00356D81"/>
    <w:rsid w:val="00362C81"/>
    <w:rsid w:val="00362D2E"/>
    <w:rsid w:val="00362EAF"/>
    <w:rsid w:val="0036373B"/>
    <w:rsid w:val="00364046"/>
    <w:rsid w:val="00365E38"/>
    <w:rsid w:val="00366A2D"/>
    <w:rsid w:val="003709E7"/>
    <w:rsid w:val="003729A7"/>
    <w:rsid w:val="003732F1"/>
    <w:rsid w:val="00377654"/>
    <w:rsid w:val="00381C4E"/>
    <w:rsid w:val="0038336A"/>
    <w:rsid w:val="0038502D"/>
    <w:rsid w:val="00387127"/>
    <w:rsid w:val="00387302"/>
    <w:rsid w:val="00390D19"/>
    <w:rsid w:val="00391A12"/>
    <w:rsid w:val="003921B6"/>
    <w:rsid w:val="00392DE2"/>
    <w:rsid w:val="003935B1"/>
    <w:rsid w:val="00393F0F"/>
    <w:rsid w:val="0039620C"/>
    <w:rsid w:val="00397842"/>
    <w:rsid w:val="003A0775"/>
    <w:rsid w:val="003A137B"/>
    <w:rsid w:val="003A3059"/>
    <w:rsid w:val="003A4B1E"/>
    <w:rsid w:val="003A58C1"/>
    <w:rsid w:val="003A696F"/>
    <w:rsid w:val="003A6ADB"/>
    <w:rsid w:val="003B3FBE"/>
    <w:rsid w:val="003B4D55"/>
    <w:rsid w:val="003B58CF"/>
    <w:rsid w:val="003B722B"/>
    <w:rsid w:val="003B74BC"/>
    <w:rsid w:val="003B7F5A"/>
    <w:rsid w:val="003C6C5C"/>
    <w:rsid w:val="003D14C7"/>
    <w:rsid w:val="003D281B"/>
    <w:rsid w:val="003D2D92"/>
    <w:rsid w:val="003D3253"/>
    <w:rsid w:val="003D697D"/>
    <w:rsid w:val="003E039D"/>
    <w:rsid w:val="003E0A91"/>
    <w:rsid w:val="003E1B20"/>
    <w:rsid w:val="003E50E0"/>
    <w:rsid w:val="003E7723"/>
    <w:rsid w:val="003F2375"/>
    <w:rsid w:val="003F37CC"/>
    <w:rsid w:val="003F4262"/>
    <w:rsid w:val="003F587F"/>
    <w:rsid w:val="003F5E49"/>
    <w:rsid w:val="003F60C8"/>
    <w:rsid w:val="00402776"/>
    <w:rsid w:val="004027FF"/>
    <w:rsid w:val="00402CDE"/>
    <w:rsid w:val="00403FB9"/>
    <w:rsid w:val="00410356"/>
    <w:rsid w:val="004112FF"/>
    <w:rsid w:val="0041230A"/>
    <w:rsid w:val="0041401A"/>
    <w:rsid w:val="004140A8"/>
    <w:rsid w:val="004147B7"/>
    <w:rsid w:val="00414B2A"/>
    <w:rsid w:val="00415ED3"/>
    <w:rsid w:val="00415F70"/>
    <w:rsid w:val="0041613A"/>
    <w:rsid w:val="00417582"/>
    <w:rsid w:val="00421A2B"/>
    <w:rsid w:val="0042369C"/>
    <w:rsid w:val="00423E83"/>
    <w:rsid w:val="00424963"/>
    <w:rsid w:val="00425962"/>
    <w:rsid w:val="00426889"/>
    <w:rsid w:val="00426CA4"/>
    <w:rsid w:val="004272F6"/>
    <w:rsid w:val="00427599"/>
    <w:rsid w:val="00427A41"/>
    <w:rsid w:val="00432227"/>
    <w:rsid w:val="004365B7"/>
    <w:rsid w:val="00436A76"/>
    <w:rsid w:val="00436C71"/>
    <w:rsid w:val="00440093"/>
    <w:rsid w:val="004423D5"/>
    <w:rsid w:val="00444FA6"/>
    <w:rsid w:val="0044531F"/>
    <w:rsid w:val="00446BD2"/>
    <w:rsid w:val="00446F0D"/>
    <w:rsid w:val="0044716E"/>
    <w:rsid w:val="004505A6"/>
    <w:rsid w:val="004506B7"/>
    <w:rsid w:val="00451109"/>
    <w:rsid w:val="00452AFB"/>
    <w:rsid w:val="00452EBB"/>
    <w:rsid w:val="00455160"/>
    <w:rsid w:val="00455715"/>
    <w:rsid w:val="00456D8A"/>
    <w:rsid w:val="004606A0"/>
    <w:rsid w:val="00461124"/>
    <w:rsid w:val="00461229"/>
    <w:rsid w:val="00462A4E"/>
    <w:rsid w:val="00462A99"/>
    <w:rsid w:val="00463DAA"/>
    <w:rsid w:val="0046709A"/>
    <w:rsid w:val="0046750C"/>
    <w:rsid w:val="00472CD9"/>
    <w:rsid w:val="00473459"/>
    <w:rsid w:val="004761ED"/>
    <w:rsid w:val="004811C0"/>
    <w:rsid w:val="00481A81"/>
    <w:rsid w:val="00482854"/>
    <w:rsid w:val="00482F45"/>
    <w:rsid w:val="004852AB"/>
    <w:rsid w:val="0048646D"/>
    <w:rsid w:val="00486611"/>
    <w:rsid w:val="00490B64"/>
    <w:rsid w:val="00492C49"/>
    <w:rsid w:val="00493549"/>
    <w:rsid w:val="00496E25"/>
    <w:rsid w:val="004A0885"/>
    <w:rsid w:val="004A2B48"/>
    <w:rsid w:val="004B039D"/>
    <w:rsid w:val="004B105D"/>
    <w:rsid w:val="004B1DD5"/>
    <w:rsid w:val="004B4E55"/>
    <w:rsid w:val="004B4F04"/>
    <w:rsid w:val="004B6635"/>
    <w:rsid w:val="004B7836"/>
    <w:rsid w:val="004C11B5"/>
    <w:rsid w:val="004C6C8F"/>
    <w:rsid w:val="004C7967"/>
    <w:rsid w:val="004D034A"/>
    <w:rsid w:val="004D1B89"/>
    <w:rsid w:val="004D227B"/>
    <w:rsid w:val="004D4436"/>
    <w:rsid w:val="004D473A"/>
    <w:rsid w:val="004D5FBA"/>
    <w:rsid w:val="004D7071"/>
    <w:rsid w:val="004D740A"/>
    <w:rsid w:val="004D747B"/>
    <w:rsid w:val="004D766B"/>
    <w:rsid w:val="004D7AEB"/>
    <w:rsid w:val="004D7B01"/>
    <w:rsid w:val="004E0B32"/>
    <w:rsid w:val="004E1F59"/>
    <w:rsid w:val="004E5C94"/>
    <w:rsid w:val="004F013B"/>
    <w:rsid w:val="004F0355"/>
    <w:rsid w:val="004F3C58"/>
    <w:rsid w:val="004F52B8"/>
    <w:rsid w:val="00500BD9"/>
    <w:rsid w:val="00505E7C"/>
    <w:rsid w:val="00506072"/>
    <w:rsid w:val="00506E38"/>
    <w:rsid w:val="00510885"/>
    <w:rsid w:val="0051091C"/>
    <w:rsid w:val="00510EDE"/>
    <w:rsid w:val="005134E0"/>
    <w:rsid w:val="0051407C"/>
    <w:rsid w:val="0051486E"/>
    <w:rsid w:val="00514952"/>
    <w:rsid w:val="00515217"/>
    <w:rsid w:val="00515892"/>
    <w:rsid w:val="00515F5D"/>
    <w:rsid w:val="00516222"/>
    <w:rsid w:val="005167DC"/>
    <w:rsid w:val="005179F2"/>
    <w:rsid w:val="00517A9A"/>
    <w:rsid w:val="005209B3"/>
    <w:rsid w:val="00520FF6"/>
    <w:rsid w:val="00522588"/>
    <w:rsid w:val="0052365B"/>
    <w:rsid w:val="005236F0"/>
    <w:rsid w:val="005251FF"/>
    <w:rsid w:val="00526589"/>
    <w:rsid w:val="0052747A"/>
    <w:rsid w:val="00530CC8"/>
    <w:rsid w:val="00531DD9"/>
    <w:rsid w:val="0053443F"/>
    <w:rsid w:val="00535659"/>
    <w:rsid w:val="00536FA6"/>
    <w:rsid w:val="00537BA6"/>
    <w:rsid w:val="00540048"/>
    <w:rsid w:val="00541216"/>
    <w:rsid w:val="005444EE"/>
    <w:rsid w:val="00545DDB"/>
    <w:rsid w:val="005460CD"/>
    <w:rsid w:val="00546C1F"/>
    <w:rsid w:val="00547060"/>
    <w:rsid w:val="00547CAF"/>
    <w:rsid w:val="005505C7"/>
    <w:rsid w:val="00551D0A"/>
    <w:rsid w:val="00551DC4"/>
    <w:rsid w:val="005532CB"/>
    <w:rsid w:val="005535C3"/>
    <w:rsid w:val="0055407C"/>
    <w:rsid w:val="00555EEA"/>
    <w:rsid w:val="00557883"/>
    <w:rsid w:val="005607AD"/>
    <w:rsid w:val="00560D61"/>
    <w:rsid w:val="0056142D"/>
    <w:rsid w:val="0056155C"/>
    <w:rsid w:val="00564502"/>
    <w:rsid w:val="00565465"/>
    <w:rsid w:val="005703CB"/>
    <w:rsid w:val="0057129F"/>
    <w:rsid w:val="00572A90"/>
    <w:rsid w:val="00575E97"/>
    <w:rsid w:val="005773CE"/>
    <w:rsid w:val="00580D48"/>
    <w:rsid w:val="00580E89"/>
    <w:rsid w:val="00581571"/>
    <w:rsid w:val="00582268"/>
    <w:rsid w:val="005823FE"/>
    <w:rsid w:val="00582BF2"/>
    <w:rsid w:val="00583BD1"/>
    <w:rsid w:val="0058406D"/>
    <w:rsid w:val="00584310"/>
    <w:rsid w:val="00585995"/>
    <w:rsid w:val="00586DD8"/>
    <w:rsid w:val="00587B20"/>
    <w:rsid w:val="00592692"/>
    <w:rsid w:val="00592C77"/>
    <w:rsid w:val="0059332F"/>
    <w:rsid w:val="00593C15"/>
    <w:rsid w:val="00595528"/>
    <w:rsid w:val="005964C7"/>
    <w:rsid w:val="005967AE"/>
    <w:rsid w:val="005A11AE"/>
    <w:rsid w:val="005A1843"/>
    <w:rsid w:val="005A39A7"/>
    <w:rsid w:val="005A3F0D"/>
    <w:rsid w:val="005A4901"/>
    <w:rsid w:val="005A4E58"/>
    <w:rsid w:val="005A5C57"/>
    <w:rsid w:val="005A6470"/>
    <w:rsid w:val="005A6B28"/>
    <w:rsid w:val="005A6ECD"/>
    <w:rsid w:val="005B0486"/>
    <w:rsid w:val="005B1E44"/>
    <w:rsid w:val="005B28B1"/>
    <w:rsid w:val="005B3FE7"/>
    <w:rsid w:val="005B47EE"/>
    <w:rsid w:val="005B57F8"/>
    <w:rsid w:val="005B6BBE"/>
    <w:rsid w:val="005B6FCA"/>
    <w:rsid w:val="005B7821"/>
    <w:rsid w:val="005B7B21"/>
    <w:rsid w:val="005C046A"/>
    <w:rsid w:val="005C15C6"/>
    <w:rsid w:val="005C4057"/>
    <w:rsid w:val="005C79FD"/>
    <w:rsid w:val="005C7A8F"/>
    <w:rsid w:val="005D2E22"/>
    <w:rsid w:val="005D2F28"/>
    <w:rsid w:val="005D42A3"/>
    <w:rsid w:val="005D689B"/>
    <w:rsid w:val="005D7499"/>
    <w:rsid w:val="005E01E9"/>
    <w:rsid w:val="005E094B"/>
    <w:rsid w:val="005E0EF3"/>
    <w:rsid w:val="005E10F8"/>
    <w:rsid w:val="005E12C1"/>
    <w:rsid w:val="005E19B6"/>
    <w:rsid w:val="005E3038"/>
    <w:rsid w:val="005E4BD1"/>
    <w:rsid w:val="005E4D60"/>
    <w:rsid w:val="005E5356"/>
    <w:rsid w:val="005E58C2"/>
    <w:rsid w:val="005E6194"/>
    <w:rsid w:val="005F1CF5"/>
    <w:rsid w:val="005F2290"/>
    <w:rsid w:val="005F25F7"/>
    <w:rsid w:val="005F44D6"/>
    <w:rsid w:val="005F458E"/>
    <w:rsid w:val="005F4641"/>
    <w:rsid w:val="005F4B1C"/>
    <w:rsid w:val="005F51B1"/>
    <w:rsid w:val="005F6431"/>
    <w:rsid w:val="005F7523"/>
    <w:rsid w:val="006007F2"/>
    <w:rsid w:val="00601D36"/>
    <w:rsid w:val="00602C24"/>
    <w:rsid w:val="00604C71"/>
    <w:rsid w:val="0060671E"/>
    <w:rsid w:val="00606B1B"/>
    <w:rsid w:val="00607D5F"/>
    <w:rsid w:val="00611418"/>
    <w:rsid w:val="00612D1C"/>
    <w:rsid w:val="00612D96"/>
    <w:rsid w:val="00613134"/>
    <w:rsid w:val="0061319C"/>
    <w:rsid w:val="0061495E"/>
    <w:rsid w:val="00615356"/>
    <w:rsid w:val="00615E8E"/>
    <w:rsid w:val="00620E41"/>
    <w:rsid w:val="00624C40"/>
    <w:rsid w:val="00625517"/>
    <w:rsid w:val="00627334"/>
    <w:rsid w:val="00627CBF"/>
    <w:rsid w:val="006306FA"/>
    <w:rsid w:val="00630FCB"/>
    <w:rsid w:val="00635A35"/>
    <w:rsid w:val="0063718A"/>
    <w:rsid w:val="00640136"/>
    <w:rsid w:val="006404FB"/>
    <w:rsid w:val="00640AA6"/>
    <w:rsid w:val="00640EDA"/>
    <w:rsid w:val="0064203A"/>
    <w:rsid w:val="00642C5F"/>
    <w:rsid w:val="00642EE5"/>
    <w:rsid w:val="00644F56"/>
    <w:rsid w:val="006472B9"/>
    <w:rsid w:val="00647BF0"/>
    <w:rsid w:val="00647F04"/>
    <w:rsid w:val="00651A1B"/>
    <w:rsid w:val="00654DC9"/>
    <w:rsid w:val="00655965"/>
    <w:rsid w:val="00656943"/>
    <w:rsid w:val="00661D2B"/>
    <w:rsid w:val="00661DF6"/>
    <w:rsid w:val="006647BE"/>
    <w:rsid w:val="006661BF"/>
    <w:rsid w:val="00666792"/>
    <w:rsid w:val="00666A0E"/>
    <w:rsid w:val="0067272B"/>
    <w:rsid w:val="006765B5"/>
    <w:rsid w:val="00676F89"/>
    <w:rsid w:val="00677715"/>
    <w:rsid w:val="00677E60"/>
    <w:rsid w:val="00680AD1"/>
    <w:rsid w:val="0068122D"/>
    <w:rsid w:val="00682293"/>
    <w:rsid w:val="0068264F"/>
    <w:rsid w:val="00682C6A"/>
    <w:rsid w:val="00684CAE"/>
    <w:rsid w:val="0068636D"/>
    <w:rsid w:val="00687977"/>
    <w:rsid w:val="00687C68"/>
    <w:rsid w:val="00687F2A"/>
    <w:rsid w:val="00690546"/>
    <w:rsid w:val="0069122E"/>
    <w:rsid w:val="00692848"/>
    <w:rsid w:val="006945CE"/>
    <w:rsid w:val="00694B62"/>
    <w:rsid w:val="00697091"/>
    <w:rsid w:val="006970BC"/>
    <w:rsid w:val="006974CB"/>
    <w:rsid w:val="006A2D26"/>
    <w:rsid w:val="006A5732"/>
    <w:rsid w:val="006A7094"/>
    <w:rsid w:val="006A7812"/>
    <w:rsid w:val="006B03B1"/>
    <w:rsid w:val="006B0487"/>
    <w:rsid w:val="006B236D"/>
    <w:rsid w:val="006B38E3"/>
    <w:rsid w:val="006B3F8A"/>
    <w:rsid w:val="006B512A"/>
    <w:rsid w:val="006B592C"/>
    <w:rsid w:val="006B61B0"/>
    <w:rsid w:val="006B6B2A"/>
    <w:rsid w:val="006B7835"/>
    <w:rsid w:val="006B7AC8"/>
    <w:rsid w:val="006C191A"/>
    <w:rsid w:val="006C201E"/>
    <w:rsid w:val="006C2A8D"/>
    <w:rsid w:val="006C2C7B"/>
    <w:rsid w:val="006C5944"/>
    <w:rsid w:val="006D12CC"/>
    <w:rsid w:val="006D16FF"/>
    <w:rsid w:val="006D2520"/>
    <w:rsid w:val="006D25A4"/>
    <w:rsid w:val="006D2F46"/>
    <w:rsid w:val="006D32A7"/>
    <w:rsid w:val="006D584C"/>
    <w:rsid w:val="006D58AF"/>
    <w:rsid w:val="006D6401"/>
    <w:rsid w:val="006D7560"/>
    <w:rsid w:val="006D7699"/>
    <w:rsid w:val="006E0AC2"/>
    <w:rsid w:val="006E0E16"/>
    <w:rsid w:val="006E134B"/>
    <w:rsid w:val="006E2555"/>
    <w:rsid w:val="006E57BD"/>
    <w:rsid w:val="006E6460"/>
    <w:rsid w:val="006E6C50"/>
    <w:rsid w:val="006F32A3"/>
    <w:rsid w:val="006F3749"/>
    <w:rsid w:val="006F55AF"/>
    <w:rsid w:val="007002B6"/>
    <w:rsid w:val="00700C71"/>
    <w:rsid w:val="007018FF"/>
    <w:rsid w:val="0070300E"/>
    <w:rsid w:val="00703BC3"/>
    <w:rsid w:val="00703C69"/>
    <w:rsid w:val="00706F94"/>
    <w:rsid w:val="007070D9"/>
    <w:rsid w:val="007072E9"/>
    <w:rsid w:val="0070778B"/>
    <w:rsid w:val="00707AA5"/>
    <w:rsid w:val="007103C1"/>
    <w:rsid w:val="00711B34"/>
    <w:rsid w:val="00713718"/>
    <w:rsid w:val="00713A0C"/>
    <w:rsid w:val="007146BB"/>
    <w:rsid w:val="00716F30"/>
    <w:rsid w:val="00720005"/>
    <w:rsid w:val="00720567"/>
    <w:rsid w:val="0072098F"/>
    <w:rsid w:val="00722139"/>
    <w:rsid w:val="00723A5B"/>
    <w:rsid w:val="007245B4"/>
    <w:rsid w:val="0072473A"/>
    <w:rsid w:val="00725E42"/>
    <w:rsid w:val="00727EA1"/>
    <w:rsid w:val="00731F5C"/>
    <w:rsid w:val="0073498D"/>
    <w:rsid w:val="00734BD6"/>
    <w:rsid w:val="00736707"/>
    <w:rsid w:val="007372A1"/>
    <w:rsid w:val="00740A17"/>
    <w:rsid w:val="00741002"/>
    <w:rsid w:val="00741FDA"/>
    <w:rsid w:val="0074289E"/>
    <w:rsid w:val="00744205"/>
    <w:rsid w:val="00744626"/>
    <w:rsid w:val="00746324"/>
    <w:rsid w:val="00746519"/>
    <w:rsid w:val="00747FCB"/>
    <w:rsid w:val="007554AA"/>
    <w:rsid w:val="00755DE2"/>
    <w:rsid w:val="00760146"/>
    <w:rsid w:val="00760658"/>
    <w:rsid w:val="00762D68"/>
    <w:rsid w:val="0076359E"/>
    <w:rsid w:val="0076415E"/>
    <w:rsid w:val="00765DA7"/>
    <w:rsid w:val="00766788"/>
    <w:rsid w:val="007675E0"/>
    <w:rsid w:val="0077180B"/>
    <w:rsid w:val="00772377"/>
    <w:rsid w:val="007727FF"/>
    <w:rsid w:val="007749D2"/>
    <w:rsid w:val="00774CB9"/>
    <w:rsid w:val="00775746"/>
    <w:rsid w:val="00775D5D"/>
    <w:rsid w:val="0078246E"/>
    <w:rsid w:val="0078359E"/>
    <w:rsid w:val="0078509A"/>
    <w:rsid w:val="00785536"/>
    <w:rsid w:val="007868B4"/>
    <w:rsid w:val="0078692D"/>
    <w:rsid w:val="00786F44"/>
    <w:rsid w:val="0078738F"/>
    <w:rsid w:val="00790935"/>
    <w:rsid w:val="007922D2"/>
    <w:rsid w:val="00793012"/>
    <w:rsid w:val="007932BC"/>
    <w:rsid w:val="00793FF8"/>
    <w:rsid w:val="00794D50"/>
    <w:rsid w:val="0079508F"/>
    <w:rsid w:val="00795886"/>
    <w:rsid w:val="0079604F"/>
    <w:rsid w:val="00796A31"/>
    <w:rsid w:val="00796A8C"/>
    <w:rsid w:val="007A0C81"/>
    <w:rsid w:val="007A14AC"/>
    <w:rsid w:val="007A2A1C"/>
    <w:rsid w:val="007A2DBF"/>
    <w:rsid w:val="007A3FE9"/>
    <w:rsid w:val="007A58CD"/>
    <w:rsid w:val="007A65E4"/>
    <w:rsid w:val="007A6637"/>
    <w:rsid w:val="007A6753"/>
    <w:rsid w:val="007A6A7B"/>
    <w:rsid w:val="007A6DBF"/>
    <w:rsid w:val="007A749F"/>
    <w:rsid w:val="007A7C34"/>
    <w:rsid w:val="007B03C2"/>
    <w:rsid w:val="007B1413"/>
    <w:rsid w:val="007B7171"/>
    <w:rsid w:val="007C00CA"/>
    <w:rsid w:val="007C0923"/>
    <w:rsid w:val="007C0A08"/>
    <w:rsid w:val="007C2A15"/>
    <w:rsid w:val="007C4C23"/>
    <w:rsid w:val="007C6AAD"/>
    <w:rsid w:val="007C6F41"/>
    <w:rsid w:val="007C7A8C"/>
    <w:rsid w:val="007D3CBB"/>
    <w:rsid w:val="007D53F7"/>
    <w:rsid w:val="007D6073"/>
    <w:rsid w:val="007D722E"/>
    <w:rsid w:val="007D7CC0"/>
    <w:rsid w:val="007E2604"/>
    <w:rsid w:val="007E3932"/>
    <w:rsid w:val="007E3D78"/>
    <w:rsid w:val="007E422E"/>
    <w:rsid w:val="007E460C"/>
    <w:rsid w:val="007E47EF"/>
    <w:rsid w:val="007E60C9"/>
    <w:rsid w:val="007E6165"/>
    <w:rsid w:val="007E689F"/>
    <w:rsid w:val="007F0CEC"/>
    <w:rsid w:val="007F28D2"/>
    <w:rsid w:val="007F2EA6"/>
    <w:rsid w:val="007F40DE"/>
    <w:rsid w:val="007F6CDD"/>
    <w:rsid w:val="008024E5"/>
    <w:rsid w:val="00802DE9"/>
    <w:rsid w:val="008035D0"/>
    <w:rsid w:val="00803871"/>
    <w:rsid w:val="00803A21"/>
    <w:rsid w:val="00805E1A"/>
    <w:rsid w:val="00806492"/>
    <w:rsid w:val="00807FB6"/>
    <w:rsid w:val="008103C5"/>
    <w:rsid w:val="00810918"/>
    <w:rsid w:val="0081267E"/>
    <w:rsid w:val="00813744"/>
    <w:rsid w:val="0081538F"/>
    <w:rsid w:val="00815A72"/>
    <w:rsid w:val="00816F96"/>
    <w:rsid w:val="0081703D"/>
    <w:rsid w:val="00822CDA"/>
    <w:rsid w:val="0082377B"/>
    <w:rsid w:val="0082453F"/>
    <w:rsid w:val="00825D95"/>
    <w:rsid w:val="008316E3"/>
    <w:rsid w:val="00831B71"/>
    <w:rsid w:val="00831F5E"/>
    <w:rsid w:val="00832F9E"/>
    <w:rsid w:val="00834588"/>
    <w:rsid w:val="00835AF7"/>
    <w:rsid w:val="008424B6"/>
    <w:rsid w:val="00846983"/>
    <w:rsid w:val="00847F78"/>
    <w:rsid w:val="00850F7A"/>
    <w:rsid w:val="0085112B"/>
    <w:rsid w:val="00852BC5"/>
    <w:rsid w:val="008540D0"/>
    <w:rsid w:val="008543D5"/>
    <w:rsid w:val="00857EDB"/>
    <w:rsid w:val="00860201"/>
    <w:rsid w:val="00860222"/>
    <w:rsid w:val="00861C01"/>
    <w:rsid w:val="00862BF8"/>
    <w:rsid w:val="00867C3F"/>
    <w:rsid w:val="00867EAA"/>
    <w:rsid w:val="008716AB"/>
    <w:rsid w:val="008717E5"/>
    <w:rsid w:val="00871E56"/>
    <w:rsid w:val="008744BE"/>
    <w:rsid w:val="00876C30"/>
    <w:rsid w:val="00876E4D"/>
    <w:rsid w:val="00877CFE"/>
    <w:rsid w:val="00880622"/>
    <w:rsid w:val="00880646"/>
    <w:rsid w:val="00882C4B"/>
    <w:rsid w:val="00883A3B"/>
    <w:rsid w:val="008860FF"/>
    <w:rsid w:val="00887C74"/>
    <w:rsid w:val="0089081C"/>
    <w:rsid w:val="00895FDC"/>
    <w:rsid w:val="00897859"/>
    <w:rsid w:val="008A11DB"/>
    <w:rsid w:val="008A17E1"/>
    <w:rsid w:val="008A21B9"/>
    <w:rsid w:val="008A2E2B"/>
    <w:rsid w:val="008A5E55"/>
    <w:rsid w:val="008B0A11"/>
    <w:rsid w:val="008B1494"/>
    <w:rsid w:val="008B1DB3"/>
    <w:rsid w:val="008B218E"/>
    <w:rsid w:val="008B33F9"/>
    <w:rsid w:val="008B676E"/>
    <w:rsid w:val="008B727C"/>
    <w:rsid w:val="008B7285"/>
    <w:rsid w:val="008B760F"/>
    <w:rsid w:val="008C2385"/>
    <w:rsid w:val="008C26FD"/>
    <w:rsid w:val="008C2A56"/>
    <w:rsid w:val="008C7701"/>
    <w:rsid w:val="008D2764"/>
    <w:rsid w:val="008D38EC"/>
    <w:rsid w:val="008E436D"/>
    <w:rsid w:val="008E4BE0"/>
    <w:rsid w:val="008E4E0B"/>
    <w:rsid w:val="008E54DE"/>
    <w:rsid w:val="008E55FD"/>
    <w:rsid w:val="008E7792"/>
    <w:rsid w:val="008E7FA2"/>
    <w:rsid w:val="008F11BC"/>
    <w:rsid w:val="008F374C"/>
    <w:rsid w:val="008F48C2"/>
    <w:rsid w:val="008F5484"/>
    <w:rsid w:val="00902DCA"/>
    <w:rsid w:val="00903250"/>
    <w:rsid w:val="0090341E"/>
    <w:rsid w:val="00904B2A"/>
    <w:rsid w:val="0090542E"/>
    <w:rsid w:val="00906A0A"/>
    <w:rsid w:val="0091170B"/>
    <w:rsid w:val="00911E97"/>
    <w:rsid w:val="00912B59"/>
    <w:rsid w:val="009138BA"/>
    <w:rsid w:val="00913E15"/>
    <w:rsid w:val="00914309"/>
    <w:rsid w:val="00914A57"/>
    <w:rsid w:val="00916038"/>
    <w:rsid w:val="009214DE"/>
    <w:rsid w:val="00921A1F"/>
    <w:rsid w:val="009231E2"/>
    <w:rsid w:val="00926C19"/>
    <w:rsid w:val="009309EC"/>
    <w:rsid w:val="00931A10"/>
    <w:rsid w:val="00931C69"/>
    <w:rsid w:val="00932518"/>
    <w:rsid w:val="00933067"/>
    <w:rsid w:val="009416E4"/>
    <w:rsid w:val="009418CE"/>
    <w:rsid w:val="00943E89"/>
    <w:rsid w:val="00944CE2"/>
    <w:rsid w:val="00945189"/>
    <w:rsid w:val="00945655"/>
    <w:rsid w:val="00945A82"/>
    <w:rsid w:val="00947C6F"/>
    <w:rsid w:val="0095062B"/>
    <w:rsid w:val="009530B6"/>
    <w:rsid w:val="009537D2"/>
    <w:rsid w:val="00955EEA"/>
    <w:rsid w:val="009575D9"/>
    <w:rsid w:val="009601EB"/>
    <w:rsid w:val="00963B91"/>
    <w:rsid w:val="00965598"/>
    <w:rsid w:val="0096607E"/>
    <w:rsid w:val="00966192"/>
    <w:rsid w:val="0096700B"/>
    <w:rsid w:val="00967122"/>
    <w:rsid w:val="00971085"/>
    <w:rsid w:val="009747F9"/>
    <w:rsid w:val="00975499"/>
    <w:rsid w:val="009756B1"/>
    <w:rsid w:val="00976136"/>
    <w:rsid w:val="009769C6"/>
    <w:rsid w:val="00976E5A"/>
    <w:rsid w:val="0098098B"/>
    <w:rsid w:val="00981C3E"/>
    <w:rsid w:val="009844A2"/>
    <w:rsid w:val="009866B5"/>
    <w:rsid w:val="00987AFD"/>
    <w:rsid w:val="0099138E"/>
    <w:rsid w:val="009916F8"/>
    <w:rsid w:val="00993330"/>
    <w:rsid w:val="00997067"/>
    <w:rsid w:val="009A1D00"/>
    <w:rsid w:val="009A3AEA"/>
    <w:rsid w:val="009A6AE2"/>
    <w:rsid w:val="009A7200"/>
    <w:rsid w:val="009A7EBC"/>
    <w:rsid w:val="009B4483"/>
    <w:rsid w:val="009B44B2"/>
    <w:rsid w:val="009B461F"/>
    <w:rsid w:val="009B5E5C"/>
    <w:rsid w:val="009B6985"/>
    <w:rsid w:val="009B6BAB"/>
    <w:rsid w:val="009B6D7F"/>
    <w:rsid w:val="009B7505"/>
    <w:rsid w:val="009B79D2"/>
    <w:rsid w:val="009C05C1"/>
    <w:rsid w:val="009C2087"/>
    <w:rsid w:val="009C4993"/>
    <w:rsid w:val="009C5CCA"/>
    <w:rsid w:val="009C64FA"/>
    <w:rsid w:val="009C6900"/>
    <w:rsid w:val="009D048B"/>
    <w:rsid w:val="009D103A"/>
    <w:rsid w:val="009D6471"/>
    <w:rsid w:val="009E23F7"/>
    <w:rsid w:val="009E2D3E"/>
    <w:rsid w:val="009E4C02"/>
    <w:rsid w:val="009E65E8"/>
    <w:rsid w:val="009E6E87"/>
    <w:rsid w:val="009F1B95"/>
    <w:rsid w:val="009F5A79"/>
    <w:rsid w:val="009F7467"/>
    <w:rsid w:val="00A00C06"/>
    <w:rsid w:val="00A01032"/>
    <w:rsid w:val="00A0104B"/>
    <w:rsid w:val="00A05E3A"/>
    <w:rsid w:val="00A06AFF"/>
    <w:rsid w:val="00A06E1C"/>
    <w:rsid w:val="00A070D3"/>
    <w:rsid w:val="00A10E55"/>
    <w:rsid w:val="00A11C86"/>
    <w:rsid w:val="00A1285E"/>
    <w:rsid w:val="00A12C67"/>
    <w:rsid w:val="00A13692"/>
    <w:rsid w:val="00A13A3A"/>
    <w:rsid w:val="00A13CFD"/>
    <w:rsid w:val="00A16BC9"/>
    <w:rsid w:val="00A177B8"/>
    <w:rsid w:val="00A2029A"/>
    <w:rsid w:val="00A21D9B"/>
    <w:rsid w:val="00A23C01"/>
    <w:rsid w:val="00A25543"/>
    <w:rsid w:val="00A25894"/>
    <w:rsid w:val="00A27267"/>
    <w:rsid w:val="00A2790E"/>
    <w:rsid w:val="00A30087"/>
    <w:rsid w:val="00A3038B"/>
    <w:rsid w:val="00A305BD"/>
    <w:rsid w:val="00A305CD"/>
    <w:rsid w:val="00A30BC7"/>
    <w:rsid w:val="00A317C2"/>
    <w:rsid w:val="00A339F3"/>
    <w:rsid w:val="00A35CB8"/>
    <w:rsid w:val="00A369F1"/>
    <w:rsid w:val="00A41038"/>
    <w:rsid w:val="00A42D39"/>
    <w:rsid w:val="00A459CB"/>
    <w:rsid w:val="00A45B46"/>
    <w:rsid w:val="00A46BA8"/>
    <w:rsid w:val="00A503C8"/>
    <w:rsid w:val="00A517A6"/>
    <w:rsid w:val="00A51F6F"/>
    <w:rsid w:val="00A52637"/>
    <w:rsid w:val="00A553F8"/>
    <w:rsid w:val="00A5797E"/>
    <w:rsid w:val="00A607BF"/>
    <w:rsid w:val="00A60D61"/>
    <w:rsid w:val="00A63178"/>
    <w:rsid w:val="00A647FC"/>
    <w:rsid w:val="00A651AE"/>
    <w:rsid w:val="00A65558"/>
    <w:rsid w:val="00A67205"/>
    <w:rsid w:val="00A67452"/>
    <w:rsid w:val="00A679ED"/>
    <w:rsid w:val="00A70E92"/>
    <w:rsid w:val="00A72BCF"/>
    <w:rsid w:val="00A76976"/>
    <w:rsid w:val="00A77CDB"/>
    <w:rsid w:val="00A81236"/>
    <w:rsid w:val="00A81CDD"/>
    <w:rsid w:val="00A82162"/>
    <w:rsid w:val="00A82312"/>
    <w:rsid w:val="00A84235"/>
    <w:rsid w:val="00A858DD"/>
    <w:rsid w:val="00A85FE6"/>
    <w:rsid w:val="00A92ACF"/>
    <w:rsid w:val="00A939F3"/>
    <w:rsid w:val="00A94914"/>
    <w:rsid w:val="00AA1E60"/>
    <w:rsid w:val="00AA53DA"/>
    <w:rsid w:val="00AA586C"/>
    <w:rsid w:val="00AA5B8A"/>
    <w:rsid w:val="00AB1FE9"/>
    <w:rsid w:val="00AB250A"/>
    <w:rsid w:val="00AB280B"/>
    <w:rsid w:val="00AB2891"/>
    <w:rsid w:val="00AB398F"/>
    <w:rsid w:val="00AB3A5A"/>
    <w:rsid w:val="00AB4418"/>
    <w:rsid w:val="00AB525A"/>
    <w:rsid w:val="00AB5BD4"/>
    <w:rsid w:val="00AB5E12"/>
    <w:rsid w:val="00AB7886"/>
    <w:rsid w:val="00AB7D1E"/>
    <w:rsid w:val="00AC0267"/>
    <w:rsid w:val="00AC1BC9"/>
    <w:rsid w:val="00AC2B7E"/>
    <w:rsid w:val="00AC332D"/>
    <w:rsid w:val="00AC34EE"/>
    <w:rsid w:val="00AC600E"/>
    <w:rsid w:val="00AD17F9"/>
    <w:rsid w:val="00AD29AC"/>
    <w:rsid w:val="00AD35AD"/>
    <w:rsid w:val="00AD3A60"/>
    <w:rsid w:val="00AD436B"/>
    <w:rsid w:val="00AD461A"/>
    <w:rsid w:val="00AD48E3"/>
    <w:rsid w:val="00AD5CC7"/>
    <w:rsid w:val="00AD5FEE"/>
    <w:rsid w:val="00AE0EE8"/>
    <w:rsid w:val="00AE130C"/>
    <w:rsid w:val="00AE1344"/>
    <w:rsid w:val="00AE2307"/>
    <w:rsid w:val="00AE437B"/>
    <w:rsid w:val="00AE4870"/>
    <w:rsid w:val="00AE6D96"/>
    <w:rsid w:val="00AE78C2"/>
    <w:rsid w:val="00AF0012"/>
    <w:rsid w:val="00AF27D1"/>
    <w:rsid w:val="00AF5FF8"/>
    <w:rsid w:val="00AF6FD4"/>
    <w:rsid w:val="00AF7BC5"/>
    <w:rsid w:val="00B00416"/>
    <w:rsid w:val="00B012C5"/>
    <w:rsid w:val="00B014F1"/>
    <w:rsid w:val="00B02C18"/>
    <w:rsid w:val="00B07197"/>
    <w:rsid w:val="00B078B0"/>
    <w:rsid w:val="00B1104F"/>
    <w:rsid w:val="00B1154A"/>
    <w:rsid w:val="00B13567"/>
    <w:rsid w:val="00B13E1D"/>
    <w:rsid w:val="00B15BCA"/>
    <w:rsid w:val="00B16A49"/>
    <w:rsid w:val="00B16D2E"/>
    <w:rsid w:val="00B16FA7"/>
    <w:rsid w:val="00B17E1A"/>
    <w:rsid w:val="00B2005D"/>
    <w:rsid w:val="00B231C2"/>
    <w:rsid w:val="00B23E78"/>
    <w:rsid w:val="00B26832"/>
    <w:rsid w:val="00B30FBC"/>
    <w:rsid w:val="00B336FF"/>
    <w:rsid w:val="00B3417A"/>
    <w:rsid w:val="00B34B53"/>
    <w:rsid w:val="00B351AD"/>
    <w:rsid w:val="00B40D00"/>
    <w:rsid w:val="00B41337"/>
    <w:rsid w:val="00B42FD5"/>
    <w:rsid w:val="00B43E7F"/>
    <w:rsid w:val="00B448F1"/>
    <w:rsid w:val="00B44F33"/>
    <w:rsid w:val="00B461E8"/>
    <w:rsid w:val="00B47192"/>
    <w:rsid w:val="00B50638"/>
    <w:rsid w:val="00B51000"/>
    <w:rsid w:val="00B522FC"/>
    <w:rsid w:val="00B52E93"/>
    <w:rsid w:val="00B53D63"/>
    <w:rsid w:val="00B54D15"/>
    <w:rsid w:val="00B5567B"/>
    <w:rsid w:val="00B55E32"/>
    <w:rsid w:val="00B56FA6"/>
    <w:rsid w:val="00B574C4"/>
    <w:rsid w:val="00B57CF9"/>
    <w:rsid w:val="00B6176E"/>
    <w:rsid w:val="00B62B42"/>
    <w:rsid w:val="00B64BDC"/>
    <w:rsid w:val="00B64F33"/>
    <w:rsid w:val="00B66BE1"/>
    <w:rsid w:val="00B67C1B"/>
    <w:rsid w:val="00B701E3"/>
    <w:rsid w:val="00B775C3"/>
    <w:rsid w:val="00B77F58"/>
    <w:rsid w:val="00B817F2"/>
    <w:rsid w:val="00B82080"/>
    <w:rsid w:val="00B82DB7"/>
    <w:rsid w:val="00B84CE1"/>
    <w:rsid w:val="00B867EA"/>
    <w:rsid w:val="00B92277"/>
    <w:rsid w:val="00B92CE6"/>
    <w:rsid w:val="00B940BD"/>
    <w:rsid w:val="00B95368"/>
    <w:rsid w:val="00B96214"/>
    <w:rsid w:val="00BA04D0"/>
    <w:rsid w:val="00BA2089"/>
    <w:rsid w:val="00BA2D88"/>
    <w:rsid w:val="00BA43A0"/>
    <w:rsid w:val="00BA7720"/>
    <w:rsid w:val="00BB2FAA"/>
    <w:rsid w:val="00BB3F75"/>
    <w:rsid w:val="00BB45F9"/>
    <w:rsid w:val="00BB5302"/>
    <w:rsid w:val="00BB652F"/>
    <w:rsid w:val="00BB7E55"/>
    <w:rsid w:val="00BB7E7B"/>
    <w:rsid w:val="00BC072E"/>
    <w:rsid w:val="00BC0FDC"/>
    <w:rsid w:val="00BC215D"/>
    <w:rsid w:val="00BC25CA"/>
    <w:rsid w:val="00BC2F5C"/>
    <w:rsid w:val="00BC47E9"/>
    <w:rsid w:val="00BC6B85"/>
    <w:rsid w:val="00BC7735"/>
    <w:rsid w:val="00BD10B3"/>
    <w:rsid w:val="00BD1747"/>
    <w:rsid w:val="00BD288B"/>
    <w:rsid w:val="00BD3A73"/>
    <w:rsid w:val="00BD3B34"/>
    <w:rsid w:val="00BD3C04"/>
    <w:rsid w:val="00BD3E37"/>
    <w:rsid w:val="00BD4EE6"/>
    <w:rsid w:val="00BD73FF"/>
    <w:rsid w:val="00BE0375"/>
    <w:rsid w:val="00BE1476"/>
    <w:rsid w:val="00BE1649"/>
    <w:rsid w:val="00BE178C"/>
    <w:rsid w:val="00BE1D62"/>
    <w:rsid w:val="00BE43EB"/>
    <w:rsid w:val="00BE4429"/>
    <w:rsid w:val="00BE45B5"/>
    <w:rsid w:val="00BE52C1"/>
    <w:rsid w:val="00BE5475"/>
    <w:rsid w:val="00BE5DCB"/>
    <w:rsid w:val="00BE6A6F"/>
    <w:rsid w:val="00BE747A"/>
    <w:rsid w:val="00BF16C9"/>
    <w:rsid w:val="00BF20B0"/>
    <w:rsid w:val="00BF257F"/>
    <w:rsid w:val="00BF40BE"/>
    <w:rsid w:val="00BF5480"/>
    <w:rsid w:val="00BF66B1"/>
    <w:rsid w:val="00BF67D4"/>
    <w:rsid w:val="00C01131"/>
    <w:rsid w:val="00C02954"/>
    <w:rsid w:val="00C02FB4"/>
    <w:rsid w:val="00C03A5E"/>
    <w:rsid w:val="00C04983"/>
    <w:rsid w:val="00C107AE"/>
    <w:rsid w:val="00C10974"/>
    <w:rsid w:val="00C1313D"/>
    <w:rsid w:val="00C132EB"/>
    <w:rsid w:val="00C15968"/>
    <w:rsid w:val="00C15E65"/>
    <w:rsid w:val="00C16929"/>
    <w:rsid w:val="00C2350C"/>
    <w:rsid w:val="00C23F9A"/>
    <w:rsid w:val="00C241F6"/>
    <w:rsid w:val="00C24273"/>
    <w:rsid w:val="00C2439A"/>
    <w:rsid w:val="00C24916"/>
    <w:rsid w:val="00C26123"/>
    <w:rsid w:val="00C261DB"/>
    <w:rsid w:val="00C26684"/>
    <w:rsid w:val="00C272E5"/>
    <w:rsid w:val="00C2745B"/>
    <w:rsid w:val="00C275C7"/>
    <w:rsid w:val="00C310ED"/>
    <w:rsid w:val="00C31FC0"/>
    <w:rsid w:val="00C32400"/>
    <w:rsid w:val="00C337F3"/>
    <w:rsid w:val="00C33DD5"/>
    <w:rsid w:val="00C3471F"/>
    <w:rsid w:val="00C34EBF"/>
    <w:rsid w:val="00C34F3D"/>
    <w:rsid w:val="00C354B1"/>
    <w:rsid w:val="00C37B89"/>
    <w:rsid w:val="00C40FB0"/>
    <w:rsid w:val="00C42020"/>
    <w:rsid w:val="00C42093"/>
    <w:rsid w:val="00C4387A"/>
    <w:rsid w:val="00C44471"/>
    <w:rsid w:val="00C477FE"/>
    <w:rsid w:val="00C52FF0"/>
    <w:rsid w:val="00C53C1C"/>
    <w:rsid w:val="00C55C7A"/>
    <w:rsid w:val="00C561F4"/>
    <w:rsid w:val="00C61811"/>
    <w:rsid w:val="00C61E61"/>
    <w:rsid w:val="00C64935"/>
    <w:rsid w:val="00C64BBD"/>
    <w:rsid w:val="00C64D66"/>
    <w:rsid w:val="00C6663C"/>
    <w:rsid w:val="00C67EDA"/>
    <w:rsid w:val="00C703A3"/>
    <w:rsid w:val="00C71B9C"/>
    <w:rsid w:val="00C7265C"/>
    <w:rsid w:val="00C72D46"/>
    <w:rsid w:val="00C74124"/>
    <w:rsid w:val="00C750C3"/>
    <w:rsid w:val="00C75936"/>
    <w:rsid w:val="00C77786"/>
    <w:rsid w:val="00C778D7"/>
    <w:rsid w:val="00C779B1"/>
    <w:rsid w:val="00C82603"/>
    <w:rsid w:val="00C85849"/>
    <w:rsid w:val="00C87892"/>
    <w:rsid w:val="00C9263A"/>
    <w:rsid w:val="00C943FB"/>
    <w:rsid w:val="00C95AED"/>
    <w:rsid w:val="00C97E85"/>
    <w:rsid w:val="00CA006D"/>
    <w:rsid w:val="00CA0919"/>
    <w:rsid w:val="00CA68F9"/>
    <w:rsid w:val="00CA6AB7"/>
    <w:rsid w:val="00CB052A"/>
    <w:rsid w:val="00CB2020"/>
    <w:rsid w:val="00CB33C8"/>
    <w:rsid w:val="00CB4A94"/>
    <w:rsid w:val="00CB65FB"/>
    <w:rsid w:val="00CB6662"/>
    <w:rsid w:val="00CB7F5B"/>
    <w:rsid w:val="00CC00E2"/>
    <w:rsid w:val="00CC1649"/>
    <w:rsid w:val="00CC3FB8"/>
    <w:rsid w:val="00CC4C83"/>
    <w:rsid w:val="00CC732E"/>
    <w:rsid w:val="00CD1360"/>
    <w:rsid w:val="00CD40F1"/>
    <w:rsid w:val="00CD4705"/>
    <w:rsid w:val="00CD4818"/>
    <w:rsid w:val="00CD57CE"/>
    <w:rsid w:val="00CD6231"/>
    <w:rsid w:val="00CD6782"/>
    <w:rsid w:val="00CD71BD"/>
    <w:rsid w:val="00CD7569"/>
    <w:rsid w:val="00CE01E8"/>
    <w:rsid w:val="00CE0306"/>
    <w:rsid w:val="00CE14CC"/>
    <w:rsid w:val="00CE26DF"/>
    <w:rsid w:val="00CE299D"/>
    <w:rsid w:val="00CE29C9"/>
    <w:rsid w:val="00CE478F"/>
    <w:rsid w:val="00CE4859"/>
    <w:rsid w:val="00CE5985"/>
    <w:rsid w:val="00CE64BD"/>
    <w:rsid w:val="00CE67A9"/>
    <w:rsid w:val="00CE696B"/>
    <w:rsid w:val="00CE7009"/>
    <w:rsid w:val="00CF19BF"/>
    <w:rsid w:val="00CF73AD"/>
    <w:rsid w:val="00CF7C0C"/>
    <w:rsid w:val="00D00847"/>
    <w:rsid w:val="00D00B2C"/>
    <w:rsid w:val="00D02212"/>
    <w:rsid w:val="00D024FE"/>
    <w:rsid w:val="00D02BCB"/>
    <w:rsid w:val="00D03D8C"/>
    <w:rsid w:val="00D05CB1"/>
    <w:rsid w:val="00D06806"/>
    <w:rsid w:val="00D1206D"/>
    <w:rsid w:val="00D12879"/>
    <w:rsid w:val="00D14E09"/>
    <w:rsid w:val="00D1641E"/>
    <w:rsid w:val="00D176F7"/>
    <w:rsid w:val="00D20409"/>
    <w:rsid w:val="00D211D6"/>
    <w:rsid w:val="00D22349"/>
    <w:rsid w:val="00D2274C"/>
    <w:rsid w:val="00D26175"/>
    <w:rsid w:val="00D27401"/>
    <w:rsid w:val="00D30EE3"/>
    <w:rsid w:val="00D318FB"/>
    <w:rsid w:val="00D31E31"/>
    <w:rsid w:val="00D331A6"/>
    <w:rsid w:val="00D331B6"/>
    <w:rsid w:val="00D334B9"/>
    <w:rsid w:val="00D35047"/>
    <w:rsid w:val="00D3538A"/>
    <w:rsid w:val="00D35A58"/>
    <w:rsid w:val="00D36938"/>
    <w:rsid w:val="00D36CFE"/>
    <w:rsid w:val="00D36D9B"/>
    <w:rsid w:val="00D41302"/>
    <w:rsid w:val="00D4185E"/>
    <w:rsid w:val="00D4499E"/>
    <w:rsid w:val="00D4571C"/>
    <w:rsid w:val="00D46393"/>
    <w:rsid w:val="00D46E0C"/>
    <w:rsid w:val="00D47608"/>
    <w:rsid w:val="00D501DD"/>
    <w:rsid w:val="00D51BB1"/>
    <w:rsid w:val="00D525AC"/>
    <w:rsid w:val="00D5354B"/>
    <w:rsid w:val="00D53886"/>
    <w:rsid w:val="00D55A1A"/>
    <w:rsid w:val="00D5708D"/>
    <w:rsid w:val="00D60708"/>
    <w:rsid w:val="00D63177"/>
    <w:rsid w:val="00D640D6"/>
    <w:rsid w:val="00D64315"/>
    <w:rsid w:val="00D651A9"/>
    <w:rsid w:val="00D65278"/>
    <w:rsid w:val="00D66578"/>
    <w:rsid w:val="00D70BC6"/>
    <w:rsid w:val="00D72326"/>
    <w:rsid w:val="00D726FD"/>
    <w:rsid w:val="00D727BF"/>
    <w:rsid w:val="00D728C2"/>
    <w:rsid w:val="00D7689A"/>
    <w:rsid w:val="00D76DEE"/>
    <w:rsid w:val="00D76EEA"/>
    <w:rsid w:val="00D77828"/>
    <w:rsid w:val="00D77CF7"/>
    <w:rsid w:val="00D818F8"/>
    <w:rsid w:val="00D8240C"/>
    <w:rsid w:val="00D84815"/>
    <w:rsid w:val="00D86F3D"/>
    <w:rsid w:val="00D90670"/>
    <w:rsid w:val="00D90EC6"/>
    <w:rsid w:val="00D91A1F"/>
    <w:rsid w:val="00D95165"/>
    <w:rsid w:val="00D951E8"/>
    <w:rsid w:val="00D95C81"/>
    <w:rsid w:val="00D96180"/>
    <w:rsid w:val="00D96716"/>
    <w:rsid w:val="00D976C6"/>
    <w:rsid w:val="00DA1275"/>
    <w:rsid w:val="00DA2F23"/>
    <w:rsid w:val="00DA37D3"/>
    <w:rsid w:val="00DA54DB"/>
    <w:rsid w:val="00DA6ACE"/>
    <w:rsid w:val="00DA6B22"/>
    <w:rsid w:val="00DB1AFD"/>
    <w:rsid w:val="00DB1DAC"/>
    <w:rsid w:val="00DB2FFF"/>
    <w:rsid w:val="00DB3178"/>
    <w:rsid w:val="00DC0D64"/>
    <w:rsid w:val="00DC0F5B"/>
    <w:rsid w:val="00DC305F"/>
    <w:rsid w:val="00DC5A35"/>
    <w:rsid w:val="00DC6055"/>
    <w:rsid w:val="00DD1D91"/>
    <w:rsid w:val="00DD3592"/>
    <w:rsid w:val="00DD68CA"/>
    <w:rsid w:val="00DD73D8"/>
    <w:rsid w:val="00DD7C40"/>
    <w:rsid w:val="00DE08E2"/>
    <w:rsid w:val="00DE1BE9"/>
    <w:rsid w:val="00DE1CD7"/>
    <w:rsid w:val="00DE4ABB"/>
    <w:rsid w:val="00DE4DB4"/>
    <w:rsid w:val="00DE50CE"/>
    <w:rsid w:val="00DE58FB"/>
    <w:rsid w:val="00DE5E9E"/>
    <w:rsid w:val="00DE6799"/>
    <w:rsid w:val="00DE6DB8"/>
    <w:rsid w:val="00DF0F77"/>
    <w:rsid w:val="00DF4B7C"/>
    <w:rsid w:val="00DF656C"/>
    <w:rsid w:val="00DF6F3B"/>
    <w:rsid w:val="00E00034"/>
    <w:rsid w:val="00E01490"/>
    <w:rsid w:val="00E0202F"/>
    <w:rsid w:val="00E027ED"/>
    <w:rsid w:val="00E03793"/>
    <w:rsid w:val="00E0388E"/>
    <w:rsid w:val="00E03955"/>
    <w:rsid w:val="00E054BC"/>
    <w:rsid w:val="00E05D44"/>
    <w:rsid w:val="00E05EAC"/>
    <w:rsid w:val="00E0685B"/>
    <w:rsid w:val="00E06DA3"/>
    <w:rsid w:val="00E075E1"/>
    <w:rsid w:val="00E07A94"/>
    <w:rsid w:val="00E113CA"/>
    <w:rsid w:val="00E12667"/>
    <w:rsid w:val="00E134A1"/>
    <w:rsid w:val="00E14E94"/>
    <w:rsid w:val="00E15BC5"/>
    <w:rsid w:val="00E161CD"/>
    <w:rsid w:val="00E16C36"/>
    <w:rsid w:val="00E16E22"/>
    <w:rsid w:val="00E21546"/>
    <w:rsid w:val="00E216A8"/>
    <w:rsid w:val="00E21EC6"/>
    <w:rsid w:val="00E22415"/>
    <w:rsid w:val="00E2461A"/>
    <w:rsid w:val="00E25687"/>
    <w:rsid w:val="00E26977"/>
    <w:rsid w:val="00E26FA0"/>
    <w:rsid w:val="00E402ED"/>
    <w:rsid w:val="00E411CC"/>
    <w:rsid w:val="00E435DD"/>
    <w:rsid w:val="00E513E6"/>
    <w:rsid w:val="00E51BD1"/>
    <w:rsid w:val="00E5445C"/>
    <w:rsid w:val="00E54AE3"/>
    <w:rsid w:val="00E54BD6"/>
    <w:rsid w:val="00E60028"/>
    <w:rsid w:val="00E61DC6"/>
    <w:rsid w:val="00E62ACE"/>
    <w:rsid w:val="00E64484"/>
    <w:rsid w:val="00E67065"/>
    <w:rsid w:val="00E70003"/>
    <w:rsid w:val="00E70E3F"/>
    <w:rsid w:val="00E72820"/>
    <w:rsid w:val="00E7284C"/>
    <w:rsid w:val="00E7356C"/>
    <w:rsid w:val="00E739A1"/>
    <w:rsid w:val="00E81571"/>
    <w:rsid w:val="00E81E83"/>
    <w:rsid w:val="00E822E6"/>
    <w:rsid w:val="00E837AC"/>
    <w:rsid w:val="00E84D79"/>
    <w:rsid w:val="00E85696"/>
    <w:rsid w:val="00E857FD"/>
    <w:rsid w:val="00E8619E"/>
    <w:rsid w:val="00E87CFE"/>
    <w:rsid w:val="00E90351"/>
    <w:rsid w:val="00E914D2"/>
    <w:rsid w:val="00E91945"/>
    <w:rsid w:val="00E91C71"/>
    <w:rsid w:val="00E92450"/>
    <w:rsid w:val="00E92692"/>
    <w:rsid w:val="00E92A6B"/>
    <w:rsid w:val="00E9344A"/>
    <w:rsid w:val="00E939BD"/>
    <w:rsid w:val="00E95DFE"/>
    <w:rsid w:val="00E9703B"/>
    <w:rsid w:val="00EA1E96"/>
    <w:rsid w:val="00EA2013"/>
    <w:rsid w:val="00EA3038"/>
    <w:rsid w:val="00EA39E5"/>
    <w:rsid w:val="00EA3B3D"/>
    <w:rsid w:val="00EA5F27"/>
    <w:rsid w:val="00EA6466"/>
    <w:rsid w:val="00EA65FD"/>
    <w:rsid w:val="00EB6424"/>
    <w:rsid w:val="00EC314B"/>
    <w:rsid w:val="00EC3FB3"/>
    <w:rsid w:val="00EC3FEA"/>
    <w:rsid w:val="00EC468B"/>
    <w:rsid w:val="00EC6886"/>
    <w:rsid w:val="00EC79E4"/>
    <w:rsid w:val="00ED012C"/>
    <w:rsid w:val="00ED151E"/>
    <w:rsid w:val="00ED326D"/>
    <w:rsid w:val="00ED4F78"/>
    <w:rsid w:val="00ED6134"/>
    <w:rsid w:val="00ED6C32"/>
    <w:rsid w:val="00ED70EC"/>
    <w:rsid w:val="00EE01C9"/>
    <w:rsid w:val="00EE095C"/>
    <w:rsid w:val="00EE13C6"/>
    <w:rsid w:val="00EE1892"/>
    <w:rsid w:val="00EE503D"/>
    <w:rsid w:val="00EE70B6"/>
    <w:rsid w:val="00EF085F"/>
    <w:rsid w:val="00EF28DD"/>
    <w:rsid w:val="00EF4A45"/>
    <w:rsid w:val="00EF5C1D"/>
    <w:rsid w:val="00EF605E"/>
    <w:rsid w:val="00EF669E"/>
    <w:rsid w:val="00EF6B81"/>
    <w:rsid w:val="00EF789C"/>
    <w:rsid w:val="00F01DFC"/>
    <w:rsid w:val="00F02645"/>
    <w:rsid w:val="00F03B1C"/>
    <w:rsid w:val="00F04AA9"/>
    <w:rsid w:val="00F06180"/>
    <w:rsid w:val="00F16493"/>
    <w:rsid w:val="00F1737E"/>
    <w:rsid w:val="00F17F3C"/>
    <w:rsid w:val="00F203A7"/>
    <w:rsid w:val="00F2311F"/>
    <w:rsid w:val="00F23B36"/>
    <w:rsid w:val="00F25B31"/>
    <w:rsid w:val="00F2612C"/>
    <w:rsid w:val="00F26424"/>
    <w:rsid w:val="00F2725A"/>
    <w:rsid w:val="00F2726B"/>
    <w:rsid w:val="00F278F9"/>
    <w:rsid w:val="00F32627"/>
    <w:rsid w:val="00F32CBC"/>
    <w:rsid w:val="00F35D93"/>
    <w:rsid w:val="00F366EF"/>
    <w:rsid w:val="00F3791A"/>
    <w:rsid w:val="00F413D4"/>
    <w:rsid w:val="00F4272B"/>
    <w:rsid w:val="00F42E85"/>
    <w:rsid w:val="00F44EC4"/>
    <w:rsid w:val="00F45B8D"/>
    <w:rsid w:val="00F4610A"/>
    <w:rsid w:val="00F461C4"/>
    <w:rsid w:val="00F5091F"/>
    <w:rsid w:val="00F529A1"/>
    <w:rsid w:val="00F53389"/>
    <w:rsid w:val="00F540FA"/>
    <w:rsid w:val="00F544A3"/>
    <w:rsid w:val="00F552DA"/>
    <w:rsid w:val="00F55A19"/>
    <w:rsid w:val="00F55A49"/>
    <w:rsid w:val="00F570D7"/>
    <w:rsid w:val="00F576D0"/>
    <w:rsid w:val="00F57887"/>
    <w:rsid w:val="00F60BD8"/>
    <w:rsid w:val="00F62588"/>
    <w:rsid w:val="00F62F75"/>
    <w:rsid w:val="00F67910"/>
    <w:rsid w:val="00F71504"/>
    <w:rsid w:val="00F72053"/>
    <w:rsid w:val="00F7306A"/>
    <w:rsid w:val="00F74316"/>
    <w:rsid w:val="00F751C2"/>
    <w:rsid w:val="00F75EC9"/>
    <w:rsid w:val="00F75F06"/>
    <w:rsid w:val="00F773E8"/>
    <w:rsid w:val="00F8260C"/>
    <w:rsid w:val="00F87228"/>
    <w:rsid w:val="00F87CC4"/>
    <w:rsid w:val="00F90C87"/>
    <w:rsid w:val="00F91D0D"/>
    <w:rsid w:val="00F93C68"/>
    <w:rsid w:val="00F952D9"/>
    <w:rsid w:val="00F973D5"/>
    <w:rsid w:val="00FA0755"/>
    <w:rsid w:val="00FA4081"/>
    <w:rsid w:val="00FA5027"/>
    <w:rsid w:val="00FA52F5"/>
    <w:rsid w:val="00FA59DC"/>
    <w:rsid w:val="00FA74AE"/>
    <w:rsid w:val="00FA74C8"/>
    <w:rsid w:val="00FA76FF"/>
    <w:rsid w:val="00FB164B"/>
    <w:rsid w:val="00FB1C33"/>
    <w:rsid w:val="00FB3867"/>
    <w:rsid w:val="00FB6C04"/>
    <w:rsid w:val="00FC1A1C"/>
    <w:rsid w:val="00FC2763"/>
    <w:rsid w:val="00FC2AA9"/>
    <w:rsid w:val="00FC2B4A"/>
    <w:rsid w:val="00FC2E33"/>
    <w:rsid w:val="00FC3DB9"/>
    <w:rsid w:val="00FC4AB1"/>
    <w:rsid w:val="00FC72D9"/>
    <w:rsid w:val="00FC773A"/>
    <w:rsid w:val="00FC7FE9"/>
    <w:rsid w:val="00FD1E6D"/>
    <w:rsid w:val="00FD2627"/>
    <w:rsid w:val="00FD2CCC"/>
    <w:rsid w:val="00FD30CB"/>
    <w:rsid w:val="00FD3AC2"/>
    <w:rsid w:val="00FD50FE"/>
    <w:rsid w:val="00FD6B56"/>
    <w:rsid w:val="00FD6C03"/>
    <w:rsid w:val="00FD7E09"/>
    <w:rsid w:val="00FE0004"/>
    <w:rsid w:val="00FE0570"/>
    <w:rsid w:val="00FE2796"/>
    <w:rsid w:val="00FE279E"/>
    <w:rsid w:val="00FE2857"/>
    <w:rsid w:val="00FE360A"/>
    <w:rsid w:val="00FE3902"/>
    <w:rsid w:val="00FE4BA3"/>
    <w:rsid w:val="00FE5593"/>
    <w:rsid w:val="00FE678E"/>
    <w:rsid w:val="00FF1ED1"/>
    <w:rsid w:val="00FF2ACC"/>
    <w:rsid w:val="00FF4105"/>
    <w:rsid w:val="00FF4774"/>
    <w:rsid w:val="00FF552E"/>
    <w:rsid w:val="00FF5927"/>
    <w:rsid w:val="00FF5957"/>
    <w:rsid w:val="00F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511093-E6B0-4036-98B2-3CBF3FDD3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C7D"/>
  </w:style>
  <w:style w:type="paragraph" w:styleId="1">
    <w:name w:val="heading 1"/>
    <w:basedOn w:val="a"/>
    <w:link w:val="10"/>
    <w:uiPriority w:val="9"/>
    <w:qFormat/>
    <w:rsid w:val="00E513E6"/>
    <w:pPr>
      <w:widowControl w:val="0"/>
      <w:autoSpaceDE w:val="0"/>
      <w:autoSpaceDN w:val="0"/>
      <w:spacing w:after="0" w:line="38" w:lineRule="exact"/>
      <w:ind w:left="270" w:right="1024"/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03C1"/>
  </w:style>
  <w:style w:type="paragraph" w:styleId="a5">
    <w:name w:val="Balloon Text"/>
    <w:basedOn w:val="a"/>
    <w:link w:val="a6"/>
    <w:uiPriority w:val="99"/>
    <w:semiHidden/>
    <w:unhideWhenUsed/>
    <w:rsid w:val="00710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03C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36A76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D77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7CF7"/>
  </w:style>
  <w:style w:type="character" w:styleId="aa">
    <w:name w:val="annotation reference"/>
    <w:basedOn w:val="a0"/>
    <w:uiPriority w:val="99"/>
    <w:semiHidden/>
    <w:unhideWhenUsed/>
    <w:rsid w:val="007072E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072E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072E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072E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072E9"/>
    <w:rPr>
      <w:b/>
      <w:bCs/>
      <w:sz w:val="20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EA2013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A2013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A2013"/>
    <w:rPr>
      <w:vertAlign w:val="superscript"/>
    </w:rPr>
  </w:style>
  <w:style w:type="character" w:styleId="af2">
    <w:name w:val="Hyperlink"/>
    <w:basedOn w:val="a0"/>
    <w:uiPriority w:val="99"/>
    <w:unhideWhenUsed/>
    <w:rsid w:val="00B078B0"/>
    <w:rPr>
      <w:color w:val="0000FF" w:themeColor="hyperlink"/>
      <w:u w:val="single"/>
    </w:rPr>
  </w:style>
  <w:style w:type="table" w:styleId="af3">
    <w:name w:val="Table Grid"/>
    <w:basedOn w:val="a1"/>
    <w:uiPriority w:val="59"/>
    <w:rsid w:val="00AD5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3"/>
    <w:uiPriority w:val="59"/>
    <w:rsid w:val="00903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513E6"/>
    <w:rPr>
      <w:rFonts w:ascii="Times New Roman" w:eastAsia="Times New Roman" w:hAnsi="Times New Roman" w:cs="Times New Roman"/>
      <w:sz w:val="36"/>
      <w:szCs w:val="36"/>
    </w:rPr>
  </w:style>
  <w:style w:type="paragraph" w:styleId="af4">
    <w:name w:val="Body Text"/>
    <w:basedOn w:val="a"/>
    <w:link w:val="af5"/>
    <w:uiPriority w:val="1"/>
    <w:qFormat/>
    <w:rsid w:val="00E513E6"/>
    <w:pPr>
      <w:widowControl w:val="0"/>
      <w:autoSpaceDE w:val="0"/>
      <w:autoSpaceDN w:val="0"/>
      <w:spacing w:after="0" w:line="240" w:lineRule="auto"/>
      <w:ind w:left="392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5">
    <w:name w:val="Основной текст Знак"/>
    <w:basedOn w:val="a0"/>
    <w:link w:val="af4"/>
    <w:uiPriority w:val="1"/>
    <w:rsid w:val="00E513E6"/>
    <w:rPr>
      <w:rFonts w:ascii="Times New Roman" w:eastAsia="Times New Roman" w:hAnsi="Times New Roman" w:cs="Times New Roman"/>
      <w:sz w:val="28"/>
      <w:szCs w:val="28"/>
    </w:rPr>
  </w:style>
  <w:style w:type="character" w:customStyle="1" w:styleId="CharStyle9">
    <w:name w:val="Char Style 9"/>
    <w:basedOn w:val="a0"/>
    <w:link w:val="Style8"/>
    <w:locked/>
    <w:rsid w:val="006A7094"/>
    <w:rPr>
      <w:sz w:val="26"/>
      <w:szCs w:val="26"/>
      <w:shd w:val="clear" w:color="auto" w:fill="FFFFFF"/>
    </w:rPr>
  </w:style>
  <w:style w:type="paragraph" w:customStyle="1" w:styleId="Style8">
    <w:name w:val="Style 8"/>
    <w:basedOn w:val="a"/>
    <w:link w:val="CharStyle9"/>
    <w:rsid w:val="006A7094"/>
    <w:pPr>
      <w:widowControl w:val="0"/>
      <w:shd w:val="clear" w:color="auto" w:fill="FFFFFF"/>
      <w:spacing w:after="540" w:line="0" w:lineRule="atLeast"/>
      <w:ind w:hanging="1140"/>
      <w:jc w:val="center"/>
    </w:pPr>
    <w:rPr>
      <w:sz w:val="26"/>
      <w:szCs w:val="26"/>
    </w:rPr>
  </w:style>
  <w:style w:type="paragraph" w:styleId="af6">
    <w:name w:val="Normal (Web)"/>
    <w:basedOn w:val="a"/>
    <w:uiPriority w:val="99"/>
    <w:semiHidden/>
    <w:unhideWhenUsed/>
    <w:rsid w:val="006A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Revision"/>
    <w:hidden/>
    <w:uiPriority w:val="99"/>
    <w:semiHidden/>
    <w:rsid w:val="006A7094"/>
    <w:pPr>
      <w:spacing w:after="0" w:line="240" w:lineRule="auto"/>
    </w:pPr>
  </w:style>
  <w:style w:type="character" w:customStyle="1" w:styleId="CharStyle14">
    <w:name w:val="Char Style 14"/>
    <w:basedOn w:val="a0"/>
    <w:link w:val="Style7"/>
    <w:rsid w:val="006A7094"/>
    <w:rPr>
      <w:sz w:val="29"/>
      <w:szCs w:val="29"/>
      <w:shd w:val="clear" w:color="auto" w:fill="FFFFFF"/>
    </w:rPr>
  </w:style>
  <w:style w:type="character" w:customStyle="1" w:styleId="CharStyle35">
    <w:name w:val="Char Style 35"/>
    <w:basedOn w:val="CharStyle14"/>
    <w:rsid w:val="006A709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9"/>
      <w:szCs w:val="29"/>
      <w:shd w:val="clear" w:color="auto" w:fill="FFFFFF"/>
      <w:lang w:val="ru"/>
    </w:rPr>
  </w:style>
  <w:style w:type="paragraph" w:customStyle="1" w:styleId="Style7">
    <w:name w:val="Style 7"/>
    <w:basedOn w:val="a"/>
    <w:link w:val="CharStyle14"/>
    <w:rsid w:val="006A7094"/>
    <w:pPr>
      <w:widowControl w:val="0"/>
      <w:shd w:val="clear" w:color="auto" w:fill="FFFFFF"/>
      <w:spacing w:after="0" w:line="0" w:lineRule="atLeast"/>
    </w:pPr>
    <w:rPr>
      <w:sz w:val="29"/>
      <w:szCs w:val="29"/>
    </w:rPr>
  </w:style>
  <w:style w:type="character" w:customStyle="1" w:styleId="CharStyle10">
    <w:name w:val="Char Style 10"/>
    <w:basedOn w:val="a0"/>
    <w:link w:val="Style9"/>
    <w:rsid w:val="006A7094"/>
    <w:rPr>
      <w:sz w:val="25"/>
      <w:szCs w:val="25"/>
      <w:shd w:val="clear" w:color="auto" w:fill="FFFFFF"/>
    </w:rPr>
  </w:style>
  <w:style w:type="paragraph" w:customStyle="1" w:styleId="Style9">
    <w:name w:val="Style 9"/>
    <w:basedOn w:val="a"/>
    <w:link w:val="CharStyle10"/>
    <w:rsid w:val="006A7094"/>
    <w:pPr>
      <w:widowControl w:val="0"/>
      <w:shd w:val="clear" w:color="auto" w:fill="FFFFFF"/>
      <w:spacing w:after="0" w:line="306" w:lineRule="exact"/>
      <w:ind w:firstLine="660"/>
      <w:jc w:val="both"/>
    </w:pPr>
    <w:rPr>
      <w:sz w:val="25"/>
      <w:szCs w:val="25"/>
    </w:rPr>
  </w:style>
  <w:style w:type="character" w:customStyle="1" w:styleId="CharStyle3">
    <w:name w:val="Char Style 3"/>
    <w:basedOn w:val="a0"/>
    <w:link w:val="Style2"/>
    <w:rsid w:val="006A7094"/>
    <w:rPr>
      <w:sz w:val="25"/>
      <w:szCs w:val="25"/>
      <w:shd w:val="clear" w:color="auto" w:fill="FFFFFF"/>
    </w:rPr>
  </w:style>
  <w:style w:type="character" w:customStyle="1" w:styleId="CharStyle56">
    <w:name w:val="Char Style 56"/>
    <w:basedOn w:val="CharStyle3"/>
    <w:rsid w:val="006A709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"/>
    </w:rPr>
  </w:style>
  <w:style w:type="character" w:customStyle="1" w:styleId="CharStyle59">
    <w:name w:val="Char Style 59"/>
    <w:basedOn w:val="CharStyle3"/>
    <w:rsid w:val="006A7094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"/>
    </w:rPr>
  </w:style>
  <w:style w:type="character" w:customStyle="1" w:styleId="CharStyle60">
    <w:name w:val="Char Style 60"/>
    <w:basedOn w:val="CharStyle3"/>
    <w:rsid w:val="006A709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ru"/>
    </w:rPr>
  </w:style>
  <w:style w:type="paragraph" w:customStyle="1" w:styleId="Style2">
    <w:name w:val="Style 2"/>
    <w:basedOn w:val="a"/>
    <w:link w:val="CharStyle3"/>
    <w:rsid w:val="006A7094"/>
    <w:pPr>
      <w:widowControl w:val="0"/>
      <w:shd w:val="clear" w:color="auto" w:fill="FFFFFF"/>
      <w:spacing w:after="0" w:line="292" w:lineRule="exact"/>
      <w:jc w:val="both"/>
    </w:pPr>
    <w:rPr>
      <w:sz w:val="25"/>
      <w:szCs w:val="25"/>
    </w:rPr>
  </w:style>
  <w:style w:type="character" w:customStyle="1" w:styleId="CharStyle96">
    <w:name w:val="Char Style 96"/>
    <w:basedOn w:val="CharStyle3"/>
    <w:rsid w:val="006A709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"/>
    </w:rPr>
  </w:style>
  <w:style w:type="table" w:customStyle="1" w:styleId="110">
    <w:name w:val="Сетка таблицы11"/>
    <w:basedOn w:val="a1"/>
    <w:next w:val="af3"/>
    <w:uiPriority w:val="59"/>
    <w:rsid w:val="006A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f3"/>
    <w:uiPriority w:val="59"/>
    <w:rsid w:val="006A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98">
    <w:name w:val="Char Style 98"/>
    <w:basedOn w:val="CharStyle3"/>
    <w:rsid w:val="006A709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"/>
    </w:rPr>
  </w:style>
  <w:style w:type="paragraph" w:customStyle="1" w:styleId="formattext">
    <w:name w:val="formattext"/>
    <w:basedOn w:val="a"/>
    <w:rsid w:val="009E6E8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00C7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6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25F50-9FB8-4C00-BAFC-2764A906F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13027</Words>
  <Characters>74258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Кучерявцев Денис Александрович</dc:creator>
  <cp:keywords/>
  <dc:description/>
  <cp:lastModifiedBy>Тумасян Ара Каринович</cp:lastModifiedBy>
  <cp:revision>2</cp:revision>
  <cp:lastPrinted>2026-04-24T08:21:00Z</cp:lastPrinted>
  <dcterms:created xsi:type="dcterms:W3CDTF">2026-04-30T11:48:00Z</dcterms:created>
  <dcterms:modified xsi:type="dcterms:W3CDTF">2026-04-30T11:48:00Z</dcterms:modified>
</cp:coreProperties>
</file>