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2B" w:rsidRPr="003A0B2B" w:rsidRDefault="003C12FF" w:rsidP="00542F7E">
      <w:pPr>
        <w:pStyle w:val="5"/>
        <w:spacing w:before="600"/>
        <w:rPr>
          <w:rFonts w:eastAsia="Calibri"/>
        </w:rPr>
      </w:pPr>
      <w:r w:rsidRPr="007D72D5">
        <w:rPr>
          <w:b/>
          <w:spacing w:val="40"/>
          <w:sz w:val="28"/>
          <w:szCs w:val="28"/>
        </w:rPr>
        <w:t>ИНФОРМАЦИОННО-АНАЛИТИЧЕСКАЯ СПРАВКА</w:t>
      </w:r>
      <w:r w:rsidRPr="007D72D5">
        <w:rPr>
          <w:b/>
          <w:spacing w:val="40"/>
          <w:sz w:val="28"/>
          <w:szCs w:val="28"/>
        </w:rPr>
        <w:br/>
      </w:r>
      <w:r w:rsidRPr="007D72D5">
        <w:rPr>
          <w:b/>
          <w:sz w:val="28"/>
          <w:szCs w:val="28"/>
        </w:rPr>
        <w:t>о последствиях влияния проекта решения Евразийской экономической комиссии на условия ведения предпринимательской деятельности</w:t>
      </w:r>
      <w:r w:rsidR="003A0B2B">
        <w:rPr>
          <w:b/>
          <w:sz w:val="28"/>
          <w:szCs w:val="28"/>
        </w:rPr>
        <w:t xml:space="preserve"> </w:t>
      </w:r>
    </w:p>
    <w:p w:rsidR="003C12FF" w:rsidRPr="007D72D5" w:rsidRDefault="003C12FF" w:rsidP="007D72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12FF" w:rsidRPr="00542F7E" w:rsidRDefault="003C12FF" w:rsidP="007D72D5">
      <w:pPr>
        <w:pStyle w:val="a4"/>
        <w:ind w:firstLine="0"/>
        <w:rPr>
          <w:sz w:val="28"/>
          <w:szCs w:val="28"/>
        </w:rPr>
      </w:pPr>
      <w:r w:rsidRPr="000542A2">
        <w:rPr>
          <w:b/>
          <w:sz w:val="28"/>
          <w:szCs w:val="28"/>
        </w:rPr>
        <w:t>Наименование проекта решения</w:t>
      </w:r>
      <w:r w:rsidRPr="00542F7E">
        <w:rPr>
          <w:sz w:val="28"/>
          <w:szCs w:val="28"/>
        </w:rPr>
        <w:t xml:space="preserve">: проект </w:t>
      </w:r>
      <w:r w:rsidR="00B91A5B" w:rsidRPr="00542F7E">
        <w:rPr>
          <w:sz w:val="28"/>
          <w:szCs w:val="28"/>
        </w:rPr>
        <w:t>решения Совета</w:t>
      </w:r>
      <w:r w:rsidRPr="00542F7E">
        <w:rPr>
          <w:sz w:val="28"/>
          <w:szCs w:val="28"/>
        </w:rPr>
        <w:t xml:space="preserve"> Евразийской экономической комиссии </w:t>
      </w:r>
      <w:r w:rsidR="004204D3" w:rsidRPr="00BD5B57">
        <w:rPr>
          <w:sz w:val="28"/>
          <w:szCs w:val="28"/>
        </w:rPr>
        <w:t>«</w:t>
      </w:r>
      <w:r w:rsidR="004204D3" w:rsidRPr="00BF72AD">
        <w:rPr>
          <w:sz w:val="28"/>
          <w:szCs w:val="28"/>
        </w:rPr>
        <w:t xml:space="preserve">О </w:t>
      </w:r>
      <w:r w:rsidR="004204D3">
        <w:rPr>
          <w:sz w:val="28"/>
          <w:szCs w:val="28"/>
        </w:rPr>
        <w:t xml:space="preserve">внесении изменений в Решение Совета Евразийской экономической комиссии от </w:t>
      </w:r>
      <w:r w:rsidR="00BF084C">
        <w:rPr>
          <w:sz w:val="28"/>
          <w:szCs w:val="28"/>
        </w:rPr>
        <w:t>3</w:t>
      </w:r>
      <w:r w:rsidR="004204D3">
        <w:rPr>
          <w:sz w:val="28"/>
          <w:szCs w:val="28"/>
        </w:rPr>
        <w:t xml:space="preserve"> </w:t>
      </w:r>
      <w:r w:rsidR="00BF084C">
        <w:rPr>
          <w:sz w:val="28"/>
          <w:szCs w:val="28"/>
        </w:rPr>
        <w:t>марта</w:t>
      </w:r>
      <w:r w:rsidR="004204D3">
        <w:rPr>
          <w:sz w:val="28"/>
          <w:szCs w:val="28"/>
        </w:rPr>
        <w:t xml:space="preserve"> 201</w:t>
      </w:r>
      <w:r w:rsidR="00BF084C">
        <w:rPr>
          <w:sz w:val="28"/>
          <w:szCs w:val="28"/>
        </w:rPr>
        <w:t>7</w:t>
      </w:r>
      <w:r w:rsidR="004204D3">
        <w:rPr>
          <w:sz w:val="28"/>
          <w:szCs w:val="28"/>
        </w:rPr>
        <w:t xml:space="preserve"> г. № </w:t>
      </w:r>
      <w:r w:rsidR="00BF084C">
        <w:rPr>
          <w:sz w:val="28"/>
          <w:szCs w:val="28"/>
        </w:rPr>
        <w:t>19</w:t>
      </w:r>
      <w:r w:rsidR="004204D3">
        <w:rPr>
          <w:sz w:val="28"/>
          <w:szCs w:val="28"/>
        </w:rPr>
        <w:t>»</w:t>
      </w:r>
      <w:r w:rsidR="00542F7E" w:rsidRPr="00542F7E">
        <w:rPr>
          <w:sz w:val="28"/>
          <w:szCs w:val="28"/>
        </w:rPr>
        <w:t xml:space="preserve"> </w:t>
      </w:r>
      <w:r w:rsidR="00CC7C46">
        <w:rPr>
          <w:sz w:val="28"/>
          <w:szCs w:val="28"/>
        </w:rPr>
        <w:br/>
      </w:r>
      <w:r w:rsidR="00542F7E" w:rsidRPr="00542F7E">
        <w:rPr>
          <w:sz w:val="28"/>
          <w:szCs w:val="28"/>
        </w:rPr>
        <w:t>(</w:t>
      </w:r>
      <w:r w:rsidR="00AF3DA6">
        <w:rPr>
          <w:sz w:val="28"/>
          <w:szCs w:val="28"/>
        </w:rPr>
        <w:t>далее – проект решения Совета)</w:t>
      </w:r>
      <w:r w:rsidR="00A31C92">
        <w:rPr>
          <w:sz w:val="28"/>
          <w:szCs w:val="28"/>
        </w:rPr>
        <w:t>.</w:t>
      </w:r>
    </w:p>
    <w:p w:rsidR="00A54FA0" w:rsidRPr="007D72D5" w:rsidRDefault="00A54FA0" w:rsidP="007D72D5">
      <w:pPr>
        <w:pStyle w:val="a4"/>
        <w:ind w:firstLine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8995"/>
        <w:gridCol w:w="234"/>
        <w:gridCol w:w="234"/>
      </w:tblGrid>
      <w:tr w:rsidR="003C12FF" w:rsidRPr="007D72D5" w:rsidTr="002630F4">
        <w:tc>
          <w:tcPr>
            <w:tcW w:w="9571" w:type="dxa"/>
            <w:gridSpan w:val="4"/>
          </w:tcPr>
          <w:p w:rsidR="003C12FF" w:rsidRPr="007D72D5" w:rsidRDefault="003C12FF" w:rsidP="007D72D5">
            <w:pPr>
              <w:pStyle w:val="a7"/>
              <w:rPr>
                <w:rFonts w:eastAsia="Calibri"/>
                <w:b/>
                <w:sz w:val="28"/>
                <w:szCs w:val="28"/>
              </w:rPr>
            </w:pPr>
            <w:r w:rsidRPr="007D72D5">
              <w:rPr>
                <w:rFonts w:eastAsia="Calibri"/>
                <w:b/>
                <w:sz w:val="28"/>
                <w:szCs w:val="28"/>
              </w:rPr>
              <w:t>1. Проблема, на решение которой направлен проект решения ЕЭК:</w:t>
            </w:r>
          </w:p>
          <w:p w:rsidR="004A5E7B" w:rsidRDefault="00936726" w:rsidP="005D7169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 информации, представленной в ЕЭК </w:t>
            </w:r>
            <w:r w:rsidRPr="007D72D5">
              <w:rPr>
                <w:rFonts w:eastAsia="Calibri"/>
                <w:sz w:val="28"/>
                <w:szCs w:val="28"/>
              </w:rPr>
              <w:t xml:space="preserve">Министерством </w:t>
            </w:r>
            <w:r>
              <w:rPr>
                <w:rFonts w:eastAsia="Calibri"/>
                <w:sz w:val="28"/>
                <w:szCs w:val="28"/>
              </w:rPr>
              <w:t xml:space="preserve">экономического развития Российской Федерации, </w:t>
            </w:r>
            <w:r w:rsidR="004A5E7B">
              <w:rPr>
                <w:rFonts w:eastAsia="Calibri"/>
                <w:sz w:val="28"/>
                <w:szCs w:val="28"/>
              </w:rPr>
              <w:t xml:space="preserve">перенос срока вступления в силу технического регламента Евразийского экономического союза </w:t>
            </w:r>
            <w:r w:rsidR="00F22685">
              <w:rPr>
                <w:rFonts w:eastAsia="Calibri"/>
                <w:sz w:val="28"/>
                <w:szCs w:val="28"/>
              </w:rPr>
              <w:br/>
            </w:r>
            <w:r w:rsidR="004A5E7B">
              <w:rPr>
                <w:rFonts w:eastAsia="Calibri"/>
                <w:sz w:val="28"/>
                <w:szCs w:val="28"/>
              </w:rPr>
              <w:t xml:space="preserve">«О безопасности </w:t>
            </w:r>
            <w:r w:rsidR="00CC7C46">
              <w:rPr>
                <w:rFonts w:eastAsia="Calibri"/>
                <w:sz w:val="28"/>
                <w:szCs w:val="28"/>
              </w:rPr>
              <w:t>химической</w:t>
            </w:r>
            <w:r w:rsidR="004A5E7B">
              <w:rPr>
                <w:rFonts w:eastAsia="Calibri"/>
                <w:sz w:val="28"/>
                <w:szCs w:val="28"/>
              </w:rPr>
              <w:t xml:space="preserve"> продукции» (ТР ЕАЭС 04</w:t>
            </w:r>
            <w:r w:rsidR="00CC7C46">
              <w:rPr>
                <w:rFonts w:eastAsia="Calibri"/>
                <w:sz w:val="28"/>
                <w:szCs w:val="28"/>
              </w:rPr>
              <w:t>1</w:t>
            </w:r>
            <w:r w:rsidR="004A5E7B">
              <w:rPr>
                <w:rFonts w:eastAsia="Calibri"/>
                <w:sz w:val="28"/>
                <w:szCs w:val="28"/>
              </w:rPr>
              <w:t>/201</w:t>
            </w:r>
            <w:r w:rsidR="00CC7C46">
              <w:rPr>
                <w:rFonts w:eastAsia="Calibri"/>
                <w:sz w:val="28"/>
                <w:szCs w:val="28"/>
              </w:rPr>
              <w:t>7</w:t>
            </w:r>
            <w:r w:rsidR="004A5E7B">
              <w:rPr>
                <w:rFonts w:eastAsia="Calibri"/>
                <w:sz w:val="28"/>
                <w:szCs w:val="28"/>
              </w:rPr>
              <w:t xml:space="preserve">) </w:t>
            </w:r>
            <w:r w:rsidR="00CC7C46">
              <w:rPr>
                <w:rFonts w:eastAsia="Calibri"/>
                <w:sz w:val="28"/>
                <w:szCs w:val="28"/>
              </w:rPr>
              <w:br/>
            </w:r>
            <w:r w:rsidR="004A5E7B">
              <w:rPr>
                <w:rFonts w:eastAsia="Calibri"/>
                <w:sz w:val="28"/>
                <w:szCs w:val="28"/>
              </w:rPr>
              <w:t xml:space="preserve">(далее </w:t>
            </w:r>
            <w:r w:rsidR="00A21502">
              <w:rPr>
                <w:rFonts w:eastAsia="Calibri"/>
                <w:sz w:val="28"/>
                <w:szCs w:val="28"/>
              </w:rPr>
              <w:t xml:space="preserve">соответственно </w:t>
            </w:r>
            <w:r w:rsidR="004A5E7B">
              <w:rPr>
                <w:rFonts w:eastAsia="Calibri"/>
                <w:sz w:val="28"/>
                <w:szCs w:val="28"/>
              </w:rPr>
              <w:t xml:space="preserve">– </w:t>
            </w:r>
            <w:r w:rsidR="00A21502">
              <w:rPr>
                <w:rFonts w:eastAsia="Calibri"/>
                <w:sz w:val="28"/>
                <w:szCs w:val="28"/>
              </w:rPr>
              <w:t xml:space="preserve">Союз, </w:t>
            </w:r>
            <w:r w:rsidR="004A5E7B">
              <w:rPr>
                <w:rFonts w:eastAsia="Calibri"/>
                <w:sz w:val="28"/>
                <w:szCs w:val="28"/>
              </w:rPr>
              <w:t xml:space="preserve">технический регламент) </w:t>
            </w:r>
            <w:r w:rsidR="00CC7C46" w:rsidRPr="005E302C">
              <w:rPr>
                <w:sz w:val="28"/>
                <w:szCs w:val="28"/>
              </w:rPr>
              <w:t xml:space="preserve">обусловлен необходимостью </w:t>
            </w:r>
            <w:r w:rsidR="00CC7C46">
              <w:rPr>
                <w:sz w:val="28"/>
                <w:szCs w:val="28"/>
              </w:rPr>
              <w:t xml:space="preserve">принятия </w:t>
            </w:r>
            <w:r w:rsidR="00CC7C46" w:rsidRPr="005E302C">
              <w:rPr>
                <w:rFonts w:eastAsiaTheme="majorEastAsia"/>
                <w:bCs/>
                <w:sz w:val="28"/>
                <w:szCs w:val="28"/>
              </w:rPr>
              <w:t xml:space="preserve">порядка формирования и ведения реестра химических веществ и смесей </w:t>
            </w:r>
            <w:r w:rsidR="00A21502">
              <w:rPr>
                <w:rFonts w:eastAsiaTheme="majorEastAsia"/>
                <w:bCs/>
                <w:sz w:val="28"/>
                <w:szCs w:val="28"/>
              </w:rPr>
              <w:t>С</w:t>
            </w:r>
            <w:r w:rsidR="00CC7C46" w:rsidRPr="005E302C">
              <w:rPr>
                <w:rFonts w:eastAsiaTheme="majorEastAsia"/>
                <w:bCs/>
                <w:sz w:val="28"/>
                <w:szCs w:val="28"/>
              </w:rPr>
              <w:t>оюза и порядка нотификации новых химических веществ</w:t>
            </w:r>
            <w:r w:rsidR="00CC7C46">
              <w:rPr>
                <w:sz w:val="28"/>
                <w:szCs w:val="28"/>
              </w:rPr>
              <w:t xml:space="preserve"> </w:t>
            </w:r>
            <w:r w:rsidR="00830BEB">
              <w:rPr>
                <w:sz w:val="28"/>
                <w:szCs w:val="28"/>
              </w:rPr>
              <w:t xml:space="preserve">(далее – Порядки) </w:t>
            </w:r>
            <w:r w:rsidR="00CC7C46">
              <w:rPr>
                <w:sz w:val="28"/>
                <w:szCs w:val="28"/>
              </w:rPr>
              <w:t xml:space="preserve">и </w:t>
            </w:r>
            <w:r w:rsidR="00CC7C46" w:rsidRPr="005E302C">
              <w:rPr>
                <w:rFonts w:eastAsiaTheme="minorHAnsi"/>
                <w:sz w:val="28"/>
                <w:szCs w:val="28"/>
                <w:lang w:eastAsia="en-US"/>
              </w:rPr>
              <w:t xml:space="preserve">создания достаточного переходного периода </w:t>
            </w:r>
            <w:r w:rsidR="00CC7C46">
              <w:rPr>
                <w:rFonts w:eastAsiaTheme="minorHAnsi"/>
                <w:sz w:val="28"/>
                <w:szCs w:val="28"/>
                <w:lang w:eastAsia="en-US"/>
              </w:rPr>
              <w:t xml:space="preserve">до вступления в силу </w:t>
            </w:r>
            <w:r w:rsidR="00830BEB">
              <w:rPr>
                <w:rFonts w:eastAsia="Calibri"/>
                <w:sz w:val="28"/>
                <w:szCs w:val="28"/>
              </w:rPr>
              <w:t>технического регламента</w:t>
            </w:r>
            <w:r w:rsidR="00CC7C46" w:rsidRPr="005E302C">
              <w:rPr>
                <w:sz w:val="28"/>
                <w:szCs w:val="28"/>
              </w:rPr>
              <w:t xml:space="preserve"> </w:t>
            </w:r>
            <w:r w:rsidR="00CC7C46" w:rsidRPr="005E302C">
              <w:rPr>
                <w:rFonts w:eastAsiaTheme="minorHAnsi"/>
                <w:sz w:val="28"/>
                <w:szCs w:val="28"/>
                <w:lang w:eastAsia="en-US"/>
              </w:rPr>
              <w:t>для нормализации деловой жизни</w:t>
            </w:r>
            <w:r w:rsidR="00CC7C46">
              <w:rPr>
                <w:rFonts w:eastAsiaTheme="minorHAnsi"/>
                <w:sz w:val="28"/>
                <w:szCs w:val="28"/>
                <w:lang w:eastAsia="en-US"/>
              </w:rPr>
              <w:t>, в том числе</w:t>
            </w:r>
            <w:r w:rsidR="00CC7C46" w:rsidRPr="005E302C">
              <w:rPr>
                <w:rFonts w:eastAsiaTheme="minorHAnsi"/>
                <w:sz w:val="28"/>
                <w:szCs w:val="28"/>
                <w:lang w:eastAsia="en-US"/>
              </w:rPr>
              <w:t xml:space="preserve"> в условиях поэтапной отмены ограничений, связанных с распространением новой коронавирусной инфекции</w:t>
            </w:r>
            <w:r w:rsidR="004A5E7B">
              <w:rPr>
                <w:rFonts w:eastAsia="Calibri"/>
                <w:sz w:val="28"/>
                <w:szCs w:val="28"/>
              </w:rPr>
              <w:t>.</w:t>
            </w:r>
          </w:p>
          <w:p w:rsidR="004A5E7B" w:rsidRDefault="004A5E7B" w:rsidP="005D7169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 мнению </w:t>
            </w:r>
            <w:r w:rsidRPr="007D72D5">
              <w:rPr>
                <w:rFonts w:eastAsia="Calibri"/>
                <w:sz w:val="28"/>
                <w:szCs w:val="28"/>
              </w:rPr>
              <w:t>Министерств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7D72D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экономического развития Российской Федерации, </w:t>
            </w:r>
            <w:r w:rsidR="00830BEB">
              <w:rPr>
                <w:rFonts w:eastAsia="Calibri"/>
                <w:sz w:val="28"/>
                <w:szCs w:val="28"/>
              </w:rPr>
              <w:t>существенное сокращение переходного периода между принятием Порядков и вступлением в силу технического регламента повлечет за собой следующие риски для заинтересованных субъектов предпринимательской деятельности:</w:t>
            </w:r>
          </w:p>
          <w:p w:rsidR="00830BEB" w:rsidRDefault="00830BEB" w:rsidP="005D7169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 невозможность своевременного прохождения процедур нотификации </w:t>
            </w:r>
            <w:r w:rsidR="00A21502">
              <w:rPr>
                <w:rFonts w:eastAsia="Calibri"/>
                <w:sz w:val="28"/>
                <w:szCs w:val="28"/>
              </w:rPr>
              <w:t>новых химических веществ и разрешительной регистрации химических веществ;</w:t>
            </w:r>
          </w:p>
          <w:p w:rsidR="00A21502" w:rsidRDefault="00A21502" w:rsidP="005D7169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- невозможность включения химической продукции в реестр химических веществ и смесей в целях прохождения уведомительной регистрации, в связи с отсутствием Порядков;</w:t>
            </w:r>
          </w:p>
          <w:p w:rsidR="00A21502" w:rsidRDefault="00A21502" w:rsidP="005D7169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неготовностью правообладателей раскрывать состав химических смесей, являющийся коммерческой тайной.</w:t>
            </w:r>
          </w:p>
          <w:p w:rsidR="00871016" w:rsidRDefault="00871016" w:rsidP="005D7169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Кроме того, в соответствии с достигнутыми в рамках различных совещаний уполномоченных органов государств – членов Союза договоренностями возникла необходимость внедрения дифференцированного (поэтапного) подхода к </w:t>
            </w:r>
            <w:r w:rsidRPr="00871016">
              <w:rPr>
                <w:rFonts w:eastAsia="Calibri"/>
                <w:sz w:val="28"/>
                <w:szCs w:val="28"/>
              </w:rPr>
              <w:t>начал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Pr="00871016">
              <w:rPr>
                <w:rFonts w:eastAsia="Calibri"/>
                <w:sz w:val="28"/>
                <w:szCs w:val="28"/>
              </w:rPr>
              <w:t xml:space="preserve"> государственной регистрации химических веществ</w:t>
            </w:r>
            <w:r>
              <w:rPr>
                <w:rFonts w:eastAsia="Calibri"/>
                <w:sz w:val="28"/>
                <w:szCs w:val="28"/>
              </w:rPr>
              <w:t xml:space="preserve"> в зависимости от объема их выпуска, а также установления отсрочки вступления в силу требований </w:t>
            </w:r>
            <w:r w:rsidR="0093349E">
              <w:rPr>
                <w:rFonts w:eastAsia="Calibri"/>
                <w:sz w:val="28"/>
                <w:szCs w:val="28"/>
              </w:rPr>
              <w:t>технического регламента</w:t>
            </w:r>
            <w:r>
              <w:rPr>
                <w:rFonts w:eastAsia="Calibri"/>
                <w:sz w:val="28"/>
                <w:szCs w:val="28"/>
              </w:rPr>
              <w:t xml:space="preserve"> в части государственной регистрации смесей</w:t>
            </w:r>
            <w:r w:rsidRPr="00871016">
              <w:rPr>
                <w:rFonts w:eastAsia="Calibri"/>
                <w:sz w:val="28"/>
                <w:szCs w:val="28"/>
              </w:rPr>
              <w:t xml:space="preserve"> не ранее чем через </w:t>
            </w:r>
            <w:r w:rsidR="0093349E">
              <w:rPr>
                <w:rFonts w:eastAsia="Calibri"/>
                <w:sz w:val="28"/>
                <w:szCs w:val="28"/>
              </w:rPr>
              <w:br/>
            </w:r>
            <w:r w:rsidRPr="00871016">
              <w:rPr>
                <w:rFonts w:eastAsia="Calibri"/>
                <w:sz w:val="28"/>
                <w:szCs w:val="28"/>
              </w:rPr>
              <w:t xml:space="preserve">18 месяцев с даты вступления в силу проекта изменений в </w:t>
            </w:r>
            <w:r w:rsidR="0093349E">
              <w:rPr>
                <w:rFonts w:eastAsia="Calibri"/>
                <w:sz w:val="28"/>
                <w:szCs w:val="28"/>
              </w:rPr>
              <w:t>техническ</w:t>
            </w:r>
            <w:r w:rsidR="0093349E">
              <w:rPr>
                <w:rFonts w:eastAsia="Calibri"/>
                <w:sz w:val="28"/>
                <w:szCs w:val="28"/>
              </w:rPr>
              <w:t>ий</w:t>
            </w:r>
            <w:r w:rsidR="0093349E">
              <w:rPr>
                <w:rFonts w:eastAsia="Calibri"/>
                <w:sz w:val="28"/>
                <w:szCs w:val="28"/>
              </w:rPr>
              <w:t xml:space="preserve"> регламент</w:t>
            </w:r>
            <w:r w:rsidRPr="00871016">
              <w:rPr>
                <w:rFonts w:eastAsia="Calibri"/>
                <w:sz w:val="28"/>
                <w:szCs w:val="28"/>
              </w:rPr>
              <w:t xml:space="preserve">, предусмотренных Распоряжением Совета </w:t>
            </w:r>
            <w:r w:rsidR="0093349E">
              <w:rPr>
                <w:rFonts w:eastAsia="Calibri"/>
                <w:sz w:val="28"/>
                <w:szCs w:val="28"/>
              </w:rPr>
              <w:t>ЕЭК</w:t>
            </w:r>
            <w:r w:rsidRPr="00871016">
              <w:rPr>
                <w:rFonts w:eastAsia="Calibri"/>
                <w:sz w:val="28"/>
                <w:szCs w:val="28"/>
              </w:rPr>
              <w:t xml:space="preserve"> от 29 марта 2019 г. № 42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CA36FB" w:rsidRPr="007D72D5" w:rsidRDefault="00CA36FB" w:rsidP="00F22685">
            <w:pPr>
              <w:pStyle w:val="a7"/>
              <w:ind w:firstLine="709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3C12FF" w:rsidRPr="00DB3474" w:rsidTr="002630F4">
        <w:tc>
          <w:tcPr>
            <w:tcW w:w="9571" w:type="dxa"/>
            <w:gridSpan w:val="4"/>
          </w:tcPr>
          <w:p w:rsidR="00FE057B" w:rsidRPr="00DB3474" w:rsidRDefault="003C12FF" w:rsidP="007D72D5">
            <w:pPr>
              <w:pStyle w:val="a7"/>
              <w:rPr>
                <w:rFonts w:eastAsia="Calibri"/>
                <w:b/>
                <w:sz w:val="28"/>
                <w:szCs w:val="28"/>
              </w:rPr>
            </w:pPr>
            <w:r w:rsidRPr="00DB3474">
              <w:rPr>
                <w:rFonts w:eastAsia="Calibri"/>
                <w:b/>
                <w:sz w:val="28"/>
                <w:szCs w:val="28"/>
              </w:rPr>
              <w:lastRenderedPageBreak/>
              <w:t>2. </w:t>
            </w:r>
            <w:r w:rsidR="00C762E2" w:rsidRPr="00DB3474">
              <w:rPr>
                <w:rFonts w:eastAsia="Calibri"/>
                <w:b/>
                <w:sz w:val="28"/>
                <w:szCs w:val="28"/>
              </w:rPr>
              <w:t xml:space="preserve">Цель регулирования: </w:t>
            </w:r>
          </w:p>
          <w:p w:rsidR="00871016" w:rsidRDefault="00871016" w:rsidP="00A21502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 </w:t>
            </w:r>
            <w:r w:rsidR="0093349E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A21502" w:rsidRPr="005E302C">
              <w:rPr>
                <w:rFonts w:eastAsiaTheme="minorHAnsi"/>
                <w:sz w:val="28"/>
                <w:szCs w:val="28"/>
                <w:lang w:eastAsia="en-US"/>
              </w:rPr>
              <w:t>оздани</w:t>
            </w:r>
            <w:r w:rsidR="00A21502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A21502" w:rsidRPr="005E302C">
              <w:rPr>
                <w:rFonts w:eastAsiaTheme="minorHAnsi"/>
                <w:sz w:val="28"/>
                <w:szCs w:val="28"/>
                <w:lang w:eastAsia="en-US"/>
              </w:rPr>
              <w:t xml:space="preserve"> достаточного переходного периода</w:t>
            </w:r>
            <w:r w:rsidR="00A21502">
              <w:rPr>
                <w:sz w:val="28"/>
                <w:szCs w:val="28"/>
              </w:rPr>
              <w:t xml:space="preserve"> с даты принятия Порядков и </w:t>
            </w:r>
            <w:r w:rsidR="00A21502">
              <w:rPr>
                <w:rFonts w:eastAsiaTheme="minorHAnsi"/>
                <w:sz w:val="28"/>
                <w:szCs w:val="28"/>
                <w:lang w:eastAsia="en-US"/>
              </w:rPr>
              <w:t xml:space="preserve">до вступления в силу </w:t>
            </w:r>
            <w:r w:rsidR="00A21502">
              <w:rPr>
                <w:rFonts w:eastAsia="Calibri"/>
                <w:sz w:val="28"/>
                <w:szCs w:val="28"/>
              </w:rPr>
              <w:t>технического регламента</w:t>
            </w:r>
            <w:r w:rsidR="00A21502" w:rsidRPr="005E302C">
              <w:rPr>
                <w:sz w:val="28"/>
                <w:szCs w:val="28"/>
              </w:rPr>
              <w:t xml:space="preserve"> </w:t>
            </w:r>
            <w:r w:rsidR="00A21502" w:rsidRPr="005E302C">
              <w:rPr>
                <w:rFonts w:eastAsiaTheme="minorHAnsi"/>
                <w:sz w:val="28"/>
                <w:szCs w:val="28"/>
                <w:lang w:eastAsia="en-US"/>
              </w:rPr>
              <w:t>для нормализации деловой жизни</w:t>
            </w:r>
            <w:r w:rsidR="00A21502">
              <w:rPr>
                <w:rFonts w:eastAsiaTheme="minorHAnsi"/>
                <w:sz w:val="28"/>
                <w:szCs w:val="28"/>
                <w:lang w:eastAsia="en-US"/>
              </w:rPr>
              <w:t>, в том числе</w:t>
            </w:r>
            <w:r w:rsidR="00A21502" w:rsidRPr="005E302C">
              <w:rPr>
                <w:rFonts w:eastAsiaTheme="minorHAnsi"/>
                <w:sz w:val="28"/>
                <w:szCs w:val="28"/>
                <w:lang w:eastAsia="en-US"/>
              </w:rPr>
              <w:t xml:space="preserve"> в условиях поэтапной отмены ограничений, связанных с распространением новой коронавирусной инфекции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871016" w:rsidRDefault="00871016" w:rsidP="00A21502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установление</w:t>
            </w:r>
            <w:r w:rsidRPr="00871016">
              <w:rPr>
                <w:rFonts w:eastAsia="Calibri"/>
                <w:sz w:val="28"/>
                <w:szCs w:val="28"/>
              </w:rPr>
              <w:t xml:space="preserve"> дифференцированного (поэтапного) подхода к началу государственной регистрации химических веществ в зависимости от объема их выпуска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AF3DA6" w:rsidRDefault="00871016" w:rsidP="00A21502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</w:t>
            </w:r>
            <w:r w:rsidRPr="00871016">
              <w:rPr>
                <w:rFonts w:eastAsia="Calibri"/>
                <w:sz w:val="28"/>
                <w:szCs w:val="28"/>
              </w:rPr>
              <w:t xml:space="preserve">установления отсрочки вступления в силу требований </w:t>
            </w:r>
            <w:r w:rsidR="0093349E">
              <w:rPr>
                <w:rFonts w:eastAsia="Calibri"/>
                <w:sz w:val="28"/>
                <w:szCs w:val="28"/>
              </w:rPr>
              <w:t>технического регламента</w:t>
            </w:r>
            <w:r w:rsidRPr="00871016">
              <w:rPr>
                <w:rFonts w:eastAsia="Calibri"/>
                <w:sz w:val="28"/>
                <w:szCs w:val="28"/>
              </w:rPr>
              <w:t xml:space="preserve"> в части государственной регистрации смесей не ранее чем через 18 месяцев с даты вступления в силу проекта изменений в </w:t>
            </w:r>
            <w:r w:rsidR="0093349E">
              <w:rPr>
                <w:rFonts w:eastAsia="Calibri"/>
                <w:sz w:val="28"/>
                <w:szCs w:val="28"/>
              </w:rPr>
              <w:t>техническ</w:t>
            </w:r>
            <w:r w:rsidR="0093349E">
              <w:rPr>
                <w:rFonts w:eastAsia="Calibri"/>
                <w:sz w:val="28"/>
                <w:szCs w:val="28"/>
              </w:rPr>
              <w:t>ий</w:t>
            </w:r>
            <w:r w:rsidR="0093349E">
              <w:rPr>
                <w:rFonts w:eastAsia="Calibri"/>
                <w:sz w:val="28"/>
                <w:szCs w:val="28"/>
              </w:rPr>
              <w:t xml:space="preserve"> регламент</w:t>
            </w:r>
            <w:r w:rsidRPr="00871016">
              <w:rPr>
                <w:rFonts w:eastAsia="Calibri"/>
                <w:sz w:val="28"/>
                <w:szCs w:val="28"/>
              </w:rPr>
              <w:t xml:space="preserve">, предусмотренных Распоряжением Совета </w:t>
            </w:r>
            <w:r w:rsidR="0093349E">
              <w:rPr>
                <w:rFonts w:eastAsia="Calibri"/>
                <w:sz w:val="28"/>
                <w:szCs w:val="28"/>
              </w:rPr>
              <w:t>ЕЭК</w:t>
            </w:r>
            <w:r w:rsidRPr="00871016">
              <w:rPr>
                <w:rFonts w:eastAsia="Calibri"/>
                <w:sz w:val="28"/>
                <w:szCs w:val="28"/>
              </w:rPr>
              <w:t xml:space="preserve"> от 29 марта 2019 г. № 42.</w:t>
            </w:r>
          </w:p>
          <w:p w:rsidR="00A21502" w:rsidRPr="00F22685" w:rsidRDefault="00A21502" w:rsidP="00A21502">
            <w:pPr>
              <w:pStyle w:val="a7"/>
              <w:ind w:firstLine="709"/>
              <w:rPr>
                <w:rFonts w:eastAsia="Calibri"/>
                <w:sz w:val="20"/>
                <w:szCs w:val="20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FE057B" w:rsidRDefault="003C12FF" w:rsidP="007D72D5">
            <w:pPr>
              <w:pStyle w:val="a7"/>
              <w:rPr>
                <w:rFonts w:eastAsia="Calibri"/>
                <w:sz w:val="28"/>
                <w:szCs w:val="28"/>
              </w:rPr>
            </w:pPr>
            <w:r w:rsidRPr="007D72D5">
              <w:rPr>
                <w:rFonts w:eastAsia="Calibri"/>
                <w:b/>
                <w:sz w:val="28"/>
                <w:szCs w:val="28"/>
              </w:rPr>
              <w:lastRenderedPageBreak/>
              <w:t>3. Группа лиц, на защиту интересов которых направлен проект решения ЕЭК</w:t>
            </w:r>
            <w:r w:rsidR="00C762E2" w:rsidRPr="007D72D5">
              <w:rPr>
                <w:rFonts w:eastAsia="Calibri"/>
                <w:sz w:val="28"/>
                <w:szCs w:val="28"/>
              </w:rPr>
              <w:t xml:space="preserve">: </w:t>
            </w:r>
          </w:p>
          <w:p w:rsidR="00441AC0" w:rsidRDefault="00C762E2" w:rsidP="00A21502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 w:rsidRPr="007D72D5">
              <w:rPr>
                <w:rFonts w:eastAsia="Calibri"/>
                <w:sz w:val="28"/>
                <w:szCs w:val="28"/>
              </w:rPr>
              <w:t>Граждане, нас</w:t>
            </w:r>
            <w:r w:rsidR="00CA36FB">
              <w:rPr>
                <w:rFonts w:eastAsia="Calibri"/>
                <w:sz w:val="28"/>
                <w:szCs w:val="28"/>
              </w:rPr>
              <w:t>еление (потребители) государств</w:t>
            </w:r>
            <w:r w:rsidR="00A21502">
              <w:rPr>
                <w:rFonts w:eastAsia="Calibri"/>
                <w:sz w:val="28"/>
                <w:szCs w:val="28"/>
              </w:rPr>
              <w:t xml:space="preserve"> – </w:t>
            </w:r>
            <w:r w:rsidRPr="007D72D5">
              <w:rPr>
                <w:rFonts w:eastAsia="Calibri"/>
                <w:sz w:val="28"/>
                <w:szCs w:val="28"/>
              </w:rPr>
              <w:t>членов</w:t>
            </w:r>
            <w:r w:rsidR="00A21502">
              <w:rPr>
                <w:rFonts w:eastAsia="Calibri"/>
                <w:sz w:val="28"/>
                <w:szCs w:val="28"/>
              </w:rPr>
              <w:t xml:space="preserve"> Союза</w:t>
            </w:r>
            <w:r w:rsidRPr="007D72D5">
              <w:rPr>
                <w:rFonts w:eastAsia="Calibri"/>
                <w:sz w:val="28"/>
                <w:szCs w:val="28"/>
              </w:rPr>
              <w:t>, субъекты предпринимательской деятельности</w:t>
            </w:r>
            <w:r w:rsidR="00A21502">
              <w:rPr>
                <w:rFonts w:eastAsia="Calibri"/>
                <w:sz w:val="28"/>
                <w:szCs w:val="28"/>
              </w:rPr>
              <w:t>.</w:t>
            </w:r>
          </w:p>
          <w:p w:rsidR="00A21502" w:rsidRPr="00F22685" w:rsidRDefault="00A21502" w:rsidP="00A21502">
            <w:pPr>
              <w:pStyle w:val="a7"/>
              <w:ind w:firstLine="709"/>
              <w:rPr>
                <w:rFonts w:eastAsia="Calibri"/>
                <w:sz w:val="20"/>
                <w:szCs w:val="20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FE057B" w:rsidRDefault="003C12FF" w:rsidP="001429C9">
            <w:pPr>
              <w:pStyle w:val="a7"/>
              <w:rPr>
                <w:rFonts w:eastAsia="Calibri"/>
                <w:bCs/>
                <w:sz w:val="28"/>
                <w:szCs w:val="28"/>
              </w:rPr>
            </w:pPr>
            <w:r w:rsidRPr="007D72D5">
              <w:rPr>
                <w:rFonts w:eastAsia="Calibri"/>
                <w:b/>
                <w:bCs/>
                <w:sz w:val="28"/>
                <w:szCs w:val="28"/>
              </w:rPr>
              <w:t>4. 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 w:rsidR="00C762E2" w:rsidRPr="007D72D5">
              <w:rPr>
                <w:rFonts w:eastAsia="Calibri"/>
                <w:b/>
                <w:bCs/>
                <w:sz w:val="28"/>
                <w:szCs w:val="28"/>
              </w:rPr>
              <w:t>:</w:t>
            </w:r>
            <w:r w:rsidR="00C762E2" w:rsidRPr="007D72D5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:rsidR="004F1764" w:rsidRPr="007D72D5" w:rsidRDefault="00C762E2" w:rsidP="00A21502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 w:rsidRPr="00B95301">
              <w:rPr>
                <w:rFonts w:eastAsia="Calibri"/>
                <w:bCs/>
                <w:color w:val="000000" w:themeColor="text1"/>
                <w:sz w:val="28"/>
                <w:szCs w:val="28"/>
              </w:rPr>
              <w:t>Субъекты предпринимательской деятельности</w:t>
            </w:r>
            <w:r w:rsidR="00FE057B" w:rsidRPr="00B95301">
              <w:rPr>
                <w:rFonts w:eastAsia="Calibri"/>
                <w:bCs/>
                <w:color w:val="000000" w:themeColor="text1"/>
                <w:sz w:val="28"/>
                <w:szCs w:val="28"/>
              </w:rPr>
              <w:t>,</w:t>
            </w:r>
            <w:r w:rsidRPr="00B95301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539AD" w:rsidRPr="00B95301">
              <w:rPr>
                <w:rFonts w:eastAsia="Calibri"/>
                <w:color w:val="000000" w:themeColor="text1"/>
                <w:sz w:val="28"/>
                <w:szCs w:val="28"/>
              </w:rPr>
              <w:t>осуществляющие</w:t>
            </w:r>
            <w:r w:rsidR="00441AC0">
              <w:rPr>
                <w:rFonts w:eastAsia="Calibri"/>
                <w:color w:val="000000" w:themeColor="text1"/>
                <w:sz w:val="28"/>
                <w:szCs w:val="28"/>
              </w:rPr>
              <w:t xml:space="preserve"> выпуск в обращение,</w:t>
            </w:r>
            <w:r w:rsidR="001539AD" w:rsidRPr="00B95301">
              <w:rPr>
                <w:rFonts w:eastAsia="Calibri"/>
                <w:color w:val="000000" w:themeColor="text1"/>
                <w:sz w:val="28"/>
                <w:szCs w:val="28"/>
              </w:rPr>
              <w:t xml:space="preserve"> производство и оборот </w:t>
            </w:r>
            <w:r w:rsidR="00A21502">
              <w:rPr>
                <w:rFonts w:eastAsia="Calibri"/>
                <w:sz w:val="28"/>
                <w:szCs w:val="28"/>
              </w:rPr>
              <w:t>химической</w:t>
            </w:r>
            <w:r w:rsidR="00CF2B01" w:rsidRPr="00B95301">
              <w:rPr>
                <w:rFonts w:eastAsia="Calibri"/>
                <w:sz w:val="28"/>
                <w:szCs w:val="28"/>
              </w:rPr>
              <w:t xml:space="preserve"> </w:t>
            </w:r>
            <w:r w:rsidR="00CF2B01" w:rsidRPr="007D72D5">
              <w:rPr>
                <w:rFonts w:eastAsia="Calibri"/>
                <w:sz w:val="28"/>
                <w:szCs w:val="28"/>
              </w:rPr>
              <w:t>продукци</w:t>
            </w:r>
            <w:r w:rsidR="001539AD">
              <w:rPr>
                <w:rFonts w:eastAsia="Calibri"/>
                <w:sz w:val="28"/>
                <w:szCs w:val="28"/>
              </w:rPr>
              <w:t>и</w:t>
            </w:r>
            <w:r w:rsidR="000542A2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1429C9" w:rsidRPr="00F22685" w:rsidRDefault="001429C9" w:rsidP="007D72D5">
            <w:pPr>
              <w:pStyle w:val="a7"/>
              <w:rPr>
                <w:rFonts w:eastAsia="Calibri"/>
                <w:sz w:val="20"/>
                <w:szCs w:val="20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FE057B" w:rsidRDefault="003C12FF" w:rsidP="001429C9">
            <w:pPr>
              <w:pStyle w:val="a7"/>
              <w:rPr>
                <w:rFonts w:eastAsia="Calibri"/>
                <w:b/>
                <w:bCs/>
                <w:sz w:val="28"/>
                <w:szCs w:val="28"/>
              </w:rPr>
            </w:pPr>
            <w:r w:rsidRPr="007D72D5">
              <w:rPr>
                <w:rFonts w:eastAsia="Calibri"/>
                <w:b/>
                <w:bCs/>
                <w:sz w:val="28"/>
                <w:szCs w:val="28"/>
              </w:rPr>
              <w:t>5. Содержание устанавливаемых для адресатов регулирования ограничений (обязательных правил поведения)</w:t>
            </w:r>
            <w:r w:rsidR="00CF2B01" w:rsidRPr="007D72D5">
              <w:rPr>
                <w:rFonts w:eastAsia="Calibri"/>
                <w:b/>
                <w:bCs/>
                <w:sz w:val="28"/>
                <w:szCs w:val="28"/>
              </w:rPr>
              <w:t xml:space="preserve">: </w:t>
            </w:r>
          </w:p>
          <w:p w:rsidR="00A21502" w:rsidRDefault="00A21502" w:rsidP="00A21502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невозможность своевременного прохождения процедур нотификации новых химических веществ и разрешительной регистрации химических веществ;</w:t>
            </w:r>
          </w:p>
          <w:p w:rsidR="00A21502" w:rsidRDefault="00A21502" w:rsidP="00A21502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невозможность включения химической продукции в реестр химических веществ и смесей в целях прохождения уведомительной регистрации, в связи с отсутствием Порядков;</w:t>
            </w:r>
          </w:p>
          <w:p w:rsidR="003C12FF" w:rsidRPr="007D72D5" w:rsidRDefault="00A21502" w:rsidP="00A21502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неготовностью правообладателей раскрывать состав химических смесей, являющийся коммерческой тайной.</w:t>
            </w:r>
            <w:r w:rsidR="00B95301">
              <w:rPr>
                <w:rFonts w:eastAsia="Calibri"/>
                <w:bCs/>
                <w:sz w:val="28"/>
                <w:szCs w:val="28"/>
              </w:rPr>
              <w:t>.</w:t>
            </w: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3C12FF" w:rsidRPr="00F22685" w:rsidRDefault="003C12FF" w:rsidP="007D72D5">
            <w:pPr>
              <w:pStyle w:val="a7"/>
              <w:rPr>
                <w:rFonts w:eastAsia="Calibri"/>
                <w:sz w:val="20"/>
                <w:szCs w:val="20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AC2B48" w:rsidRDefault="003C12FF" w:rsidP="00AC2B48">
            <w:pPr>
              <w:pStyle w:val="a7"/>
              <w:rPr>
                <w:rFonts w:eastAsia="Calibri"/>
                <w:b/>
                <w:sz w:val="28"/>
                <w:szCs w:val="28"/>
              </w:rPr>
            </w:pPr>
            <w:r w:rsidRPr="007D72D5">
              <w:rPr>
                <w:rFonts w:eastAsia="Calibri"/>
                <w:b/>
                <w:sz w:val="28"/>
                <w:szCs w:val="28"/>
              </w:rPr>
      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</w:t>
            </w:r>
            <w:r w:rsidR="00CF2B01" w:rsidRPr="007D72D5">
              <w:rPr>
                <w:rFonts w:eastAsia="Calibri"/>
                <w:b/>
                <w:sz w:val="28"/>
                <w:szCs w:val="28"/>
              </w:rPr>
              <w:t>:</w:t>
            </w:r>
          </w:p>
          <w:p w:rsidR="00C8062B" w:rsidRDefault="004E2305" w:rsidP="00A21502">
            <w:pPr>
              <w:pStyle w:val="a7"/>
              <w:ind w:firstLine="709"/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Предложенный механизм – п</w:t>
            </w:r>
            <w:r w:rsidR="00A31C92">
              <w:rPr>
                <w:sz w:val="28"/>
                <w:szCs w:val="28"/>
              </w:rPr>
              <w:t>еренос срока вступления в силу технического регламента</w:t>
            </w:r>
            <w:r>
              <w:rPr>
                <w:sz w:val="28"/>
                <w:szCs w:val="28"/>
              </w:rPr>
              <w:t xml:space="preserve"> </w:t>
            </w:r>
            <w:r w:rsidR="00C8062B">
              <w:rPr>
                <w:rFonts w:eastAsia="Calibri"/>
                <w:bCs/>
                <w:sz w:val="28"/>
                <w:szCs w:val="28"/>
              </w:rPr>
              <w:t xml:space="preserve">на </w:t>
            </w:r>
            <w:r w:rsidR="00A21502">
              <w:rPr>
                <w:rFonts w:eastAsia="Calibri"/>
                <w:bCs/>
                <w:sz w:val="28"/>
                <w:szCs w:val="28"/>
              </w:rPr>
              <w:t>30</w:t>
            </w:r>
            <w:r w:rsidR="00C8062B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A21502">
              <w:rPr>
                <w:rFonts w:eastAsia="Calibri"/>
                <w:bCs/>
                <w:sz w:val="28"/>
                <w:szCs w:val="28"/>
              </w:rPr>
              <w:t>ноября</w:t>
            </w:r>
            <w:r w:rsidR="00C8062B">
              <w:rPr>
                <w:rFonts w:eastAsia="Calibri"/>
                <w:bCs/>
                <w:sz w:val="28"/>
                <w:szCs w:val="28"/>
              </w:rPr>
              <w:t xml:space="preserve"> 2022 года.</w:t>
            </w:r>
          </w:p>
          <w:p w:rsidR="004E2305" w:rsidRDefault="004E2305" w:rsidP="00A21502">
            <w:pPr>
              <w:pStyle w:val="a7"/>
              <w:ind w:firstLine="709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По итогам проведенного публичного обсуждения и двух совещаний высокого уровня с представителями уполномоченных органов государств – членов Союза (протоколы совещаний от 25 мая 2021 г. № 11-НВ и 9 июля </w:t>
            </w:r>
            <w:r>
              <w:rPr>
                <w:rFonts w:eastAsia="Calibri"/>
                <w:bCs/>
                <w:sz w:val="28"/>
                <w:szCs w:val="28"/>
              </w:rPr>
              <w:lastRenderedPageBreak/>
              <w:t xml:space="preserve">2021 г. № </w:t>
            </w:r>
            <w:r w:rsidR="003D49FD">
              <w:rPr>
                <w:rFonts w:eastAsia="Calibri"/>
                <w:bCs/>
                <w:sz w:val="28"/>
                <w:szCs w:val="28"/>
              </w:rPr>
              <w:t xml:space="preserve">15-НВ) принято решение </w:t>
            </w:r>
            <w:r w:rsidR="003D49FD" w:rsidRPr="00AA7D16">
              <w:rPr>
                <w:rStyle w:val="CharStyle8"/>
                <w:color w:val="000000"/>
                <w:sz w:val="28"/>
                <w:szCs w:val="28"/>
              </w:rPr>
              <w:t xml:space="preserve">взять за основу проект, представленный </w:t>
            </w:r>
            <w:r w:rsidR="003D49FD" w:rsidRPr="00AA7D16">
              <w:rPr>
                <w:rStyle w:val="CharStyle28"/>
                <w:sz w:val="28"/>
                <w:szCs w:val="28"/>
              </w:rPr>
              <w:t xml:space="preserve">Министерством экономического развития Российской Федерации принимая во внимание указание в документе конкретных сроков принятия документов и вступления в силу требований </w:t>
            </w:r>
            <w:r w:rsidR="0093349E">
              <w:rPr>
                <w:rFonts w:eastAsia="Calibri"/>
                <w:sz w:val="28"/>
                <w:szCs w:val="28"/>
              </w:rPr>
              <w:t>технического регламента</w:t>
            </w:r>
            <w:r w:rsidR="003D49FD">
              <w:rPr>
                <w:sz w:val="28"/>
                <w:szCs w:val="28"/>
              </w:rPr>
              <w:t xml:space="preserve"> с учетом поэтапного начала государственной регистрации отдельных категорий выпускаемой в обращении на таможенной территории химической продукции</w:t>
            </w:r>
            <w:r w:rsidR="003D49FD" w:rsidRPr="00AA7D16">
              <w:rPr>
                <w:sz w:val="28"/>
                <w:szCs w:val="28"/>
              </w:rPr>
              <w:t>.</w:t>
            </w:r>
          </w:p>
          <w:p w:rsidR="003D49FD" w:rsidRDefault="003D49FD" w:rsidP="00A21502">
            <w:pPr>
              <w:pStyle w:val="a7"/>
              <w:ind w:firstLine="709"/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Также одобрен подход о начале государственной регистрации </w:t>
            </w:r>
            <w:r w:rsidRPr="00D95345">
              <w:rPr>
                <w:sz w:val="28"/>
                <w:szCs w:val="28"/>
              </w:rPr>
              <w:t>химическ</w:t>
            </w:r>
            <w:r>
              <w:rPr>
                <w:sz w:val="28"/>
                <w:szCs w:val="28"/>
              </w:rPr>
              <w:t>их</w:t>
            </w:r>
            <w:r w:rsidRPr="00D95345">
              <w:rPr>
                <w:sz w:val="28"/>
                <w:szCs w:val="28"/>
              </w:rPr>
              <w:t xml:space="preserve"> веществ</w:t>
            </w:r>
            <w:r>
              <w:rPr>
                <w:sz w:val="28"/>
                <w:szCs w:val="28"/>
              </w:rPr>
              <w:t>,</w:t>
            </w:r>
            <w:r w:rsidRPr="00D95345">
              <w:rPr>
                <w:sz w:val="28"/>
                <w:szCs w:val="28"/>
              </w:rPr>
              <w:t xml:space="preserve"> выпускаем</w:t>
            </w:r>
            <w:r>
              <w:rPr>
                <w:sz w:val="28"/>
                <w:szCs w:val="28"/>
              </w:rPr>
              <w:t xml:space="preserve">ых в </w:t>
            </w:r>
            <w:r w:rsidRPr="00D95345">
              <w:rPr>
                <w:sz w:val="28"/>
                <w:szCs w:val="28"/>
              </w:rPr>
              <w:t>обращение на таможенной терр</w:t>
            </w:r>
            <w:r>
              <w:rPr>
                <w:sz w:val="28"/>
                <w:szCs w:val="28"/>
              </w:rPr>
              <w:t xml:space="preserve">итории Союза одним заявителем в </w:t>
            </w:r>
            <w:r w:rsidRPr="00D95345">
              <w:rPr>
                <w:sz w:val="28"/>
                <w:szCs w:val="28"/>
              </w:rPr>
              <w:t>количестве менее 1 тонны в год</w:t>
            </w:r>
            <w:r w:rsidR="00903FFC">
              <w:rPr>
                <w:sz w:val="28"/>
                <w:szCs w:val="28"/>
              </w:rPr>
              <w:t>, и смесей</w:t>
            </w:r>
            <w:r>
              <w:rPr>
                <w:sz w:val="28"/>
                <w:szCs w:val="28"/>
              </w:rPr>
              <w:t xml:space="preserve"> </w:t>
            </w:r>
            <w:r w:rsidRPr="00D95345">
              <w:rPr>
                <w:sz w:val="28"/>
                <w:szCs w:val="28"/>
              </w:rPr>
              <w:t xml:space="preserve">не ранее </w:t>
            </w:r>
            <w:r>
              <w:rPr>
                <w:sz w:val="28"/>
                <w:szCs w:val="28"/>
              </w:rPr>
              <w:t xml:space="preserve">чем </w:t>
            </w:r>
            <w:r w:rsidRPr="00D95345">
              <w:rPr>
                <w:sz w:val="28"/>
                <w:szCs w:val="28"/>
              </w:rPr>
              <w:t xml:space="preserve">через 18 месяцев с даты вступления в силу проекта изменений в </w:t>
            </w:r>
            <w:r w:rsidR="0093349E">
              <w:rPr>
                <w:rFonts w:eastAsia="Calibri"/>
                <w:sz w:val="28"/>
                <w:szCs w:val="28"/>
              </w:rPr>
              <w:t>техническ</w:t>
            </w:r>
            <w:r w:rsidR="0093349E">
              <w:rPr>
                <w:rFonts w:eastAsia="Calibri"/>
                <w:sz w:val="28"/>
                <w:szCs w:val="28"/>
              </w:rPr>
              <w:t>ий</w:t>
            </w:r>
            <w:r w:rsidR="0093349E">
              <w:rPr>
                <w:rFonts w:eastAsia="Calibri"/>
                <w:sz w:val="28"/>
                <w:szCs w:val="28"/>
              </w:rPr>
              <w:t xml:space="preserve"> регламент</w:t>
            </w:r>
            <w:r w:rsidRPr="00D95345">
              <w:rPr>
                <w:sz w:val="28"/>
                <w:szCs w:val="28"/>
              </w:rPr>
              <w:t xml:space="preserve">, предусмотренных Распоряжением Совета </w:t>
            </w:r>
            <w:r w:rsidR="0093349E">
              <w:rPr>
                <w:sz w:val="28"/>
                <w:szCs w:val="28"/>
              </w:rPr>
              <w:t>ЕЭК</w:t>
            </w:r>
            <w:r w:rsidRPr="00D95345">
              <w:rPr>
                <w:sz w:val="28"/>
                <w:szCs w:val="28"/>
              </w:rPr>
              <w:t xml:space="preserve"> </w:t>
            </w:r>
            <w:r w:rsidR="0093349E">
              <w:rPr>
                <w:sz w:val="28"/>
                <w:szCs w:val="28"/>
              </w:rPr>
              <w:br/>
            </w:r>
            <w:r w:rsidRPr="00D95345">
              <w:rPr>
                <w:sz w:val="28"/>
                <w:szCs w:val="28"/>
              </w:rPr>
              <w:t>от 29 марта 2019 г. № 42</w:t>
            </w:r>
            <w:r w:rsidR="004452B6">
              <w:rPr>
                <w:sz w:val="28"/>
                <w:szCs w:val="28"/>
              </w:rPr>
              <w:t>.</w:t>
            </w:r>
          </w:p>
          <w:p w:rsidR="00A21502" w:rsidRPr="007D72D5" w:rsidRDefault="00A21502" w:rsidP="00A21502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FE057B" w:rsidRDefault="003C12FF" w:rsidP="007B20F8">
            <w:pPr>
              <w:pStyle w:val="a7"/>
              <w:rPr>
                <w:rFonts w:eastAsia="Calibri"/>
                <w:sz w:val="28"/>
                <w:szCs w:val="28"/>
              </w:rPr>
            </w:pPr>
            <w:r w:rsidRPr="007D72D5">
              <w:rPr>
                <w:rFonts w:eastAsia="Calibri"/>
                <w:b/>
                <w:sz w:val="28"/>
                <w:szCs w:val="28"/>
              </w:rPr>
              <w:lastRenderedPageBreak/>
              <w:t>7. Сведения о рассмотренных альтернативах предлагаемому регулированию</w:t>
            </w:r>
            <w:r w:rsidR="00CF2B01" w:rsidRPr="007D72D5">
              <w:rPr>
                <w:rFonts w:eastAsia="Calibri"/>
                <w:b/>
                <w:sz w:val="28"/>
                <w:szCs w:val="28"/>
              </w:rPr>
              <w:t>:</w:t>
            </w:r>
            <w:r w:rsidR="00CF2B01" w:rsidRPr="007D72D5">
              <w:rPr>
                <w:rFonts w:eastAsia="Calibri"/>
                <w:sz w:val="28"/>
                <w:szCs w:val="28"/>
              </w:rPr>
              <w:t xml:space="preserve"> </w:t>
            </w:r>
          </w:p>
          <w:p w:rsidR="003C12FF" w:rsidRDefault="007B20F8" w:rsidP="00FE057B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Положениями Договора </w:t>
            </w:r>
            <w:r w:rsidR="00CF2B01" w:rsidRPr="007D72D5">
              <w:rPr>
                <w:rFonts w:eastAsia="Calibri"/>
                <w:sz w:val="28"/>
                <w:szCs w:val="28"/>
              </w:rPr>
              <w:t>не предусмотрено альтернатив предлагаемому регулированию.</w:t>
            </w:r>
          </w:p>
          <w:p w:rsidR="009C04EA" w:rsidRPr="007D72D5" w:rsidRDefault="009C04EA" w:rsidP="007B20F8">
            <w:pPr>
              <w:pStyle w:val="a7"/>
              <w:rPr>
                <w:rFonts w:eastAsia="Calibri"/>
                <w:sz w:val="28"/>
                <w:szCs w:val="28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FE057B" w:rsidRDefault="003C12FF" w:rsidP="00FE057B">
            <w:pPr>
              <w:pStyle w:val="a7"/>
              <w:rPr>
                <w:rFonts w:eastAsia="Calibri"/>
                <w:sz w:val="28"/>
                <w:szCs w:val="28"/>
              </w:rPr>
            </w:pPr>
            <w:r w:rsidRPr="007D72D5">
              <w:rPr>
                <w:rFonts w:eastAsia="Calibri"/>
                <w:b/>
                <w:sz w:val="28"/>
                <w:szCs w:val="28"/>
              </w:rPr>
              <w:t>8. Нормативно-правовое основание для принятия проекта решения ЕЭК</w:t>
            </w:r>
            <w:r w:rsidR="007B20F8">
              <w:rPr>
                <w:rFonts w:eastAsia="Calibri"/>
                <w:sz w:val="28"/>
                <w:szCs w:val="28"/>
              </w:rPr>
              <w:t xml:space="preserve">: </w:t>
            </w:r>
          </w:p>
          <w:p w:rsidR="003C12FF" w:rsidRPr="007D72D5" w:rsidRDefault="00A31C92" w:rsidP="00A31C92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="002630F4" w:rsidRPr="007D72D5">
              <w:rPr>
                <w:rFonts w:eastAsia="Calibri"/>
                <w:sz w:val="28"/>
                <w:szCs w:val="28"/>
              </w:rPr>
              <w:t xml:space="preserve">ункт </w:t>
            </w:r>
            <w:r>
              <w:rPr>
                <w:rFonts w:eastAsia="Calibri"/>
                <w:sz w:val="28"/>
                <w:szCs w:val="28"/>
              </w:rPr>
              <w:t>63</w:t>
            </w:r>
            <w:r w:rsidR="002630F4" w:rsidRPr="007D72D5">
              <w:rPr>
                <w:rFonts w:eastAsia="Calibri"/>
                <w:sz w:val="28"/>
                <w:szCs w:val="28"/>
              </w:rPr>
              <w:t xml:space="preserve"> Регламент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="002630F4" w:rsidRPr="007D72D5">
              <w:rPr>
                <w:rFonts w:eastAsia="Calibri"/>
                <w:sz w:val="28"/>
                <w:szCs w:val="28"/>
              </w:rPr>
              <w:t xml:space="preserve"> работы Евразийской экономической комиссии, утвержденно</w:t>
            </w:r>
            <w:r>
              <w:rPr>
                <w:rFonts w:eastAsia="Calibri"/>
                <w:sz w:val="28"/>
                <w:szCs w:val="28"/>
              </w:rPr>
              <w:t>го Решением В</w:t>
            </w:r>
            <w:r w:rsidR="002630F4" w:rsidRPr="007D72D5">
              <w:rPr>
                <w:rFonts w:eastAsia="Calibri"/>
                <w:sz w:val="28"/>
                <w:szCs w:val="28"/>
              </w:rPr>
              <w:t>ысшего Евразийского экономического совета</w:t>
            </w:r>
            <w:r>
              <w:rPr>
                <w:rFonts w:eastAsia="Calibri"/>
                <w:sz w:val="28"/>
                <w:szCs w:val="28"/>
              </w:rPr>
              <w:br/>
            </w:r>
            <w:r w:rsidR="002630F4" w:rsidRPr="007D72D5">
              <w:rPr>
                <w:rFonts w:eastAsia="Calibri"/>
                <w:sz w:val="28"/>
                <w:szCs w:val="28"/>
              </w:rPr>
              <w:t>от 23 декабря 2014</w:t>
            </w:r>
            <w:r w:rsidR="00FE057B">
              <w:rPr>
                <w:rFonts w:eastAsia="Calibri"/>
                <w:sz w:val="28"/>
                <w:szCs w:val="28"/>
              </w:rPr>
              <w:t> </w:t>
            </w:r>
            <w:r w:rsidR="002630F4" w:rsidRPr="007D72D5">
              <w:rPr>
                <w:rFonts w:eastAsia="Calibri"/>
                <w:sz w:val="28"/>
                <w:szCs w:val="28"/>
              </w:rPr>
              <w:t>г. № 98.</w:t>
            </w:r>
            <w:r w:rsidR="003C12FF" w:rsidRPr="007D72D5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2630F4" w:rsidRPr="007D72D5" w:rsidTr="002630F4">
        <w:tc>
          <w:tcPr>
            <w:tcW w:w="9571" w:type="dxa"/>
            <w:gridSpan w:val="4"/>
          </w:tcPr>
          <w:p w:rsidR="002630F4" w:rsidRPr="007D72D5" w:rsidRDefault="002630F4" w:rsidP="007D72D5">
            <w:pPr>
              <w:pStyle w:val="a7"/>
              <w:rPr>
                <w:rFonts w:eastAsia="Calibri"/>
                <w:sz w:val="28"/>
                <w:szCs w:val="28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FE057B" w:rsidRDefault="003C12FF" w:rsidP="00FE057B">
            <w:pPr>
              <w:pStyle w:val="a7"/>
              <w:rPr>
                <w:rFonts w:eastAsia="Calibri"/>
                <w:sz w:val="28"/>
                <w:szCs w:val="28"/>
              </w:rPr>
            </w:pPr>
            <w:r w:rsidRPr="007D72D5">
              <w:rPr>
                <w:rFonts w:eastAsia="Calibri"/>
                <w:b/>
                <w:sz w:val="28"/>
                <w:szCs w:val="28"/>
              </w:rPr>
              <w:t>9. Сфера полномочий ЕЭК, к которой относится проект решения ЕЭК</w:t>
            </w:r>
            <w:r w:rsidR="002630F4" w:rsidRPr="007D72D5">
              <w:rPr>
                <w:rFonts w:eastAsia="Calibri"/>
                <w:b/>
                <w:sz w:val="28"/>
                <w:szCs w:val="28"/>
              </w:rPr>
              <w:t>:</w:t>
            </w:r>
            <w:r w:rsidR="00FE057B">
              <w:rPr>
                <w:rFonts w:eastAsia="Calibri"/>
                <w:sz w:val="28"/>
                <w:szCs w:val="28"/>
              </w:rPr>
              <w:t xml:space="preserve"> </w:t>
            </w:r>
          </w:p>
          <w:p w:rsidR="003C12FF" w:rsidRDefault="00A31C92" w:rsidP="00FE057B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Техническое регулирование</w:t>
            </w:r>
            <w:r w:rsidR="00FE057B">
              <w:rPr>
                <w:rFonts w:eastAsia="Calibri"/>
                <w:sz w:val="28"/>
                <w:szCs w:val="28"/>
              </w:rPr>
              <w:t>.</w:t>
            </w:r>
          </w:p>
          <w:p w:rsidR="00FA2E76" w:rsidRPr="007D72D5" w:rsidRDefault="00FA2E76" w:rsidP="00FE057B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FE057B" w:rsidRDefault="003C12FF" w:rsidP="00FE057B">
            <w:pPr>
              <w:pStyle w:val="a7"/>
              <w:rPr>
                <w:rFonts w:eastAsia="Calibri"/>
                <w:sz w:val="28"/>
                <w:szCs w:val="28"/>
              </w:rPr>
            </w:pPr>
            <w:r w:rsidRPr="007D72D5">
              <w:rPr>
                <w:rFonts w:eastAsia="Calibri"/>
                <w:b/>
                <w:sz w:val="28"/>
                <w:szCs w:val="28"/>
              </w:rPr>
              <w:t>10. Финансово-экономические последствия принятия проекта решения ЕЭК для субъектов предпринимательской деятельности</w:t>
            </w:r>
            <w:r w:rsidR="002630F4" w:rsidRPr="007D72D5">
              <w:rPr>
                <w:rFonts w:eastAsia="Calibri"/>
                <w:sz w:val="28"/>
                <w:szCs w:val="28"/>
              </w:rPr>
              <w:t xml:space="preserve">: </w:t>
            </w:r>
          </w:p>
          <w:p w:rsidR="003C12FF" w:rsidRPr="007D72D5" w:rsidRDefault="00903FFC" w:rsidP="00903FFC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Официальные данные о</w:t>
            </w:r>
            <w:r w:rsidR="002630F4" w:rsidRPr="007D72D5">
              <w:rPr>
                <w:rFonts w:eastAsia="Calibri"/>
                <w:sz w:val="28"/>
                <w:szCs w:val="28"/>
              </w:rPr>
              <w:t xml:space="preserve">тсутствуют. </w:t>
            </w: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3C12FF" w:rsidRPr="007D72D5" w:rsidRDefault="003C12FF" w:rsidP="007D72D5">
            <w:pPr>
              <w:pStyle w:val="a7"/>
              <w:rPr>
                <w:rFonts w:eastAsia="Calibri"/>
                <w:sz w:val="28"/>
                <w:szCs w:val="28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A103EF" w:rsidRDefault="003C12FF" w:rsidP="00DF01AC">
            <w:pPr>
              <w:pStyle w:val="a7"/>
              <w:rPr>
                <w:rFonts w:eastAsia="Calibri"/>
                <w:b/>
                <w:sz w:val="28"/>
                <w:szCs w:val="28"/>
              </w:rPr>
            </w:pPr>
            <w:r w:rsidRPr="00DF01AC">
              <w:rPr>
                <w:rFonts w:eastAsia="Calibri"/>
                <w:b/>
                <w:sz w:val="28"/>
                <w:szCs w:val="28"/>
              </w:rPr>
              <w:t>11.</w:t>
            </w:r>
            <w:r w:rsidRPr="007D72D5">
              <w:rPr>
                <w:rFonts w:eastAsia="Calibri"/>
                <w:sz w:val="28"/>
                <w:szCs w:val="28"/>
              </w:rPr>
              <w:t> </w:t>
            </w:r>
            <w:r w:rsidRPr="007D72D5">
              <w:rPr>
                <w:rFonts w:eastAsia="Calibri"/>
                <w:b/>
                <w:sz w:val="28"/>
                <w:szCs w:val="28"/>
              </w:rPr>
              <w:t>Предполагаемые сроки вступления проекта решения ЕЭК в силу</w:t>
            </w:r>
            <w:r w:rsidR="00641BAB" w:rsidRPr="007D72D5">
              <w:rPr>
                <w:rFonts w:eastAsia="Calibri"/>
                <w:b/>
                <w:sz w:val="28"/>
                <w:szCs w:val="28"/>
              </w:rPr>
              <w:t xml:space="preserve">: </w:t>
            </w:r>
          </w:p>
          <w:p w:rsidR="003C12FF" w:rsidRPr="007D72D5" w:rsidRDefault="000542A2" w:rsidP="00973B34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 истечении </w:t>
            </w:r>
            <w:r w:rsidR="00973B34">
              <w:rPr>
                <w:rFonts w:eastAsia="Calibri"/>
                <w:sz w:val="28"/>
                <w:szCs w:val="28"/>
              </w:rPr>
              <w:t>3</w:t>
            </w:r>
            <w:r w:rsidR="00FE057B">
              <w:rPr>
                <w:rFonts w:eastAsia="Calibri"/>
                <w:sz w:val="28"/>
                <w:szCs w:val="28"/>
              </w:rPr>
              <w:t xml:space="preserve">0 </w:t>
            </w:r>
            <w:r>
              <w:rPr>
                <w:rFonts w:eastAsia="Calibri"/>
                <w:sz w:val="28"/>
                <w:szCs w:val="28"/>
              </w:rPr>
              <w:t xml:space="preserve">календарных </w:t>
            </w:r>
            <w:r w:rsidR="00FE057B">
              <w:rPr>
                <w:rFonts w:eastAsia="Calibri"/>
                <w:sz w:val="28"/>
                <w:szCs w:val="28"/>
              </w:rPr>
              <w:t xml:space="preserve">дней </w:t>
            </w:r>
            <w:r>
              <w:rPr>
                <w:rFonts w:eastAsia="Calibri"/>
                <w:sz w:val="28"/>
                <w:szCs w:val="28"/>
              </w:rPr>
              <w:t>с даты его официального опубликования</w:t>
            </w:r>
            <w:r w:rsidR="00F37D0B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3C12FF" w:rsidRPr="00A20DD2" w:rsidRDefault="003C12FF" w:rsidP="007D72D5">
            <w:pPr>
              <w:pStyle w:val="a7"/>
              <w:rPr>
                <w:rFonts w:eastAsia="Calibri"/>
                <w:sz w:val="20"/>
                <w:szCs w:val="20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FA2E76" w:rsidRDefault="003C12FF" w:rsidP="00FE057B">
            <w:pPr>
              <w:pStyle w:val="a7"/>
              <w:rPr>
                <w:rFonts w:eastAsia="Calibri"/>
                <w:b/>
                <w:sz w:val="28"/>
                <w:szCs w:val="28"/>
              </w:rPr>
            </w:pPr>
            <w:r w:rsidRPr="00DF01AC">
              <w:rPr>
                <w:rFonts w:eastAsia="Calibri"/>
                <w:b/>
                <w:sz w:val="28"/>
                <w:szCs w:val="28"/>
              </w:rPr>
              <w:t>12.</w:t>
            </w:r>
            <w:r w:rsidRPr="007D72D5">
              <w:rPr>
                <w:rFonts w:eastAsia="Calibri"/>
                <w:sz w:val="28"/>
                <w:szCs w:val="28"/>
              </w:rPr>
              <w:t> </w:t>
            </w:r>
            <w:r w:rsidRPr="007D72D5">
              <w:rPr>
                <w:rFonts w:eastAsia="Calibri"/>
                <w:b/>
                <w:sz w:val="28"/>
                <w:szCs w:val="28"/>
              </w:rPr>
              <w:t>Ож</w:t>
            </w:r>
            <w:r w:rsidR="00641BAB" w:rsidRPr="007D72D5">
              <w:rPr>
                <w:rFonts w:eastAsia="Calibri"/>
                <w:b/>
                <w:sz w:val="28"/>
                <w:szCs w:val="28"/>
              </w:rPr>
              <w:t xml:space="preserve">идаемый результат регулирования: </w:t>
            </w:r>
          </w:p>
          <w:p w:rsidR="007A21A5" w:rsidRDefault="00230EC7" w:rsidP="009B197E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Обеспечение</w:t>
            </w:r>
            <w:r w:rsidRPr="007A21A5">
              <w:rPr>
                <w:rFonts w:eastAsia="Calibri"/>
                <w:sz w:val="28"/>
                <w:szCs w:val="28"/>
              </w:rPr>
              <w:t xml:space="preserve"> возможност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7A21A5">
              <w:rPr>
                <w:rFonts w:eastAsia="Calibri"/>
                <w:sz w:val="28"/>
                <w:szCs w:val="28"/>
              </w:rPr>
              <w:t xml:space="preserve"> продолжения мероприятий</w:t>
            </w:r>
            <w:r w:rsidR="00A20DD2">
              <w:rPr>
                <w:rFonts w:eastAsia="Calibri"/>
                <w:sz w:val="28"/>
                <w:szCs w:val="28"/>
              </w:rPr>
              <w:t>,</w:t>
            </w:r>
            <w:r w:rsidRPr="007A21A5">
              <w:rPr>
                <w:rFonts w:eastAsia="Calibri"/>
                <w:sz w:val="28"/>
                <w:szCs w:val="28"/>
              </w:rPr>
              <w:t xml:space="preserve"> направленных </w:t>
            </w:r>
            <w:r w:rsidR="00B8119E">
              <w:rPr>
                <w:rFonts w:eastAsia="Calibri"/>
                <w:sz w:val="28"/>
                <w:szCs w:val="28"/>
              </w:rPr>
              <w:br/>
            </w:r>
            <w:r w:rsidRPr="007A21A5">
              <w:rPr>
                <w:rFonts w:eastAsia="Calibri"/>
                <w:sz w:val="28"/>
                <w:szCs w:val="28"/>
              </w:rPr>
              <w:t>на нормализацию делового климата для ведения бизнеса</w:t>
            </w:r>
            <w:r w:rsidR="00A21502">
              <w:rPr>
                <w:rFonts w:eastAsia="Calibri"/>
                <w:sz w:val="28"/>
                <w:szCs w:val="28"/>
              </w:rPr>
              <w:t>, в том числе</w:t>
            </w:r>
            <w:r w:rsidRPr="007A21A5">
              <w:rPr>
                <w:rFonts w:eastAsia="Calibri"/>
                <w:sz w:val="28"/>
                <w:szCs w:val="28"/>
              </w:rPr>
              <w:t xml:space="preserve"> в условиях борьбы с последствиями распространения новой коронавирусной инфекции</w:t>
            </w:r>
            <w:r>
              <w:rPr>
                <w:rFonts w:eastAsia="Calibri"/>
                <w:sz w:val="28"/>
                <w:szCs w:val="28"/>
              </w:rPr>
              <w:t>, снижение</w:t>
            </w:r>
            <w:r w:rsidR="00B238EB">
              <w:rPr>
                <w:rFonts w:eastAsia="Calibri"/>
                <w:sz w:val="28"/>
                <w:szCs w:val="28"/>
              </w:rPr>
              <w:t xml:space="preserve"> </w:t>
            </w:r>
            <w:r w:rsidR="00B238EB" w:rsidRPr="00936726">
              <w:rPr>
                <w:rFonts w:eastAsia="Calibri"/>
                <w:sz w:val="28"/>
                <w:szCs w:val="28"/>
              </w:rPr>
              <w:t>риск</w:t>
            </w:r>
            <w:r w:rsidR="00B238EB">
              <w:rPr>
                <w:rFonts w:eastAsia="Calibri"/>
                <w:sz w:val="28"/>
                <w:szCs w:val="28"/>
              </w:rPr>
              <w:t>а</w:t>
            </w:r>
            <w:r w:rsidR="00B238EB" w:rsidRPr="00936726">
              <w:rPr>
                <w:rFonts w:eastAsia="Calibri"/>
                <w:sz w:val="28"/>
                <w:szCs w:val="28"/>
              </w:rPr>
              <w:t xml:space="preserve"> </w:t>
            </w:r>
            <w:r w:rsidR="009B197E">
              <w:rPr>
                <w:rFonts w:eastAsia="Calibri"/>
                <w:sz w:val="28"/>
                <w:szCs w:val="28"/>
              </w:rPr>
              <w:t>сокращения производства и выпуска в обращения на таможенной территории Союза химической продукции</w:t>
            </w:r>
            <w:r w:rsidR="00B238EB" w:rsidRPr="00936726">
              <w:rPr>
                <w:rFonts w:eastAsia="Calibri"/>
                <w:sz w:val="28"/>
                <w:szCs w:val="28"/>
              </w:rPr>
              <w:t>, а также</w:t>
            </w:r>
            <w:r w:rsidR="00B238EB">
              <w:rPr>
                <w:rFonts w:eastAsia="Calibri"/>
                <w:sz w:val="28"/>
                <w:szCs w:val="28"/>
              </w:rPr>
              <w:t xml:space="preserve"> исключение</w:t>
            </w:r>
            <w:r w:rsidR="00B238EB" w:rsidRPr="00936726">
              <w:rPr>
                <w:rFonts w:eastAsia="Calibri"/>
                <w:sz w:val="28"/>
                <w:szCs w:val="28"/>
              </w:rPr>
              <w:t xml:space="preserve"> риск</w:t>
            </w:r>
            <w:r w:rsidR="00B238EB">
              <w:rPr>
                <w:rFonts w:eastAsia="Calibri"/>
                <w:sz w:val="28"/>
                <w:szCs w:val="28"/>
              </w:rPr>
              <w:t>а</w:t>
            </w:r>
            <w:r w:rsidR="00B238EB" w:rsidRPr="00936726">
              <w:rPr>
                <w:rFonts w:eastAsia="Calibri"/>
                <w:sz w:val="28"/>
                <w:szCs w:val="28"/>
              </w:rPr>
              <w:t xml:space="preserve"> невозможности ввоза на территорию государств-членов отдельных категорий </w:t>
            </w:r>
            <w:r w:rsidR="009B197E">
              <w:rPr>
                <w:rFonts w:eastAsia="Calibri"/>
                <w:sz w:val="28"/>
                <w:szCs w:val="28"/>
              </w:rPr>
              <w:t>химической</w:t>
            </w:r>
            <w:r w:rsidR="00B238EB" w:rsidRPr="00936726">
              <w:rPr>
                <w:rFonts w:eastAsia="Calibri"/>
                <w:sz w:val="28"/>
                <w:szCs w:val="28"/>
              </w:rPr>
              <w:t xml:space="preserve"> продукции из третьих стран, что может быть</w:t>
            </w:r>
            <w:r w:rsidR="00A20DD2">
              <w:rPr>
                <w:rFonts w:eastAsia="Calibri"/>
                <w:sz w:val="28"/>
                <w:szCs w:val="28"/>
              </w:rPr>
              <w:t xml:space="preserve"> расценено как барьер в рамках В</w:t>
            </w:r>
            <w:r w:rsidR="00B238EB" w:rsidRPr="00936726">
              <w:rPr>
                <w:rFonts w:eastAsia="Calibri"/>
                <w:sz w:val="28"/>
                <w:szCs w:val="28"/>
              </w:rPr>
              <w:t>семирной торговой организации</w:t>
            </w:r>
            <w:r w:rsidR="00F37D0B">
              <w:rPr>
                <w:rFonts w:eastAsia="Calibri"/>
                <w:sz w:val="28"/>
                <w:szCs w:val="28"/>
              </w:rPr>
              <w:t>.</w:t>
            </w:r>
          </w:p>
          <w:p w:rsidR="009B197E" w:rsidRDefault="00973B34" w:rsidP="00973B34">
            <w:pPr>
              <w:pStyle w:val="a7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Также з</w:t>
            </w:r>
            <w:r w:rsidRPr="00AA7D16">
              <w:rPr>
                <w:sz w:val="28"/>
                <w:szCs w:val="28"/>
              </w:rPr>
              <w:t>ащит</w:t>
            </w:r>
            <w:r>
              <w:rPr>
                <w:sz w:val="28"/>
                <w:szCs w:val="28"/>
              </w:rPr>
              <w:t>а</w:t>
            </w:r>
            <w:r w:rsidRPr="00AA7D16">
              <w:rPr>
                <w:sz w:val="28"/>
                <w:szCs w:val="28"/>
              </w:rPr>
              <w:t xml:space="preserve"> жизни и здоровья человека, имущества, окружающей среды, жизни и здоровья животных и растений, предупреждения действий, вводящих в заблуждение потребителей</w:t>
            </w:r>
            <w:r>
              <w:rPr>
                <w:sz w:val="28"/>
                <w:szCs w:val="28"/>
              </w:rPr>
              <w:t>.</w:t>
            </w:r>
          </w:p>
          <w:p w:rsidR="00973B34" w:rsidRPr="007D72D5" w:rsidRDefault="00973B34" w:rsidP="00973B34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A103EF" w:rsidRDefault="003C12FF" w:rsidP="007D72D5">
            <w:pPr>
              <w:pStyle w:val="a7"/>
              <w:rPr>
                <w:rFonts w:eastAsia="Calibri"/>
                <w:b/>
                <w:sz w:val="28"/>
                <w:szCs w:val="28"/>
              </w:rPr>
            </w:pPr>
            <w:r w:rsidRPr="00DF01AC">
              <w:rPr>
                <w:rFonts w:eastAsia="Calibri"/>
                <w:b/>
                <w:sz w:val="28"/>
                <w:szCs w:val="28"/>
              </w:rPr>
              <w:t>13.</w:t>
            </w:r>
            <w:r w:rsidRPr="007D72D5">
              <w:rPr>
                <w:rFonts w:eastAsia="Calibri"/>
                <w:sz w:val="28"/>
                <w:szCs w:val="28"/>
              </w:rPr>
              <w:t> </w:t>
            </w:r>
            <w:r w:rsidRPr="007D72D5">
              <w:rPr>
                <w:rFonts w:eastAsia="Calibri"/>
                <w:b/>
                <w:sz w:val="28"/>
                <w:szCs w:val="28"/>
              </w:rPr>
              <w:t>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</w:t>
            </w:r>
            <w:r w:rsidR="00641BAB" w:rsidRPr="007D72D5">
              <w:rPr>
                <w:rFonts w:eastAsia="Calibri"/>
                <w:b/>
                <w:sz w:val="28"/>
                <w:szCs w:val="28"/>
              </w:rPr>
              <w:t xml:space="preserve">: </w:t>
            </w:r>
          </w:p>
          <w:p w:rsidR="003C12FF" w:rsidRPr="007D72D5" w:rsidRDefault="00F37D0B" w:rsidP="00F37D0B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Отсутствует.</w:t>
            </w:r>
          </w:p>
        </w:tc>
      </w:tr>
      <w:tr w:rsidR="003C12FF" w:rsidRPr="007D72D5" w:rsidTr="00757E78">
        <w:tc>
          <w:tcPr>
            <w:tcW w:w="9571" w:type="dxa"/>
            <w:gridSpan w:val="4"/>
          </w:tcPr>
          <w:p w:rsidR="003C12FF" w:rsidRPr="007D72D5" w:rsidRDefault="003C12FF" w:rsidP="007D72D5">
            <w:pPr>
              <w:pStyle w:val="a7"/>
              <w:rPr>
                <w:rFonts w:eastAsia="Calibri"/>
                <w:sz w:val="28"/>
                <w:szCs w:val="28"/>
              </w:rPr>
            </w:pPr>
          </w:p>
        </w:tc>
      </w:tr>
      <w:tr w:rsidR="00542F7E" w:rsidRPr="00542F7E" w:rsidTr="000D6749">
        <w:trPr>
          <w:gridBefore w:val="1"/>
          <w:gridAfter w:val="2"/>
          <w:wBefore w:w="108" w:type="dxa"/>
          <w:wAfter w:w="468" w:type="dxa"/>
          <w:trHeight w:val="947"/>
        </w:trPr>
        <w:tc>
          <w:tcPr>
            <w:tcW w:w="8995" w:type="dxa"/>
          </w:tcPr>
          <w:p w:rsidR="009C04EA" w:rsidRDefault="003C12FF" w:rsidP="000542A2">
            <w:pPr>
              <w:pStyle w:val="a7"/>
              <w:rPr>
                <w:rFonts w:eastAsia="Calibri"/>
                <w:sz w:val="28"/>
                <w:szCs w:val="28"/>
              </w:rPr>
            </w:pPr>
            <w:r w:rsidRPr="00542F7E">
              <w:rPr>
                <w:rFonts w:eastAsia="Calibri"/>
                <w:b/>
                <w:sz w:val="28"/>
                <w:szCs w:val="28"/>
              </w:rPr>
              <w:t>14.</w:t>
            </w:r>
            <w:r w:rsidRPr="00542F7E">
              <w:rPr>
                <w:rFonts w:eastAsia="Calibri"/>
                <w:sz w:val="28"/>
                <w:szCs w:val="28"/>
              </w:rPr>
              <w:t> </w:t>
            </w:r>
            <w:r w:rsidRPr="00542F7E">
              <w:rPr>
                <w:rFonts w:eastAsia="Calibri"/>
                <w:b/>
                <w:sz w:val="28"/>
                <w:szCs w:val="28"/>
              </w:rPr>
              <w:t>Сведения о проведении публичного обсуждения проекта решения ЕЭК</w:t>
            </w:r>
            <w:r w:rsidR="00777124" w:rsidRPr="00542F7E">
              <w:rPr>
                <w:rFonts w:eastAsia="Calibri"/>
                <w:sz w:val="28"/>
                <w:szCs w:val="28"/>
              </w:rPr>
              <w:t>:</w:t>
            </w:r>
          </w:p>
          <w:p w:rsidR="00973B34" w:rsidRDefault="00973B34" w:rsidP="004452B6">
            <w:pPr>
              <w:pStyle w:val="a7"/>
              <w:ind w:firstLine="60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Публичное обсуждение </w:t>
            </w:r>
            <w:r w:rsidR="004452B6">
              <w:rPr>
                <w:rFonts w:eastAsia="Calibri"/>
                <w:sz w:val="28"/>
                <w:szCs w:val="28"/>
              </w:rPr>
              <w:t xml:space="preserve">завершено 29 октября 2020 года. </w:t>
            </w:r>
          </w:p>
          <w:p w:rsidR="004452B6" w:rsidRPr="00542F7E" w:rsidRDefault="00E17F4C" w:rsidP="00E17F4C">
            <w:pPr>
              <w:pStyle w:val="a7"/>
              <w:ind w:firstLine="60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 рамках публичного обсуждения поступили предложения </w:t>
            </w:r>
            <w:r>
              <w:rPr>
                <w:rFonts w:eastAsia="Calibri"/>
                <w:sz w:val="28"/>
                <w:szCs w:val="28"/>
              </w:rPr>
              <w:br/>
              <w:t xml:space="preserve">от 10 компаний и организаций, которые были учтены при формировании </w:t>
            </w:r>
            <w:r>
              <w:rPr>
                <w:rFonts w:eastAsia="Calibri"/>
                <w:sz w:val="28"/>
                <w:szCs w:val="28"/>
              </w:rPr>
              <w:lastRenderedPageBreak/>
              <w:t>сводной информации, которая была размещена на официальном сайте Союза и рассмотрены в ходе совещаний, проведенных по итогам публичного обсуждения с целью доработки проекта решения Союза.</w:t>
            </w:r>
          </w:p>
        </w:tc>
      </w:tr>
      <w:tr w:rsidR="003C12FF" w:rsidRPr="007D72D5" w:rsidTr="000D6749">
        <w:trPr>
          <w:gridAfter w:val="1"/>
          <w:wAfter w:w="234" w:type="dxa"/>
        </w:trPr>
        <w:tc>
          <w:tcPr>
            <w:tcW w:w="9337" w:type="dxa"/>
            <w:gridSpan w:val="3"/>
          </w:tcPr>
          <w:p w:rsidR="009C04EA" w:rsidRPr="007D72D5" w:rsidRDefault="009C04EA" w:rsidP="007D72D5">
            <w:pPr>
              <w:pStyle w:val="a7"/>
              <w:rPr>
                <w:rFonts w:eastAsia="Calibri"/>
                <w:sz w:val="28"/>
                <w:szCs w:val="28"/>
              </w:rPr>
            </w:pPr>
          </w:p>
        </w:tc>
      </w:tr>
      <w:tr w:rsidR="000D6749" w:rsidRPr="00542F7E" w:rsidTr="000D6749">
        <w:trPr>
          <w:gridBefore w:val="1"/>
          <w:gridAfter w:val="1"/>
          <w:wBefore w:w="108" w:type="dxa"/>
          <w:wAfter w:w="234" w:type="dxa"/>
          <w:trHeight w:val="947"/>
        </w:trPr>
        <w:tc>
          <w:tcPr>
            <w:tcW w:w="9229" w:type="dxa"/>
            <w:gridSpan w:val="2"/>
          </w:tcPr>
          <w:p w:rsidR="000D6749" w:rsidRDefault="000D6749" w:rsidP="00B62CFB">
            <w:pPr>
              <w:pStyle w:val="a7"/>
              <w:rPr>
                <w:rFonts w:eastAsia="Calibri"/>
                <w:b/>
                <w:sz w:val="28"/>
                <w:szCs w:val="28"/>
              </w:rPr>
            </w:pPr>
            <w:r w:rsidRPr="00DF01AC">
              <w:rPr>
                <w:rFonts w:eastAsia="Calibri"/>
                <w:b/>
                <w:sz w:val="28"/>
                <w:szCs w:val="28"/>
              </w:rPr>
              <w:t>15.</w:t>
            </w:r>
            <w:r w:rsidRPr="007D72D5">
              <w:rPr>
                <w:rFonts w:eastAsia="Calibri"/>
                <w:b/>
                <w:sz w:val="28"/>
                <w:szCs w:val="28"/>
              </w:rPr>
              <w:t xml:space="preserve"> Сведения о заключении об оценке регулирующего воздействия на проект решения </w:t>
            </w:r>
            <w:r>
              <w:rPr>
                <w:rFonts w:eastAsia="Calibri"/>
                <w:b/>
                <w:sz w:val="28"/>
                <w:szCs w:val="28"/>
              </w:rPr>
              <w:t>ЕЭК:</w:t>
            </w:r>
          </w:p>
          <w:p w:rsidR="000D6749" w:rsidRPr="00542F7E" w:rsidRDefault="000D6749" w:rsidP="00B62CFB">
            <w:pPr>
              <w:pStyle w:val="a7"/>
              <w:rPr>
                <w:rFonts w:eastAsia="Calibri"/>
                <w:sz w:val="28"/>
                <w:szCs w:val="28"/>
              </w:rPr>
            </w:pPr>
          </w:p>
        </w:tc>
      </w:tr>
      <w:tr w:rsidR="003C12FF" w:rsidRPr="007D72D5" w:rsidTr="00757E78">
        <w:tc>
          <w:tcPr>
            <w:tcW w:w="9571" w:type="dxa"/>
            <w:gridSpan w:val="4"/>
          </w:tcPr>
          <w:p w:rsidR="00A103EF" w:rsidRDefault="003C12FF" w:rsidP="00FE057B">
            <w:pPr>
              <w:pStyle w:val="a7"/>
              <w:rPr>
                <w:rFonts w:eastAsia="Calibri"/>
                <w:sz w:val="28"/>
                <w:szCs w:val="28"/>
              </w:rPr>
            </w:pPr>
            <w:r w:rsidRPr="00DF01AC">
              <w:rPr>
                <w:rFonts w:eastAsia="Calibri"/>
                <w:b/>
                <w:sz w:val="28"/>
                <w:szCs w:val="28"/>
              </w:rPr>
              <w:t>16.</w:t>
            </w:r>
            <w:r w:rsidRPr="007D72D5">
              <w:rPr>
                <w:rFonts w:eastAsia="Calibri"/>
                <w:sz w:val="28"/>
                <w:szCs w:val="28"/>
              </w:rPr>
              <w:t> </w:t>
            </w:r>
            <w:r w:rsidRPr="007D72D5">
              <w:rPr>
                <w:rFonts w:eastAsia="Calibri"/>
                <w:b/>
                <w:sz w:val="28"/>
                <w:szCs w:val="28"/>
              </w:rPr>
      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      </w:r>
            <w:r w:rsidR="00777124" w:rsidRPr="007D72D5">
              <w:rPr>
                <w:rFonts w:eastAsia="Calibri"/>
                <w:b/>
                <w:sz w:val="28"/>
                <w:szCs w:val="28"/>
              </w:rPr>
              <w:t>:</w:t>
            </w:r>
            <w:r w:rsidR="00777124" w:rsidRPr="007D72D5">
              <w:rPr>
                <w:rFonts w:eastAsia="Calibri"/>
                <w:sz w:val="28"/>
                <w:szCs w:val="28"/>
              </w:rPr>
              <w:t xml:space="preserve"> </w:t>
            </w:r>
          </w:p>
          <w:p w:rsidR="003C12FF" w:rsidRDefault="00A54FA0" w:rsidP="000D6749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 w:rsidRPr="007D72D5">
              <w:rPr>
                <w:rFonts w:eastAsia="Calibri"/>
                <w:sz w:val="28"/>
                <w:szCs w:val="28"/>
              </w:rPr>
              <w:t>Проект</w:t>
            </w:r>
            <w:r w:rsidR="000542A2">
              <w:rPr>
                <w:rFonts w:eastAsia="Calibri"/>
                <w:sz w:val="28"/>
                <w:szCs w:val="28"/>
              </w:rPr>
              <w:t xml:space="preserve"> решения Совета </w:t>
            </w:r>
            <w:r w:rsidR="000D6749">
              <w:rPr>
                <w:rFonts w:eastAsia="Calibri"/>
                <w:sz w:val="28"/>
                <w:szCs w:val="28"/>
              </w:rPr>
              <w:t>внесен</w:t>
            </w:r>
            <w:r w:rsidRPr="007D72D5">
              <w:rPr>
                <w:rFonts w:eastAsia="Calibri"/>
                <w:sz w:val="28"/>
                <w:szCs w:val="28"/>
              </w:rPr>
              <w:t xml:space="preserve"> в </w:t>
            </w:r>
            <w:r w:rsidR="0093349E">
              <w:rPr>
                <w:rFonts w:eastAsia="Calibri"/>
                <w:sz w:val="28"/>
                <w:szCs w:val="28"/>
              </w:rPr>
              <w:t>ЕЭК</w:t>
            </w:r>
            <w:r w:rsidRPr="007D72D5">
              <w:rPr>
                <w:rFonts w:eastAsia="Calibri"/>
                <w:sz w:val="28"/>
                <w:szCs w:val="28"/>
              </w:rPr>
              <w:t xml:space="preserve"> Министерством </w:t>
            </w:r>
            <w:r w:rsidR="000542A2">
              <w:rPr>
                <w:rFonts w:eastAsia="Calibri"/>
                <w:sz w:val="28"/>
                <w:szCs w:val="28"/>
              </w:rPr>
              <w:t>экономического развития Российской Федерации.</w:t>
            </w:r>
          </w:p>
          <w:p w:rsidR="003C54EB" w:rsidRDefault="003C54EB" w:rsidP="003C54EB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Технический регламент</w:t>
            </w:r>
            <w:r w:rsidRPr="003C54EB">
              <w:rPr>
                <w:rFonts w:eastAsia="Calibri"/>
                <w:sz w:val="28"/>
                <w:szCs w:val="28"/>
              </w:rPr>
              <w:t xml:space="preserve"> утвержден Решением Совета </w:t>
            </w:r>
            <w:r>
              <w:rPr>
                <w:rFonts w:eastAsia="Calibri"/>
                <w:sz w:val="28"/>
                <w:szCs w:val="28"/>
              </w:rPr>
              <w:t>ЕЭК</w:t>
            </w:r>
            <w:r w:rsidRPr="003C54EB">
              <w:rPr>
                <w:rFonts w:eastAsia="Calibri"/>
                <w:sz w:val="28"/>
                <w:szCs w:val="28"/>
              </w:rPr>
              <w:t xml:space="preserve"> от </w:t>
            </w:r>
            <w:r w:rsidR="009B197E">
              <w:rPr>
                <w:rFonts w:eastAsia="Calibri"/>
                <w:sz w:val="28"/>
                <w:szCs w:val="28"/>
              </w:rPr>
              <w:t>3</w:t>
            </w:r>
            <w:r w:rsidRPr="003C54EB">
              <w:rPr>
                <w:rFonts w:eastAsia="Calibri"/>
                <w:sz w:val="28"/>
                <w:szCs w:val="28"/>
              </w:rPr>
              <w:t xml:space="preserve"> </w:t>
            </w:r>
            <w:r w:rsidR="009B197E">
              <w:rPr>
                <w:rFonts w:eastAsia="Calibri"/>
                <w:sz w:val="28"/>
                <w:szCs w:val="28"/>
              </w:rPr>
              <w:t>марта</w:t>
            </w:r>
            <w:r w:rsidRPr="003C54EB">
              <w:rPr>
                <w:rFonts w:eastAsia="Calibri"/>
                <w:sz w:val="28"/>
                <w:szCs w:val="28"/>
              </w:rPr>
              <w:t xml:space="preserve"> 201</w:t>
            </w:r>
            <w:r w:rsidR="009B197E">
              <w:rPr>
                <w:rFonts w:eastAsia="Calibri"/>
                <w:sz w:val="28"/>
                <w:szCs w:val="28"/>
              </w:rPr>
              <w:t>7</w:t>
            </w:r>
            <w:r w:rsidRPr="003C54EB">
              <w:rPr>
                <w:rFonts w:eastAsia="Calibri"/>
                <w:sz w:val="28"/>
                <w:szCs w:val="28"/>
              </w:rPr>
              <w:t xml:space="preserve"> г. № </w:t>
            </w:r>
            <w:r w:rsidR="009B197E">
              <w:rPr>
                <w:rFonts w:eastAsia="Calibri"/>
                <w:sz w:val="28"/>
                <w:szCs w:val="28"/>
              </w:rPr>
              <w:t>19</w:t>
            </w:r>
            <w:r w:rsidRPr="003C54EB">
              <w:rPr>
                <w:rFonts w:eastAsia="Calibri"/>
                <w:sz w:val="28"/>
                <w:szCs w:val="28"/>
              </w:rPr>
              <w:t xml:space="preserve">. Указанным Решением установлено, что </w:t>
            </w:r>
            <w:r>
              <w:rPr>
                <w:rFonts w:eastAsia="Calibri"/>
                <w:sz w:val="28"/>
                <w:szCs w:val="28"/>
              </w:rPr>
              <w:t>технический регламент</w:t>
            </w:r>
            <w:r w:rsidRPr="003C54EB">
              <w:rPr>
                <w:rFonts w:eastAsia="Calibri"/>
                <w:sz w:val="28"/>
                <w:szCs w:val="28"/>
              </w:rPr>
              <w:t xml:space="preserve"> </w:t>
            </w:r>
            <w:r w:rsidR="009B197E" w:rsidRPr="00B2608A">
              <w:rPr>
                <w:sz w:val="28"/>
                <w:szCs w:val="28"/>
              </w:rPr>
              <w:t xml:space="preserve"> вступает в силу с 2 июня 2021 г. при условии исполнения пункта 2 </w:t>
            </w:r>
            <w:r w:rsidR="009B197E" w:rsidRPr="003C54EB">
              <w:rPr>
                <w:rFonts w:eastAsia="Calibri"/>
                <w:sz w:val="28"/>
                <w:szCs w:val="28"/>
              </w:rPr>
              <w:t xml:space="preserve">Решением Совета </w:t>
            </w:r>
            <w:r w:rsidR="009B197E">
              <w:rPr>
                <w:rFonts w:eastAsia="Calibri"/>
                <w:sz w:val="28"/>
                <w:szCs w:val="28"/>
              </w:rPr>
              <w:t>ЕЭК</w:t>
            </w:r>
            <w:r w:rsidR="009B197E" w:rsidRPr="003C54EB">
              <w:rPr>
                <w:rFonts w:eastAsia="Calibri"/>
                <w:sz w:val="28"/>
                <w:szCs w:val="28"/>
              </w:rPr>
              <w:t xml:space="preserve"> от </w:t>
            </w:r>
            <w:r w:rsidR="009B197E">
              <w:rPr>
                <w:rFonts w:eastAsia="Calibri"/>
                <w:sz w:val="28"/>
                <w:szCs w:val="28"/>
              </w:rPr>
              <w:t>3</w:t>
            </w:r>
            <w:r w:rsidR="009B197E" w:rsidRPr="003C54EB">
              <w:rPr>
                <w:rFonts w:eastAsia="Calibri"/>
                <w:sz w:val="28"/>
                <w:szCs w:val="28"/>
              </w:rPr>
              <w:t xml:space="preserve"> </w:t>
            </w:r>
            <w:r w:rsidR="009B197E">
              <w:rPr>
                <w:rFonts w:eastAsia="Calibri"/>
                <w:sz w:val="28"/>
                <w:szCs w:val="28"/>
              </w:rPr>
              <w:t>марта</w:t>
            </w:r>
            <w:r w:rsidR="009B197E" w:rsidRPr="003C54EB">
              <w:rPr>
                <w:rFonts w:eastAsia="Calibri"/>
                <w:sz w:val="28"/>
                <w:szCs w:val="28"/>
              </w:rPr>
              <w:t xml:space="preserve"> 201</w:t>
            </w:r>
            <w:r w:rsidR="009B197E">
              <w:rPr>
                <w:rFonts w:eastAsia="Calibri"/>
                <w:sz w:val="28"/>
                <w:szCs w:val="28"/>
              </w:rPr>
              <w:t>7</w:t>
            </w:r>
            <w:r w:rsidR="009B197E" w:rsidRPr="003C54EB">
              <w:rPr>
                <w:rFonts w:eastAsia="Calibri"/>
                <w:sz w:val="28"/>
                <w:szCs w:val="28"/>
              </w:rPr>
              <w:t xml:space="preserve"> г. № </w:t>
            </w:r>
            <w:r w:rsidR="009B197E">
              <w:rPr>
                <w:rFonts w:eastAsia="Calibri"/>
                <w:sz w:val="28"/>
                <w:szCs w:val="28"/>
              </w:rPr>
              <w:t>19</w:t>
            </w:r>
            <w:r w:rsidRPr="003C54EB">
              <w:rPr>
                <w:rFonts w:eastAsia="Calibri"/>
                <w:sz w:val="28"/>
                <w:szCs w:val="28"/>
              </w:rPr>
              <w:t>.</w:t>
            </w:r>
          </w:p>
          <w:p w:rsidR="009B197E" w:rsidRDefault="009B197E" w:rsidP="003C54EB">
            <w:pPr>
              <w:pStyle w:val="a7"/>
              <w:ind w:firstLine="709"/>
              <w:rPr>
                <w:rFonts w:eastAsiaTheme="majorEastAsia"/>
                <w:bCs/>
                <w:sz w:val="28"/>
                <w:szCs w:val="28"/>
              </w:rPr>
            </w:pPr>
            <w:r w:rsidRPr="00B2608A">
              <w:rPr>
                <w:rFonts w:eastAsiaTheme="majorEastAsia"/>
                <w:bCs/>
                <w:sz w:val="28"/>
                <w:szCs w:val="28"/>
              </w:rPr>
              <w:t xml:space="preserve">Пунктом 2 Решения Совета </w:t>
            </w:r>
            <w:r>
              <w:rPr>
                <w:rFonts w:eastAsia="Calibri"/>
                <w:sz w:val="28"/>
                <w:szCs w:val="28"/>
              </w:rPr>
              <w:t>ЕЭК</w:t>
            </w:r>
            <w:r w:rsidRPr="00B2608A">
              <w:rPr>
                <w:rFonts w:eastAsiaTheme="majorEastAsia"/>
                <w:bCs/>
                <w:sz w:val="28"/>
                <w:szCs w:val="28"/>
              </w:rPr>
              <w:t xml:space="preserve"> от 3 марта 2017 г. №</w:t>
            </w:r>
            <w:r>
              <w:rPr>
                <w:rFonts w:eastAsiaTheme="majorEastAsia"/>
                <w:bCs/>
                <w:sz w:val="28"/>
                <w:szCs w:val="28"/>
              </w:rPr>
              <w:t xml:space="preserve"> </w:t>
            </w:r>
            <w:r w:rsidRPr="00B2608A">
              <w:rPr>
                <w:rFonts w:eastAsiaTheme="majorEastAsia"/>
                <w:bCs/>
                <w:sz w:val="28"/>
                <w:szCs w:val="28"/>
              </w:rPr>
              <w:t xml:space="preserve">19 </w:t>
            </w:r>
            <w:r>
              <w:rPr>
                <w:rFonts w:eastAsiaTheme="majorEastAsia"/>
                <w:bCs/>
                <w:sz w:val="28"/>
                <w:szCs w:val="28"/>
              </w:rPr>
              <w:br/>
            </w:r>
            <w:r w:rsidRPr="00B2608A">
              <w:rPr>
                <w:rFonts w:eastAsiaTheme="majorEastAsia"/>
                <w:bCs/>
                <w:sz w:val="28"/>
                <w:szCs w:val="28"/>
              </w:rPr>
              <w:t xml:space="preserve">предусмотрена разработка и утверждение </w:t>
            </w:r>
            <w:r>
              <w:rPr>
                <w:rFonts w:eastAsia="Calibri"/>
                <w:sz w:val="28"/>
                <w:szCs w:val="28"/>
              </w:rPr>
              <w:t>ЕЭК</w:t>
            </w:r>
            <w:r w:rsidRPr="00B2608A">
              <w:rPr>
                <w:rFonts w:eastAsiaTheme="majorEastAsia"/>
                <w:bCs/>
                <w:sz w:val="28"/>
                <w:szCs w:val="28"/>
              </w:rPr>
              <w:t xml:space="preserve"> совместно с правительствами государств – членов Союза </w:t>
            </w:r>
            <w:r>
              <w:rPr>
                <w:rFonts w:eastAsiaTheme="majorEastAsia"/>
                <w:bCs/>
                <w:sz w:val="28"/>
                <w:szCs w:val="28"/>
              </w:rPr>
              <w:t>Порядков</w:t>
            </w:r>
            <w:r w:rsidRPr="00B2608A">
              <w:rPr>
                <w:rFonts w:eastAsiaTheme="majorEastAsia"/>
                <w:bCs/>
                <w:sz w:val="28"/>
                <w:szCs w:val="28"/>
              </w:rPr>
              <w:t xml:space="preserve">, обеспечив их вступление в силу </w:t>
            </w:r>
            <w:r w:rsidR="004452B6">
              <w:rPr>
                <w:rFonts w:eastAsiaTheme="majorEastAsia"/>
                <w:bCs/>
                <w:sz w:val="28"/>
                <w:szCs w:val="28"/>
              </w:rPr>
              <w:br/>
            </w:r>
            <w:r w:rsidRPr="00B2608A">
              <w:rPr>
                <w:rFonts w:eastAsiaTheme="majorEastAsia"/>
                <w:bCs/>
                <w:sz w:val="28"/>
                <w:szCs w:val="28"/>
              </w:rPr>
              <w:t>до 1 декабря 2018 г.</w:t>
            </w:r>
          </w:p>
          <w:p w:rsidR="004452B6" w:rsidRDefault="004452B6" w:rsidP="004452B6">
            <w:pPr>
              <w:pStyle w:val="a7"/>
              <w:ind w:firstLine="60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 итогам публичного обсуждения проведено 4 совещания с представителями уполномоченных органов государств – членов Союза, </w:t>
            </w:r>
            <w:r>
              <w:rPr>
                <w:rFonts w:eastAsia="Calibri"/>
                <w:sz w:val="28"/>
                <w:szCs w:val="28"/>
              </w:rPr>
              <w:br/>
              <w:t>2 из которых высокого уровня.</w:t>
            </w:r>
          </w:p>
          <w:p w:rsidR="004452B6" w:rsidRDefault="004452B6" w:rsidP="004452B6">
            <w:pPr>
              <w:pStyle w:val="a7"/>
              <w:ind w:firstLine="601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 итогам публичного обсуждения и проведенных совещани</w:t>
            </w:r>
            <w:r w:rsidR="0093349E">
              <w:rPr>
                <w:rFonts w:eastAsia="Calibri"/>
                <w:sz w:val="28"/>
                <w:szCs w:val="28"/>
              </w:rPr>
              <w:t>й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проект решения Совета доработан.</w:t>
            </w:r>
          </w:p>
          <w:p w:rsidR="004452B6" w:rsidRDefault="004452B6" w:rsidP="004452B6">
            <w:pPr>
              <w:pStyle w:val="a7"/>
              <w:ind w:firstLine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Установлены конкретные сроки утверждения Порядков и формирования национальных частей реестра химических веществ и смесей Союза.</w:t>
            </w:r>
          </w:p>
          <w:p w:rsidR="004452B6" w:rsidRDefault="004452B6" w:rsidP="004452B6">
            <w:pPr>
              <w:pStyle w:val="a7"/>
              <w:ind w:firstLine="60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Установлена конкретная дата вступления в силу технического регламента за исключением требований по государственной регистрации к </w:t>
            </w:r>
            <w:r>
              <w:rPr>
                <w:rFonts w:eastAsia="Calibri"/>
                <w:sz w:val="28"/>
                <w:szCs w:val="28"/>
              </w:rPr>
              <w:lastRenderedPageBreak/>
              <w:t>отдельным категориям химических веществ.</w:t>
            </w:r>
          </w:p>
          <w:p w:rsidR="004452B6" w:rsidRDefault="004452B6" w:rsidP="004452B6">
            <w:pPr>
              <w:pStyle w:val="a7"/>
              <w:ind w:firstLine="601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Также предусмотрено, что начало государственной регистрации </w:t>
            </w:r>
            <w:r w:rsidRPr="00D95345">
              <w:rPr>
                <w:sz w:val="28"/>
                <w:szCs w:val="28"/>
              </w:rPr>
              <w:t>химическ</w:t>
            </w:r>
            <w:r>
              <w:rPr>
                <w:sz w:val="28"/>
                <w:szCs w:val="28"/>
              </w:rPr>
              <w:t>их</w:t>
            </w:r>
            <w:r w:rsidRPr="00D95345">
              <w:rPr>
                <w:sz w:val="28"/>
                <w:szCs w:val="28"/>
              </w:rPr>
              <w:t xml:space="preserve"> веществ</w:t>
            </w:r>
            <w:r>
              <w:rPr>
                <w:sz w:val="28"/>
                <w:szCs w:val="28"/>
              </w:rPr>
              <w:t>,</w:t>
            </w:r>
            <w:r w:rsidRPr="00D95345">
              <w:rPr>
                <w:sz w:val="28"/>
                <w:szCs w:val="28"/>
              </w:rPr>
              <w:t xml:space="preserve"> выпускаем</w:t>
            </w:r>
            <w:r>
              <w:rPr>
                <w:sz w:val="28"/>
                <w:szCs w:val="28"/>
              </w:rPr>
              <w:t xml:space="preserve">ых в </w:t>
            </w:r>
            <w:r w:rsidRPr="00D95345">
              <w:rPr>
                <w:sz w:val="28"/>
                <w:szCs w:val="28"/>
              </w:rPr>
              <w:t>обращение на таможенной терр</w:t>
            </w:r>
            <w:r>
              <w:rPr>
                <w:sz w:val="28"/>
                <w:szCs w:val="28"/>
              </w:rPr>
              <w:t xml:space="preserve">итории Союза одним заявителем в </w:t>
            </w:r>
            <w:r w:rsidRPr="00D95345">
              <w:rPr>
                <w:sz w:val="28"/>
                <w:szCs w:val="28"/>
              </w:rPr>
              <w:t>количестве менее 1 тонны в год</w:t>
            </w:r>
            <w:r>
              <w:rPr>
                <w:sz w:val="28"/>
                <w:szCs w:val="28"/>
              </w:rPr>
              <w:t xml:space="preserve">, и смесей </w:t>
            </w:r>
            <w:r w:rsidR="0093349E">
              <w:rPr>
                <w:sz w:val="28"/>
                <w:szCs w:val="28"/>
              </w:rPr>
              <w:t xml:space="preserve">наступает </w:t>
            </w:r>
            <w:r w:rsidRPr="00D95345">
              <w:rPr>
                <w:sz w:val="28"/>
                <w:szCs w:val="28"/>
              </w:rPr>
              <w:t xml:space="preserve">не ранее </w:t>
            </w:r>
            <w:r>
              <w:rPr>
                <w:sz w:val="28"/>
                <w:szCs w:val="28"/>
              </w:rPr>
              <w:t xml:space="preserve">чем </w:t>
            </w:r>
            <w:r w:rsidRPr="00D95345">
              <w:rPr>
                <w:sz w:val="28"/>
                <w:szCs w:val="28"/>
              </w:rPr>
              <w:t xml:space="preserve">через 18 месяцев с даты вступления в силу проекта изменений в </w:t>
            </w:r>
            <w:r w:rsidR="0093349E">
              <w:rPr>
                <w:rFonts w:eastAsia="Calibri"/>
                <w:sz w:val="28"/>
                <w:szCs w:val="28"/>
              </w:rPr>
              <w:t>техническ</w:t>
            </w:r>
            <w:r w:rsidR="0093349E">
              <w:rPr>
                <w:rFonts w:eastAsia="Calibri"/>
                <w:sz w:val="28"/>
                <w:szCs w:val="28"/>
              </w:rPr>
              <w:t>ий</w:t>
            </w:r>
            <w:r w:rsidR="0093349E">
              <w:rPr>
                <w:rFonts w:eastAsia="Calibri"/>
                <w:sz w:val="28"/>
                <w:szCs w:val="28"/>
              </w:rPr>
              <w:t xml:space="preserve"> регламент</w:t>
            </w:r>
            <w:r w:rsidRPr="00D95345">
              <w:rPr>
                <w:sz w:val="28"/>
                <w:szCs w:val="28"/>
              </w:rPr>
              <w:t xml:space="preserve">, предусмотренных Распоряжением Совета </w:t>
            </w:r>
            <w:r w:rsidR="0093349E">
              <w:rPr>
                <w:sz w:val="28"/>
                <w:szCs w:val="28"/>
              </w:rPr>
              <w:t>ЕЭК</w:t>
            </w:r>
            <w:r w:rsidRPr="00D95345">
              <w:rPr>
                <w:sz w:val="28"/>
                <w:szCs w:val="28"/>
              </w:rPr>
              <w:t xml:space="preserve"> от 29 марта 2019 г. № 42</w:t>
            </w:r>
            <w:r w:rsidR="0093349E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4452B6" w:rsidRPr="003C54EB" w:rsidRDefault="004452B6" w:rsidP="003C54EB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</w:p>
          <w:p w:rsidR="000D6749" w:rsidRPr="007D72D5" w:rsidRDefault="000D6749" w:rsidP="000D6749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</w:p>
        </w:tc>
      </w:tr>
    </w:tbl>
    <w:p w:rsidR="007D72D5" w:rsidRPr="007D72D5" w:rsidRDefault="007D72D5" w:rsidP="000D6749">
      <w:pPr>
        <w:pStyle w:val="a4"/>
        <w:rPr>
          <w:sz w:val="28"/>
          <w:szCs w:val="28"/>
        </w:rPr>
      </w:pPr>
    </w:p>
    <w:sectPr w:rsidR="007D72D5" w:rsidRPr="007D72D5" w:rsidSect="00A54FA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448" w:rsidRDefault="00C50448" w:rsidP="00A54FA0">
      <w:pPr>
        <w:spacing w:after="0" w:line="240" w:lineRule="auto"/>
      </w:pPr>
      <w:r>
        <w:separator/>
      </w:r>
    </w:p>
  </w:endnote>
  <w:endnote w:type="continuationSeparator" w:id="0">
    <w:p w:rsidR="00C50448" w:rsidRDefault="00C50448" w:rsidP="00A5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448" w:rsidRDefault="00C50448" w:rsidP="00A54FA0">
      <w:pPr>
        <w:spacing w:after="0" w:line="240" w:lineRule="auto"/>
      </w:pPr>
      <w:r>
        <w:separator/>
      </w:r>
    </w:p>
  </w:footnote>
  <w:footnote w:type="continuationSeparator" w:id="0">
    <w:p w:rsidR="00C50448" w:rsidRDefault="00C50448" w:rsidP="00A5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72899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54FA0" w:rsidRPr="00A54FA0" w:rsidRDefault="00A54FA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4F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4FA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4F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349E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A54F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54FA0" w:rsidRDefault="00A54FA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D790C"/>
    <w:multiLevelType w:val="hybridMultilevel"/>
    <w:tmpl w:val="8556A9C6"/>
    <w:lvl w:ilvl="0" w:tplc="5D36718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лашкова Оксана Ивановна">
    <w15:presenceInfo w15:providerId="AD" w15:userId="S-1-5-21-719550535-2704166134-196599856-14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FF"/>
    <w:rsid w:val="000025CE"/>
    <w:rsid w:val="000542A2"/>
    <w:rsid w:val="00075895"/>
    <w:rsid w:val="000D6749"/>
    <w:rsid w:val="000E1E82"/>
    <w:rsid w:val="000F4DAE"/>
    <w:rsid w:val="0010061C"/>
    <w:rsid w:val="001429C9"/>
    <w:rsid w:val="001539AD"/>
    <w:rsid w:val="00213704"/>
    <w:rsid w:val="00230EC7"/>
    <w:rsid w:val="00256951"/>
    <w:rsid w:val="002630F4"/>
    <w:rsid w:val="0035546A"/>
    <w:rsid w:val="003A0B2B"/>
    <w:rsid w:val="003C12FF"/>
    <w:rsid w:val="003C54EB"/>
    <w:rsid w:val="003D49FD"/>
    <w:rsid w:val="003E1725"/>
    <w:rsid w:val="004204D3"/>
    <w:rsid w:val="00441AC0"/>
    <w:rsid w:val="004452B6"/>
    <w:rsid w:val="00453226"/>
    <w:rsid w:val="004A5E7B"/>
    <w:rsid w:val="004E2305"/>
    <w:rsid w:val="004F1764"/>
    <w:rsid w:val="0050027D"/>
    <w:rsid w:val="005013EF"/>
    <w:rsid w:val="00504EF0"/>
    <w:rsid w:val="005315BE"/>
    <w:rsid w:val="0053508B"/>
    <w:rsid w:val="00542F7E"/>
    <w:rsid w:val="00545525"/>
    <w:rsid w:val="00556A80"/>
    <w:rsid w:val="005A281D"/>
    <w:rsid w:val="005D7169"/>
    <w:rsid w:val="00624BEA"/>
    <w:rsid w:val="00641BAB"/>
    <w:rsid w:val="006B77C2"/>
    <w:rsid w:val="006C43E6"/>
    <w:rsid w:val="006E0A28"/>
    <w:rsid w:val="00757E78"/>
    <w:rsid w:val="007652C8"/>
    <w:rsid w:val="00777124"/>
    <w:rsid w:val="007A21A5"/>
    <w:rsid w:val="007B20F8"/>
    <w:rsid w:val="007D72D5"/>
    <w:rsid w:val="007E483E"/>
    <w:rsid w:val="00830BEB"/>
    <w:rsid w:val="00832789"/>
    <w:rsid w:val="00871016"/>
    <w:rsid w:val="008C4B47"/>
    <w:rsid w:val="008F08D6"/>
    <w:rsid w:val="00903FFC"/>
    <w:rsid w:val="0093349E"/>
    <w:rsid w:val="00936726"/>
    <w:rsid w:val="00944C73"/>
    <w:rsid w:val="00973B34"/>
    <w:rsid w:val="009B197E"/>
    <w:rsid w:val="009C04EA"/>
    <w:rsid w:val="009D292D"/>
    <w:rsid w:val="009E44EE"/>
    <w:rsid w:val="009F1D6A"/>
    <w:rsid w:val="00A103EF"/>
    <w:rsid w:val="00A11E9C"/>
    <w:rsid w:val="00A20DD2"/>
    <w:rsid w:val="00A21502"/>
    <w:rsid w:val="00A31C92"/>
    <w:rsid w:val="00A54FA0"/>
    <w:rsid w:val="00A7457C"/>
    <w:rsid w:val="00AC2B48"/>
    <w:rsid w:val="00AD2FAF"/>
    <w:rsid w:val="00AF3DA6"/>
    <w:rsid w:val="00AF4450"/>
    <w:rsid w:val="00AF7F77"/>
    <w:rsid w:val="00B238EB"/>
    <w:rsid w:val="00B44F6D"/>
    <w:rsid w:val="00B45E5B"/>
    <w:rsid w:val="00B5240A"/>
    <w:rsid w:val="00B8119E"/>
    <w:rsid w:val="00B91A5B"/>
    <w:rsid w:val="00B95301"/>
    <w:rsid w:val="00BF084C"/>
    <w:rsid w:val="00C50448"/>
    <w:rsid w:val="00C762E2"/>
    <w:rsid w:val="00C8062B"/>
    <w:rsid w:val="00CA36FB"/>
    <w:rsid w:val="00CC7C46"/>
    <w:rsid w:val="00CF2B01"/>
    <w:rsid w:val="00D90DA4"/>
    <w:rsid w:val="00DB3474"/>
    <w:rsid w:val="00DC76E1"/>
    <w:rsid w:val="00DD5C51"/>
    <w:rsid w:val="00DF01AC"/>
    <w:rsid w:val="00E0110F"/>
    <w:rsid w:val="00E17F4C"/>
    <w:rsid w:val="00EF32CA"/>
    <w:rsid w:val="00F22685"/>
    <w:rsid w:val="00F23933"/>
    <w:rsid w:val="00F37D0B"/>
    <w:rsid w:val="00F410DB"/>
    <w:rsid w:val="00FA2E76"/>
    <w:rsid w:val="00FD2C4B"/>
    <w:rsid w:val="00FD3242"/>
    <w:rsid w:val="00FE057B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FF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3C12FF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C12FF"/>
    <w:rPr>
      <w:rFonts w:ascii="Times New Roman" w:eastAsia="Times New Roman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39"/>
    <w:rsid w:val="003C1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 ЕЭК"/>
    <w:basedOn w:val="a5"/>
    <w:link w:val="a6"/>
    <w:qFormat/>
    <w:rsid w:val="003C12FF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6">
    <w:name w:val="Стиль ЕЭК Знак"/>
    <w:link w:val="a4"/>
    <w:rsid w:val="003C12FF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7">
    <w:name w:val="Таблица"/>
    <w:basedOn w:val="a4"/>
    <w:qFormat/>
    <w:rsid w:val="003C12FF"/>
    <w:pPr>
      <w:ind w:firstLine="0"/>
    </w:pPr>
  </w:style>
  <w:style w:type="paragraph" w:styleId="a5">
    <w:name w:val="Normal (Web)"/>
    <w:basedOn w:val="a"/>
    <w:uiPriority w:val="99"/>
    <w:semiHidden/>
    <w:unhideWhenUsed/>
    <w:rsid w:val="003C12FF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54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4FA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54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4FA0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01A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harStyle8">
    <w:name w:val="Char Style 8"/>
    <w:basedOn w:val="a0"/>
    <w:link w:val="Style2"/>
    <w:rsid w:val="00E0110F"/>
    <w:rPr>
      <w:shd w:val="clear" w:color="auto" w:fill="FFFFFF"/>
    </w:rPr>
  </w:style>
  <w:style w:type="paragraph" w:customStyle="1" w:styleId="Style2">
    <w:name w:val="Style 2"/>
    <w:basedOn w:val="a"/>
    <w:link w:val="CharStyle8"/>
    <w:rsid w:val="00E0110F"/>
    <w:pPr>
      <w:widowControl w:val="0"/>
      <w:shd w:val="clear" w:color="auto" w:fill="FFFFFF"/>
      <w:spacing w:before="600" w:after="0" w:line="274" w:lineRule="exact"/>
      <w:jc w:val="both"/>
    </w:pPr>
    <w:rPr>
      <w:rFonts w:eastAsiaTheme="minorHAnsi"/>
      <w:lang w:eastAsia="en-US"/>
    </w:rPr>
  </w:style>
  <w:style w:type="paragraph" w:customStyle="1" w:styleId="Style7">
    <w:name w:val="Style 7"/>
    <w:basedOn w:val="a"/>
    <w:rsid w:val="00E0110F"/>
    <w:pPr>
      <w:widowControl w:val="0"/>
      <w:shd w:val="clear" w:color="auto" w:fill="FFFFFF"/>
      <w:spacing w:after="0" w:line="0" w:lineRule="atLeast"/>
      <w:ind w:hanging="340"/>
      <w:jc w:val="both"/>
    </w:pPr>
    <w:rPr>
      <w:rFonts w:ascii="Times New Roman" w:eastAsia="Times New Roman" w:hAnsi="Times New Roman" w:cs="Times New Roman"/>
      <w:color w:val="000000"/>
      <w:lang w:val="ru"/>
    </w:rPr>
  </w:style>
  <w:style w:type="character" w:customStyle="1" w:styleId="CharStyle74">
    <w:name w:val="Char Style 74"/>
    <w:basedOn w:val="a0"/>
    <w:rsid w:val="00E0110F"/>
    <w:rPr>
      <w:rFonts w:ascii="Times New Roman" w:eastAsia="Times New Roman" w:hAnsi="Times New Roman" w:cs="Times New Roman"/>
      <w:color w:val="201923"/>
      <w:spacing w:val="10"/>
      <w:w w:val="100"/>
      <w:position w:val="0"/>
      <w:sz w:val="23"/>
      <w:szCs w:val="23"/>
      <w:shd w:val="clear" w:color="auto" w:fill="FFFFFF"/>
      <w:lang w:val="ru"/>
    </w:rPr>
  </w:style>
  <w:style w:type="character" w:customStyle="1" w:styleId="CharStyle58">
    <w:name w:val="Char Style 58"/>
    <w:basedOn w:val="a0"/>
    <w:rsid w:val="00EF32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"/>
    </w:rPr>
  </w:style>
  <w:style w:type="character" w:styleId="ae">
    <w:name w:val="Hyperlink"/>
    <w:basedOn w:val="a0"/>
    <w:uiPriority w:val="99"/>
    <w:unhideWhenUsed/>
    <w:rsid w:val="00AF3DA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9E44EE"/>
    <w:pPr>
      <w:ind w:left="720"/>
      <w:contextualSpacing/>
    </w:pPr>
    <w:rPr>
      <w:rFonts w:eastAsiaTheme="minorHAnsi"/>
      <w:lang w:eastAsia="en-US"/>
    </w:rPr>
  </w:style>
  <w:style w:type="character" w:customStyle="1" w:styleId="CharStyle3">
    <w:name w:val="Char Style 3"/>
    <w:basedOn w:val="a0"/>
    <w:rsid w:val="00AF7F77"/>
    <w:rPr>
      <w:sz w:val="27"/>
      <w:szCs w:val="27"/>
      <w:shd w:val="clear" w:color="auto" w:fill="FFFFFF"/>
    </w:rPr>
  </w:style>
  <w:style w:type="character" w:customStyle="1" w:styleId="CharStyle17">
    <w:name w:val="Char Style 17"/>
    <w:basedOn w:val="a0"/>
    <w:link w:val="Style16"/>
    <w:rsid w:val="00AF7F77"/>
    <w:rPr>
      <w:sz w:val="23"/>
      <w:szCs w:val="23"/>
      <w:shd w:val="clear" w:color="auto" w:fill="FFFFFF"/>
    </w:rPr>
  </w:style>
  <w:style w:type="paragraph" w:customStyle="1" w:styleId="Style16">
    <w:name w:val="Style 16"/>
    <w:basedOn w:val="a"/>
    <w:link w:val="CharStyle17"/>
    <w:rsid w:val="00AF7F77"/>
    <w:pPr>
      <w:widowControl w:val="0"/>
      <w:shd w:val="clear" w:color="auto" w:fill="FFFFFF"/>
      <w:spacing w:after="0" w:line="274" w:lineRule="exact"/>
      <w:ind w:hanging="480"/>
    </w:pPr>
    <w:rPr>
      <w:rFonts w:eastAsiaTheme="minorHAnsi"/>
      <w:sz w:val="23"/>
      <w:szCs w:val="23"/>
      <w:lang w:eastAsia="en-US"/>
    </w:rPr>
  </w:style>
  <w:style w:type="character" w:customStyle="1" w:styleId="CharStyle14">
    <w:name w:val="Char Style 14"/>
    <w:basedOn w:val="a0"/>
    <w:link w:val="Style13"/>
    <w:rsid w:val="00936726"/>
    <w:rPr>
      <w:sz w:val="26"/>
      <w:szCs w:val="26"/>
      <w:shd w:val="clear" w:color="auto" w:fill="FFFFFF"/>
    </w:rPr>
  </w:style>
  <w:style w:type="paragraph" w:customStyle="1" w:styleId="Style13">
    <w:name w:val="Style 13"/>
    <w:basedOn w:val="a"/>
    <w:link w:val="CharStyle14"/>
    <w:rsid w:val="00936726"/>
    <w:pPr>
      <w:widowControl w:val="0"/>
      <w:shd w:val="clear" w:color="auto" w:fill="FFFFFF"/>
      <w:spacing w:after="0" w:line="312" w:lineRule="exact"/>
      <w:jc w:val="center"/>
    </w:pPr>
    <w:rPr>
      <w:rFonts w:eastAsiaTheme="minorHAnsi"/>
      <w:sz w:val="26"/>
      <w:szCs w:val="26"/>
      <w:lang w:eastAsia="en-US"/>
    </w:rPr>
  </w:style>
  <w:style w:type="character" w:customStyle="1" w:styleId="CharStyle29">
    <w:name w:val="Char Style 29"/>
    <w:link w:val="Style28"/>
    <w:rsid w:val="003C54EB"/>
    <w:rPr>
      <w:sz w:val="28"/>
      <w:szCs w:val="28"/>
      <w:shd w:val="clear" w:color="auto" w:fill="FFFFFF"/>
    </w:rPr>
  </w:style>
  <w:style w:type="paragraph" w:customStyle="1" w:styleId="Style28">
    <w:name w:val="Style 28"/>
    <w:basedOn w:val="a"/>
    <w:link w:val="CharStyle29"/>
    <w:rsid w:val="003C54EB"/>
    <w:pPr>
      <w:widowControl w:val="0"/>
      <w:shd w:val="clear" w:color="auto" w:fill="FFFFFF"/>
      <w:spacing w:after="120" w:line="0" w:lineRule="atLeast"/>
      <w:jc w:val="center"/>
    </w:pPr>
    <w:rPr>
      <w:rFonts w:eastAsiaTheme="minorHAnsi"/>
      <w:sz w:val="28"/>
      <w:szCs w:val="28"/>
      <w:lang w:eastAsia="en-US"/>
    </w:rPr>
  </w:style>
  <w:style w:type="character" w:customStyle="1" w:styleId="CharStyle28">
    <w:name w:val="Char Style 28"/>
    <w:link w:val="Style27"/>
    <w:locked/>
    <w:rsid w:val="003D49FD"/>
    <w:rPr>
      <w:shd w:val="clear" w:color="auto" w:fill="FFFFFF"/>
    </w:rPr>
  </w:style>
  <w:style w:type="paragraph" w:customStyle="1" w:styleId="Style27">
    <w:name w:val="Style 27"/>
    <w:basedOn w:val="a"/>
    <w:link w:val="CharStyle28"/>
    <w:rsid w:val="003D49FD"/>
    <w:pPr>
      <w:shd w:val="clear" w:color="auto" w:fill="FFFFFF"/>
      <w:spacing w:before="960" w:after="480" w:line="322" w:lineRule="exact"/>
      <w:jc w:val="center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FF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3C12FF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C12FF"/>
    <w:rPr>
      <w:rFonts w:ascii="Times New Roman" w:eastAsia="Times New Roman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39"/>
    <w:rsid w:val="003C1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 ЕЭК"/>
    <w:basedOn w:val="a5"/>
    <w:link w:val="a6"/>
    <w:qFormat/>
    <w:rsid w:val="003C12FF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6">
    <w:name w:val="Стиль ЕЭК Знак"/>
    <w:link w:val="a4"/>
    <w:rsid w:val="003C12FF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7">
    <w:name w:val="Таблица"/>
    <w:basedOn w:val="a4"/>
    <w:qFormat/>
    <w:rsid w:val="003C12FF"/>
    <w:pPr>
      <w:ind w:firstLine="0"/>
    </w:pPr>
  </w:style>
  <w:style w:type="paragraph" w:styleId="a5">
    <w:name w:val="Normal (Web)"/>
    <w:basedOn w:val="a"/>
    <w:uiPriority w:val="99"/>
    <w:semiHidden/>
    <w:unhideWhenUsed/>
    <w:rsid w:val="003C12FF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54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4FA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54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4FA0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01A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harStyle8">
    <w:name w:val="Char Style 8"/>
    <w:basedOn w:val="a0"/>
    <w:link w:val="Style2"/>
    <w:rsid w:val="00E0110F"/>
    <w:rPr>
      <w:shd w:val="clear" w:color="auto" w:fill="FFFFFF"/>
    </w:rPr>
  </w:style>
  <w:style w:type="paragraph" w:customStyle="1" w:styleId="Style2">
    <w:name w:val="Style 2"/>
    <w:basedOn w:val="a"/>
    <w:link w:val="CharStyle8"/>
    <w:rsid w:val="00E0110F"/>
    <w:pPr>
      <w:widowControl w:val="0"/>
      <w:shd w:val="clear" w:color="auto" w:fill="FFFFFF"/>
      <w:spacing w:before="600" w:after="0" w:line="274" w:lineRule="exact"/>
      <w:jc w:val="both"/>
    </w:pPr>
    <w:rPr>
      <w:rFonts w:eastAsiaTheme="minorHAnsi"/>
      <w:lang w:eastAsia="en-US"/>
    </w:rPr>
  </w:style>
  <w:style w:type="paragraph" w:customStyle="1" w:styleId="Style7">
    <w:name w:val="Style 7"/>
    <w:basedOn w:val="a"/>
    <w:rsid w:val="00E0110F"/>
    <w:pPr>
      <w:widowControl w:val="0"/>
      <w:shd w:val="clear" w:color="auto" w:fill="FFFFFF"/>
      <w:spacing w:after="0" w:line="0" w:lineRule="atLeast"/>
      <w:ind w:hanging="340"/>
      <w:jc w:val="both"/>
    </w:pPr>
    <w:rPr>
      <w:rFonts w:ascii="Times New Roman" w:eastAsia="Times New Roman" w:hAnsi="Times New Roman" w:cs="Times New Roman"/>
      <w:color w:val="000000"/>
      <w:lang w:val="ru"/>
    </w:rPr>
  </w:style>
  <w:style w:type="character" w:customStyle="1" w:styleId="CharStyle74">
    <w:name w:val="Char Style 74"/>
    <w:basedOn w:val="a0"/>
    <w:rsid w:val="00E0110F"/>
    <w:rPr>
      <w:rFonts w:ascii="Times New Roman" w:eastAsia="Times New Roman" w:hAnsi="Times New Roman" w:cs="Times New Roman"/>
      <w:color w:val="201923"/>
      <w:spacing w:val="10"/>
      <w:w w:val="100"/>
      <w:position w:val="0"/>
      <w:sz w:val="23"/>
      <w:szCs w:val="23"/>
      <w:shd w:val="clear" w:color="auto" w:fill="FFFFFF"/>
      <w:lang w:val="ru"/>
    </w:rPr>
  </w:style>
  <w:style w:type="character" w:customStyle="1" w:styleId="CharStyle58">
    <w:name w:val="Char Style 58"/>
    <w:basedOn w:val="a0"/>
    <w:rsid w:val="00EF32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"/>
    </w:rPr>
  </w:style>
  <w:style w:type="character" w:styleId="ae">
    <w:name w:val="Hyperlink"/>
    <w:basedOn w:val="a0"/>
    <w:uiPriority w:val="99"/>
    <w:unhideWhenUsed/>
    <w:rsid w:val="00AF3DA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9E44EE"/>
    <w:pPr>
      <w:ind w:left="720"/>
      <w:contextualSpacing/>
    </w:pPr>
    <w:rPr>
      <w:rFonts w:eastAsiaTheme="minorHAnsi"/>
      <w:lang w:eastAsia="en-US"/>
    </w:rPr>
  </w:style>
  <w:style w:type="character" w:customStyle="1" w:styleId="CharStyle3">
    <w:name w:val="Char Style 3"/>
    <w:basedOn w:val="a0"/>
    <w:rsid w:val="00AF7F77"/>
    <w:rPr>
      <w:sz w:val="27"/>
      <w:szCs w:val="27"/>
      <w:shd w:val="clear" w:color="auto" w:fill="FFFFFF"/>
    </w:rPr>
  </w:style>
  <w:style w:type="character" w:customStyle="1" w:styleId="CharStyle17">
    <w:name w:val="Char Style 17"/>
    <w:basedOn w:val="a0"/>
    <w:link w:val="Style16"/>
    <w:rsid w:val="00AF7F77"/>
    <w:rPr>
      <w:sz w:val="23"/>
      <w:szCs w:val="23"/>
      <w:shd w:val="clear" w:color="auto" w:fill="FFFFFF"/>
    </w:rPr>
  </w:style>
  <w:style w:type="paragraph" w:customStyle="1" w:styleId="Style16">
    <w:name w:val="Style 16"/>
    <w:basedOn w:val="a"/>
    <w:link w:val="CharStyle17"/>
    <w:rsid w:val="00AF7F77"/>
    <w:pPr>
      <w:widowControl w:val="0"/>
      <w:shd w:val="clear" w:color="auto" w:fill="FFFFFF"/>
      <w:spacing w:after="0" w:line="274" w:lineRule="exact"/>
      <w:ind w:hanging="480"/>
    </w:pPr>
    <w:rPr>
      <w:rFonts w:eastAsiaTheme="minorHAnsi"/>
      <w:sz w:val="23"/>
      <w:szCs w:val="23"/>
      <w:lang w:eastAsia="en-US"/>
    </w:rPr>
  </w:style>
  <w:style w:type="character" w:customStyle="1" w:styleId="CharStyle14">
    <w:name w:val="Char Style 14"/>
    <w:basedOn w:val="a0"/>
    <w:link w:val="Style13"/>
    <w:rsid w:val="00936726"/>
    <w:rPr>
      <w:sz w:val="26"/>
      <w:szCs w:val="26"/>
      <w:shd w:val="clear" w:color="auto" w:fill="FFFFFF"/>
    </w:rPr>
  </w:style>
  <w:style w:type="paragraph" w:customStyle="1" w:styleId="Style13">
    <w:name w:val="Style 13"/>
    <w:basedOn w:val="a"/>
    <w:link w:val="CharStyle14"/>
    <w:rsid w:val="00936726"/>
    <w:pPr>
      <w:widowControl w:val="0"/>
      <w:shd w:val="clear" w:color="auto" w:fill="FFFFFF"/>
      <w:spacing w:after="0" w:line="312" w:lineRule="exact"/>
      <w:jc w:val="center"/>
    </w:pPr>
    <w:rPr>
      <w:rFonts w:eastAsiaTheme="minorHAnsi"/>
      <w:sz w:val="26"/>
      <w:szCs w:val="26"/>
      <w:lang w:eastAsia="en-US"/>
    </w:rPr>
  </w:style>
  <w:style w:type="character" w:customStyle="1" w:styleId="CharStyle29">
    <w:name w:val="Char Style 29"/>
    <w:link w:val="Style28"/>
    <w:rsid w:val="003C54EB"/>
    <w:rPr>
      <w:sz w:val="28"/>
      <w:szCs w:val="28"/>
      <w:shd w:val="clear" w:color="auto" w:fill="FFFFFF"/>
    </w:rPr>
  </w:style>
  <w:style w:type="paragraph" w:customStyle="1" w:styleId="Style28">
    <w:name w:val="Style 28"/>
    <w:basedOn w:val="a"/>
    <w:link w:val="CharStyle29"/>
    <w:rsid w:val="003C54EB"/>
    <w:pPr>
      <w:widowControl w:val="0"/>
      <w:shd w:val="clear" w:color="auto" w:fill="FFFFFF"/>
      <w:spacing w:after="120" w:line="0" w:lineRule="atLeast"/>
      <w:jc w:val="center"/>
    </w:pPr>
    <w:rPr>
      <w:rFonts w:eastAsiaTheme="minorHAnsi"/>
      <w:sz w:val="28"/>
      <w:szCs w:val="28"/>
      <w:lang w:eastAsia="en-US"/>
    </w:rPr>
  </w:style>
  <w:style w:type="character" w:customStyle="1" w:styleId="CharStyle28">
    <w:name w:val="Char Style 28"/>
    <w:link w:val="Style27"/>
    <w:locked/>
    <w:rsid w:val="003D49FD"/>
    <w:rPr>
      <w:shd w:val="clear" w:color="auto" w:fill="FFFFFF"/>
    </w:rPr>
  </w:style>
  <w:style w:type="paragraph" w:customStyle="1" w:styleId="Style27">
    <w:name w:val="Style 27"/>
    <w:basedOn w:val="a"/>
    <w:link w:val="CharStyle28"/>
    <w:rsid w:val="003D49FD"/>
    <w:pPr>
      <w:shd w:val="clear" w:color="auto" w:fill="FFFFFF"/>
      <w:spacing w:before="960" w:after="480" w:line="322" w:lineRule="exact"/>
      <w:jc w:val="center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Головцова Антонина Игоревна</dc:creator>
  <cp:lastModifiedBy>Зуевская Анна Евгеньевна</cp:lastModifiedBy>
  <cp:revision>2</cp:revision>
  <cp:lastPrinted>2020-09-25T13:56:00Z</cp:lastPrinted>
  <dcterms:created xsi:type="dcterms:W3CDTF">2021-08-09T10:35:00Z</dcterms:created>
  <dcterms:modified xsi:type="dcterms:W3CDTF">2021-08-09T10:35:00Z</dcterms:modified>
</cp:coreProperties>
</file>