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8" w:type="dxa"/>
        <w:tblInd w:w="3936" w:type="dxa"/>
        <w:tblLayout w:type="fixed"/>
        <w:tblLook w:val="0000" w:firstRow="0" w:lastRow="0" w:firstColumn="0" w:lastColumn="0" w:noHBand="0" w:noVBand="0"/>
      </w:tblPr>
      <w:tblGrid>
        <w:gridCol w:w="5528"/>
      </w:tblGrid>
      <w:tr w:rsidR="00F82174" w:rsidRPr="00A22C90" w14:paraId="315D6A23" w14:textId="77777777" w:rsidTr="00872B76">
        <w:tc>
          <w:tcPr>
            <w:tcW w:w="5528" w:type="dxa"/>
          </w:tcPr>
          <w:p w14:paraId="424377F3" w14:textId="77777777" w:rsidR="00E51D16" w:rsidRPr="00A22C90" w:rsidRDefault="00E51D16" w:rsidP="00872B76">
            <w:pPr>
              <w:suppressAutoHyphens/>
              <w:spacing w:line="360" w:lineRule="auto"/>
              <w:jc w:val="center"/>
              <w:rPr>
                <w:sz w:val="30"/>
                <w:szCs w:val="30"/>
              </w:rPr>
            </w:pPr>
            <w:r w:rsidRPr="00A22C90">
              <w:rPr>
                <w:sz w:val="30"/>
                <w:szCs w:val="30"/>
              </w:rPr>
              <w:t>УТВЕРЖДЕНЫ</w:t>
            </w:r>
          </w:p>
        </w:tc>
      </w:tr>
      <w:tr w:rsidR="00F82174" w:rsidRPr="00A22C90" w14:paraId="6F74B00A" w14:textId="77777777" w:rsidTr="00872B76">
        <w:trPr>
          <w:trHeight w:val="76"/>
        </w:trPr>
        <w:tc>
          <w:tcPr>
            <w:tcW w:w="5528" w:type="dxa"/>
          </w:tcPr>
          <w:p w14:paraId="67BD97C8" w14:textId="77777777" w:rsidR="00E51D16" w:rsidRPr="00A22C90" w:rsidRDefault="00E51D16" w:rsidP="00872B76">
            <w:pPr>
              <w:suppressAutoHyphens/>
              <w:spacing w:line="240" w:lineRule="auto"/>
              <w:contextualSpacing/>
              <w:jc w:val="center"/>
              <w:rPr>
                <w:sz w:val="30"/>
                <w:szCs w:val="30"/>
              </w:rPr>
            </w:pPr>
            <w:r w:rsidRPr="00A22C90">
              <w:rPr>
                <w:sz w:val="30"/>
                <w:szCs w:val="30"/>
              </w:rPr>
              <w:t xml:space="preserve">Решением Коллегии </w:t>
            </w:r>
            <w:r w:rsidRPr="00A22C90">
              <w:rPr>
                <w:sz w:val="30"/>
                <w:szCs w:val="30"/>
              </w:rPr>
              <w:br/>
              <w:t>Евразийской экономической комиссии</w:t>
            </w:r>
          </w:p>
        </w:tc>
      </w:tr>
      <w:tr w:rsidR="00F82174" w:rsidRPr="00A22C90" w14:paraId="0EA298E0" w14:textId="77777777" w:rsidTr="00872B76">
        <w:tc>
          <w:tcPr>
            <w:tcW w:w="5528" w:type="dxa"/>
          </w:tcPr>
          <w:p w14:paraId="6A926E69" w14:textId="04F4CEE3" w:rsidR="00E51D16" w:rsidRPr="00A22C90" w:rsidRDefault="00042F20" w:rsidP="003330A2">
            <w:pPr>
              <w:suppressAutoHyphens/>
              <w:spacing w:line="240" w:lineRule="auto"/>
              <w:contextualSpacing/>
              <w:jc w:val="center"/>
              <w:rPr>
                <w:sz w:val="30"/>
                <w:szCs w:val="30"/>
              </w:rPr>
            </w:pPr>
            <w:r>
              <w:rPr>
                <w:sz w:val="30"/>
                <w:szCs w:val="30"/>
              </w:rPr>
              <w:t>от</w:t>
            </w:r>
            <w:r w:rsidR="007E4F5D">
              <w:rPr>
                <w:sz w:val="30"/>
                <w:szCs w:val="30"/>
              </w:rPr>
              <w:t xml:space="preserve">       </w:t>
            </w:r>
            <w:r w:rsidR="00765B3D">
              <w:rPr>
                <w:sz w:val="30"/>
                <w:szCs w:val="30"/>
              </w:rPr>
              <w:t xml:space="preserve">            </w:t>
            </w:r>
            <w:r w:rsidR="007E4F5D">
              <w:rPr>
                <w:sz w:val="30"/>
                <w:szCs w:val="30"/>
              </w:rPr>
              <w:t xml:space="preserve">  </w:t>
            </w:r>
            <w:r w:rsidR="003330A2" w:rsidRPr="00A22C90">
              <w:rPr>
                <w:sz w:val="30"/>
                <w:szCs w:val="30"/>
              </w:rPr>
              <w:t> </w:t>
            </w:r>
            <w:r w:rsidR="009850DA" w:rsidRPr="00A22C90">
              <w:rPr>
                <w:sz w:val="30"/>
                <w:szCs w:val="30"/>
              </w:rPr>
              <w:t>20</w:t>
            </w:r>
            <w:r w:rsidR="007E4F5D">
              <w:rPr>
                <w:sz w:val="30"/>
                <w:szCs w:val="30"/>
              </w:rPr>
              <w:t xml:space="preserve">      </w:t>
            </w:r>
            <w:r w:rsidR="00E51D16" w:rsidRPr="00A22C90">
              <w:rPr>
                <w:sz w:val="30"/>
                <w:szCs w:val="30"/>
              </w:rPr>
              <w:t xml:space="preserve"> г. №</w:t>
            </w:r>
            <w:r w:rsidR="007E4F5D">
              <w:rPr>
                <w:sz w:val="30"/>
                <w:szCs w:val="30"/>
              </w:rPr>
              <w:t xml:space="preserve">  </w:t>
            </w:r>
            <w:r w:rsidR="00765B3D">
              <w:rPr>
                <w:sz w:val="30"/>
                <w:szCs w:val="30"/>
              </w:rPr>
              <w:t xml:space="preserve">   </w:t>
            </w:r>
            <w:r w:rsidR="00E51D16" w:rsidRPr="00A22C90">
              <w:rPr>
                <w:sz w:val="30"/>
                <w:szCs w:val="30"/>
              </w:rPr>
              <w:t> </w:t>
            </w:r>
          </w:p>
        </w:tc>
      </w:tr>
    </w:tbl>
    <w:p w14:paraId="0ECF7DFA" w14:textId="77777777" w:rsidR="007B247C" w:rsidRPr="00042F20" w:rsidRDefault="007B247C" w:rsidP="00FD2C62">
      <w:pPr>
        <w:pStyle w:val="ConsPlusNormal"/>
        <w:contextualSpacing/>
        <w:jc w:val="center"/>
        <w:rPr>
          <w:rFonts w:ascii="Times New Roman" w:hAnsi="Times New Roman" w:cs="Times New Roman"/>
          <w:b/>
          <w:caps/>
          <w:spacing w:val="40"/>
          <w:sz w:val="30"/>
          <w:szCs w:val="30"/>
        </w:rPr>
      </w:pPr>
    </w:p>
    <w:p w14:paraId="4920A6ED" w14:textId="77777777" w:rsidR="00E51D16" w:rsidRPr="00042F20" w:rsidRDefault="00E51D16" w:rsidP="00FD2C62">
      <w:pPr>
        <w:pStyle w:val="ConsPlusNormal"/>
        <w:contextualSpacing/>
        <w:jc w:val="center"/>
        <w:rPr>
          <w:rFonts w:ascii="Times New Roman" w:hAnsi="Times New Roman" w:cs="Times New Roman"/>
          <w:b/>
          <w:caps/>
          <w:spacing w:val="40"/>
          <w:sz w:val="30"/>
          <w:szCs w:val="30"/>
        </w:rPr>
      </w:pPr>
    </w:p>
    <w:p w14:paraId="04B0BA67" w14:textId="77777777" w:rsidR="00E51D16" w:rsidRPr="00042F20" w:rsidRDefault="00E51D16" w:rsidP="00FD2C62">
      <w:pPr>
        <w:pStyle w:val="ConsPlusNormal"/>
        <w:contextualSpacing/>
        <w:jc w:val="center"/>
        <w:rPr>
          <w:rFonts w:ascii="Times New Roman" w:hAnsi="Times New Roman" w:cs="Times New Roman"/>
          <w:b/>
          <w:caps/>
          <w:spacing w:val="40"/>
          <w:sz w:val="30"/>
          <w:szCs w:val="30"/>
        </w:rPr>
      </w:pPr>
    </w:p>
    <w:p w14:paraId="0AEBAEE7" w14:textId="77777777" w:rsidR="004C5AE5" w:rsidRPr="00A22C90" w:rsidRDefault="004C5AE5" w:rsidP="004C5AE5">
      <w:pPr>
        <w:pStyle w:val="ConsPlusNormal"/>
        <w:widowControl/>
        <w:ind w:firstLine="0"/>
        <w:contextualSpacing/>
        <w:jc w:val="center"/>
        <w:rPr>
          <w:rFonts w:ascii="Times New Roman" w:hAnsi="Times New Roman" w:cs="Times New Roman"/>
          <w:b/>
          <w:bCs/>
          <w:spacing w:val="40"/>
          <w:sz w:val="30"/>
          <w:szCs w:val="30"/>
        </w:rPr>
      </w:pPr>
      <w:r w:rsidRPr="00042F20">
        <w:rPr>
          <w:rFonts w:ascii="Times New Roman" w:hAnsi="Times New Roman" w:cs="Times New Roman"/>
          <w:b/>
          <w:caps/>
          <w:spacing w:val="40"/>
          <w:sz w:val="30"/>
          <w:szCs w:val="30"/>
        </w:rPr>
        <w:t>правила</w:t>
      </w:r>
    </w:p>
    <w:p w14:paraId="0EA19136" w14:textId="77777777" w:rsidR="004C5AE5" w:rsidRPr="00A22C90" w:rsidRDefault="004C5AE5" w:rsidP="000F7CF3">
      <w:pPr>
        <w:pStyle w:val="ConsPlusNormal"/>
        <w:widowControl/>
        <w:contextualSpacing/>
        <w:jc w:val="center"/>
        <w:rPr>
          <w:rFonts w:ascii="Times New Roman" w:hAnsi="Times New Roman" w:cs="Times New Roman"/>
          <w:b/>
          <w:sz w:val="30"/>
          <w:szCs w:val="30"/>
        </w:rPr>
      </w:pPr>
      <w:r w:rsidRPr="00A22C90">
        <w:rPr>
          <w:rFonts w:ascii="Times New Roman" w:hAnsi="Times New Roman" w:cs="Times New Roman"/>
          <w:b/>
          <w:sz w:val="30"/>
          <w:szCs w:val="30"/>
        </w:rPr>
        <w:t>реализации общего процесса «</w:t>
      </w:r>
      <w:r w:rsidR="000F7CF3" w:rsidRPr="000F7CF3">
        <w:rPr>
          <w:rFonts w:ascii="Times New Roman" w:hAnsi="Times New Roman" w:cs="Times New Roman"/>
          <w:b/>
          <w:sz w:val="30"/>
          <w:szCs w:val="30"/>
        </w:rPr>
        <w:t>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w:t>
      </w:r>
      <w:r w:rsidR="00270F82">
        <w:rPr>
          <w:rFonts w:ascii="Times New Roman" w:hAnsi="Times New Roman" w:cs="Times New Roman"/>
          <w:b/>
          <w:sz w:val="30"/>
          <w:szCs w:val="30"/>
        </w:rPr>
        <w:t>азийского экономического союза»</w:t>
      </w:r>
    </w:p>
    <w:p w14:paraId="674C8E6B" w14:textId="77777777" w:rsidR="004C5AE5" w:rsidRPr="00A22C90" w:rsidRDefault="004C5AE5" w:rsidP="004C5AE5">
      <w:pPr>
        <w:pStyle w:val="10"/>
        <w:rPr>
          <w:color w:val="auto"/>
          <w:sz w:val="30"/>
          <w:szCs w:val="30"/>
        </w:rPr>
      </w:pPr>
      <w:r w:rsidRPr="00A22C90">
        <w:rPr>
          <w:color w:val="auto"/>
          <w:sz w:val="30"/>
          <w:szCs w:val="30"/>
          <w:lang w:val="en-US"/>
        </w:rPr>
        <w:t>I</w:t>
      </w:r>
      <w:r w:rsidRPr="00A22C90">
        <w:rPr>
          <w:color w:val="auto"/>
          <w:sz w:val="30"/>
          <w:szCs w:val="30"/>
        </w:rPr>
        <w:t>. Общие положения</w:t>
      </w:r>
    </w:p>
    <w:p w14:paraId="7F009BD9" w14:textId="77777777" w:rsidR="00FD2C62" w:rsidRPr="00A22C90" w:rsidRDefault="00FD2C62" w:rsidP="00C82179">
      <w:pPr>
        <w:pStyle w:val="afa"/>
        <w:rPr>
          <w:noProof/>
          <w:color w:val="auto"/>
          <w:szCs w:val="30"/>
        </w:rPr>
      </w:pPr>
      <w:r w:rsidRPr="00A22C90">
        <w:rPr>
          <w:noProof/>
          <w:color w:val="auto"/>
          <w:szCs w:val="30"/>
        </w:rPr>
        <w:t>1. </w:t>
      </w:r>
      <w:r w:rsidR="00E92CC5" w:rsidRPr="00A22C90">
        <w:rPr>
          <w:noProof/>
          <w:color w:val="auto"/>
          <w:szCs w:val="30"/>
        </w:rPr>
        <w:t>Настоящие Правила определяют требования к реализации общего процесса «</w:t>
      </w:r>
      <w:r w:rsidR="000F7CF3" w:rsidRPr="000F7CF3">
        <w:rPr>
          <w:noProof/>
          <w:color w:val="auto"/>
          <w:szCs w:val="30"/>
        </w:rPr>
        <w:t>Обеспечение обмена сведениями о товарах, подлежащих маркировке средствами идентификации, произведенных</w:t>
      </w:r>
      <w:r w:rsidR="007F753E" w:rsidRPr="00F8582F">
        <w:rPr>
          <w:noProof/>
          <w:color w:val="auto"/>
          <w:szCs w:val="30"/>
        </w:rPr>
        <w:t xml:space="preserve"> </w:t>
      </w:r>
      <w:r w:rsidR="000F7CF3" w:rsidRPr="000F7CF3">
        <w:rPr>
          <w:noProof/>
          <w:color w:val="auto"/>
          <w:szCs w:val="30"/>
        </w:rPr>
        <w:t xml:space="preserve">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w:t>
      </w:r>
      <w:r w:rsidR="00F8582F" w:rsidRPr="00A22C90">
        <w:rPr>
          <w:noProof/>
          <w:color w:val="auto"/>
          <w:szCs w:val="30"/>
        </w:rPr>
        <w:t>(далее – общий процесс</w:t>
      </w:r>
      <w:r w:rsidR="00F8582F" w:rsidRPr="00F8582F">
        <w:rPr>
          <w:noProof/>
          <w:color w:val="auto"/>
          <w:szCs w:val="30"/>
        </w:rPr>
        <w:t>)</w:t>
      </w:r>
      <w:r w:rsidRPr="00A22C90">
        <w:rPr>
          <w:noProof/>
          <w:color w:val="auto"/>
          <w:szCs w:val="30"/>
        </w:rPr>
        <w:t>.</w:t>
      </w:r>
    </w:p>
    <w:p w14:paraId="5567D322" w14:textId="77777777" w:rsidR="00905296" w:rsidRDefault="00516721" w:rsidP="00C82179">
      <w:pPr>
        <w:pStyle w:val="afa"/>
        <w:rPr>
          <w:noProof/>
          <w:color w:val="auto"/>
          <w:szCs w:val="30"/>
        </w:rPr>
      </w:pPr>
      <w:r w:rsidRPr="00A22C90">
        <w:rPr>
          <w:noProof/>
          <w:color w:val="auto"/>
          <w:szCs w:val="30"/>
        </w:rPr>
        <w:t>2. </w:t>
      </w:r>
      <w:r w:rsidR="00905296" w:rsidRPr="00905296">
        <w:rPr>
          <w:noProof/>
          <w:color w:val="auto"/>
          <w:szCs w:val="30"/>
        </w:rPr>
        <w:t>Настоящие Правила разработаны в соответствии</w:t>
      </w:r>
      <w:r w:rsidR="00905296" w:rsidRPr="00905296">
        <w:rPr>
          <w:noProof/>
          <w:color w:val="auto"/>
          <w:szCs w:val="30"/>
        </w:rPr>
        <w:br/>
        <w:t>со следующими международными договорами и актами, входящими</w:t>
      </w:r>
      <w:r w:rsidR="00905296" w:rsidRPr="00905296">
        <w:rPr>
          <w:noProof/>
          <w:color w:val="auto"/>
          <w:szCs w:val="30"/>
        </w:rPr>
        <w:br/>
        <w:t>в право Евразийского экономического союза (далее – Союз):</w:t>
      </w:r>
    </w:p>
    <w:p w14:paraId="0B1BB092" w14:textId="0AB6E267" w:rsidR="00905296" w:rsidRDefault="00516721" w:rsidP="006510ED">
      <w:pPr>
        <w:tabs>
          <w:tab w:val="left" w:pos="2694"/>
        </w:tabs>
        <w:autoSpaceDE w:val="0"/>
        <w:autoSpaceDN w:val="0"/>
        <w:spacing w:line="360" w:lineRule="auto"/>
        <w:ind w:firstLine="709"/>
        <w:rPr>
          <w:sz w:val="30"/>
          <w:szCs w:val="30"/>
        </w:rPr>
      </w:pPr>
      <w:r w:rsidRPr="00A22C90">
        <w:rPr>
          <w:sz w:val="30"/>
          <w:szCs w:val="30"/>
        </w:rPr>
        <w:t>Договор о Евразийском экономическом союзе от 29 мая 2014 года (далее – Договор)</w:t>
      </w:r>
      <w:r w:rsidR="00905296">
        <w:rPr>
          <w:sz w:val="30"/>
          <w:szCs w:val="30"/>
        </w:rPr>
        <w:t>;</w:t>
      </w:r>
    </w:p>
    <w:p w14:paraId="40519620" w14:textId="77777777" w:rsidR="00905296" w:rsidRDefault="00F8582F" w:rsidP="006510ED">
      <w:pPr>
        <w:tabs>
          <w:tab w:val="left" w:pos="2694"/>
        </w:tabs>
        <w:autoSpaceDE w:val="0"/>
        <w:autoSpaceDN w:val="0"/>
        <w:spacing w:line="360" w:lineRule="auto"/>
        <w:ind w:firstLine="709"/>
        <w:rPr>
          <w:sz w:val="30"/>
          <w:szCs w:val="30"/>
        </w:rPr>
      </w:pPr>
      <w:r w:rsidRPr="00F8582F">
        <w:rPr>
          <w:sz w:val="30"/>
          <w:szCs w:val="30"/>
        </w:rPr>
        <w:t>Соглашени</w:t>
      </w:r>
      <w:r w:rsidR="00D041C2">
        <w:rPr>
          <w:sz w:val="30"/>
          <w:szCs w:val="30"/>
        </w:rPr>
        <w:t>е</w:t>
      </w:r>
      <w:r w:rsidRPr="00F8582F">
        <w:rPr>
          <w:sz w:val="30"/>
          <w:szCs w:val="30"/>
        </w:rPr>
        <w:t xml:space="preserve"> о маркировке товаров средствами идентификации </w:t>
      </w:r>
      <w:r w:rsidR="00905296">
        <w:rPr>
          <w:sz w:val="30"/>
          <w:szCs w:val="30"/>
        </w:rPr>
        <w:br/>
      </w:r>
      <w:r w:rsidRPr="00F8582F">
        <w:rPr>
          <w:sz w:val="30"/>
          <w:szCs w:val="30"/>
        </w:rPr>
        <w:t xml:space="preserve">в Евразийском экономическом союзе от 2 февраля 2018 года </w:t>
      </w:r>
      <w:r w:rsidR="00905296">
        <w:rPr>
          <w:sz w:val="30"/>
          <w:szCs w:val="30"/>
        </w:rPr>
        <w:br/>
      </w:r>
      <w:r w:rsidRPr="00F8582F">
        <w:rPr>
          <w:sz w:val="30"/>
          <w:szCs w:val="30"/>
        </w:rPr>
        <w:t>(далее – Соглашение)</w:t>
      </w:r>
      <w:r w:rsidR="00905296">
        <w:rPr>
          <w:sz w:val="30"/>
          <w:szCs w:val="30"/>
        </w:rPr>
        <w:t>;</w:t>
      </w:r>
    </w:p>
    <w:p w14:paraId="14F90F3D" w14:textId="251847E9" w:rsidR="00905296" w:rsidRDefault="00A11590" w:rsidP="00B85453">
      <w:pPr>
        <w:keepLines/>
        <w:tabs>
          <w:tab w:val="left" w:pos="2694"/>
        </w:tabs>
        <w:autoSpaceDE w:val="0"/>
        <w:autoSpaceDN w:val="0"/>
        <w:spacing w:line="360" w:lineRule="auto"/>
        <w:ind w:firstLine="709"/>
        <w:rPr>
          <w:sz w:val="30"/>
          <w:szCs w:val="30"/>
        </w:rPr>
      </w:pPr>
      <w:r w:rsidRPr="00F8582F">
        <w:rPr>
          <w:sz w:val="30"/>
          <w:szCs w:val="30"/>
        </w:rPr>
        <w:lastRenderedPageBreak/>
        <w:t>Решени</w:t>
      </w:r>
      <w:r w:rsidR="00905296">
        <w:rPr>
          <w:sz w:val="30"/>
          <w:szCs w:val="30"/>
        </w:rPr>
        <w:t>е</w:t>
      </w:r>
      <w:r w:rsidRPr="00F8582F">
        <w:rPr>
          <w:sz w:val="30"/>
          <w:szCs w:val="30"/>
        </w:rPr>
        <w:t xml:space="preserve"> Совета Евразийской экономической комиссии </w:t>
      </w:r>
      <w:r w:rsidR="00905296">
        <w:rPr>
          <w:sz w:val="30"/>
          <w:szCs w:val="30"/>
        </w:rPr>
        <w:br/>
      </w:r>
      <w:r w:rsidRPr="00F8582F">
        <w:rPr>
          <w:sz w:val="30"/>
          <w:szCs w:val="30"/>
        </w:rPr>
        <w:t xml:space="preserve">от </w:t>
      </w:r>
      <w:r w:rsidR="00F8582F" w:rsidRPr="00F8582F">
        <w:rPr>
          <w:sz w:val="30"/>
          <w:szCs w:val="30"/>
        </w:rPr>
        <w:t>5 марта</w:t>
      </w:r>
      <w:r w:rsidRPr="00F8582F">
        <w:rPr>
          <w:sz w:val="30"/>
          <w:szCs w:val="30"/>
        </w:rPr>
        <w:t xml:space="preserve"> </w:t>
      </w:r>
      <w:r w:rsidR="00F8582F" w:rsidRPr="00F8582F">
        <w:rPr>
          <w:sz w:val="30"/>
          <w:szCs w:val="30"/>
        </w:rPr>
        <w:t>2021</w:t>
      </w:r>
      <w:r w:rsidR="0069433B" w:rsidRPr="00F8582F">
        <w:rPr>
          <w:sz w:val="30"/>
          <w:szCs w:val="30"/>
        </w:rPr>
        <w:t xml:space="preserve"> г</w:t>
      </w:r>
      <w:r w:rsidR="00D041C2">
        <w:rPr>
          <w:sz w:val="30"/>
          <w:szCs w:val="30"/>
        </w:rPr>
        <w:t>ода</w:t>
      </w:r>
      <w:r w:rsidRPr="00F8582F">
        <w:rPr>
          <w:sz w:val="30"/>
          <w:szCs w:val="30"/>
        </w:rPr>
        <w:t xml:space="preserve"> № </w:t>
      </w:r>
      <w:r w:rsidR="00F8582F" w:rsidRPr="00F8582F">
        <w:rPr>
          <w:sz w:val="30"/>
          <w:szCs w:val="30"/>
        </w:rPr>
        <w:t>19</w:t>
      </w:r>
      <w:r w:rsidRPr="00F8582F">
        <w:rPr>
          <w:sz w:val="30"/>
          <w:szCs w:val="30"/>
        </w:rPr>
        <w:t xml:space="preserve"> «</w:t>
      </w:r>
      <w:r w:rsidR="00F8582F" w:rsidRPr="00F8582F">
        <w:rPr>
          <w:sz w:val="30"/>
          <w:szCs w:val="30"/>
        </w:rPr>
        <w:t xml:space="preserve">О базовой технологической организационной модели системы маркировки товаров средствами идентификации </w:t>
      </w:r>
      <w:r w:rsidR="00AD4D24">
        <w:rPr>
          <w:sz w:val="30"/>
          <w:szCs w:val="30"/>
        </w:rPr>
        <w:br/>
      </w:r>
      <w:r w:rsidR="00F8582F" w:rsidRPr="00F8582F">
        <w:rPr>
          <w:sz w:val="30"/>
          <w:szCs w:val="30"/>
        </w:rPr>
        <w:t>в Евразийском экономическом союзе</w:t>
      </w:r>
      <w:r w:rsidRPr="00F8582F">
        <w:rPr>
          <w:sz w:val="30"/>
          <w:szCs w:val="30"/>
        </w:rPr>
        <w:t>»</w:t>
      </w:r>
      <w:r w:rsidR="006716D9" w:rsidRPr="00F8582F">
        <w:rPr>
          <w:sz w:val="30"/>
          <w:szCs w:val="30"/>
        </w:rPr>
        <w:t xml:space="preserve"> (далее – </w:t>
      </w:r>
      <w:r w:rsidR="00F8582F" w:rsidRPr="00F8582F">
        <w:rPr>
          <w:sz w:val="30"/>
          <w:szCs w:val="30"/>
        </w:rPr>
        <w:t>Базовая модель</w:t>
      </w:r>
      <w:r w:rsidR="00F77CB7">
        <w:rPr>
          <w:sz w:val="30"/>
          <w:szCs w:val="30"/>
        </w:rPr>
        <w:t xml:space="preserve"> системы маркировки товаров</w:t>
      </w:r>
      <w:r w:rsidR="006716D9" w:rsidRPr="00F8582F">
        <w:rPr>
          <w:sz w:val="30"/>
          <w:szCs w:val="30"/>
        </w:rPr>
        <w:t>)</w:t>
      </w:r>
      <w:r w:rsidR="00905296">
        <w:rPr>
          <w:sz w:val="30"/>
          <w:szCs w:val="30"/>
        </w:rPr>
        <w:t>;</w:t>
      </w:r>
    </w:p>
    <w:p w14:paraId="31CA40D2" w14:textId="77777777" w:rsidR="00496B6C" w:rsidRPr="00A22C90" w:rsidRDefault="00905296" w:rsidP="006510ED">
      <w:pPr>
        <w:tabs>
          <w:tab w:val="left" w:pos="2694"/>
        </w:tabs>
        <w:autoSpaceDE w:val="0"/>
        <w:autoSpaceDN w:val="0"/>
        <w:spacing w:line="360" w:lineRule="auto"/>
        <w:ind w:firstLine="709"/>
        <w:rPr>
          <w:sz w:val="30"/>
          <w:szCs w:val="30"/>
        </w:rPr>
      </w:pPr>
      <w:r w:rsidRPr="00905296">
        <w:rPr>
          <w:sz w:val="30"/>
          <w:szCs w:val="30"/>
        </w:rPr>
        <w:t>Решение Коллегии Евразийской экономической комиссии</w:t>
      </w:r>
      <w:r w:rsidRPr="00905296">
        <w:rPr>
          <w:sz w:val="30"/>
          <w:szCs w:val="30"/>
        </w:rPr>
        <w:br/>
        <w:t>от 19 декабря 2016 г</w:t>
      </w:r>
      <w:r w:rsidR="00D041C2">
        <w:rPr>
          <w:sz w:val="30"/>
          <w:szCs w:val="30"/>
        </w:rPr>
        <w:t>ода</w:t>
      </w:r>
      <w:r w:rsidRPr="00905296">
        <w:rPr>
          <w:sz w:val="30"/>
          <w:szCs w:val="30"/>
        </w:rPr>
        <w:t xml:space="preserve"> № 169 «Об утверждении Порядка реализации общих процессов в рамках Евразийского экономического союза»</w:t>
      </w:r>
      <w:r w:rsidR="00390898" w:rsidRPr="00F8582F">
        <w:rPr>
          <w:sz w:val="30"/>
          <w:szCs w:val="30"/>
        </w:rPr>
        <w:t>.</w:t>
      </w:r>
    </w:p>
    <w:p w14:paraId="372591D4" w14:textId="77777777" w:rsidR="00FD2C62" w:rsidRDefault="00516721" w:rsidP="00FD2C62">
      <w:pPr>
        <w:pStyle w:val="3"/>
        <w:keepNext w:val="0"/>
        <w:keepLines w:val="0"/>
        <w:spacing w:line="360" w:lineRule="auto"/>
        <w:ind w:firstLine="709"/>
        <w:contextualSpacing/>
        <w:rPr>
          <w:rFonts w:ascii="Times New Roman" w:hAnsi="Times New Roman"/>
          <w:color w:val="auto"/>
          <w:sz w:val="30"/>
          <w:szCs w:val="30"/>
        </w:rPr>
      </w:pPr>
      <w:r w:rsidRPr="00A22C90">
        <w:rPr>
          <w:rFonts w:ascii="Times New Roman" w:hAnsi="Times New Roman"/>
          <w:color w:val="auto"/>
          <w:sz w:val="30"/>
          <w:szCs w:val="30"/>
        </w:rPr>
        <w:t>3</w:t>
      </w:r>
      <w:r w:rsidR="00FD2C62" w:rsidRPr="00A22C90">
        <w:rPr>
          <w:rFonts w:ascii="Times New Roman" w:hAnsi="Times New Roman"/>
          <w:color w:val="auto"/>
          <w:sz w:val="30"/>
          <w:szCs w:val="30"/>
        </w:rPr>
        <w:t>. Для целей настоящих Правил используются понятия, которые означают следующее:</w:t>
      </w:r>
    </w:p>
    <w:p w14:paraId="37584E2E" w14:textId="2F8B7BDB" w:rsidR="000604EC" w:rsidRDefault="007D62D4" w:rsidP="006510ED">
      <w:pPr>
        <w:tabs>
          <w:tab w:val="left" w:pos="2694"/>
        </w:tabs>
        <w:autoSpaceDE w:val="0"/>
        <w:autoSpaceDN w:val="0"/>
        <w:spacing w:line="360" w:lineRule="auto"/>
        <w:ind w:firstLine="709"/>
        <w:rPr>
          <w:sz w:val="30"/>
          <w:szCs w:val="30"/>
        </w:rPr>
      </w:pPr>
      <w:r>
        <w:rPr>
          <w:sz w:val="30"/>
          <w:szCs w:val="30"/>
        </w:rPr>
        <w:t>«</w:t>
      </w:r>
      <w:r w:rsidRPr="007D62D4">
        <w:rPr>
          <w:sz w:val="30"/>
          <w:szCs w:val="30"/>
        </w:rPr>
        <w:t>заинтересованное лицо</w:t>
      </w:r>
      <w:r>
        <w:rPr>
          <w:sz w:val="30"/>
          <w:szCs w:val="30"/>
        </w:rPr>
        <w:t>»</w:t>
      </w:r>
      <w:r w:rsidRPr="007D62D4">
        <w:rPr>
          <w:sz w:val="30"/>
          <w:szCs w:val="30"/>
        </w:rPr>
        <w:t xml:space="preserve"> - </w:t>
      </w:r>
      <w:r w:rsidR="00F77CB7" w:rsidRPr="00F77CB7">
        <w:rPr>
          <w:sz w:val="30"/>
          <w:szCs w:val="30"/>
        </w:rPr>
        <w:t xml:space="preserve">юридическое или физическое лицо, </w:t>
      </w:r>
      <w:r w:rsidR="00F77CB7">
        <w:rPr>
          <w:sz w:val="30"/>
          <w:szCs w:val="30"/>
        </w:rPr>
        <w:t xml:space="preserve">заинтересованное в получении сведений о маркированном товаре </w:t>
      </w:r>
      <w:r w:rsidR="00D02984">
        <w:rPr>
          <w:sz w:val="30"/>
          <w:szCs w:val="30"/>
        </w:rPr>
        <w:br/>
      </w:r>
      <w:r w:rsidR="001E55BA">
        <w:rPr>
          <w:sz w:val="30"/>
          <w:szCs w:val="30"/>
        </w:rPr>
        <w:t>и средстве его идентификации,</w:t>
      </w:r>
      <w:r w:rsidR="00BB4161">
        <w:rPr>
          <w:sz w:val="30"/>
          <w:szCs w:val="30"/>
        </w:rPr>
        <w:t xml:space="preserve"> получающе</w:t>
      </w:r>
      <w:r w:rsidR="00D02984">
        <w:rPr>
          <w:sz w:val="30"/>
          <w:szCs w:val="30"/>
        </w:rPr>
        <w:t>е</w:t>
      </w:r>
      <w:r w:rsidR="00BB4161">
        <w:rPr>
          <w:sz w:val="30"/>
          <w:szCs w:val="30"/>
        </w:rPr>
        <w:t xml:space="preserve"> указанные сведения </w:t>
      </w:r>
      <w:r w:rsidR="001E55BA">
        <w:rPr>
          <w:sz w:val="30"/>
          <w:szCs w:val="30"/>
        </w:rPr>
        <w:br/>
      </w:r>
      <w:r w:rsidR="00BB4161">
        <w:rPr>
          <w:sz w:val="30"/>
          <w:szCs w:val="30"/>
        </w:rPr>
        <w:t>на основе</w:t>
      </w:r>
      <w:r w:rsidR="00F77CB7">
        <w:rPr>
          <w:sz w:val="30"/>
          <w:szCs w:val="30"/>
        </w:rPr>
        <w:t xml:space="preserve"> использовани</w:t>
      </w:r>
      <w:r w:rsidR="00BB4161">
        <w:rPr>
          <w:sz w:val="30"/>
          <w:szCs w:val="30"/>
        </w:rPr>
        <w:t xml:space="preserve">я </w:t>
      </w:r>
      <w:r w:rsidR="001E55BA">
        <w:rPr>
          <w:sz w:val="30"/>
          <w:szCs w:val="30"/>
        </w:rPr>
        <w:t>цифров</w:t>
      </w:r>
      <w:r w:rsidR="0051143C">
        <w:rPr>
          <w:sz w:val="30"/>
          <w:szCs w:val="30"/>
        </w:rPr>
        <w:t>ых сервисов</w:t>
      </w:r>
      <w:r w:rsidR="00BB4161">
        <w:rPr>
          <w:sz w:val="30"/>
          <w:szCs w:val="30"/>
        </w:rPr>
        <w:t xml:space="preserve">, </w:t>
      </w:r>
      <w:r w:rsidR="0051143C" w:rsidRPr="0051143C">
        <w:rPr>
          <w:sz w:val="30"/>
          <w:szCs w:val="30"/>
        </w:rPr>
        <w:t xml:space="preserve">предоставляющих минимальный состав сведений о </w:t>
      </w:r>
      <w:r w:rsidR="00C83620">
        <w:rPr>
          <w:sz w:val="30"/>
          <w:szCs w:val="30"/>
        </w:rPr>
        <w:t xml:space="preserve">маркированном </w:t>
      </w:r>
      <w:r w:rsidR="0051143C" w:rsidRPr="0051143C">
        <w:rPr>
          <w:sz w:val="30"/>
          <w:szCs w:val="30"/>
        </w:rPr>
        <w:t xml:space="preserve">товаре, определенный Советом </w:t>
      </w:r>
      <w:r w:rsidR="0051143C">
        <w:rPr>
          <w:sz w:val="30"/>
          <w:szCs w:val="30"/>
        </w:rPr>
        <w:t>Евразийской экономической к</w:t>
      </w:r>
      <w:r w:rsidR="0051143C" w:rsidRPr="0051143C">
        <w:rPr>
          <w:sz w:val="30"/>
          <w:szCs w:val="30"/>
        </w:rPr>
        <w:t xml:space="preserve">омиссии </w:t>
      </w:r>
      <w:r w:rsidR="003330A2">
        <w:rPr>
          <w:sz w:val="30"/>
          <w:szCs w:val="30"/>
        </w:rPr>
        <w:t xml:space="preserve">(далее </w:t>
      </w:r>
      <w:r w:rsidR="00BB4161">
        <w:rPr>
          <w:sz w:val="30"/>
          <w:szCs w:val="30"/>
        </w:rPr>
        <w:t>–</w:t>
      </w:r>
      <w:r w:rsidR="00D02984">
        <w:rPr>
          <w:sz w:val="30"/>
          <w:szCs w:val="30"/>
        </w:rPr>
        <w:t xml:space="preserve"> </w:t>
      </w:r>
      <w:r w:rsidR="001E55BA">
        <w:rPr>
          <w:sz w:val="30"/>
          <w:szCs w:val="30"/>
        </w:rPr>
        <w:t>цифровой сервис</w:t>
      </w:r>
      <w:r w:rsidR="003330A2">
        <w:rPr>
          <w:sz w:val="30"/>
          <w:szCs w:val="30"/>
        </w:rPr>
        <w:t>)</w:t>
      </w:r>
      <w:r w:rsidR="000604EC">
        <w:rPr>
          <w:sz w:val="30"/>
          <w:szCs w:val="30"/>
        </w:rPr>
        <w:t>;</w:t>
      </w:r>
    </w:p>
    <w:p w14:paraId="51BBFE38" w14:textId="77777777" w:rsidR="00B50A1E" w:rsidRPr="00B50A1E" w:rsidRDefault="0075305F" w:rsidP="006510ED">
      <w:pPr>
        <w:tabs>
          <w:tab w:val="left" w:pos="2694"/>
        </w:tabs>
        <w:autoSpaceDE w:val="0"/>
        <w:autoSpaceDN w:val="0"/>
        <w:spacing w:line="360" w:lineRule="auto"/>
        <w:ind w:firstLine="709"/>
        <w:rPr>
          <w:sz w:val="30"/>
          <w:szCs w:val="30"/>
        </w:rPr>
      </w:pPr>
      <w:r>
        <w:rPr>
          <w:sz w:val="30"/>
          <w:szCs w:val="30"/>
        </w:rPr>
        <w:t xml:space="preserve">«заказчик» - </w:t>
      </w:r>
      <w:r w:rsidR="00B50A1E">
        <w:rPr>
          <w:sz w:val="30"/>
          <w:szCs w:val="30"/>
        </w:rPr>
        <w:t>участник оборота товаров</w:t>
      </w:r>
      <w:r w:rsidRPr="0075305F">
        <w:rPr>
          <w:sz w:val="30"/>
          <w:szCs w:val="30"/>
        </w:rPr>
        <w:t xml:space="preserve">, </w:t>
      </w:r>
      <w:r w:rsidR="00B50A1E">
        <w:rPr>
          <w:sz w:val="30"/>
          <w:szCs w:val="30"/>
        </w:rPr>
        <w:t xml:space="preserve">являющейся заказчиком производства товаров </w:t>
      </w:r>
      <w:r w:rsidR="00B50A1E" w:rsidRPr="00B50A1E">
        <w:rPr>
          <w:sz w:val="30"/>
          <w:szCs w:val="30"/>
        </w:rPr>
        <w:t xml:space="preserve">с использованием </w:t>
      </w:r>
      <w:r w:rsidR="00B50A1E">
        <w:rPr>
          <w:sz w:val="30"/>
          <w:szCs w:val="30"/>
        </w:rPr>
        <w:t xml:space="preserve">предоставляемого им </w:t>
      </w:r>
      <w:r w:rsidR="00B50A1E" w:rsidRPr="00B50A1E">
        <w:rPr>
          <w:sz w:val="30"/>
          <w:szCs w:val="30"/>
        </w:rPr>
        <w:t xml:space="preserve">сырья </w:t>
      </w:r>
      <w:r w:rsidR="00915632">
        <w:rPr>
          <w:sz w:val="30"/>
          <w:szCs w:val="30"/>
        </w:rPr>
        <w:br/>
      </w:r>
      <w:r w:rsidR="00B50A1E" w:rsidRPr="00B50A1E">
        <w:rPr>
          <w:sz w:val="30"/>
          <w:szCs w:val="30"/>
        </w:rPr>
        <w:t xml:space="preserve">и (или) товарного знака </w:t>
      </w:r>
      <w:r w:rsidR="00B50A1E">
        <w:rPr>
          <w:sz w:val="30"/>
          <w:szCs w:val="30"/>
        </w:rPr>
        <w:t xml:space="preserve">на основании договора </w:t>
      </w:r>
      <w:r w:rsidR="00B50A1E" w:rsidRPr="00B50A1E">
        <w:rPr>
          <w:sz w:val="30"/>
          <w:szCs w:val="30"/>
        </w:rPr>
        <w:t>с участником оборота товаров другого государства-члена</w:t>
      </w:r>
      <w:r w:rsidR="00B50A1E">
        <w:rPr>
          <w:sz w:val="30"/>
          <w:szCs w:val="30"/>
        </w:rPr>
        <w:t xml:space="preserve"> (производителя);</w:t>
      </w:r>
    </w:p>
    <w:p w14:paraId="34149D6F" w14:textId="77777777" w:rsidR="000604EC" w:rsidRDefault="000604EC" w:rsidP="006510ED">
      <w:pPr>
        <w:tabs>
          <w:tab w:val="left" w:pos="2694"/>
        </w:tabs>
        <w:autoSpaceDE w:val="0"/>
        <w:autoSpaceDN w:val="0"/>
        <w:spacing w:line="360" w:lineRule="auto"/>
        <w:ind w:firstLine="709"/>
        <w:rPr>
          <w:sz w:val="30"/>
          <w:szCs w:val="30"/>
        </w:rPr>
      </w:pPr>
      <w:r>
        <w:rPr>
          <w:sz w:val="30"/>
          <w:szCs w:val="30"/>
        </w:rPr>
        <w:t>«</w:t>
      </w:r>
      <w:r w:rsidRPr="000604EC">
        <w:rPr>
          <w:sz w:val="30"/>
          <w:szCs w:val="30"/>
        </w:rPr>
        <w:t>импортер</w:t>
      </w:r>
      <w:r>
        <w:rPr>
          <w:sz w:val="30"/>
          <w:szCs w:val="30"/>
        </w:rPr>
        <w:t>»</w:t>
      </w:r>
      <w:r w:rsidRPr="000604EC">
        <w:rPr>
          <w:sz w:val="30"/>
          <w:szCs w:val="30"/>
        </w:rPr>
        <w:t xml:space="preserve"> - участник оборота товаров, зарегистрированный </w:t>
      </w:r>
      <w:r>
        <w:rPr>
          <w:sz w:val="30"/>
          <w:szCs w:val="30"/>
        </w:rPr>
        <w:br/>
      </w:r>
      <w:r w:rsidRPr="000604EC">
        <w:rPr>
          <w:sz w:val="30"/>
          <w:szCs w:val="30"/>
        </w:rPr>
        <w:t>в государстве-члене</w:t>
      </w:r>
      <w:r>
        <w:rPr>
          <w:sz w:val="30"/>
          <w:szCs w:val="30"/>
        </w:rPr>
        <w:t xml:space="preserve"> Союза</w:t>
      </w:r>
      <w:r w:rsidR="00D02984">
        <w:rPr>
          <w:sz w:val="30"/>
          <w:szCs w:val="30"/>
        </w:rPr>
        <w:t xml:space="preserve"> (далее – государство-член)</w:t>
      </w:r>
      <w:r w:rsidRPr="000604EC">
        <w:rPr>
          <w:sz w:val="30"/>
          <w:szCs w:val="30"/>
        </w:rPr>
        <w:t>, на территорию которого осуществляется ввоз маркированного товара с территории другого государства-члена;</w:t>
      </w:r>
    </w:p>
    <w:p w14:paraId="14496DEF" w14:textId="3FB47B8D" w:rsidR="00B50A1E" w:rsidRDefault="0075305F" w:rsidP="006510ED">
      <w:pPr>
        <w:tabs>
          <w:tab w:val="left" w:pos="2694"/>
        </w:tabs>
        <w:autoSpaceDE w:val="0"/>
        <w:autoSpaceDN w:val="0"/>
        <w:spacing w:line="360" w:lineRule="auto"/>
        <w:ind w:firstLine="709"/>
        <w:rPr>
          <w:sz w:val="30"/>
          <w:szCs w:val="30"/>
        </w:rPr>
      </w:pPr>
      <w:r w:rsidRPr="00B50A1E">
        <w:rPr>
          <w:sz w:val="30"/>
          <w:szCs w:val="30"/>
        </w:rPr>
        <w:t>«производитель»</w:t>
      </w:r>
      <w:r w:rsidR="00B50A1E">
        <w:rPr>
          <w:sz w:val="30"/>
          <w:szCs w:val="30"/>
        </w:rPr>
        <w:t xml:space="preserve"> - </w:t>
      </w:r>
      <w:r w:rsidR="00CC2CC5">
        <w:rPr>
          <w:sz w:val="30"/>
          <w:szCs w:val="30"/>
        </w:rPr>
        <w:t>участник оборота товаров</w:t>
      </w:r>
      <w:r w:rsidR="00B50A1E" w:rsidRPr="0075305F">
        <w:rPr>
          <w:sz w:val="30"/>
          <w:szCs w:val="30"/>
        </w:rPr>
        <w:t xml:space="preserve">, </w:t>
      </w:r>
      <w:r w:rsidR="00B50A1E">
        <w:rPr>
          <w:sz w:val="30"/>
          <w:szCs w:val="30"/>
        </w:rPr>
        <w:t xml:space="preserve">являющейся производителем товаров </w:t>
      </w:r>
      <w:r w:rsidR="00B50A1E" w:rsidRPr="00B50A1E">
        <w:rPr>
          <w:sz w:val="30"/>
          <w:szCs w:val="30"/>
        </w:rPr>
        <w:t>с использованием</w:t>
      </w:r>
      <w:r w:rsidR="00B50A1E">
        <w:rPr>
          <w:sz w:val="30"/>
          <w:szCs w:val="30"/>
        </w:rPr>
        <w:t xml:space="preserve">, предоставляемого заказчиком </w:t>
      </w:r>
      <w:r w:rsidR="00B50A1E" w:rsidRPr="00B50A1E">
        <w:rPr>
          <w:sz w:val="30"/>
          <w:szCs w:val="30"/>
        </w:rPr>
        <w:t xml:space="preserve">сырья и (или) товарного знака </w:t>
      </w:r>
      <w:r w:rsidR="00B50A1E">
        <w:rPr>
          <w:sz w:val="30"/>
          <w:szCs w:val="30"/>
        </w:rPr>
        <w:t xml:space="preserve">на основании договора </w:t>
      </w:r>
      <w:r w:rsidR="00CC2CC5">
        <w:rPr>
          <w:sz w:val="30"/>
          <w:szCs w:val="30"/>
        </w:rPr>
        <w:br/>
      </w:r>
      <w:r w:rsidR="00B50A1E" w:rsidRPr="00B50A1E">
        <w:rPr>
          <w:sz w:val="30"/>
          <w:szCs w:val="30"/>
        </w:rPr>
        <w:lastRenderedPageBreak/>
        <w:t>с участником оборота товаров другого государства-члена</w:t>
      </w:r>
      <w:r w:rsidR="00B50A1E">
        <w:rPr>
          <w:sz w:val="30"/>
          <w:szCs w:val="30"/>
        </w:rPr>
        <w:t xml:space="preserve"> (заказчика);</w:t>
      </w:r>
    </w:p>
    <w:p w14:paraId="73C39B68" w14:textId="4307304B" w:rsidR="00A4127D" w:rsidRPr="00B50A1E" w:rsidRDefault="00A4127D" w:rsidP="006510ED">
      <w:pPr>
        <w:tabs>
          <w:tab w:val="left" w:pos="2694"/>
        </w:tabs>
        <w:autoSpaceDE w:val="0"/>
        <w:autoSpaceDN w:val="0"/>
        <w:spacing w:line="360" w:lineRule="auto"/>
        <w:ind w:firstLine="709"/>
        <w:rPr>
          <w:sz w:val="30"/>
          <w:szCs w:val="30"/>
        </w:rPr>
      </w:pPr>
      <w:r>
        <w:rPr>
          <w:sz w:val="30"/>
          <w:szCs w:val="30"/>
        </w:rPr>
        <w:t>«</w:t>
      </w:r>
      <w:r w:rsidRPr="007D62D4">
        <w:rPr>
          <w:sz w:val="30"/>
          <w:szCs w:val="30"/>
        </w:rPr>
        <w:t>уполномоченный орган государства-члена</w:t>
      </w:r>
      <w:r>
        <w:rPr>
          <w:sz w:val="30"/>
          <w:szCs w:val="30"/>
        </w:rPr>
        <w:t xml:space="preserve">» - </w:t>
      </w:r>
      <w:r w:rsidRPr="00A4127D">
        <w:rPr>
          <w:sz w:val="30"/>
          <w:szCs w:val="30"/>
        </w:rPr>
        <w:t xml:space="preserve">уполномоченный государственный орган или уполномоченная организация </w:t>
      </w:r>
      <w:r w:rsidRPr="00A4127D">
        <w:rPr>
          <w:sz w:val="30"/>
          <w:szCs w:val="30"/>
        </w:rPr>
        <w:br/>
        <w:t xml:space="preserve">государства-члена, </w:t>
      </w:r>
      <w:r w:rsidR="00434374">
        <w:rPr>
          <w:sz w:val="30"/>
          <w:szCs w:val="30"/>
        </w:rPr>
        <w:t>являющиеся участниками общего процесса</w:t>
      </w:r>
      <w:r w:rsidR="00434374" w:rsidRPr="00A4127D">
        <w:rPr>
          <w:sz w:val="30"/>
          <w:szCs w:val="30"/>
        </w:rPr>
        <w:t xml:space="preserve"> </w:t>
      </w:r>
      <w:r w:rsidR="00434374">
        <w:rPr>
          <w:sz w:val="30"/>
          <w:szCs w:val="30"/>
        </w:rPr>
        <w:br/>
        <w:t xml:space="preserve">и </w:t>
      </w:r>
      <w:r w:rsidRPr="00A4127D">
        <w:rPr>
          <w:sz w:val="30"/>
          <w:szCs w:val="30"/>
        </w:rPr>
        <w:t>осуществляющие генерацию и (или) реализацию (продажу) кодов маркировки и (или) средств идентификации</w:t>
      </w:r>
      <w:r w:rsidR="00434374">
        <w:rPr>
          <w:sz w:val="30"/>
          <w:szCs w:val="30"/>
        </w:rPr>
        <w:t>,</w:t>
      </w:r>
      <w:r w:rsidRPr="00A4127D">
        <w:rPr>
          <w:sz w:val="30"/>
          <w:szCs w:val="30"/>
        </w:rPr>
        <w:t xml:space="preserve"> обеспечивающие функционирование национального компонента информационной системы маркировки товаров</w:t>
      </w:r>
      <w:r>
        <w:rPr>
          <w:sz w:val="30"/>
          <w:szCs w:val="30"/>
        </w:rPr>
        <w:t>;</w:t>
      </w:r>
    </w:p>
    <w:p w14:paraId="600B1CD9" w14:textId="77777777" w:rsidR="00CC2CC5" w:rsidRPr="00CC2CC5" w:rsidRDefault="00CC2CC5" w:rsidP="006510ED">
      <w:pPr>
        <w:tabs>
          <w:tab w:val="left" w:pos="2694"/>
        </w:tabs>
        <w:autoSpaceDE w:val="0"/>
        <w:autoSpaceDN w:val="0"/>
        <w:spacing w:line="360" w:lineRule="auto"/>
        <w:ind w:firstLine="709"/>
        <w:rPr>
          <w:sz w:val="30"/>
          <w:szCs w:val="30"/>
        </w:rPr>
      </w:pPr>
      <w:r>
        <w:rPr>
          <w:sz w:val="30"/>
          <w:szCs w:val="30"/>
        </w:rPr>
        <w:t>«участник оборота товаров»</w:t>
      </w:r>
      <w:r w:rsidRPr="00CC2CC5">
        <w:rPr>
          <w:sz w:val="30"/>
          <w:szCs w:val="30"/>
        </w:rPr>
        <w:t xml:space="preserve"> - юридическ</w:t>
      </w:r>
      <w:r>
        <w:rPr>
          <w:sz w:val="30"/>
          <w:szCs w:val="30"/>
        </w:rPr>
        <w:t>ое</w:t>
      </w:r>
      <w:r w:rsidRPr="00CC2CC5">
        <w:rPr>
          <w:sz w:val="30"/>
          <w:szCs w:val="30"/>
        </w:rPr>
        <w:t xml:space="preserve"> лиц</w:t>
      </w:r>
      <w:r>
        <w:rPr>
          <w:sz w:val="30"/>
          <w:szCs w:val="30"/>
        </w:rPr>
        <w:t>о или</w:t>
      </w:r>
      <w:r w:rsidRPr="00CC2CC5">
        <w:rPr>
          <w:sz w:val="30"/>
          <w:szCs w:val="30"/>
        </w:rPr>
        <w:t xml:space="preserve"> </w:t>
      </w:r>
      <w:r>
        <w:rPr>
          <w:sz w:val="30"/>
          <w:szCs w:val="30"/>
        </w:rPr>
        <w:t xml:space="preserve">его </w:t>
      </w:r>
      <w:r w:rsidRPr="00CC2CC5">
        <w:rPr>
          <w:sz w:val="30"/>
          <w:szCs w:val="30"/>
        </w:rPr>
        <w:t>филиал</w:t>
      </w:r>
      <w:r>
        <w:rPr>
          <w:sz w:val="30"/>
          <w:szCs w:val="30"/>
        </w:rPr>
        <w:t>, или</w:t>
      </w:r>
      <w:r w:rsidRPr="00CC2CC5">
        <w:rPr>
          <w:sz w:val="30"/>
          <w:szCs w:val="30"/>
        </w:rPr>
        <w:t xml:space="preserve"> индивидуальны</w:t>
      </w:r>
      <w:r>
        <w:rPr>
          <w:sz w:val="30"/>
          <w:szCs w:val="30"/>
        </w:rPr>
        <w:t>й</w:t>
      </w:r>
      <w:r w:rsidRPr="00CC2CC5">
        <w:rPr>
          <w:sz w:val="30"/>
          <w:szCs w:val="30"/>
        </w:rPr>
        <w:t xml:space="preserve"> предпринимател</w:t>
      </w:r>
      <w:r>
        <w:rPr>
          <w:sz w:val="30"/>
          <w:szCs w:val="30"/>
        </w:rPr>
        <w:t>ь</w:t>
      </w:r>
      <w:r w:rsidRPr="00CC2CC5">
        <w:rPr>
          <w:sz w:val="30"/>
          <w:szCs w:val="30"/>
        </w:rPr>
        <w:t>, зарегистрированны</w:t>
      </w:r>
      <w:r>
        <w:rPr>
          <w:sz w:val="30"/>
          <w:szCs w:val="30"/>
        </w:rPr>
        <w:t>й</w:t>
      </w:r>
      <w:r w:rsidRPr="00CC2CC5">
        <w:rPr>
          <w:sz w:val="30"/>
          <w:szCs w:val="30"/>
        </w:rPr>
        <w:t xml:space="preserve"> </w:t>
      </w:r>
      <w:r w:rsidR="00915632">
        <w:rPr>
          <w:sz w:val="30"/>
          <w:szCs w:val="30"/>
        </w:rPr>
        <w:br/>
      </w:r>
      <w:r w:rsidRPr="00CC2CC5">
        <w:rPr>
          <w:sz w:val="30"/>
          <w:szCs w:val="30"/>
        </w:rPr>
        <w:t>или аккредитованны</w:t>
      </w:r>
      <w:r>
        <w:rPr>
          <w:sz w:val="30"/>
          <w:szCs w:val="30"/>
        </w:rPr>
        <w:t>й</w:t>
      </w:r>
      <w:r w:rsidRPr="00CC2CC5">
        <w:rPr>
          <w:sz w:val="30"/>
          <w:szCs w:val="30"/>
        </w:rPr>
        <w:t xml:space="preserve"> в соответствии с законодательством </w:t>
      </w:r>
      <w:r>
        <w:rPr>
          <w:sz w:val="30"/>
          <w:szCs w:val="30"/>
        </w:rPr>
        <w:br/>
      </w:r>
      <w:r w:rsidRPr="00CC2CC5">
        <w:rPr>
          <w:sz w:val="30"/>
          <w:szCs w:val="30"/>
        </w:rPr>
        <w:t>государств</w:t>
      </w:r>
      <w:r>
        <w:rPr>
          <w:sz w:val="30"/>
          <w:szCs w:val="30"/>
        </w:rPr>
        <w:t>а</w:t>
      </w:r>
      <w:r w:rsidRPr="00CC2CC5">
        <w:rPr>
          <w:sz w:val="30"/>
          <w:szCs w:val="30"/>
        </w:rPr>
        <w:t>-член</w:t>
      </w:r>
      <w:r>
        <w:rPr>
          <w:sz w:val="30"/>
          <w:szCs w:val="30"/>
        </w:rPr>
        <w:t>а</w:t>
      </w:r>
      <w:r w:rsidRPr="00CC2CC5">
        <w:rPr>
          <w:sz w:val="30"/>
          <w:szCs w:val="30"/>
        </w:rPr>
        <w:t xml:space="preserve"> на </w:t>
      </w:r>
      <w:r>
        <w:rPr>
          <w:sz w:val="30"/>
          <w:szCs w:val="30"/>
        </w:rPr>
        <w:t>его</w:t>
      </w:r>
      <w:r w:rsidRPr="00CC2CC5">
        <w:rPr>
          <w:sz w:val="30"/>
          <w:szCs w:val="30"/>
        </w:rPr>
        <w:t xml:space="preserve"> территори</w:t>
      </w:r>
      <w:r>
        <w:rPr>
          <w:sz w:val="30"/>
          <w:szCs w:val="30"/>
        </w:rPr>
        <w:t>и</w:t>
      </w:r>
      <w:r w:rsidRPr="00CC2CC5">
        <w:rPr>
          <w:sz w:val="30"/>
          <w:szCs w:val="30"/>
        </w:rPr>
        <w:t>, осуществляющи</w:t>
      </w:r>
      <w:r>
        <w:rPr>
          <w:sz w:val="30"/>
          <w:szCs w:val="30"/>
        </w:rPr>
        <w:t>й</w:t>
      </w:r>
      <w:r w:rsidRPr="00CC2CC5">
        <w:rPr>
          <w:sz w:val="30"/>
          <w:szCs w:val="30"/>
        </w:rPr>
        <w:t xml:space="preserve"> производство </w:t>
      </w:r>
      <w:r>
        <w:rPr>
          <w:sz w:val="30"/>
          <w:szCs w:val="30"/>
        </w:rPr>
        <w:br/>
      </w:r>
      <w:r w:rsidRPr="00CC2CC5">
        <w:rPr>
          <w:sz w:val="30"/>
          <w:szCs w:val="30"/>
        </w:rPr>
        <w:t xml:space="preserve">и (или) оборот товаров, в отношении которых принято решение </w:t>
      </w:r>
      <w:r>
        <w:rPr>
          <w:sz w:val="30"/>
          <w:szCs w:val="30"/>
        </w:rPr>
        <w:br/>
      </w:r>
      <w:r w:rsidRPr="00CC2CC5">
        <w:rPr>
          <w:sz w:val="30"/>
          <w:szCs w:val="30"/>
        </w:rPr>
        <w:t>о введении маркировки;</w:t>
      </w:r>
    </w:p>
    <w:p w14:paraId="255EA56C" w14:textId="336599E8" w:rsidR="00B62DD1" w:rsidRDefault="000604EC" w:rsidP="006510ED">
      <w:pPr>
        <w:tabs>
          <w:tab w:val="left" w:pos="2694"/>
        </w:tabs>
        <w:autoSpaceDE w:val="0"/>
        <w:autoSpaceDN w:val="0"/>
        <w:spacing w:line="360" w:lineRule="auto"/>
        <w:ind w:firstLine="709"/>
        <w:rPr>
          <w:sz w:val="30"/>
          <w:szCs w:val="30"/>
        </w:rPr>
      </w:pPr>
      <w:r>
        <w:rPr>
          <w:sz w:val="30"/>
          <w:szCs w:val="30"/>
        </w:rPr>
        <w:t>«</w:t>
      </w:r>
      <w:r w:rsidRPr="000604EC">
        <w:rPr>
          <w:sz w:val="30"/>
          <w:szCs w:val="30"/>
        </w:rPr>
        <w:t>экспортер</w:t>
      </w:r>
      <w:r>
        <w:rPr>
          <w:sz w:val="30"/>
          <w:szCs w:val="30"/>
        </w:rPr>
        <w:t>»</w:t>
      </w:r>
      <w:r w:rsidRPr="000604EC">
        <w:rPr>
          <w:sz w:val="30"/>
          <w:szCs w:val="30"/>
        </w:rPr>
        <w:t xml:space="preserve"> - участник оборота товаров, зарегистрированный </w:t>
      </w:r>
      <w:r>
        <w:rPr>
          <w:sz w:val="30"/>
          <w:szCs w:val="30"/>
        </w:rPr>
        <w:br/>
      </w:r>
      <w:r w:rsidRPr="000604EC">
        <w:rPr>
          <w:sz w:val="30"/>
          <w:szCs w:val="30"/>
        </w:rPr>
        <w:t>в государстве-члене, с территории которого осуществляется вывоз маркированного товара на территорию другого государства-члена</w:t>
      </w:r>
      <w:r w:rsidR="00A4127D">
        <w:rPr>
          <w:sz w:val="30"/>
          <w:szCs w:val="30"/>
        </w:rPr>
        <w:t>.</w:t>
      </w:r>
    </w:p>
    <w:p w14:paraId="13F614E4" w14:textId="77777777" w:rsidR="004D651B" w:rsidRPr="006510ED" w:rsidRDefault="00FD2C62" w:rsidP="006510ED">
      <w:pPr>
        <w:tabs>
          <w:tab w:val="left" w:pos="2694"/>
        </w:tabs>
        <w:autoSpaceDE w:val="0"/>
        <w:autoSpaceDN w:val="0"/>
        <w:spacing w:line="360" w:lineRule="auto"/>
        <w:ind w:firstLine="709"/>
        <w:rPr>
          <w:sz w:val="30"/>
          <w:szCs w:val="30"/>
        </w:rPr>
      </w:pPr>
      <w:r w:rsidRPr="006510ED">
        <w:rPr>
          <w:sz w:val="30"/>
          <w:szCs w:val="30"/>
        </w:rPr>
        <w:t>Иные понятия, используемые в настоящих Правилах, применяются в з</w:t>
      </w:r>
      <w:r w:rsidR="001068DE" w:rsidRPr="006510ED">
        <w:rPr>
          <w:sz w:val="30"/>
          <w:szCs w:val="30"/>
        </w:rPr>
        <w:t>начениях, определенных Договором</w:t>
      </w:r>
      <w:r w:rsidR="0068728A" w:rsidRPr="006510ED">
        <w:rPr>
          <w:sz w:val="30"/>
          <w:szCs w:val="30"/>
        </w:rPr>
        <w:t xml:space="preserve">, </w:t>
      </w:r>
      <w:r w:rsidR="006716D9" w:rsidRPr="006510ED">
        <w:rPr>
          <w:sz w:val="30"/>
          <w:szCs w:val="30"/>
        </w:rPr>
        <w:t xml:space="preserve">Соглашением, </w:t>
      </w:r>
      <w:r w:rsidR="00F77CB7" w:rsidRPr="006510ED">
        <w:rPr>
          <w:sz w:val="30"/>
          <w:szCs w:val="30"/>
        </w:rPr>
        <w:t>Базовой моделью системы маркировки товаров</w:t>
      </w:r>
      <w:r w:rsidR="00905296" w:rsidRPr="006510ED">
        <w:rPr>
          <w:sz w:val="30"/>
          <w:szCs w:val="30"/>
        </w:rPr>
        <w:t xml:space="preserve"> и актами органов Союза, касающимися вопросов создания и развития интегрированной информационной системы Союза (далее – интегрированная система)</w:t>
      </w:r>
      <w:r w:rsidRPr="006510ED">
        <w:rPr>
          <w:sz w:val="30"/>
          <w:szCs w:val="30"/>
        </w:rPr>
        <w:t>.</w:t>
      </w:r>
    </w:p>
    <w:p w14:paraId="628C2958" w14:textId="77777777" w:rsidR="00FD2C62" w:rsidRPr="00A22C90" w:rsidRDefault="00FD2C62" w:rsidP="00B85453">
      <w:pPr>
        <w:pStyle w:val="10"/>
        <w:rPr>
          <w:color w:val="auto"/>
          <w:sz w:val="30"/>
          <w:szCs w:val="30"/>
        </w:rPr>
      </w:pPr>
      <w:r w:rsidRPr="00A22C90">
        <w:rPr>
          <w:color w:val="auto"/>
          <w:sz w:val="30"/>
          <w:szCs w:val="30"/>
          <w:lang w:val="en-US"/>
        </w:rPr>
        <w:t>I</w:t>
      </w:r>
      <w:r w:rsidRPr="00A22C90">
        <w:rPr>
          <w:color w:val="auto"/>
          <w:sz w:val="30"/>
          <w:szCs w:val="30"/>
        </w:rPr>
        <w:t>I. Цели и задачи</w:t>
      </w:r>
      <w:r w:rsidR="00A140DB">
        <w:rPr>
          <w:color w:val="auto"/>
          <w:sz w:val="30"/>
          <w:szCs w:val="30"/>
        </w:rPr>
        <w:t xml:space="preserve"> реализации общего процесса</w:t>
      </w:r>
    </w:p>
    <w:p w14:paraId="361B0FDA" w14:textId="77777777" w:rsidR="00FF37DA" w:rsidRPr="00C82179" w:rsidRDefault="00073283" w:rsidP="00B85453">
      <w:pPr>
        <w:pStyle w:val="afa"/>
        <w:keepNext/>
        <w:rPr>
          <w:noProof/>
          <w:color w:val="auto"/>
          <w:szCs w:val="30"/>
        </w:rPr>
      </w:pPr>
      <w:r w:rsidRPr="00C82179">
        <w:rPr>
          <w:noProof/>
          <w:color w:val="auto"/>
          <w:szCs w:val="30"/>
        </w:rPr>
        <w:t>4</w:t>
      </w:r>
      <w:r w:rsidR="000C35A0" w:rsidRPr="00C82179">
        <w:rPr>
          <w:noProof/>
          <w:color w:val="auto"/>
          <w:szCs w:val="30"/>
        </w:rPr>
        <w:t>. </w:t>
      </w:r>
      <w:r w:rsidR="00FF37DA" w:rsidRPr="00C82179">
        <w:rPr>
          <w:noProof/>
          <w:color w:val="auto"/>
          <w:szCs w:val="30"/>
        </w:rPr>
        <w:t>Целями общего процесса являются:</w:t>
      </w:r>
    </w:p>
    <w:p w14:paraId="473BF3D7" w14:textId="21049E41" w:rsidR="00FF37DA" w:rsidRPr="00FF37DA" w:rsidRDefault="003330A2" w:rsidP="00B85453">
      <w:pPr>
        <w:keepNext/>
        <w:tabs>
          <w:tab w:val="left" w:pos="2694"/>
        </w:tabs>
        <w:autoSpaceDE w:val="0"/>
        <w:autoSpaceDN w:val="0"/>
        <w:spacing w:line="360" w:lineRule="auto"/>
        <w:ind w:firstLine="709"/>
        <w:rPr>
          <w:sz w:val="30"/>
          <w:szCs w:val="30"/>
        </w:rPr>
      </w:pPr>
      <w:r>
        <w:rPr>
          <w:sz w:val="30"/>
          <w:szCs w:val="30"/>
        </w:rPr>
        <w:t>а)</w:t>
      </w:r>
      <w:r w:rsidRPr="00A22C90">
        <w:rPr>
          <w:sz w:val="30"/>
          <w:szCs w:val="30"/>
        </w:rPr>
        <w:t> </w:t>
      </w:r>
      <w:r w:rsidR="002649DC" w:rsidRPr="00FF37DA">
        <w:rPr>
          <w:sz w:val="30"/>
          <w:szCs w:val="30"/>
        </w:rPr>
        <w:t xml:space="preserve">реализация в соответствии с положениями Соглашения </w:t>
      </w:r>
      <w:r w:rsidR="002649DC">
        <w:rPr>
          <w:sz w:val="30"/>
          <w:szCs w:val="30"/>
        </w:rPr>
        <w:br/>
      </w:r>
      <w:r w:rsidR="002649DC" w:rsidRPr="00FF37DA">
        <w:rPr>
          <w:sz w:val="30"/>
          <w:szCs w:val="30"/>
        </w:rPr>
        <w:t xml:space="preserve">и Базовой моделью системы маркировки товаров информационного взаимодействия между </w:t>
      </w:r>
      <w:r w:rsidR="009C2E53">
        <w:rPr>
          <w:sz w:val="30"/>
          <w:szCs w:val="30"/>
        </w:rPr>
        <w:t>уполномоченными органами государств-членов</w:t>
      </w:r>
      <w:r w:rsidR="002649DC">
        <w:rPr>
          <w:sz w:val="30"/>
          <w:szCs w:val="30"/>
        </w:rPr>
        <w:t xml:space="preserve">, </w:t>
      </w:r>
      <w:r w:rsidR="002649DC">
        <w:rPr>
          <w:sz w:val="30"/>
          <w:szCs w:val="30"/>
        </w:rPr>
        <w:lastRenderedPageBreak/>
        <w:t>в том числе</w:t>
      </w:r>
      <w:r w:rsidR="002649DC" w:rsidRPr="00FF37DA">
        <w:rPr>
          <w:sz w:val="30"/>
          <w:szCs w:val="30"/>
        </w:rPr>
        <w:t xml:space="preserve"> в целях заказа и выдачи кодов маркировки, передачи сведений о маркированных товарах</w:t>
      </w:r>
      <w:r w:rsidR="002649DC">
        <w:rPr>
          <w:sz w:val="30"/>
          <w:szCs w:val="30"/>
        </w:rPr>
        <w:t>, перемещаемых между государствами-членами</w:t>
      </w:r>
      <w:r w:rsidR="002649DC" w:rsidRPr="00FF37DA">
        <w:rPr>
          <w:sz w:val="30"/>
          <w:szCs w:val="30"/>
        </w:rPr>
        <w:t xml:space="preserve"> и о средствах идентификации, нанесенных </w:t>
      </w:r>
      <w:r w:rsidR="009C2E53">
        <w:rPr>
          <w:sz w:val="30"/>
          <w:szCs w:val="30"/>
        </w:rPr>
        <w:br/>
      </w:r>
      <w:r w:rsidR="002649DC" w:rsidRPr="00FF37DA">
        <w:rPr>
          <w:sz w:val="30"/>
          <w:szCs w:val="30"/>
        </w:rPr>
        <w:t xml:space="preserve">на такие товары, а также в целях обеспечения возможности проверки </w:t>
      </w:r>
      <w:r w:rsidR="002649DC">
        <w:rPr>
          <w:sz w:val="30"/>
          <w:szCs w:val="30"/>
        </w:rPr>
        <w:t>эмиссии (</w:t>
      </w:r>
      <w:r w:rsidR="002649DC" w:rsidRPr="00FF37DA">
        <w:rPr>
          <w:sz w:val="30"/>
          <w:szCs w:val="30"/>
        </w:rPr>
        <w:t>подлинности</w:t>
      </w:r>
      <w:r w:rsidR="002649DC">
        <w:rPr>
          <w:sz w:val="30"/>
          <w:szCs w:val="30"/>
        </w:rPr>
        <w:t>)</w:t>
      </w:r>
      <w:r w:rsidR="002649DC" w:rsidRPr="00FF37DA">
        <w:rPr>
          <w:sz w:val="30"/>
          <w:szCs w:val="30"/>
        </w:rPr>
        <w:t xml:space="preserve"> средств идентификации маркированных товаров</w:t>
      </w:r>
      <w:r w:rsidR="00FF37DA" w:rsidRPr="00FF37DA">
        <w:rPr>
          <w:sz w:val="30"/>
          <w:szCs w:val="30"/>
        </w:rPr>
        <w:t>;</w:t>
      </w:r>
    </w:p>
    <w:p w14:paraId="62064A2F" w14:textId="77777777" w:rsidR="002649DC" w:rsidRPr="00FF37DA" w:rsidRDefault="003330A2" w:rsidP="002649DC">
      <w:pPr>
        <w:tabs>
          <w:tab w:val="left" w:pos="2694"/>
        </w:tabs>
        <w:autoSpaceDE w:val="0"/>
        <w:autoSpaceDN w:val="0"/>
        <w:spacing w:line="360" w:lineRule="auto"/>
        <w:ind w:firstLine="709"/>
        <w:rPr>
          <w:sz w:val="30"/>
          <w:szCs w:val="30"/>
        </w:rPr>
      </w:pPr>
      <w:r>
        <w:rPr>
          <w:sz w:val="30"/>
          <w:szCs w:val="30"/>
        </w:rPr>
        <w:t>б)</w:t>
      </w:r>
      <w:r w:rsidRPr="00A22C90">
        <w:rPr>
          <w:sz w:val="30"/>
          <w:szCs w:val="30"/>
        </w:rPr>
        <w:t> </w:t>
      </w:r>
      <w:r w:rsidR="002649DC" w:rsidRPr="00FF37DA">
        <w:rPr>
          <w:sz w:val="30"/>
          <w:szCs w:val="30"/>
        </w:rPr>
        <w:t>создание условий для обеспечения реализации Комисси</w:t>
      </w:r>
      <w:r w:rsidR="002649DC">
        <w:rPr>
          <w:sz w:val="30"/>
          <w:szCs w:val="30"/>
        </w:rPr>
        <w:t>ей</w:t>
      </w:r>
      <w:r w:rsidR="002649DC" w:rsidRPr="00FF37DA">
        <w:rPr>
          <w:sz w:val="30"/>
          <w:szCs w:val="30"/>
        </w:rPr>
        <w:t xml:space="preserve"> своих полномочий по мониторингу и контролю исполнения Соглашения;</w:t>
      </w:r>
    </w:p>
    <w:p w14:paraId="2658C711" w14:textId="77777777" w:rsidR="00FF37DA" w:rsidRPr="00FF37DA" w:rsidRDefault="00915632" w:rsidP="002649DC">
      <w:pPr>
        <w:tabs>
          <w:tab w:val="left" w:pos="2694"/>
        </w:tabs>
        <w:autoSpaceDE w:val="0"/>
        <w:autoSpaceDN w:val="0"/>
        <w:spacing w:line="360" w:lineRule="auto"/>
        <w:ind w:firstLine="709"/>
        <w:rPr>
          <w:sz w:val="30"/>
          <w:szCs w:val="30"/>
        </w:rPr>
      </w:pPr>
      <w:r>
        <w:rPr>
          <w:sz w:val="30"/>
          <w:szCs w:val="30"/>
        </w:rPr>
        <w:t>в</w:t>
      </w:r>
      <w:r w:rsidR="002649DC">
        <w:rPr>
          <w:sz w:val="30"/>
          <w:szCs w:val="30"/>
        </w:rPr>
        <w:t>)</w:t>
      </w:r>
      <w:r w:rsidR="002649DC" w:rsidRPr="00A22C90">
        <w:rPr>
          <w:sz w:val="30"/>
          <w:szCs w:val="30"/>
        </w:rPr>
        <w:t> </w:t>
      </w:r>
      <w:r w:rsidR="002649DC" w:rsidRPr="00FF37DA">
        <w:rPr>
          <w:sz w:val="30"/>
          <w:szCs w:val="30"/>
        </w:rPr>
        <w:t>создание условий для обеспечения защиты прав потребителей маркированных товаров на территории Союза</w:t>
      </w:r>
      <w:r w:rsidR="002649DC">
        <w:rPr>
          <w:sz w:val="30"/>
          <w:szCs w:val="30"/>
        </w:rPr>
        <w:t>.</w:t>
      </w:r>
    </w:p>
    <w:p w14:paraId="36D9906C" w14:textId="77777777" w:rsidR="009A6057" w:rsidRPr="00C82179" w:rsidRDefault="009A6057" w:rsidP="00C82179">
      <w:pPr>
        <w:pStyle w:val="afa"/>
        <w:rPr>
          <w:noProof/>
          <w:color w:val="auto"/>
          <w:szCs w:val="30"/>
        </w:rPr>
      </w:pPr>
      <w:r w:rsidRPr="00C82179">
        <w:rPr>
          <w:noProof/>
          <w:color w:val="auto"/>
          <w:szCs w:val="30"/>
        </w:rPr>
        <w:t>5. </w:t>
      </w:r>
      <w:r w:rsidR="004606BE" w:rsidRPr="00C82179">
        <w:rPr>
          <w:noProof/>
          <w:color w:val="auto"/>
          <w:szCs w:val="30"/>
        </w:rPr>
        <w:t>В рамках реализации общего процесса необходимо решить следующие задачи</w:t>
      </w:r>
      <w:r w:rsidRPr="00C82179">
        <w:rPr>
          <w:noProof/>
          <w:color w:val="auto"/>
          <w:szCs w:val="30"/>
        </w:rPr>
        <w:t>:</w:t>
      </w:r>
    </w:p>
    <w:p w14:paraId="53865061" w14:textId="6B57E8B2" w:rsidR="00335737" w:rsidRPr="00655A81" w:rsidRDefault="00335737" w:rsidP="00655A81">
      <w:pPr>
        <w:tabs>
          <w:tab w:val="left" w:pos="2694"/>
        </w:tabs>
        <w:autoSpaceDE w:val="0"/>
        <w:autoSpaceDN w:val="0"/>
        <w:spacing w:line="360" w:lineRule="auto"/>
        <w:ind w:firstLine="709"/>
        <w:rPr>
          <w:sz w:val="30"/>
          <w:szCs w:val="30"/>
        </w:rPr>
      </w:pPr>
      <w:r w:rsidRPr="00655A81">
        <w:rPr>
          <w:sz w:val="30"/>
          <w:szCs w:val="30"/>
        </w:rPr>
        <w:t>а) обеспечить информационное взаимодействие между уполномоченными органами государств-членов с целью представления сведений о реализованных</w:t>
      </w:r>
      <w:r w:rsidR="005F5805" w:rsidRPr="00655A81">
        <w:rPr>
          <w:sz w:val="30"/>
          <w:szCs w:val="30"/>
        </w:rPr>
        <w:t xml:space="preserve"> </w:t>
      </w:r>
      <w:r w:rsidRPr="00655A81">
        <w:rPr>
          <w:sz w:val="30"/>
          <w:szCs w:val="30"/>
        </w:rPr>
        <w:t xml:space="preserve">в рамках трансграничной торговли маркированных товарах, а также о средствах идентификации, нанесенных на такие товары, в случаях, предусмотренных </w:t>
      </w:r>
      <w:r w:rsidR="000827AD" w:rsidRPr="00655A81">
        <w:rPr>
          <w:sz w:val="30"/>
          <w:szCs w:val="30"/>
        </w:rPr>
        <w:t xml:space="preserve">Соглашением (в том числе </w:t>
      </w:r>
      <w:r w:rsidRPr="00655A81">
        <w:rPr>
          <w:sz w:val="30"/>
          <w:szCs w:val="30"/>
        </w:rPr>
        <w:t>пунктом 4 статьи 7</w:t>
      </w:r>
      <w:r w:rsidR="000827AD" w:rsidRPr="00655A81">
        <w:rPr>
          <w:sz w:val="30"/>
          <w:szCs w:val="30"/>
        </w:rPr>
        <w:t xml:space="preserve"> Соглашения)</w:t>
      </w:r>
      <w:r w:rsidR="002E65F5">
        <w:rPr>
          <w:sz w:val="30"/>
          <w:szCs w:val="30"/>
        </w:rPr>
        <w:t>,</w:t>
      </w:r>
      <w:r w:rsidR="000827AD" w:rsidRPr="00655A81">
        <w:rPr>
          <w:sz w:val="30"/>
          <w:szCs w:val="30"/>
        </w:rPr>
        <w:t xml:space="preserve"> </w:t>
      </w:r>
      <w:r w:rsidR="002E65F5">
        <w:rPr>
          <w:sz w:val="30"/>
          <w:szCs w:val="30"/>
        </w:rPr>
        <w:t xml:space="preserve">пунктом 18 раздела </w:t>
      </w:r>
      <w:r w:rsidR="002E65F5">
        <w:rPr>
          <w:sz w:val="30"/>
          <w:szCs w:val="30"/>
          <w:lang w:val="en-US"/>
        </w:rPr>
        <w:t>III</w:t>
      </w:r>
      <w:r w:rsidR="00DC41F4">
        <w:rPr>
          <w:sz w:val="30"/>
          <w:szCs w:val="30"/>
        </w:rPr>
        <w:t>,</w:t>
      </w:r>
      <w:r w:rsidR="002E65F5" w:rsidRPr="002E65F5">
        <w:rPr>
          <w:sz w:val="30"/>
          <w:szCs w:val="30"/>
        </w:rPr>
        <w:t xml:space="preserve"> </w:t>
      </w:r>
      <w:r w:rsidR="002E65F5">
        <w:rPr>
          <w:sz w:val="30"/>
          <w:szCs w:val="30"/>
        </w:rPr>
        <w:br/>
      </w:r>
      <w:r w:rsidR="00DC41F4">
        <w:rPr>
          <w:sz w:val="30"/>
          <w:szCs w:val="30"/>
        </w:rPr>
        <w:t xml:space="preserve">пунктом 25 и </w:t>
      </w:r>
      <w:r w:rsidR="00DC41F4" w:rsidRPr="00DC12CF">
        <w:rPr>
          <w:sz w:val="30"/>
          <w:szCs w:val="30"/>
        </w:rPr>
        <w:t xml:space="preserve">абзацем семь пункта 29 раздела </w:t>
      </w:r>
      <w:r w:rsidR="002E65F5" w:rsidRPr="00DC12CF">
        <w:rPr>
          <w:sz w:val="30"/>
          <w:szCs w:val="30"/>
          <w:lang w:val="en-US"/>
        </w:rPr>
        <w:t>VI</w:t>
      </w:r>
      <w:r w:rsidR="002E65F5" w:rsidRPr="00DC12CF">
        <w:rPr>
          <w:sz w:val="30"/>
          <w:szCs w:val="30"/>
        </w:rPr>
        <w:t xml:space="preserve"> </w:t>
      </w:r>
      <w:r w:rsidR="000827AD" w:rsidRPr="00DC12CF">
        <w:rPr>
          <w:sz w:val="30"/>
          <w:szCs w:val="30"/>
        </w:rPr>
        <w:t>Базовой</w:t>
      </w:r>
      <w:r w:rsidR="000827AD" w:rsidRPr="00655A81">
        <w:rPr>
          <w:sz w:val="30"/>
          <w:szCs w:val="30"/>
        </w:rPr>
        <w:t xml:space="preserve"> модел</w:t>
      </w:r>
      <w:r w:rsidR="002E65F5" w:rsidRPr="002E65F5">
        <w:rPr>
          <w:sz w:val="30"/>
          <w:szCs w:val="30"/>
        </w:rPr>
        <w:t>и</w:t>
      </w:r>
      <w:r w:rsidR="000827AD" w:rsidRPr="00655A81">
        <w:rPr>
          <w:sz w:val="30"/>
          <w:szCs w:val="30"/>
        </w:rPr>
        <w:t xml:space="preserve"> системы маркировки товаров</w:t>
      </w:r>
      <w:r w:rsidR="00D41F0D">
        <w:rPr>
          <w:sz w:val="30"/>
          <w:szCs w:val="30"/>
        </w:rPr>
        <w:t xml:space="preserve"> (далее – информационное взаимодействие при перемещении маркированных товаров в целях их реализации в рамках трансграничной торговли)</w:t>
      </w:r>
      <w:r w:rsidRPr="00655A81">
        <w:rPr>
          <w:sz w:val="30"/>
          <w:szCs w:val="30"/>
        </w:rPr>
        <w:t>;</w:t>
      </w:r>
    </w:p>
    <w:p w14:paraId="62C68E93" w14:textId="5174060D" w:rsidR="003779A5" w:rsidRPr="00655A81" w:rsidRDefault="003779A5" w:rsidP="00655A81">
      <w:pPr>
        <w:tabs>
          <w:tab w:val="left" w:pos="2694"/>
        </w:tabs>
        <w:autoSpaceDE w:val="0"/>
        <w:autoSpaceDN w:val="0"/>
        <w:spacing w:line="360" w:lineRule="auto"/>
        <w:ind w:firstLine="709"/>
        <w:rPr>
          <w:sz w:val="30"/>
          <w:szCs w:val="30"/>
        </w:rPr>
      </w:pPr>
      <w:r w:rsidRPr="00655A81">
        <w:rPr>
          <w:sz w:val="30"/>
          <w:szCs w:val="30"/>
        </w:rPr>
        <w:t xml:space="preserve">б) обеспечить информационное взаимодействие между уполномоченными органами государств-членов с целью представления сведений о маркированных товарах, а также о средствах идентификации, нанесенных на такие товары, </w:t>
      </w:r>
      <w:r w:rsidR="001878E7" w:rsidRPr="00655A81">
        <w:rPr>
          <w:sz w:val="30"/>
          <w:szCs w:val="30"/>
        </w:rPr>
        <w:t>при обороте товаров</w:t>
      </w:r>
      <w:r w:rsidR="000827AD" w:rsidRPr="00655A81">
        <w:rPr>
          <w:sz w:val="30"/>
          <w:szCs w:val="30"/>
        </w:rPr>
        <w:t>,</w:t>
      </w:r>
      <w:r w:rsidR="005F5805" w:rsidRPr="00655A81">
        <w:rPr>
          <w:sz w:val="30"/>
          <w:szCs w:val="30"/>
        </w:rPr>
        <w:t xml:space="preserve"> </w:t>
      </w:r>
      <w:r w:rsidR="008E64F9" w:rsidRPr="00655A81">
        <w:rPr>
          <w:sz w:val="30"/>
          <w:szCs w:val="30"/>
        </w:rPr>
        <w:t>не связанн</w:t>
      </w:r>
      <w:r w:rsidR="000827AD" w:rsidRPr="00655A81">
        <w:rPr>
          <w:sz w:val="30"/>
          <w:szCs w:val="30"/>
        </w:rPr>
        <w:t>ом</w:t>
      </w:r>
      <w:r w:rsidR="008E64F9" w:rsidRPr="00655A81">
        <w:rPr>
          <w:sz w:val="30"/>
          <w:szCs w:val="30"/>
        </w:rPr>
        <w:t xml:space="preserve"> </w:t>
      </w:r>
      <w:r w:rsidR="00D82C68">
        <w:rPr>
          <w:sz w:val="30"/>
          <w:szCs w:val="30"/>
        </w:rPr>
        <w:br/>
      </w:r>
      <w:r w:rsidR="008E64F9" w:rsidRPr="00655A81">
        <w:rPr>
          <w:sz w:val="30"/>
          <w:szCs w:val="30"/>
        </w:rPr>
        <w:t xml:space="preserve">с трансграничной торговлей, </w:t>
      </w:r>
      <w:r w:rsidR="000827AD" w:rsidRPr="00655A81">
        <w:rPr>
          <w:sz w:val="30"/>
          <w:szCs w:val="30"/>
        </w:rPr>
        <w:t xml:space="preserve">в случаях, </w:t>
      </w:r>
      <w:r w:rsidR="008E64F9" w:rsidRPr="00655A81">
        <w:rPr>
          <w:sz w:val="30"/>
          <w:szCs w:val="30"/>
        </w:rPr>
        <w:t xml:space="preserve">предусмотренных </w:t>
      </w:r>
      <w:r w:rsidR="002E65F5">
        <w:rPr>
          <w:sz w:val="30"/>
          <w:szCs w:val="30"/>
        </w:rPr>
        <w:t xml:space="preserve">пунктом 19 раздела </w:t>
      </w:r>
      <w:r w:rsidR="002E65F5">
        <w:rPr>
          <w:sz w:val="30"/>
          <w:szCs w:val="30"/>
          <w:lang w:val="en-US"/>
        </w:rPr>
        <w:t>III</w:t>
      </w:r>
      <w:r w:rsidR="002E65F5" w:rsidRPr="002E65F5">
        <w:rPr>
          <w:sz w:val="30"/>
          <w:szCs w:val="30"/>
        </w:rPr>
        <w:t xml:space="preserve"> </w:t>
      </w:r>
      <w:r w:rsidR="002E65F5">
        <w:rPr>
          <w:sz w:val="30"/>
          <w:szCs w:val="30"/>
        </w:rPr>
        <w:t xml:space="preserve">и пунктом 27 раздела </w:t>
      </w:r>
      <w:r w:rsidR="002E65F5">
        <w:rPr>
          <w:sz w:val="30"/>
          <w:szCs w:val="30"/>
          <w:lang w:val="en-US"/>
        </w:rPr>
        <w:t>IV</w:t>
      </w:r>
      <w:r w:rsidR="002E65F5" w:rsidRPr="002E65F5">
        <w:rPr>
          <w:sz w:val="30"/>
          <w:szCs w:val="30"/>
        </w:rPr>
        <w:t xml:space="preserve"> </w:t>
      </w:r>
      <w:r w:rsidR="008E64F9" w:rsidRPr="00655A81">
        <w:rPr>
          <w:sz w:val="30"/>
          <w:szCs w:val="30"/>
        </w:rPr>
        <w:t>Базовой модел</w:t>
      </w:r>
      <w:r w:rsidR="002E65F5">
        <w:rPr>
          <w:sz w:val="30"/>
          <w:szCs w:val="30"/>
        </w:rPr>
        <w:t>и</w:t>
      </w:r>
      <w:r w:rsidR="008E64F9" w:rsidRPr="00655A81">
        <w:rPr>
          <w:sz w:val="30"/>
          <w:szCs w:val="30"/>
        </w:rPr>
        <w:t xml:space="preserve"> системы маркировки товаров</w:t>
      </w:r>
      <w:r w:rsidR="00D41F0D">
        <w:rPr>
          <w:sz w:val="30"/>
          <w:szCs w:val="30"/>
        </w:rPr>
        <w:t xml:space="preserve"> (далее – информационное взаимодействие при перемещении </w:t>
      </w:r>
      <w:r w:rsidR="00D41F0D">
        <w:rPr>
          <w:sz w:val="30"/>
          <w:szCs w:val="30"/>
        </w:rPr>
        <w:lastRenderedPageBreak/>
        <w:t>маркированных товаров в целях, не связанных с их реализацией в рамках трансграничной торговли)</w:t>
      </w:r>
      <w:r w:rsidRPr="00655A81">
        <w:rPr>
          <w:sz w:val="30"/>
          <w:szCs w:val="30"/>
        </w:rPr>
        <w:t>;</w:t>
      </w:r>
    </w:p>
    <w:p w14:paraId="76588879" w14:textId="58FB1B1D" w:rsidR="009C5145" w:rsidRDefault="009C5145" w:rsidP="002C4570">
      <w:pPr>
        <w:tabs>
          <w:tab w:val="left" w:pos="2694"/>
        </w:tabs>
        <w:autoSpaceDE w:val="0"/>
        <w:autoSpaceDN w:val="0"/>
        <w:spacing w:line="360" w:lineRule="auto"/>
        <w:ind w:firstLine="709"/>
        <w:rPr>
          <w:sz w:val="30"/>
          <w:szCs w:val="30"/>
        </w:rPr>
      </w:pPr>
      <w:r w:rsidRPr="00655A81">
        <w:rPr>
          <w:sz w:val="30"/>
          <w:szCs w:val="30"/>
        </w:rPr>
        <w:t xml:space="preserve">в) обеспечить информационное взаимодействие между уполномоченными органами государств-членов с целью представления сведений о маркированных товарах, а также о средствах идентификации, нанесенных на такие товары, в случаях, связанных с производством товаров, подлежащих маркировке производителями одного </w:t>
      </w:r>
      <w:r w:rsidR="00C83620">
        <w:rPr>
          <w:sz w:val="30"/>
          <w:szCs w:val="30"/>
        </w:rPr>
        <w:br/>
      </w:r>
      <w:r w:rsidRPr="00655A81">
        <w:rPr>
          <w:sz w:val="30"/>
          <w:szCs w:val="30"/>
        </w:rPr>
        <w:t>государства-члена на основании договоров с заказчик</w:t>
      </w:r>
      <w:r w:rsidR="00D041C2">
        <w:rPr>
          <w:sz w:val="30"/>
          <w:szCs w:val="30"/>
        </w:rPr>
        <w:t>а</w:t>
      </w:r>
      <w:r w:rsidRPr="00655A81">
        <w:rPr>
          <w:sz w:val="30"/>
          <w:szCs w:val="30"/>
        </w:rPr>
        <w:t>м</w:t>
      </w:r>
      <w:r w:rsidR="00D041C2">
        <w:rPr>
          <w:sz w:val="30"/>
          <w:szCs w:val="30"/>
        </w:rPr>
        <w:t>и</w:t>
      </w:r>
      <w:r w:rsidRPr="00655A81">
        <w:rPr>
          <w:sz w:val="30"/>
          <w:szCs w:val="30"/>
        </w:rPr>
        <w:t xml:space="preserve"> другого государства-члена с использованием сырья и (или) товарных знаков заказчиков, </w:t>
      </w:r>
      <w:r w:rsidR="002C4570" w:rsidRPr="002C4570">
        <w:rPr>
          <w:sz w:val="30"/>
          <w:szCs w:val="30"/>
        </w:rPr>
        <w:t>предусмотренных пунктом 29</w:t>
      </w:r>
      <w:r w:rsidR="00434374">
        <w:rPr>
          <w:sz w:val="30"/>
          <w:szCs w:val="30"/>
        </w:rPr>
        <w:t xml:space="preserve"> (за исключением </w:t>
      </w:r>
      <w:r w:rsidR="00434374" w:rsidRPr="00DC12CF">
        <w:rPr>
          <w:sz w:val="30"/>
          <w:szCs w:val="30"/>
        </w:rPr>
        <w:t>абзац</w:t>
      </w:r>
      <w:r w:rsidR="00434374">
        <w:rPr>
          <w:sz w:val="30"/>
          <w:szCs w:val="30"/>
        </w:rPr>
        <w:t>а</w:t>
      </w:r>
      <w:r w:rsidR="00434374" w:rsidRPr="00DC12CF">
        <w:rPr>
          <w:sz w:val="30"/>
          <w:szCs w:val="30"/>
        </w:rPr>
        <w:t xml:space="preserve"> семь</w:t>
      </w:r>
      <w:r w:rsidR="00434374">
        <w:rPr>
          <w:sz w:val="30"/>
          <w:szCs w:val="30"/>
        </w:rPr>
        <w:t>)</w:t>
      </w:r>
      <w:r w:rsidR="002C4570" w:rsidRPr="002C4570">
        <w:rPr>
          <w:sz w:val="30"/>
          <w:szCs w:val="30"/>
        </w:rPr>
        <w:t xml:space="preserve"> Базовой модели системы маркировки товаров (далее – информационное взаимодействие в случаях, связанных с производством маркированных товаров)»</w:t>
      </w:r>
      <w:r w:rsidRPr="002C4570">
        <w:rPr>
          <w:sz w:val="30"/>
          <w:szCs w:val="30"/>
        </w:rPr>
        <w:t>;</w:t>
      </w:r>
    </w:p>
    <w:p w14:paraId="3B8BC1A8" w14:textId="5CC2857D" w:rsidR="0041033B" w:rsidRPr="002C4570" w:rsidRDefault="0041033B" w:rsidP="002C4570">
      <w:pPr>
        <w:tabs>
          <w:tab w:val="left" w:pos="2694"/>
        </w:tabs>
        <w:autoSpaceDE w:val="0"/>
        <w:autoSpaceDN w:val="0"/>
        <w:spacing w:line="360" w:lineRule="auto"/>
        <w:ind w:firstLine="709"/>
        <w:rPr>
          <w:sz w:val="30"/>
          <w:szCs w:val="30"/>
        </w:rPr>
      </w:pPr>
      <w:r w:rsidRPr="00655A81">
        <w:rPr>
          <w:sz w:val="30"/>
          <w:szCs w:val="30"/>
        </w:rPr>
        <w:t xml:space="preserve">г) обеспечить информационное взаимодействие между уполномоченными органами государств-членов с целью представления </w:t>
      </w:r>
      <w:r w:rsidR="00DD5347">
        <w:rPr>
          <w:sz w:val="30"/>
          <w:szCs w:val="30"/>
        </w:rPr>
        <w:br/>
      </w:r>
      <w:r w:rsidRPr="00655A81">
        <w:rPr>
          <w:sz w:val="30"/>
          <w:szCs w:val="30"/>
        </w:rPr>
        <w:t>сведений</w:t>
      </w:r>
      <w:r>
        <w:rPr>
          <w:sz w:val="30"/>
          <w:szCs w:val="30"/>
        </w:rPr>
        <w:t xml:space="preserve"> </w:t>
      </w:r>
      <w:r w:rsidR="00DD5347">
        <w:rPr>
          <w:sz w:val="30"/>
          <w:szCs w:val="30"/>
        </w:rPr>
        <w:t xml:space="preserve">(измененных сведений) </w:t>
      </w:r>
      <w:r w:rsidRPr="00655A81">
        <w:rPr>
          <w:sz w:val="30"/>
          <w:szCs w:val="30"/>
        </w:rPr>
        <w:t>о</w:t>
      </w:r>
      <w:r>
        <w:rPr>
          <w:sz w:val="30"/>
          <w:szCs w:val="30"/>
        </w:rPr>
        <w:t xml:space="preserve"> характеристиках товаров, подлежащих маркировке средствами идентификации, включенных </w:t>
      </w:r>
      <w:r w:rsidR="00695C09">
        <w:rPr>
          <w:sz w:val="30"/>
          <w:szCs w:val="30"/>
        </w:rPr>
        <w:br/>
      </w:r>
      <w:r>
        <w:rPr>
          <w:sz w:val="30"/>
          <w:szCs w:val="30"/>
        </w:rPr>
        <w:t xml:space="preserve">в </w:t>
      </w:r>
      <w:r w:rsidR="00695C09" w:rsidRPr="00E57984">
        <w:rPr>
          <w:sz w:val="30"/>
          <w:szCs w:val="30"/>
        </w:rPr>
        <w:t>национальный компонент информационной системы маркировки</w:t>
      </w:r>
      <w:r w:rsidR="00A5427E">
        <w:rPr>
          <w:sz w:val="30"/>
          <w:szCs w:val="30"/>
        </w:rPr>
        <w:t xml:space="preserve"> (далее - </w:t>
      </w:r>
      <w:r w:rsidR="00A5427E" w:rsidRPr="002C4570">
        <w:rPr>
          <w:sz w:val="30"/>
          <w:szCs w:val="30"/>
        </w:rPr>
        <w:t xml:space="preserve">информационное взаимодействие в </w:t>
      </w:r>
      <w:r w:rsidR="00A5427E">
        <w:rPr>
          <w:sz w:val="30"/>
          <w:szCs w:val="30"/>
        </w:rPr>
        <w:t>целях синхронизации</w:t>
      </w:r>
      <w:r w:rsidR="00A5427E" w:rsidRPr="002C4570">
        <w:rPr>
          <w:sz w:val="30"/>
          <w:szCs w:val="30"/>
        </w:rPr>
        <w:t xml:space="preserve"> </w:t>
      </w:r>
      <w:r w:rsidR="00A5427E">
        <w:rPr>
          <w:sz w:val="30"/>
          <w:szCs w:val="30"/>
        </w:rPr>
        <w:t xml:space="preserve">сведений о характеристиках </w:t>
      </w:r>
      <w:r w:rsidR="00A5427E" w:rsidRPr="002C4570">
        <w:rPr>
          <w:sz w:val="30"/>
          <w:szCs w:val="30"/>
        </w:rPr>
        <w:t>товар</w:t>
      </w:r>
      <w:r w:rsidR="00A5427E">
        <w:rPr>
          <w:sz w:val="30"/>
          <w:szCs w:val="30"/>
        </w:rPr>
        <w:t>ов)</w:t>
      </w:r>
      <w:r w:rsidR="00DD5347">
        <w:rPr>
          <w:sz w:val="30"/>
          <w:szCs w:val="30"/>
        </w:rPr>
        <w:t>;</w:t>
      </w:r>
    </w:p>
    <w:p w14:paraId="3D787973" w14:textId="344C1921" w:rsidR="00335737" w:rsidRPr="00655A81" w:rsidRDefault="00DD5347" w:rsidP="00655A81">
      <w:pPr>
        <w:tabs>
          <w:tab w:val="left" w:pos="2694"/>
        </w:tabs>
        <w:autoSpaceDE w:val="0"/>
        <w:autoSpaceDN w:val="0"/>
        <w:spacing w:line="360" w:lineRule="auto"/>
        <w:ind w:firstLine="709"/>
        <w:rPr>
          <w:sz w:val="30"/>
          <w:szCs w:val="30"/>
        </w:rPr>
      </w:pPr>
      <w:r>
        <w:rPr>
          <w:sz w:val="30"/>
          <w:szCs w:val="30"/>
        </w:rPr>
        <w:t>д</w:t>
      </w:r>
      <w:r w:rsidR="00335737" w:rsidRPr="00655A81">
        <w:rPr>
          <w:sz w:val="30"/>
          <w:szCs w:val="30"/>
        </w:rPr>
        <w:t xml:space="preserve">) в соответствии с запросами, поступающими от хозяйствующих субъектов, осуществляющих реализацию маркированных товаров </w:t>
      </w:r>
      <w:r w:rsidR="009C5145" w:rsidRPr="00655A81">
        <w:rPr>
          <w:sz w:val="30"/>
          <w:szCs w:val="30"/>
        </w:rPr>
        <w:br/>
      </w:r>
      <w:r w:rsidR="00335737" w:rsidRPr="00655A81">
        <w:rPr>
          <w:sz w:val="30"/>
          <w:szCs w:val="30"/>
        </w:rPr>
        <w:t>в рамках трансграничной торговли</w:t>
      </w:r>
      <w:r w:rsidR="00781C54" w:rsidRPr="00655A81">
        <w:rPr>
          <w:sz w:val="30"/>
          <w:szCs w:val="30"/>
        </w:rPr>
        <w:t>,</w:t>
      </w:r>
      <w:r w:rsidR="008E64F9" w:rsidRPr="00655A81">
        <w:rPr>
          <w:sz w:val="30"/>
          <w:szCs w:val="30"/>
        </w:rPr>
        <w:t xml:space="preserve"> либо </w:t>
      </w:r>
      <w:r w:rsidR="001878E7" w:rsidRPr="00655A81">
        <w:rPr>
          <w:sz w:val="30"/>
          <w:szCs w:val="30"/>
        </w:rPr>
        <w:t>оборот товаров</w:t>
      </w:r>
      <w:r w:rsidR="00781C54" w:rsidRPr="00655A81">
        <w:rPr>
          <w:sz w:val="30"/>
          <w:szCs w:val="30"/>
        </w:rPr>
        <w:t xml:space="preserve">, </w:t>
      </w:r>
      <w:r w:rsidR="001878E7" w:rsidRPr="00655A81">
        <w:rPr>
          <w:sz w:val="30"/>
          <w:szCs w:val="30"/>
        </w:rPr>
        <w:br/>
      </w:r>
      <w:r w:rsidR="00781C54" w:rsidRPr="00655A81">
        <w:rPr>
          <w:sz w:val="30"/>
          <w:szCs w:val="30"/>
        </w:rPr>
        <w:t>не связанны</w:t>
      </w:r>
      <w:r w:rsidR="000827AD" w:rsidRPr="00655A81">
        <w:rPr>
          <w:sz w:val="30"/>
          <w:szCs w:val="30"/>
        </w:rPr>
        <w:t>й</w:t>
      </w:r>
      <w:r w:rsidR="00781C54" w:rsidRPr="00655A81">
        <w:rPr>
          <w:sz w:val="30"/>
          <w:szCs w:val="30"/>
        </w:rPr>
        <w:t xml:space="preserve"> с </w:t>
      </w:r>
      <w:r w:rsidR="001878E7" w:rsidRPr="00655A81">
        <w:rPr>
          <w:sz w:val="30"/>
          <w:szCs w:val="30"/>
        </w:rPr>
        <w:t xml:space="preserve">их </w:t>
      </w:r>
      <w:r w:rsidR="00781C54" w:rsidRPr="00655A81">
        <w:rPr>
          <w:sz w:val="30"/>
          <w:szCs w:val="30"/>
        </w:rPr>
        <w:t>реализацией в рамках трансграничной торговли, либо производство товаров, подлежащих маркировке</w:t>
      </w:r>
      <w:r w:rsidR="000827AD" w:rsidRPr="00655A81">
        <w:rPr>
          <w:sz w:val="30"/>
          <w:szCs w:val="30"/>
        </w:rPr>
        <w:t>,</w:t>
      </w:r>
      <w:r w:rsidR="00781C54" w:rsidRPr="00655A81">
        <w:rPr>
          <w:sz w:val="30"/>
          <w:szCs w:val="30"/>
        </w:rPr>
        <w:t xml:space="preserve"> на основании договора с заказчиком</w:t>
      </w:r>
      <w:r w:rsidR="00335737" w:rsidRPr="00655A81">
        <w:rPr>
          <w:sz w:val="30"/>
          <w:szCs w:val="30"/>
        </w:rPr>
        <w:t xml:space="preserve">, обеспечить информационное взаимодействие между уполномоченными органами государств-членов в целях заказа и выдачи кодов маркировки, а также представления информации о товарах </w:t>
      </w:r>
      <w:r w:rsidR="00CC2CC5">
        <w:rPr>
          <w:sz w:val="30"/>
          <w:szCs w:val="30"/>
        </w:rPr>
        <w:br/>
      </w:r>
      <w:r w:rsidR="00335737" w:rsidRPr="00655A81">
        <w:rPr>
          <w:sz w:val="30"/>
          <w:szCs w:val="30"/>
        </w:rPr>
        <w:lastRenderedPageBreak/>
        <w:t>и об использовании выданных кодов маркировки</w:t>
      </w:r>
      <w:r w:rsidR="00D41F0D">
        <w:rPr>
          <w:sz w:val="30"/>
          <w:szCs w:val="30"/>
        </w:rPr>
        <w:t xml:space="preserve"> </w:t>
      </w:r>
      <w:r w:rsidR="00434374">
        <w:rPr>
          <w:sz w:val="30"/>
          <w:szCs w:val="30"/>
        </w:rPr>
        <w:br/>
      </w:r>
      <w:r w:rsidR="00D41F0D">
        <w:rPr>
          <w:sz w:val="30"/>
          <w:szCs w:val="30"/>
        </w:rPr>
        <w:t>(далее – информационное взаимодействие при заказе и выдаче кодов маркировки)</w:t>
      </w:r>
      <w:r w:rsidR="00335737" w:rsidRPr="00655A81">
        <w:rPr>
          <w:sz w:val="30"/>
          <w:szCs w:val="30"/>
        </w:rPr>
        <w:t>;</w:t>
      </w:r>
    </w:p>
    <w:p w14:paraId="51D81568" w14:textId="3745D444" w:rsidR="00335737" w:rsidRPr="00655A81" w:rsidRDefault="00DD5347" w:rsidP="00655A81">
      <w:pPr>
        <w:tabs>
          <w:tab w:val="left" w:pos="2694"/>
        </w:tabs>
        <w:autoSpaceDE w:val="0"/>
        <w:autoSpaceDN w:val="0"/>
        <w:spacing w:line="360" w:lineRule="auto"/>
        <w:ind w:firstLine="709"/>
        <w:rPr>
          <w:szCs w:val="30"/>
        </w:rPr>
      </w:pPr>
      <w:r>
        <w:rPr>
          <w:sz w:val="30"/>
          <w:szCs w:val="30"/>
        </w:rPr>
        <w:t>е</w:t>
      </w:r>
      <w:r w:rsidR="00335737" w:rsidRPr="00655A81">
        <w:rPr>
          <w:sz w:val="30"/>
          <w:szCs w:val="30"/>
        </w:rPr>
        <w:t>) обеспечить получение Комиссией от уполномоченных органов государств-членов сведений об обороте маркированных товаров в целях осуществления контроля и мониторинга исполнения Соглашения</w:t>
      </w:r>
      <w:r w:rsidR="00D41F0D">
        <w:rPr>
          <w:sz w:val="30"/>
          <w:szCs w:val="30"/>
        </w:rPr>
        <w:t xml:space="preserve"> </w:t>
      </w:r>
      <w:r w:rsidR="00D41F0D">
        <w:rPr>
          <w:sz w:val="30"/>
          <w:szCs w:val="30"/>
        </w:rPr>
        <w:br/>
        <w:t xml:space="preserve">(далее – информационное взаимодействие </w:t>
      </w:r>
      <w:r w:rsidR="00D41F0D" w:rsidRPr="00655A81">
        <w:rPr>
          <w:sz w:val="30"/>
          <w:szCs w:val="30"/>
        </w:rPr>
        <w:t>в целях осуществления контроля и мониторинга исполнения Соглашения</w:t>
      </w:r>
      <w:r w:rsidR="00D41F0D">
        <w:rPr>
          <w:sz w:val="30"/>
          <w:szCs w:val="30"/>
        </w:rPr>
        <w:t>)</w:t>
      </w:r>
      <w:r w:rsidR="00D41F0D" w:rsidRPr="00655A81">
        <w:rPr>
          <w:sz w:val="30"/>
          <w:szCs w:val="30"/>
        </w:rPr>
        <w:t>;</w:t>
      </w:r>
    </w:p>
    <w:p w14:paraId="69BA0E72" w14:textId="7BBE6E66" w:rsidR="00335737" w:rsidRPr="00655A81" w:rsidRDefault="00DD5347" w:rsidP="00655A81">
      <w:pPr>
        <w:tabs>
          <w:tab w:val="left" w:pos="2694"/>
        </w:tabs>
        <w:autoSpaceDE w:val="0"/>
        <w:autoSpaceDN w:val="0"/>
        <w:spacing w:line="360" w:lineRule="auto"/>
        <w:ind w:firstLine="709"/>
        <w:rPr>
          <w:sz w:val="30"/>
          <w:szCs w:val="30"/>
        </w:rPr>
      </w:pPr>
      <w:r>
        <w:rPr>
          <w:sz w:val="30"/>
          <w:szCs w:val="30"/>
        </w:rPr>
        <w:t>ж</w:t>
      </w:r>
      <w:r w:rsidR="00335737" w:rsidRPr="00655A81">
        <w:rPr>
          <w:sz w:val="30"/>
          <w:szCs w:val="30"/>
        </w:rPr>
        <w:t xml:space="preserve">) обеспечить представление заинтересованным лицам сведений </w:t>
      </w:r>
      <w:r w:rsidR="00335737" w:rsidRPr="00655A81">
        <w:rPr>
          <w:sz w:val="30"/>
          <w:szCs w:val="30"/>
        </w:rPr>
        <w:br/>
        <w:t>о маркированных товарах</w:t>
      </w:r>
      <w:r w:rsidR="00D41F0D">
        <w:rPr>
          <w:sz w:val="30"/>
          <w:szCs w:val="30"/>
        </w:rPr>
        <w:t xml:space="preserve"> (далее – информационное взаимодействие </w:t>
      </w:r>
      <w:r w:rsidR="00D41F0D">
        <w:rPr>
          <w:sz w:val="30"/>
          <w:szCs w:val="30"/>
        </w:rPr>
        <w:br/>
      </w:r>
      <w:r w:rsidR="00D41F0D" w:rsidRPr="00655A81">
        <w:rPr>
          <w:sz w:val="30"/>
          <w:szCs w:val="30"/>
        </w:rPr>
        <w:t xml:space="preserve">в целях </w:t>
      </w:r>
      <w:r w:rsidR="00D41F0D">
        <w:rPr>
          <w:sz w:val="30"/>
          <w:szCs w:val="30"/>
        </w:rPr>
        <w:t>представления сведений заинтересованным лицам)</w:t>
      </w:r>
      <w:r w:rsidR="00D41F0D" w:rsidRPr="00655A81">
        <w:rPr>
          <w:sz w:val="30"/>
          <w:szCs w:val="30"/>
        </w:rPr>
        <w:t>;</w:t>
      </w:r>
    </w:p>
    <w:p w14:paraId="21C91930" w14:textId="79B3EFB9" w:rsidR="00335737" w:rsidRPr="00655A81" w:rsidRDefault="00DD5347" w:rsidP="00655A81">
      <w:pPr>
        <w:tabs>
          <w:tab w:val="left" w:pos="2694"/>
        </w:tabs>
        <w:autoSpaceDE w:val="0"/>
        <w:autoSpaceDN w:val="0"/>
        <w:spacing w:line="360" w:lineRule="auto"/>
        <w:ind w:firstLine="709"/>
        <w:rPr>
          <w:sz w:val="30"/>
          <w:szCs w:val="30"/>
        </w:rPr>
      </w:pPr>
      <w:r>
        <w:rPr>
          <w:sz w:val="30"/>
          <w:szCs w:val="30"/>
        </w:rPr>
        <w:t>з</w:t>
      </w:r>
      <w:r w:rsidR="00335737" w:rsidRPr="00655A81">
        <w:rPr>
          <w:sz w:val="30"/>
          <w:szCs w:val="30"/>
        </w:rPr>
        <w:t>) обеспечить возможность подтверждения эмиссии</w:t>
      </w:r>
      <w:r w:rsidR="005F5805" w:rsidRPr="00655A81">
        <w:rPr>
          <w:sz w:val="30"/>
          <w:szCs w:val="30"/>
        </w:rPr>
        <w:t xml:space="preserve"> (подлинности)</w:t>
      </w:r>
      <w:r w:rsidR="00335737" w:rsidRPr="00655A81">
        <w:rPr>
          <w:sz w:val="30"/>
          <w:szCs w:val="30"/>
        </w:rPr>
        <w:t xml:space="preserve"> средств идентификации</w:t>
      </w:r>
      <w:r w:rsidR="005F5805" w:rsidRPr="00655A81">
        <w:rPr>
          <w:sz w:val="30"/>
          <w:szCs w:val="30"/>
        </w:rPr>
        <w:t>, в том числе в целях</w:t>
      </w:r>
      <w:r w:rsidR="00335737" w:rsidRPr="00655A81">
        <w:rPr>
          <w:sz w:val="30"/>
          <w:szCs w:val="30"/>
        </w:rPr>
        <w:t xml:space="preserve"> возможности ввода в оборот товаров, импортируемых из третьих стран и маркированных средствами идентификации, эмитированными в другом государстве-члене</w:t>
      </w:r>
      <w:r w:rsidR="00D41F0D">
        <w:rPr>
          <w:sz w:val="30"/>
          <w:szCs w:val="30"/>
        </w:rPr>
        <w:t xml:space="preserve"> </w:t>
      </w:r>
      <w:r w:rsidR="000F75C7">
        <w:rPr>
          <w:sz w:val="30"/>
          <w:szCs w:val="30"/>
        </w:rPr>
        <w:br/>
      </w:r>
      <w:r w:rsidR="00D41F0D">
        <w:rPr>
          <w:sz w:val="30"/>
          <w:szCs w:val="30"/>
        </w:rPr>
        <w:t xml:space="preserve">(далее – информационное взаимодействие </w:t>
      </w:r>
      <w:r w:rsidR="00D41F0D" w:rsidRPr="00655A81">
        <w:rPr>
          <w:sz w:val="30"/>
          <w:szCs w:val="30"/>
        </w:rPr>
        <w:t xml:space="preserve">в целях </w:t>
      </w:r>
      <w:r w:rsidR="000F75C7">
        <w:rPr>
          <w:sz w:val="30"/>
          <w:szCs w:val="30"/>
        </w:rPr>
        <w:t>подтверждении эмиссии или подлинности средств идентификации</w:t>
      </w:r>
      <w:r w:rsidR="00D41F0D">
        <w:rPr>
          <w:sz w:val="30"/>
          <w:szCs w:val="30"/>
        </w:rPr>
        <w:t>)</w:t>
      </w:r>
      <w:r w:rsidR="00335737" w:rsidRPr="00655A81">
        <w:rPr>
          <w:sz w:val="30"/>
          <w:szCs w:val="30"/>
        </w:rPr>
        <w:t>.</w:t>
      </w:r>
    </w:p>
    <w:p w14:paraId="3AD7FDE3" w14:textId="77777777" w:rsidR="00FD2C62" w:rsidRPr="00A22C90" w:rsidRDefault="00FD2C62" w:rsidP="00FD2C62">
      <w:pPr>
        <w:pStyle w:val="10"/>
        <w:rPr>
          <w:color w:val="auto"/>
          <w:sz w:val="30"/>
          <w:szCs w:val="30"/>
        </w:rPr>
      </w:pPr>
      <w:r w:rsidRPr="00A22C90">
        <w:rPr>
          <w:color w:val="auto"/>
          <w:sz w:val="30"/>
          <w:szCs w:val="30"/>
          <w:lang w:val="en-US"/>
        </w:rPr>
        <w:t>III</w:t>
      </w:r>
      <w:r w:rsidRPr="00A22C90">
        <w:rPr>
          <w:color w:val="auto"/>
          <w:sz w:val="30"/>
          <w:szCs w:val="30"/>
        </w:rPr>
        <w:t>.</w:t>
      </w:r>
      <w:r w:rsidRPr="00A22C90">
        <w:rPr>
          <w:color w:val="auto"/>
          <w:sz w:val="30"/>
          <w:szCs w:val="30"/>
          <w:lang w:val="en-US"/>
        </w:rPr>
        <w:t> </w:t>
      </w:r>
      <w:r w:rsidR="008A4BA1" w:rsidRPr="00A22C90">
        <w:rPr>
          <w:color w:val="auto"/>
          <w:sz w:val="30"/>
          <w:szCs w:val="30"/>
        </w:rPr>
        <w:t>Участники общего процесса</w:t>
      </w:r>
    </w:p>
    <w:p w14:paraId="0B33B0D4" w14:textId="77777777" w:rsidR="00023DDF" w:rsidRPr="00C82179" w:rsidRDefault="00B372A6" w:rsidP="00C82179">
      <w:pPr>
        <w:pStyle w:val="afa"/>
        <w:rPr>
          <w:noProof/>
          <w:color w:val="auto"/>
          <w:szCs w:val="30"/>
        </w:rPr>
      </w:pPr>
      <w:r w:rsidRPr="00C82179">
        <w:rPr>
          <w:noProof/>
          <w:color w:val="auto"/>
          <w:szCs w:val="30"/>
        </w:rPr>
        <w:t>6</w:t>
      </w:r>
      <w:r w:rsidR="00FD2C62" w:rsidRPr="00C82179">
        <w:rPr>
          <w:noProof/>
          <w:color w:val="auto"/>
          <w:szCs w:val="30"/>
        </w:rPr>
        <w:t>. </w:t>
      </w:r>
      <w:r w:rsidR="00023DDF" w:rsidRPr="00C82179">
        <w:rPr>
          <w:noProof/>
          <w:color w:val="auto"/>
          <w:szCs w:val="30"/>
        </w:rPr>
        <w:t>Участниками общего процесса являются:</w:t>
      </w:r>
    </w:p>
    <w:p w14:paraId="591373CE" w14:textId="77777777" w:rsidR="00B372A6" w:rsidRPr="00023DDF" w:rsidRDefault="001F1977" w:rsidP="00D6526A">
      <w:pPr>
        <w:widowControl/>
        <w:suppressAutoHyphens/>
        <w:adjustRightInd/>
        <w:spacing w:line="360" w:lineRule="auto"/>
        <w:ind w:firstLine="709"/>
        <w:textAlignment w:val="auto"/>
        <w:rPr>
          <w:sz w:val="30"/>
          <w:szCs w:val="30"/>
          <w:lang w:eastAsia="en-US"/>
        </w:rPr>
      </w:pPr>
      <w:r w:rsidRPr="00023DDF">
        <w:rPr>
          <w:sz w:val="30"/>
          <w:szCs w:val="30"/>
          <w:lang w:eastAsia="en-US"/>
        </w:rPr>
        <w:t>а) </w:t>
      </w:r>
      <w:r w:rsidR="0036493C" w:rsidRPr="00023DDF">
        <w:rPr>
          <w:sz w:val="30"/>
          <w:szCs w:val="30"/>
          <w:lang w:eastAsia="en-US"/>
        </w:rPr>
        <w:t>уполномоченны</w:t>
      </w:r>
      <w:r w:rsidRPr="00023DDF">
        <w:rPr>
          <w:sz w:val="30"/>
          <w:szCs w:val="30"/>
          <w:lang w:eastAsia="en-US"/>
        </w:rPr>
        <w:t>е</w:t>
      </w:r>
      <w:r w:rsidR="0036493C" w:rsidRPr="00023DDF">
        <w:rPr>
          <w:sz w:val="30"/>
          <w:szCs w:val="30"/>
          <w:lang w:eastAsia="en-US"/>
        </w:rPr>
        <w:t xml:space="preserve"> орган</w:t>
      </w:r>
      <w:r w:rsidRPr="00023DDF">
        <w:rPr>
          <w:sz w:val="30"/>
          <w:szCs w:val="30"/>
          <w:lang w:eastAsia="en-US"/>
        </w:rPr>
        <w:t>ы</w:t>
      </w:r>
      <w:r w:rsidR="00731EC8">
        <w:rPr>
          <w:sz w:val="30"/>
          <w:szCs w:val="30"/>
          <w:lang w:eastAsia="en-US"/>
        </w:rPr>
        <w:t xml:space="preserve"> государств-членов</w:t>
      </w:r>
      <w:r w:rsidR="008A4BA1" w:rsidRPr="00023DDF">
        <w:rPr>
          <w:sz w:val="30"/>
          <w:szCs w:val="30"/>
          <w:lang w:eastAsia="en-US"/>
        </w:rPr>
        <w:t>;</w:t>
      </w:r>
    </w:p>
    <w:p w14:paraId="5A4E87EA" w14:textId="77777777" w:rsidR="00FD2C62" w:rsidRPr="00023DDF" w:rsidRDefault="001F1977" w:rsidP="00D6526A">
      <w:pPr>
        <w:widowControl/>
        <w:suppressAutoHyphens/>
        <w:adjustRightInd/>
        <w:spacing w:line="360" w:lineRule="auto"/>
        <w:ind w:firstLine="709"/>
        <w:textAlignment w:val="auto"/>
        <w:rPr>
          <w:sz w:val="30"/>
          <w:szCs w:val="30"/>
          <w:lang w:eastAsia="en-US"/>
        </w:rPr>
      </w:pPr>
      <w:r w:rsidRPr="00023DDF">
        <w:rPr>
          <w:sz w:val="30"/>
          <w:szCs w:val="30"/>
          <w:lang w:eastAsia="en-US"/>
        </w:rPr>
        <w:t>б) </w:t>
      </w:r>
      <w:r w:rsidR="00FD2C62" w:rsidRPr="00023DDF">
        <w:rPr>
          <w:sz w:val="30"/>
          <w:szCs w:val="30"/>
          <w:lang w:eastAsia="en-US"/>
        </w:rPr>
        <w:t>Комиссия;</w:t>
      </w:r>
    </w:p>
    <w:p w14:paraId="11C1134C" w14:textId="77777777" w:rsidR="00E23499" w:rsidRDefault="001F1977" w:rsidP="00D6526A">
      <w:pPr>
        <w:widowControl/>
        <w:suppressAutoHyphens/>
        <w:adjustRightInd/>
        <w:spacing w:line="360" w:lineRule="auto"/>
        <w:ind w:firstLine="709"/>
        <w:textAlignment w:val="auto"/>
        <w:rPr>
          <w:sz w:val="30"/>
          <w:szCs w:val="30"/>
          <w:lang w:eastAsia="en-US"/>
        </w:rPr>
      </w:pPr>
      <w:r w:rsidRPr="00023DDF">
        <w:rPr>
          <w:sz w:val="30"/>
          <w:szCs w:val="30"/>
          <w:lang w:eastAsia="en-US"/>
        </w:rPr>
        <w:t>в) </w:t>
      </w:r>
      <w:r w:rsidR="00FD2C62" w:rsidRPr="00023DDF">
        <w:rPr>
          <w:sz w:val="30"/>
          <w:szCs w:val="30"/>
          <w:lang w:eastAsia="en-US"/>
        </w:rPr>
        <w:t>заинтересованные лица.</w:t>
      </w:r>
    </w:p>
    <w:p w14:paraId="370E04AE" w14:textId="77777777" w:rsidR="003330A2" w:rsidRPr="00C82179" w:rsidRDefault="00BF6773" w:rsidP="00E91A97">
      <w:pPr>
        <w:pStyle w:val="afa"/>
        <w:keepLines/>
        <w:rPr>
          <w:noProof/>
          <w:color w:val="auto"/>
          <w:szCs w:val="30"/>
        </w:rPr>
      </w:pPr>
      <w:r w:rsidRPr="00C82179">
        <w:rPr>
          <w:noProof/>
          <w:color w:val="auto"/>
          <w:szCs w:val="30"/>
        </w:rPr>
        <w:t>7. </w:t>
      </w:r>
      <w:r w:rsidR="003330A2" w:rsidRPr="00C82179">
        <w:rPr>
          <w:noProof/>
          <w:color w:val="auto"/>
          <w:szCs w:val="30"/>
        </w:rPr>
        <w:t xml:space="preserve">В зависимости от </w:t>
      </w:r>
      <w:r w:rsidR="000604EC" w:rsidRPr="00C82179">
        <w:rPr>
          <w:noProof/>
          <w:color w:val="auto"/>
          <w:szCs w:val="30"/>
        </w:rPr>
        <w:t xml:space="preserve">решаемой задачи и </w:t>
      </w:r>
      <w:r w:rsidR="003330A2" w:rsidRPr="00C82179">
        <w:rPr>
          <w:noProof/>
          <w:color w:val="auto"/>
          <w:szCs w:val="30"/>
        </w:rPr>
        <w:t xml:space="preserve">выполняемой операции </w:t>
      </w:r>
      <w:r w:rsidR="000604EC" w:rsidRPr="00C82179">
        <w:rPr>
          <w:noProof/>
          <w:color w:val="auto"/>
          <w:szCs w:val="30"/>
        </w:rPr>
        <w:br/>
        <w:t xml:space="preserve">в рамках информационного взаимодействия </w:t>
      </w:r>
      <w:r w:rsidR="003330A2" w:rsidRPr="00C82179">
        <w:rPr>
          <w:noProof/>
          <w:color w:val="auto"/>
          <w:szCs w:val="30"/>
        </w:rPr>
        <w:t>уполномоченный орган государства-члена выступает в одн</w:t>
      </w:r>
      <w:r w:rsidR="00B62DD1" w:rsidRPr="00C82179">
        <w:rPr>
          <w:noProof/>
          <w:color w:val="auto"/>
          <w:szCs w:val="30"/>
        </w:rPr>
        <w:t>ой</w:t>
      </w:r>
      <w:r w:rsidR="003330A2" w:rsidRPr="00C82179">
        <w:rPr>
          <w:noProof/>
          <w:color w:val="auto"/>
          <w:szCs w:val="30"/>
        </w:rPr>
        <w:t xml:space="preserve"> из следующих </w:t>
      </w:r>
      <w:r w:rsidR="00B62DD1" w:rsidRPr="00C82179">
        <w:rPr>
          <w:noProof/>
          <w:color w:val="auto"/>
          <w:szCs w:val="30"/>
        </w:rPr>
        <w:t>функциональных ролей</w:t>
      </w:r>
      <w:r w:rsidR="003330A2" w:rsidRPr="00C82179">
        <w:rPr>
          <w:noProof/>
          <w:color w:val="auto"/>
          <w:szCs w:val="30"/>
        </w:rPr>
        <w:t>:</w:t>
      </w:r>
    </w:p>
    <w:p w14:paraId="2FD65849" w14:textId="72757FE3" w:rsidR="003330A2" w:rsidRDefault="003330A2" w:rsidP="003330A2">
      <w:pPr>
        <w:widowControl/>
        <w:suppressAutoHyphens/>
        <w:adjustRightInd/>
        <w:spacing w:line="360" w:lineRule="auto"/>
        <w:ind w:firstLine="709"/>
        <w:textAlignment w:val="auto"/>
        <w:rPr>
          <w:sz w:val="30"/>
          <w:szCs w:val="30"/>
        </w:rPr>
      </w:pPr>
      <w:r w:rsidRPr="007D62D4">
        <w:rPr>
          <w:sz w:val="30"/>
          <w:szCs w:val="30"/>
        </w:rPr>
        <w:lastRenderedPageBreak/>
        <w:t>уполномоченный орган государства-члена, в котором зарегистрирован импортер</w:t>
      </w:r>
      <w:r w:rsidR="006B68BA">
        <w:rPr>
          <w:sz w:val="30"/>
          <w:szCs w:val="30"/>
        </w:rPr>
        <w:t xml:space="preserve">, который приобрел маркированные товары </w:t>
      </w:r>
      <w:r w:rsidR="006B68BA">
        <w:rPr>
          <w:sz w:val="30"/>
          <w:szCs w:val="30"/>
        </w:rPr>
        <w:br/>
        <w:t>в рамках трансграничной торговли</w:t>
      </w:r>
      <w:r>
        <w:rPr>
          <w:sz w:val="30"/>
          <w:szCs w:val="30"/>
        </w:rPr>
        <w:t xml:space="preserve"> (далее – УО импортера);</w:t>
      </w:r>
    </w:p>
    <w:p w14:paraId="4D05B086" w14:textId="05D4922E" w:rsidR="003330A2" w:rsidRDefault="003330A2" w:rsidP="003330A2">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в котором зарегистрирован </w:t>
      </w:r>
      <w:r>
        <w:rPr>
          <w:sz w:val="30"/>
          <w:szCs w:val="30"/>
        </w:rPr>
        <w:t>экспортер</w:t>
      </w:r>
      <w:r w:rsidR="006B68BA">
        <w:rPr>
          <w:sz w:val="30"/>
          <w:szCs w:val="30"/>
        </w:rPr>
        <w:t>, вывозящий маркированные товары в целях их реализации в рамках трансграничной торговли</w:t>
      </w:r>
      <w:r w:rsidRPr="00FA3D24">
        <w:rPr>
          <w:sz w:val="30"/>
          <w:szCs w:val="30"/>
        </w:rPr>
        <w:t xml:space="preserve"> </w:t>
      </w:r>
      <w:r w:rsidR="008D1380">
        <w:rPr>
          <w:sz w:val="30"/>
          <w:szCs w:val="30"/>
        </w:rPr>
        <w:br/>
      </w:r>
      <w:r w:rsidRPr="00FA3D24">
        <w:rPr>
          <w:sz w:val="30"/>
          <w:szCs w:val="30"/>
        </w:rPr>
        <w:t>(далее – УО экспортера);</w:t>
      </w:r>
    </w:p>
    <w:p w14:paraId="6E51F3DF" w14:textId="77777777" w:rsidR="00B62DD1" w:rsidRDefault="00B62DD1" w:rsidP="00B62DD1">
      <w:pPr>
        <w:widowControl/>
        <w:suppressAutoHyphens/>
        <w:adjustRightInd/>
        <w:spacing w:line="360" w:lineRule="auto"/>
        <w:ind w:firstLine="709"/>
        <w:textAlignment w:val="auto"/>
        <w:rPr>
          <w:sz w:val="30"/>
          <w:szCs w:val="30"/>
        </w:rPr>
      </w:pPr>
      <w:r w:rsidRPr="00CD1861">
        <w:rPr>
          <w:sz w:val="30"/>
          <w:szCs w:val="30"/>
        </w:rPr>
        <w:t xml:space="preserve">уполномоченный орган государства-члена, </w:t>
      </w:r>
      <w:r w:rsidR="002C581E">
        <w:rPr>
          <w:sz w:val="30"/>
          <w:szCs w:val="30"/>
        </w:rPr>
        <w:t xml:space="preserve">с территории которого </w:t>
      </w:r>
      <w:r w:rsidR="002C581E" w:rsidRPr="00CD1861">
        <w:rPr>
          <w:sz w:val="30"/>
          <w:szCs w:val="30"/>
        </w:rPr>
        <w:t>в целях, не связанных с трансграничной торговлей</w:t>
      </w:r>
      <w:r w:rsidR="002C581E">
        <w:rPr>
          <w:sz w:val="30"/>
          <w:szCs w:val="30"/>
        </w:rPr>
        <w:t xml:space="preserve">, вывозятся товары </w:t>
      </w:r>
      <w:r w:rsidR="002C581E">
        <w:rPr>
          <w:sz w:val="30"/>
          <w:szCs w:val="30"/>
        </w:rPr>
        <w:br/>
      </w:r>
      <w:r w:rsidR="002C581E" w:rsidRPr="00CD1861">
        <w:rPr>
          <w:sz w:val="30"/>
          <w:szCs w:val="30"/>
        </w:rPr>
        <w:t>на территорию другого государства-члена</w:t>
      </w:r>
      <w:r w:rsidR="002C581E">
        <w:rPr>
          <w:sz w:val="30"/>
          <w:szCs w:val="30"/>
        </w:rPr>
        <w:t xml:space="preserve"> </w:t>
      </w:r>
      <w:r w:rsidRPr="00CD1861">
        <w:rPr>
          <w:sz w:val="30"/>
          <w:szCs w:val="30"/>
        </w:rPr>
        <w:t xml:space="preserve">(далее – УО </w:t>
      </w:r>
      <w:r w:rsidR="00747DB9" w:rsidRPr="00CD1861">
        <w:rPr>
          <w:sz w:val="30"/>
          <w:szCs w:val="30"/>
        </w:rPr>
        <w:t>страны вывоза</w:t>
      </w:r>
      <w:r w:rsidRPr="00CD1861">
        <w:rPr>
          <w:sz w:val="30"/>
          <w:szCs w:val="30"/>
        </w:rPr>
        <w:t>);</w:t>
      </w:r>
    </w:p>
    <w:p w14:paraId="5905A121" w14:textId="77777777" w:rsidR="00747DB9" w:rsidRDefault="00747DB9" w:rsidP="00747DB9">
      <w:pPr>
        <w:widowControl/>
        <w:suppressAutoHyphens/>
        <w:adjustRightInd/>
        <w:spacing w:line="360" w:lineRule="auto"/>
        <w:ind w:firstLine="709"/>
        <w:textAlignment w:val="auto"/>
        <w:rPr>
          <w:sz w:val="30"/>
          <w:szCs w:val="30"/>
        </w:rPr>
      </w:pPr>
      <w:r w:rsidRPr="002C581E">
        <w:rPr>
          <w:sz w:val="30"/>
          <w:szCs w:val="30"/>
        </w:rPr>
        <w:t xml:space="preserve">уполномоченный орган государства-члена, на территорию которого были ввезены маркированные товары в целях, не связанных </w:t>
      </w:r>
      <w:r w:rsidRPr="002C581E">
        <w:rPr>
          <w:sz w:val="30"/>
          <w:szCs w:val="30"/>
        </w:rPr>
        <w:br/>
        <w:t>с трансграничной торговлей (далее – УО страны ввоза);</w:t>
      </w:r>
    </w:p>
    <w:p w14:paraId="48035737" w14:textId="77777777" w:rsidR="00747DB9" w:rsidRDefault="00747DB9" w:rsidP="00747DB9">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в котором зарегистрирован </w:t>
      </w:r>
      <w:r w:rsidR="00BF6773" w:rsidRPr="00781C54">
        <w:rPr>
          <w:noProof/>
          <w:sz w:val="30"/>
          <w:szCs w:val="24"/>
        </w:rPr>
        <w:t>заказчик</w:t>
      </w:r>
      <w:r w:rsidR="00BF6773">
        <w:rPr>
          <w:sz w:val="30"/>
          <w:szCs w:val="30"/>
        </w:rPr>
        <w:t xml:space="preserve"> </w:t>
      </w:r>
      <w:r>
        <w:rPr>
          <w:sz w:val="30"/>
          <w:szCs w:val="30"/>
        </w:rPr>
        <w:t xml:space="preserve">(далее – УО </w:t>
      </w:r>
      <w:r w:rsidR="00BF6773">
        <w:rPr>
          <w:sz w:val="30"/>
          <w:szCs w:val="30"/>
        </w:rPr>
        <w:t>заказчика</w:t>
      </w:r>
      <w:r>
        <w:rPr>
          <w:sz w:val="30"/>
          <w:szCs w:val="30"/>
        </w:rPr>
        <w:t>);</w:t>
      </w:r>
    </w:p>
    <w:p w14:paraId="4335A5DB" w14:textId="77777777" w:rsidR="00BF6773" w:rsidRDefault="00BF6773" w:rsidP="00BF6773">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в котором зарегистрирован </w:t>
      </w:r>
      <w:r w:rsidR="002C581E">
        <w:rPr>
          <w:sz w:val="30"/>
          <w:szCs w:val="30"/>
        </w:rPr>
        <w:t>производитель</w:t>
      </w:r>
      <w:r>
        <w:rPr>
          <w:sz w:val="30"/>
          <w:szCs w:val="30"/>
        </w:rPr>
        <w:t xml:space="preserve"> (далее – УО производителя);</w:t>
      </w:r>
    </w:p>
    <w:p w14:paraId="7C28AA55" w14:textId="4403D99E" w:rsidR="003330A2" w:rsidRDefault="003330A2" w:rsidP="003330A2">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в котором </w:t>
      </w:r>
      <w:r w:rsidR="00A4127D">
        <w:rPr>
          <w:sz w:val="30"/>
          <w:szCs w:val="30"/>
        </w:rPr>
        <w:t xml:space="preserve">осуществлена эмиссия </w:t>
      </w:r>
      <w:r w:rsidR="00407D7A">
        <w:rPr>
          <w:sz w:val="30"/>
          <w:szCs w:val="30"/>
        </w:rPr>
        <w:t>средства идентификации</w:t>
      </w:r>
      <w:r>
        <w:rPr>
          <w:sz w:val="30"/>
          <w:szCs w:val="30"/>
        </w:rPr>
        <w:t xml:space="preserve"> (далее – УО эмитента);</w:t>
      </w:r>
    </w:p>
    <w:p w14:paraId="1A7196A0" w14:textId="69B8029C" w:rsidR="000B59F6" w:rsidRDefault="003330A2" w:rsidP="00AC6A0F">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w:t>
      </w:r>
      <w:r w:rsidR="001877E1">
        <w:rPr>
          <w:sz w:val="30"/>
          <w:szCs w:val="30"/>
        </w:rPr>
        <w:t xml:space="preserve">который запрашивает </w:t>
      </w:r>
      <w:r w:rsidR="00A4127D">
        <w:rPr>
          <w:sz w:val="30"/>
          <w:szCs w:val="30"/>
        </w:rPr>
        <w:br/>
      </w:r>
      <w:r w:rsidR="001877E1">
        <w:rPr>
          <w:sz w:val="30"/>
          <w:szCs w:val="30"/>
        </w:rPr>
        <w:t xml:space="preserve">у </w:t>
      </w:r>
      <w:r w:rsidR="00A4127D">
        <w:rPr>
          <w:sz w:val="30"/>
          <w:szCs w:val="30"/>
        </w:rPr>
        <w:t>УО эмитента</w:t>
      </w:r>
      <w:r w:rsidR="001877E1">
        <w:rPr>
          <w:sz w:val="30"/>
          <w:szCs w:val="30"/>
        </w:rPr>
        <w:t xml:space="preserve"> другого государства-члена </w:t>
      </w:r>
      <w:r w:rsidR="00A4127D">
        <w:rPr>
          <w:sz w:val="30"/>
          <w:szCs w:val="30"/>
        </w:rPr>
        <w:t xml:space="preserve">сведения </w:t>
      </w:r>
      <w:r w:rsidR="001877E1">
        <w:rPr>
          <w:sz w:val="30"/>
          <w:szCs w:val="30"/>
        </w:rPr>
        <w:t>в целях подтверждения эмиссии и (или) подлинности</w:t>
      </w:r>
      <w:r w:rsidR="00A4127D">
        <w:rPr>
          <w:sz w:val="30"/>
          <w:szCs w:val="30"/>
        </w:rPr>
        <w:t xml:space="preserve"> средств идентификации</w:t>
      </w:r>
      <w:r w:rsidR="00042376">
        <w:rPr>
          <w:sz w:val="30"/>
          <w:szCs w:val="30"/>
        </w:rPr>
        <w:t>, либо в целях представления сведений о</w:t>
      </w:r>
      <w:r>
        <w:rPr>
          <w:sz w:val="30"/>
          <w:szCs w:val="30"/>
        </w:rPr>
        <w:t xml:space="preserve"> </w:t>
      </w:r>
      <w:r w:rsidR="00042376">
        <w:rPr>
          <w:sz w:val="30"/>
          <w:szCs w:val="30"/>
        </w:rPr>
        <w:t xml:space="preserve">маркированном товаре </w:t>
      </w:r>
      <w:r w:rsidR="00A4127D">
        <w:rPr>
          <w:sz w:val="30"/>
          <w:szCs w:val="30"/>
        </w:rPr>
        <w:t xml:space="preserve">в ответ </w:t>
      </w:r>
      <w:r w:rsidR="00A4127D">
        <w:rPr>
          <w:sz w:val="30"/>
          <w:szCs w:val="30"/>
        </w:rPr>
        <w:br/>
        <w:t>на</w:t>
      </w:r>
      <w:r w:rsidR="00042376">
        <w:rPr>
          <w:sz w:val="30"/>
          <w:szCs w:val="30"/>
        </w:rPr>
        <w:t xml:space="preserve"> запрос заинтересованного лица </w:t>
      </w:r>
      <w:r>
        <w:rPr>
          <w:sz w:val="30"/>
          <w:szCs w:val="30"/>
        </w:rPr>
        <w:t>(далее – УО</w:t>
      </w:r>
      <w:r w:rsidR="000B59F6">
        <w:rPr>
          <w:sz w:val="30"/>
          <w:szCs w:val="30"/>
        </w:rPr>
        <w:t>,</w:t>
      </w:r>
      <w:r>
        <w:rPr>
          <w:sz w:val="30"/>
          <w:szCs w:val="30"/>
        </w:rPr>
        <w:t xml:space="preserve"> </w:t>
      </w:r>
      <w:r w:rsidR="001877E1">
        <w:rPr>
          <w:sz w:val="30"/>
          <w:szCs w:val="30"/>
        </w:rPr>
        <w:t>запрашивающий</w:t>
      </w:r>
      <w:r>
        <w:rPr>
          <w:sz w:val="30"/>
          <w:szCs w:val="30"/>
        </w:rPr>
        <w:t xml:space="preserve"> сведения)</w:t>
      </w:r>
      <w:r w:rsidR="000B59F6">
        <w:rPr>
          <w:sz w:val="30"/>
          <w:szCs w:val="30"/>
        </w:rPr>
        <w:t>;</w:t>
      </w:r>
    </w:p>
    <w:p w14:paraId="498D12F7" w14:textId="77777777" w:rsidR="008D1380" w:rsidRDefault="000B59F6" w:rsidP="00AC6A0F">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w:t>
      </w:r>
      <w:r>
        <w:rPr>
          <w:sz w:val="30"/>
          <w:szCs w:val="30"/>
        </w:rPr>
        <w:t xml:space="preserve">который представляет </w:t>
      </w:r>
      <w:r w:rsidR="006B68BA">
        <w:rPr>
          <w:sz w:val="30"/>
          <w:szCs w:val="30"/>
        </w:rPr>
        <w:br/>
      </w:r>
      <w:r>
        <w:rPr>
          <w:sz w:val="30"/>
          <w:szCs w:val="30"/>
        </w:rPr>
        <w:t>сведения об обороте маркированных товаров</w:t>
      </w:r>
      <w:r w:rsidR="00915632">
        <w:rPr>
          <w:sz w:val="30"/>
          <w:szCs w:val="30"/>
        </w:rPr>
        <w:t xml:space="preserve"> в ответ на запрос УО, </w:t>
      </w:r>
      <w:r w:rsidR="00915632">
        <w:rPr>
          <w:sz w:val="30"/>
          <w:szCs w:val="30"/>
        </w:rPr>
        <w:lastRenderedPageBreak/>
        <w:t xml:space="preserve">запрашивающего сведения, </w:t>
      </w:r>
      <w:r w:rsidR="006B68BA">
        <w:rPr>
          <w:sz w:val="30"/>
          <w:szCs w:val="30"/>
        </w:rPr>
        <w:t xml:space="preserve">в целях их последующего представления </w:t>
      </w:r>
      <w:r w:rsidR="00915632">
        <w:rPr>
          <w:sz w:val="30"/>
          <w:szCs w:val="30"/>
        </w:rPr>
        <w:t>заинтересованно</w:t>
      </w:r>
      <w:r w:rsidR="006B68BA">
        <w:rPr>
          <w:sz w:val="30"/>
          <w:szCs w:val="30"/>
        </w:rPr>
        <w:t>му</w:t>
      </w:r>
      <w:r w:rsidR="00915632">
        <w:rPr>
          <w:sz w:val="30"/>
          <w:szCs w:val="30"/>
        </w:rPr>
        <w:t xml:space="preserve"> лиц</w:t>
      </w:r>
      <w:r w:rsidR="006B68BA">
        <w:rPr>
          <w:sz w:val="30"/>
          <w:szCs w:val="30"/>
        </w:rPr>
        <w:t>у</w:t>
      </w:r>
      <w:r>
        <w:rPr>
          <w:sz w:val="30"/>
          <w:szCs w:val="30"/>
        </w:rPr>
        <w:t xml:space="preserve"> (далее – УО, представляющий сведения)</w:t>
      </w:r>
      <w:r w:rsidR="008D1380">
        <w:rPr>
          <w:sz w:val="30"/>
          <w:szCs w:val="30"/>
        </w:rPr>
        <w:t>;</w:t>
      </w:r>
    </w:p>
    <w:p w14:paraId="05EE1A6A" w14:textId="625D61B4" w:rsidR="00A555FB" w:rsidRDefault="00A555FB" w:rsidP="00A555FB">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w:t>
      </w:r>
      <w:r>
        <w:rPr>
          <w:sz w:val="30"/>
          <w:szCs w:val="30"/>
        </w:rPr>
        <w:t xml:space="preserve">который представляет </w:t>
      </w:r>
      <w:r>
        <w:rPr>
          <w:sz w:val="30"/>
          <w:szCs w:val="30"/>
        </w:rPr>
        <w:br/>
      </w:r>
      <w:r w:rsidRPr="008D4C7B">
        <w:rPr>
          <w:sz w:val="30"/>
          <w:szCs w:val="30"/>
        </w:rPr>
        <w:t>сведени</w:t>
      </w:r>
      <w:r>
        <w:rPr>
          <w:sz w:val="30"/>
          <w:szCs w:val="30"/>
        </w:rPr>
        <w:t>я (измененные сведения)</w:t>
      </w:r>
      <w:r w:rsidRPr="008D4C7B">
        <w:rPr>
          <w:sz w:val="30"/>
          <w:szCs w:val="30"/>
        </w:rPr>
        <w:t xml:space="preserve"> о товаре, включенном в национальный компонент информационной системы </w:t>
      </w:r>
      <w:r>
        <w:rPr>
          <w:sz w:val="30"/>
          <w:szCs w:val="30"/>
        </w:rPr>
        <w:t>государства-члена (далее – УО, представляющий сведения</w:t>
      </w:r>
      <w:r w:rsidR="001B3754">
        <w:rPr>
          <w:sz w:val="30"/>
          <w:szCs w:val="30"/>
        </w:rPr>
        <w:t xml:space="preserve"> из национального каталога товаров</w:t>
      </w:r>
      <w:r>
        <w:rPr>
          <w:sz w:val="30"/>
          <w:szCs w:val="30"/>
        </w:rPr>
        <w:t>);</w:t>
      </w:r>
    </w:p>
    <w:p w14:paraId="12AC3F4F" w14:textId="7F0BB271" w:rsidR="00B62DD1" w:rsidRDefault="00A555FB" w:rsidP="00AC6A0F">
      <w:pPr>
        <w:widowControl/>
        <w:suppressAutoHyphens/>
        <w:adjustRightInd/>
        <w:spacing w:line="360" w:lineRule="auto"/>
        <w:ind w:firstLine="709"/>
        <w:textAlignment w:val="auto"/>
        <w:rPr>
          <w:sz w:val="30"/>
          <w:szCs w:val="30"/>
        </w:rPr>
      </w:pPr>
      <w:r w:rsidRPr="007D62D4">
        <w:rPr>
          <w:sz w:val="30"/>
          <w:szCs w:val="30"/>
        </w:rPr>
        <w:t xml:space="preserve">уполномоченный орган государства-члена, </w:t>
      </w:r>
      <w:r>
        <w:rPr>
          <w:sz w:val="30"/>
          <w:szCs w:val="30"/>
        </w:rPr>
        <w:t xml:space="preserve">который </w:t>
      </w:r>
      <w:r w:rsidR="001B3754">
        <w:rPr>
          <w:sz w:val="30"/>
          <w:szCs w:val="30"/>
        </w:rPr>
        <w:t>получает</w:t>
      </w:r>
      <w:r>
        <w:rPr>
          <w:sz w:val="30"/>
          <w:szCs w:val="30"/>
        </w:rPr>
        <w:t xml:space="preserve"> </w:t>
      </w:r>
      <w:r>
        <w:rPr>
          <w:sz w:val="30"/>
          <w:szCs w:val="30"/>
        </w:rPr>
        <w:br/>
      </w:r>
      <w:r w:rsidR="001B3754" w:rsidRPr="008D4C7B">
        <w:rPr>
          <w:sz w:val="30"/>
          <w:szCs w:val="30"/>
        </w:rPr>
        <w:t>сведени</w:t>
      </w:r>
      <w:r w:rsidR="001B3754">
        <w:rPr>
          <w:sz w:val="30"/>
          <w:szCs w:val="30"/>
        </w:rPr>
        <w:t>я (измененные сведения)</w:t>
      </w:r>
      <w:r w:rsidR="001B3754" w:rsidRPr="008D4C7B">
        <w:rPr>
          <w:sz w:val="30"/>
          <w:szCs w:val="30"/>
        </w:rPr>
        <w:t xml:space="preserve"> о товаре, включенном в национальный компонент информационной системы </w:t>
      </w:r>
      <w:r w:rsidR="001B3754">
        <w:rPr>
          <w:sz w:val="30"/>
          <w:szCs w:val="30"/>
        </w:rPr>
        <w:t>другого государства-члена</w:t>
      </w:r>
      <w:r>
        <w:rPr>
          <w:sz w:val="30"/>
          <w:szCs w:val="30"/>
        </w:rPr>
        <w:t xml:space="preserve"> </w:t>
      </w:r>
      <w:r w:rsidR="001B3754">
        <w:rPr>
          <w:sz w:val="30"/>
          <w:szCs w:val="30"/>
        </w:rPr>
        <w:br/>
        <w:t>(далее – УО, получающий сведения из национального каталога товаров)</w:t>
      </w:r>
      <w:r>
        <w:rPr>
          <w:sz w:val="30"/>
          <w:szCs w:val="30"/>
        </w:rPr>
        <w:t>.</w:t>
      </w:r>
    </w:p>
    <w:p w14:paraId="7505829A" w14:textId="15B0E355" w:rsidR="003C7411" w:rsidRPr="00C82179" w:rsidRDefault="003C7411" w:rsidP="00C82179">
      <w:pPr>
        <w:pStyle w:val="afa"/>
        <w:rPr>
          <w:noProof/>
          <w:color w:val="auto"/>
          <w:szCs w:val="30"/>
        </w:rPr>
      </w:pPr>
      <w:bookmarkStart w:id="0" w:name="_Hlk180654690"/>
      <w:r w:rsidRPr="00C82179">
        <w:rPr>
          <w:noProof/>
          <w:color w:val="auto"/>
          <w:szCs w:val="30"/>
        </w:rPr>
        <w:t>8</w:t>
      </w:r>
      <w:r w:rsidR="003330A2" w:rsidRPr="00C82179">
        <w:rPr>
          <w:noProof/>
          <w:color w:val="auto"/>
          <w:szCs w:val="30"/>
        </w:rPr>
        <w:t>. </w:t>
      </w:r>
      <w:r w:rsidRPr="00C82179">
        <w:rPr>
          <w:noProof/>
          <w:color w:val="auto"/>
          <w:szCs w:val="30"/>
        </w:rPr>
        <w:t>При</w:t>
      </w:r>
      <w:r w:rsidR="003330A2" w:rsidRPr="00C82179">
        <w:rPr>
          <w:noProof/>
          <w:color w:val="auto"/>
          <w:szCs w:val="30"/>
        </w:rPr>
        <w:t xml:space="preserve"> реализации общего процесса </w:t>
      </w:r>
      <w:r w:rsidRPr="00C82179">
        <w:rPr>
          <w:noProof/>
          <w:color w:val="auto"/>
          <w:szCs w:val="30"/>
        </w:rPr>
        <w:t xml:space="preserve">в рамках решения задач обеспечения информационного взаимодействия </w:t>
      </w:r>
      <w:r w:rsidR="000F75C7">
        <w:rPr>
          <w:szCs w:val="30"/>
        </w:rPr>
        <w:t>при перемещении маркированных товаров в целях их реализации в рамках трансграничной торговли</w:t>
      </w:r>
      <w:r w:rsidR="00126001" w:rsidRPr="00A70087">
        <w:rPr>
          <w:noProof/>
          <w:color w:val="auto"/>
          <w:szCs w:val="30"/>
        </w:rPr>
        <w:t>,</w:t>
      </w:r>
      <w:r w:rsidR="001B78C3">
        <w:rPr>
          <w:noProof/>
          <w:color w:val="auto"/>
          <w:szCs w:val="30"/>
          <w:lang w:val="ru-RU"/>
        </w:rPr>
        <w:t xml:space="preserve"> а также </w:t>
      </w:r>
      <w:r w:rsidR="001B78C3">
        <w:rPr>
          <w:szCs w:val="30"/>
        </w:rPr>
        <w:t>при заказе и выдаче кодов маркировки</w:t>
      </w:r>
      <w:r w:rsidR="001B78C3" w:rsidRPr="00C82179">
        <w:rPr>
          <w:noProof/>
          <w:color w:val="auto"/>
          <w:szCs w:val="30"/>
        </w:rPr>
        <w:t xml:space="preserve"> </w:t>
      </w:r>
      <w:r w:rsidR="00F41A41">
        <w:rPr>
          <w:noProof/>
          <w:color w:val="auto"/>
          <w:szCs w:val="30"/>
          <w:lang w:val="ru-RU"/>
        </w:rPr>
        <w:t xml:space="preserve">для </w:t>
      </w:r>
      <w:r w:rsidR="00D82C68">
        <w:rPr>
          <w:noProof/>
          <w:color w:val="auto"/>
          <w:szCs w:val="30"/>
          <w:lang w:val="ru-RU"/>
        </w:rPr>
        <w:t>таких</w:t>
      </w:r>
      <w:r w:rsidR="00F41A41">
        <w:rPr>
          <w:noProof/>
          <w:color w:val="auto"/>
          <w:szCs w:val="30"/>
          <w:lang w:val="ru-RU"/>
        </w:rPr>
        <w:t xml:space="preserve"> товаров, </w:t>
      </w:r>
      <w:r w:rsidR="003330A2" w:rsidRPr="00C82179">
        <w:rPr>
          <w:noProof/>
          <w:color w:val="auto"/>
          <w:szCs w:val="30"/>
        </w:rPr>
        <w:t>участники общего процесса осуществляют следующие функции</w:t>
      </w:r>
      <w:r w:rsidRPr="00C82179">
        <w:rPr>
          <w:noProof/>
          <w:color w:val="auto"/>
          <w:szCs w:val="30"/>
        </w:rPr>
        <w:t>:</w:t>
      </w:r>
    </w:p>
    <w:p w14:paraId="6F704408" w14:textId="77777777" w:rsidR="00DC0AB2" w:rsidRDefault="00DC0AB2" w:rsidP="00AC6A0F">
      <w:pPr>
        <w:widowControl/>
        <w:suppressAutoHyphens/>
        <w:adjustRightInd/>
        <w:spacing w:line="360" w:lineRule="auto"/>
        <w:ind w:firstLine="709"/>
        <w:textAlignment w:val="auto"/>
        <w:rPr>
          <w:sz w:val="30"/>
          <w:szCs w:val="30"/>
        </w:rPr>
      </w:pPr>
      <w:r>
        <w:rPr>
          <w:sz w:val="30"/>
          <w:szCs w:val="30"/>
        </w:rPr>
        <w:t>УО экспортера:</w:t>
      </w:r>
    </w:p>
    <w:p w14:paraId="6F4D8EAA" w14:textId="31757381" w:rsidR="001B78C3" w:rsidRDefault="001B78C3" w:rsidP="001B78C3">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импортера </w:t>
      </w:r>
      <w:r w:rsidRPr="002F3340">
        <w:rPr>
          <w:sz w:val="30"/>
          <w:szCs w:val="30"/>
        </w:rPr>
        <w:t>сведений для заказа генерации кодов маркировки</w:t>
      </w:r>
      <w:r>
        <w:rPr>
          <w:sz w:val="30"/>
          <w:szCs w:val="30"/>
        </w:rPr>
        <w:t>;</w:t>
      </w:r>
    </w:p>
    <w:p w14:paraId="0D66FC8F" w14:textId="119D50AA" w:rsidR="001B78C3" w:rsidRDefault="001B78C3" w:rsidP="001B78C3">
      <w:pPr>
        <w:widowControl/>
        <w:suppressAutoHyphens/>
        <w:adjustRightInd/>
        <w:spacing w:line="360" w:lineRule="auto"/>
        <w:ind w:firstLine="709"/>
        <w:textAlignment w:val="auto"/>
        <w:rPr>
          <w:sz w:val="30"/>
          <w:szCs w:val="30"/>
        </w:rPr>
      </w:pPr>
      <w:r>
        <w:rPr>
          <w:sz w:val="30"/>
          <w:szCs w:val="30"/>
        </w:rPr>
        <w:t xml:space="preserve">получение от УО импортера и обработка </w:t>
      </w:r>
      <w:r w:rsidRPr="002F3340">
        <w:rPr>
          <w:sz w:val="30"/>
          <w:szCs w:val="30"/>
        </w:rPr>
        <w:t xml:space="preserve">сведений </w:t>
      </w:r>
      <w:r>
        <w:rPr>
          <w:sz w:val="30"/>
          <w:szCs w:val="30"/>
        </w:rPr>
        <w:br/>
      </w:r>
      <w:r w:rsidRPr="002F3340">
        <w:rPr>
          <w:sz w:val="30"/>
          <w:szCs w:val="30"/>
        </w:rPr>
        <w:t>о сгенерированных кодах маркировки</w:t>
      </w:r>
      <w:r>
        <w:rPr>
          <w:sz w:val="30"/>
          <w:szCs w:val="30"/>
        </w:rPr>
        <w:t>;</w:t>
      </w:r>
    </w:p>
    <w:p w14:paraId="42F3A389" w14:textId="4D7215BC" w:rsidR="001B78C3" w:rsidRDefault="001B78C3" w:rsidP="001B78C3">
      <w:pPr>
        <w:widowControl/>
        <w:suppressAutoHyphens/>
        <w:adjustRightInd/>
        <w:spacing w:line="360" w:lineRule="auto"/>
        <w:ind w:firstLine="709"/>
        <w:textAlignment w:val="auto"/>
        <w:rPr>
          <w:sz w:val="30"/>
          <w:szCs w:val="30"/>
        </w:rPr>
      </w:pPr>
      <w:r>
        <w:rPr>
          <w:sz w:val="30"/>
          <w:szCs w:val="30"/>
        </w:rPr>
        <w:t xml:space="preserve">получение от УО импортера и обработка уведомления об отказе </w:t>
      </w:r>
      <w:r>
        <w:rPr>
          <w:sz w:val="30"/>
          <w:szCs w:val="30"/>
        </w:rPr>
        <w:br/>
        <w:t xml:space="preserve">в генерации </w:t>
      </w:r>
      <w:r w:rsidRPr="002F3340">
        <w:rPr>
          <w:sz w:val="30"/>
          <w:szCs w:val="30"/>
        </w:rPr>
        <w:t>код</w:t>
      </w:r>
      <w:r>
        <w:rPr>
          <w:sz w:val="30"/>
          <w:szCs w:val="30"/>
        </w:rPr>
        <w:t>ов</w:t>
      </w:r>
      <w:r w:rsidRPr="002F3340">
        <w:rPr>
          <w:sz w:val="30"/>
          <w:szCs w:val="30"/>
        </w:rPr>
        <w:t xml:space="preserve"> маркировки</w:t>
      </w:r>
      <w:r>
        <w:rPr>
          <w:sz w:val="30"/>
          <w:szCs w:val="30"/>
        </w:rPr>
        <w:t>;</w:t>
      </w:r>
    </w:p>
    <w:p w14:paraId="17D59158" w14:textId="4518A28E" w:rsidR="001B78C3" w:rsidRDefault="001B78C3" w:rsidP="001B78C3">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импортера </w:t>
      </w:r>
      <w:r w:rsidRPr="002F3340">
        <w:rPr>
          <w:sz w:val="30"/>
          <w:szCs w:val="30"/>
        </w:rPr>
        <w:t>сведений для регистрации кодов маркировки</w:t>
      </w:r>
      <w:r>
        <w:rPr>
          <w:sz w:val="30"/>
          <w:szCs w:val="30"/>
        </w:rPr>
        <w:t>;</w:t>
      </w:r>
    </w:p>
    <w:p w14:paraId="773596E3" w14:textId="7B1A34EE" w:rsidR="001B78C3" w:rsidRDefault="001B78C3" w:rsidP="001B78C3">
      <w:pPr>
        <w:widowControl/>
        <w:suppressAutoHyphens/>
        <w:adjustRightInd/>
        <w:spacing w:line="360" w:lineRule="auto"/>
        <w:ind w:firstLine="709"/>
        <w:textAlignment w:val="auto"/>
        <w:rPr>
          <w:sz w:val="30"/>
          <w:szCs w:val="30"/>
        </w:rPr>
      </w:pPr>
      <w:r>
        <w:rPr>
          <w:sz w:val="30"/>
          <w:szCs w:val="30"/>
        </w:rPr>
        <w:t xml:space="preserve">получение от УО </w:t>
      </w:r>
      <w:r w:rsidR="005F0FDF">
        <w:rPr>
          <w:sz w:val="30"/>
          <w:szCs w:val="30"/>
        </w:rPr>
        <w:t>импортера</w:t>
      </w:r>
      <w:r>
        <w:rPr>
          <w:sz w:val="30"/>
          <w:szCs w:val="30"/>
        </w:rPr>
        <w:t xml:space="preserve"> и обработка </w:t>
      </w:r>
      <w:r w:rsidRPr="002F3340">
        <w:rPr>
          <w:sz w:val="30"/>
          <w:szCs w:val="30"/>
        </w:rPr>
        <w:t>сведений</w:t>
      </w:r>
      <w:r>
        <w:rPr>
          <w:sz w:val="30"/>
          <w:szCs w:val="30"/>
        </w:rPr>
        <w:t xml:space="preserve"> </w:t>
      </w:r>
      <w:r>
        <w:rPr>
          <w:sz w:val="30"/>
          <w:szCs w:val="30"/>
        </w:rPr>
        <w:br/>
      </w:r>
      <w:r w:rsidRPr="002F3340">
        <w:rPr>
          <w:sz w:val="30"/>
          <w:szCs w:val="30"/>
        </w:rPr>
        <w:t>о зарегистрированных кодах маркировки</w:t>
      </w:r>
      <w:r>
        <w:rPr>
          <w:sz w:val="30"/>
          <w:szCs w:val="30"/>
        </w:rPr>
        <w:t>;</w:t>
      </w:r>
    </w:p>
    <w:p w14:paraId="5DEA6BF6" w14:textId="7FFE6D66" w:rsidR="001B78C3" w:rsidRDefault="001B78C3" w:rsidP="001B78C3">
      <w:pPr>
        <w:widowControl/>
        <w:suppressAutoHyphens/>
        <w:adjustRightInd/>
        <w:spacing w:line="360" w:lineRule="auto"/>
        <w:ind w:firstLine="709"/>
        <w:textAlignment w:val="auto"/>
        <w:rPr>
          <w:sz w:val="30"/>
          <w:szCs w:val="30"/>
        </w:rPr>
      </w:pPr>
      <w:r w:rsidRPr="002F3340">
        <w:rPr>
          <w:sz w:val="30"/>
          <w:szCs w:val="30"/>
        </w:rPr>
        <w:lastRenderedPageBreak/>
        <w:t xml:space="preserve">представление </w:t>
      </w:r>
      <w:r>
        <w:rPr>
          <w:sz w:val="30"/>
          <w:szCs w:val="30"/>
        </w:rPr>
        <w:t xml:space="preserve">в УО </w:t>
      </w:r>
      <w:r w:rsidR="005F0FDF">
        <w:rPr>
          <w:sz w:val="30"/>
          <w:szCs w:val="30"/>
        </w:rPr>
        <w:t>импортера</w:t>
      </w:r>
      <w:r>
        <w:rPr>
          <w:sz w:val="30"/>
          <w:szCs w:val="30"/>
        </w:rPr>
        <w:t xml:space="preserve"> </w:t>
      </w:r>
      <w:r w:rsidRPr="002F3340">
        <w:rPr>
          <w:sz w:val="30"/>
          <w:szCs w:val="30"/>
        </w:rPr>
        <w:t xml:space="preserve">информации </w:t>
      </w:r>
      <w:r>
        <w:rPr>
          <w:sz w:val="30"/>
          <w:szCs w:val="30"/>
        </w:rPr>
        <w:br/>
      </w:r>
      <w:r w:rsidRPr="002F3340">
        <w:rPr>
          <w:sz w:val="30"/>
          <w:szCs w:val="30"/>
        </w:rPr>
        <w:t xml:space="preserve">об использовании кодов маркировки </w:t>
      </w:r>
      <w:r>
        <w:rPr>
          <w:sz w:val="30"/>
          <w:szCs w:val="30"/>
        </w:rPr>
        <w:t>(</w:t>
      </w:r>
      <w:r w:rsidRPr="00AE2048">
        <w:rPr>
          <w:sz w:val="30"/>
          <w:szCs w:val="30"/>
        </w:rPr>
        <w:t>нанесен</w:t>
      </w:r>
      <w:r>
        <w:rPr>
          <w:sz w:val="30"/>
          <w:szCs w:val="30"/>
        </w:rPr>
        <w:t>ие</w:t>
      </w:r>
      <w:r w:rsidRPr="00AE2048">
        <w:rPr>
          <w:sz w:val="30"/>
          <w:szCs w:val="30"/>
        </w:rPr>
        <w:t xml:space="preserve"> на товары средств идентификации</w:t>
      </w:r>
      <w:r>
        <w:rPr>
          <w:sz w:val="30"/>
          <w:szCs w:val="30"/>
        </w:rPr>
        <w:t xml:space="preserve"> </w:t>
      </w:r>
      <w:r w:rsidRPr="002F3340">
        <w:rPr>
          <w:sz w:val="30"/>
          <w:szCs w:val="30"/>
        </w:rPr>
        <w:t>хозяйствующим субъектом</w:t>
      </w:r>
      <w:r>
        <w:rPr>
          <w:sz w:val="30"/>
          <w:szCs w:val="30"/>
        </w:rPr>
        <w:t>);</w:t>
      </w:r>
    </w:p>
    <w:p w14:paraId="053CB2FC" w14:textId="30F0D77C" w:rsidR="001B78C3" w:rsidRDefault="001B78C3" w:rsidP="001B78C3">
      <w:pPr>
        <w:widowControl/>
        <w:suppressAutoHyphens/>
        <w:adjustRightInd/>
        <w:spacing w:line="360" w:lineRule="auto"/>
        <w:ind w:firstLine="709"/>
        <w:textAlignment w:val="auto"/>
        <w:rPr>
          <w:sz w:val="30"/>
          <w:szCs w:val="30"/>
        </w:rPr>
      </w:pPr>
      <w:r>
        <w:rPr>
          <w:sz w:val="30"/>
          <w:szCs w:val="30"/>
        </w:rPr>
        <w:t xml:space="preserve">получение от УО </w:t>
      </w:r>
      <w:r w:rsidR="005F0FDF">
        <w:rPr>
          <w:sz w:val="30"/>
          <w:szCs w:val="30"/>
        </w:rPr>
        <w:t>импортера</w:t>
      </w:r>
      <w:r>
        <w:rPr>
          <w:sz w:val="30"/>
          <w:szCs w:val="30"/>
        </w:rPr>
        <w:t xml:space="preserve"> и обработка уведомления </w:t>
      </w:r>
      <w:r w:rsidR="005F0FDF">
        <w:rPr>
          <w:sz w:val="30"/>
          <w:szCs w:val="30"/>
        </w:rPr>
        <w:br/>
      </w:r>
      <w:r>
        <w:rPr>
          <w:sz w:val="30"/>
          <w:szCs w:val="30"/>
        </w:rPr>
        <w:t xml:space="preserve">о результатах обработки </w:t>
      </w:r>
      <w:r w:rsidRPr="002F3340">
        <w:rPr>
          <w:sz w:val="30"/>
          <w:szCs w:val="30"/>
        </w:rPr>
        <w:t>информации об использовании кодов маркировки</w:t>
      </w:r>
      <w:r>
        <w:rPr>
          <w:sz w:val="30"/>
          <w:szCs w:val="30"/>
        </w:rPr>
        <w:t>;</w:t>
      </w:r>
    </w:p>
    <w:p w14:paraId="1AEB3E05" w14:textId="77777777" w:rsidR="00DC0AB2" w:rsidRDefault="003C7411" w:rsidP="00AC6A0F">
      <w:pPr>
        <w:widowControl/>
        <w:suppressAutoHyphens/>
        <w:adjustRightInd/>
        <w:spacing w:line="360" w:lineRule="auto"/>
        <w:ind w:firstLine="709"/>
        <w:textAlignment w:val="auto"/>
        <w:rPr>
          <w:sz w:val="30"/>
          <w:szCs w:val="30"/>
        </w:rPr>
      </w:pPr>
      <w:r>
        <w:rPr>
          <w:sz w:val="30"/>
          <w:szCs w:val="30"/>
        </w:rPr>
        <w:t>представлени</w:t>
      </w:r>
      <w:r w:rsidR="00DC0AB2">
        <w:rPr>
          <w:sz w:val="30"/>
          <w:szCs w:val="30"/>
        </w:rPr>
        <w:t>е</w:t>
      </w:r>
      <w:r>
        <w:rPr>
          <w:sz w:val="30"/>
          <w:szCs w:val="30"/>
        </w:rPr>
        <w:t xml:space="preserve"> в УО импортера сведени</w:t>
      </w:r>
      <w:r w:rsidR="00DC0AB2">
        <w:rPr>
          <w:sz w:val="30"/>
          <w:szCs w:val="30"/>
        </w:rPr>
        <w:t>й о реализации маркированных товаров в рамках трансграничной торговли;</w:t>
      </w:r>
    </w:p>
    <w:p w14:paraId="4DB70C79" w14:textId="77777777" w:rsidR="003330A2" w:rsidRDefault="00DC0AB2" w:rsidP="00AC6A0F">
      <w:pPr>
        <w:widowControl/>
        <w:suppressAutoHyphens/>
        <w:adjustRightInd/>
        <w:spacing w:line="360" w:lineRule="auto"/>
        <w:ind w:firstLine="709"/>
        <w:textAlignment w:val="auto"/>
        <w:rPr>
          <w:sz w:val="30"/>
          <w:szCs w:val="30"/>
        </w:rPr>
      </w:pPr>
      <w:r>
        <w:rPr>
          <w:sz w:val="30"/>
          <w:szCs w:val="30"/>
        </w:rPr>
        <w:t xml:space="preserve">получение </w:t>
      </w:r>
      <w:r w:rsidR="001049B0">
        <w:rPr>
          <w:sz w:val="30"/>
          <w:szCs w:val="30"/>
        </w:rPr>
        <w:t xml:space="preserve">от УО импортера </w:t>
      </w:r>
      <w:r>
        <w:rPr>
          <w:sz w:val="30"/>
          <w:szCs w:val="30"/>
        </w:rPr>
        <w:t xml:space="preserve">и обработка уведомления </w:t>
      </w:r>
      <w:r>
        <w:rPr>
          <w:sz w:val="30"/>
          <w:szCs w:val="30"/>
        </w:rPr>
        <w:br/>
        <w:t>о результатах обработки сведений о реализации маркированных товаров в рамках трансграничной торговли;</w:t>
      </w:r>
    </w:p>
    <w:p w14:paraId="026662D1" w14:textId="77777777" w:rsidR="00E57984" w:rsidRDefault="00E57984" w:rsidP="00E57984">
      <w:pPr>
        <w:widowControl/>
        <w:suppressAutoHyphens/>
        <w:adjustRightInd/>
        <w:spacing w:line="360" w:lineRule="auto"/>
        <w:ind w:firstLine="709"/>
        <w:textAlignment w:val="auto"/>
        <w:rPr>
          <w:sz w:val="30"/>
          <w:szCs w:val="30"/>
        </w:rPr>
      </w:pPr>
      <w:r>
        <w:rPr>
          <w:sz w:val="30"/>
          <w:szCs w:val="30"/>
        </w:rPr>
        <w:t xml:space="preserve">представление в УО импортера информации об аннулировании ранее представленных сведений о реализации маркированных товаров </w:t>
      </w:r>
      <w:r>
        <w:rPr>
          <w:sz w:val="30"/>
          <w:szCs w:val="30"/>
        </w:rPr>
        <w:br/>
        <w:t>в рамках трансграничной торговли;</w:t>
      </w:r>
    </w:p>
    <w:p w14:paraId="2CE98BC6" w14:textId="77777777" w:rsidR="00E57984" w:rsidRDefault="00E57984" w:rsidP="00E57984">
      <w:pPr>
        <w:widowControl/>
        <w:suppressAutoHyphens/>
        <w:adjustRightInd/>
        <w:spacing w:line="360" w:lineRule="auto"/>
        <w:ind w:firstLine="709"/>
        <w:textAlignment w:val="auto"/>
        <w:rPr>
          <w:sz w:val="30"/>
          <w:szCs w:val="30"/>
        </w:rPr>
      </w:pPr>
      <w:r>
        <w:rPr>
          <w:sz w:val="30"/>
          <w:szCs w:val="30"/>
        </w:rPr>
        <w:t xml:space="preserve">получение от УО импортера и обработка уведомления </w:t>
      </w:r>
      <w:r>
        <w:rPr>
          <w:sz w:val="30"/>
          <w:szCs w:val="30"/>
        </w:rPr>
        <w:br/>
        <w:t xml:space="preserve">о результатах обработки информации об аннулировании ранее представленных сведений о реализации маркированных товаров </w:t>
      </w:r>
      <w:r>
        <w:rPr>
          <w:sz w:val="30"/>
          <w:szCs w:val="30"/>
        </w:rPr>
        <w:br/>
        <w:t>в рамках трансграничной торговли;</w:t>
      </w:r>
    </w:p>
    <w:p w14:paraId="16A3E5FA" w14:textId="77777777" w:rsidR="00DC0AB2" w:rsidRDefault="00DC0AB2" w:rsidP="00AC6A0F">
      <w:pPr>
        <w:widowControl/>
        <w:suppressAutoHyphens/>
        <w:adjustRightInd/>
        <w:spacing w:line="360" w:lineRule="auto"/>
        <w:ind w:firstLine="709"/>
        <w:textAlignment w:val="auto"/>
        <w:rPr>
          <w:sz w:val="30"/>
          <w:szCs w:val="30"/>
        </w:rPr>
      </w:pPr>
      <w:r>
        <w:rPr>
          <w:sz w:val="30"/>
          <w:szCs w:val="30"/>
        </w:rPr>
        <w:t xml:space="preserve">получение </w:t>
      </w:r>
      <w:r w:rsidR="001049B0">
        <w:rPr>
          <w:sz w:val="30"/>
          <w:szCs w:val="30"/>
        </w:rPr>
        <w:t xml:space="preserve">от УО импортера </w:t>
      </w:r>
      <w:r>
        <w:rPr>
          <w:sz w:val="30"/>
          <w:szCs w:val="30"/>
        </w:rPr>
        <w:t xml:space="preserve">и обработка сведений </w:t>
      </w:r>
      <w:r w:rsidR="001049B0">
        <w:rPr>
          <w:sz w:val="30"/>
          <w:szCs w:val="30"/>
        </w:rPr>
        <w:br/>
      </w:r>
      <w:r w:rsidRPr="00DC0AB2">
        <w:rPr>
          <w:sz w:val="30"/>
          <w:szCs w:val="30"/>
        </w:rPr>
        <w:t xml:space="preserve">о маркированных товарах, приобретенных в рамках трансграничной торговли, </w:t>
      </w:r>
      <w:r w:rsidR="008127CB">
        <w:rPr>
          <w:sz w:val="30"/>
          <w:szCs w:val="30"/>
        </w:rPr>
        <w:t>вводимых в оборот в государстве-члене УО импортера</w:t>
      </w:r>
      <w:r w:rsidR="008127CB" w:rsidRPr="008127CB">
        <w:rPr>
          <w:sz w:val="30"/>
          <w:szCs w:val="30"/>
        </w:rPr>
        <w:t xml:space="preserve"> </w:t>
      </w:r>
      <w:r w:rsidR="001049B0">
        <w:rPr>
          <w:sz w:val="30"/>
          <w:szCs w:val="30"/>
        </w:rPr>
        <w:t>(</w:t>
      </w:r>
      <w:r w:rsidR="004C0D68" w:rsidRPr="00DC0AB2">
        <w:rPr>
          <w:sz w:val="30"/>
          <w:szCs w:val="30"/>
        </w:rPr>
        <w:t>принимаемых к учету</w:t>
      </w:r>
      <w:r w:rsidR="004C0D68">
        <w:rPr>
          <w:sz w:val="30"/>
          <w:szCs w:val="30"/>
        </w:rPr>
        <w:t xml:space="preserve"> импортером</w:t>
      </w:r>
      <w:r w:rsidR="001049B0">
        <w:rPr>
          <w:sz w:val="30"/>
          <w:szCs w:val="30"/>
        </w:rPr>
        <w:t>);</w:t>
      </w:r>
    </w:p>
    <w:p w14:paraId="28BA7765" w14:textId="6EEF7198" w:rsidR="001049B0" w:rsidRDefault="001049B0" w:rsidP="00AC6A0F">
      <w:pPr>
        <w:widowControl/>
        <w:suppressAutoHyphens/>
        <w:adjustRightInd/>
        <w:spacing w:line="360" w:lineRule="auto"/>
        <w:ind w:firstLine="709"/>
        <w:textAlignment w:val="auto"/>
        <w:rPr>
          <w:sz w:val="30"/>
          <w:szCs w:val="30"/>
        </w:rPr>
      </w:pPr>
      <w:r>
        <w:rPr>
          <w:sz w:val="30"/>
          <w:szCs w:val="30"/>
        </w:rPr>
        <w:t>формирование и направление в УО импортера</w:t>
      </w:r>
      <w:r w:rsidR="008127CB">
        <w:rPr>
          <w:sz w:val="30"/>
          <w:szCs w:val="30"/>
        </w:rPr>
        <w:t xml:space="preserve"> уведомления </w:t>
      </w:r>
      <w:r w:rsidR="008127CB">
        <w:rPr>
          <w:sz w:val="30"/>
          <w:szCs w:val="30"/>
        </w:rPr>
        <w:br/>
        <w:t>о результатах обработк</w:t>
      </w:r>
      <w:r w:rsidR="004C0D68">
        <w:rPr>
          <w:sz w:val="30"/>
          <w:szCs w:val="30"/>
        </w:rPr>
        <w:t>и</w:t>
      </w:r>
      <w:r w:rsidR="008127CB">
        <w:rPr>
          <w:sz w:val="30"/>
          <w:szCs w:val="30"/>
        </w:rPr>
        <w:t xml:space="preserve"> сведений </w:t>
      </w:r>
      <w:r w:rsidR="008127CB" w:rsidRPr="00DC0AB2">
        <w:rPr>
          <w:sz w:val="30"/>
          <w:szCs w:val="30"/>
        </w:rPr>
        <w:t xml:space="preserve">о маркированных товарах, приобретенных в рамках трансграничной торговли, </w:t>
      </w:r>
      <w:r w:rsidR="008127CB">
        <w:rPr>
          <w:sz w:val="30"/>
          <w:szCs w:val="30"/>
        </w:rPr>
        <w:t xml:space="preserve">вводимых в оборот </w:t>
      </w:r>
      <w:r w:rsidR="000F75C7">
        <w:rPr>
          <w:sz w:val="30"/>
          <w:szCs w:val="30"/>
        </w:rPr>
        <w:br/>
      </w:r>
      <w:r w:rsidR="008127CB">
        <w:rPr>
          <w:sz w:val="30"/>
          <w:szCs w:val="30"/>
        </w:rPr>
        <w:t>в государстве-члене УО импортера</w:t>
      </w:r>
      <w:r w:rsidR="008127CB" w:rsidRPr="008127CB">
        <w:rPr>
          <w:sz w:val="30"/>
          <w:szCs w:val="30"/>
        </w:rPr>
        <w:t xml:space="preserve"> </w:t>
      </w:r>
      <w:r w:rsidR="008127CB">
        <w:rPr>
          <w:sz w:val="30"/>
          <w:szCs w:val="30"/>
        </w:rPr>
        <w:t>(</w:t>
      </w:r>
      <w:r w:rsidR="008127CB" w:rsidRPr="00DC0AB2">
        <w:rPr>
          <w:sz w:val="30"/>
          <w:szCs w:val="30"/>
        </w:rPr>
        <w:t>принимаемых к учету</w:t>
      </w:r>
      <w:r w:rsidR="004C0D68">
        <w:rPr>
          <w:sz w:val="30"/>
          <w:szCs w:val="30"/>
        </w:rPr>
        <w:t xml:space="preserve"> импортером</w:t>
      </w:r>
      <w:r w:rsidR="008127CB">
        <w:rPr>
          <w:sz w:val="30"/>
          <w:szCs w:val="30"/>
        </w:rPr>
        <w:t>);</w:t>
      </w:r>
    </w:p>
    <w:p w14:paraId="148333C9" w14:textId="77777777" w:rsidR="008127CB" w:rsidRDefault="008127CB" w:rsidP="008127CB">
      <w:pPr>
        <w:widowControl/>
        <w:suppressAutoHyphens/>
        <w:adjustRightInd/>
        <w:spacing w:line="360" w:lineRule="auto"/>
        <w:ind w:firstLine="709"/>
        <w:textAlignment w:val="auto"/>
        <w:rPr>
          <w:sz w:val="30"/>
          <w:szCs w:val="30"/>
        </w:rPr>
      </w:pPr>
      <w:r>
        <w:rPr>
          <w:sz w:val="30"/>
          <w:szCs w:val="30"/>
        </w:rPr>
        <w:lastRenderedPageBreak/>
        <w:t xml:space="preserve">получение от УО импортера и обработка сведений </w:t>
      </w:r>
      <w:r>
        <w:rPr>
          <w:sz w:val="30"/>
          <w:szCs w:val="30"/>
        </w:rPr>
        <w:br/>
      </w:r>
      <w:r w:rsidRPr="00DC0AB2">
        <w:rPr>
          <w:sz w:val="30"/>
          <w:szCs w:val="30"/>
        </w:rPr>
        <w:t xml:space="preserve">о </w:t>
      </w:r>
      <w:r w:rsidR="004C0D68">
        <w:rPr>
          <w:sz w:val="30"/>
          <w:szCs w:val="30"/>
        </w:rPr>
        <w:t xml:space="preserve">возврате </w:t>
      </w:r>
      <w:r w:rsidRPr="00DC0AB2">
        <w:rPr>
          <w:sz w:val="30"/>
          <w:szCs w:val="30"/>
        </w:rPr>
        <w:t>маркированных товар</w:t>
      </w:r>
      <w:r w:rsidR="004C0D68">
        <w:rPr>
          <w:sz w:val="30"/>
          <w:szCs w:val="30"/>
        </w:rPr>
        <w:t>ов</w:t>
      </w:r>
      <w:r w:rsidRPr="00DC0AB2">
        <w:rPr>
          <w:sz w:val="30"/>
          <w:szCs w:val="30"/>
        </w:rPr>
        <w:t>, приобретенных в рамках трансграничной торговли</w:t>
      </w:r>
      <w:r w:rsidRPr="008127CB">
        <w:rPr>
          <w:sz w:val="30"/>
          <w:szCs w:val="30"/>
        </w:rPr>
        <w:t xml:space="preserve"> </w:t>
      </w:r>
      <w:r>
        <w:rPr>
          <w:sz w:val="30"/>
          <w:szCs w:val="30"/>
        </w:rPr>
        <w:t>(</w:t>
      </w:r>
      <w:r w:rsidR="004C0D68" w:rsidRPr="004C0D68">
        <w:rPr>
          <w:sz w:val="30"/>
          <w:szCs w:val="30"/>
        </w:rPr>
        <w:t xml:space="preserve">отказ в приеме к учету </w:t>
      </w:r>
      <w:r w:rsidR="004C0D68">
        <w:rPr>
          <w:sz w:val="30"/>
          <w:szCs w:val="30"/>
        </w:rPr>
        <w:t>импортером</w:t>
      </w:r>
      <w:r>
        <w:rPr>
          <w:sz w:val="30"/>
          <w:szCs w:val="30"/>
        </w:rPr>
        <w:t>);</w:t>
      </w:r>
    </w:p>
    <w:p w14:paraId="0866748C" w14:textId="77777777" w:rsidR="004C0D68" w:rsidRDefault="004C0D68" w:rsidP="004C0D68">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импортера уведомления </w:t>
      </w:r>
      <w:r>
        <w:rPr>
          <w:sz w:val="30"/>
          <w:szCs w:val="30"/>
        </w:rPr>
        <w:br/>
        <w:t>о результатах обработк</w:t>
      </w:r>
      <w:r w:rsidR="00BA3CA4">
        <w:rPr>
          <w:sz w:val="30"/>
          <w:szCs w:val="30"/>
        </w:rPr>
        <w:t>и</w:t>
      </w:r>
      <w:r>
        <w:rPr>
          <w:sz w:val="30"/>
          <w:szCs w:val="30"/>
        </w:rPr>
        <w:t xml:space="preserve"> сведений </w:t>
      </w:r>
      <w:r w:rsidRPr="00DC0AB2">
        <w:rPr>
          <w:sz w:val="30"/>
          <w:szCs w:val="30"/>
        </w:rPr>
        <w:t xml:space="preserve">о </w:t>
      </w:r>
      <w:r>
        <w:rPr>
          <w:sz w:val="30"/>
          <w:szCs w:val="30"/>
        </w:rPr>
        <w:t xml:space="preserve">возврате </w:t>
      </w:r>
      <w:r w:rsidRPr="00DC0AB2">
        <w:rPr>
          <w:sz w:val="30"/>
          <w:szCs w:val="30"/>
        </w:rPr>
        <w:t>маркированных товар</w:t>
      </w:r>
      <w:r>
        <w:rPr>
          <w:sz w:val="30"/>
          <w:szCs w:val="30"/>
        </w:rPr>
        <w:t>ов</w:t>
      </w:r>
      <w:r w:rsidRPr="00DC0AB2">
        <w:rPr>
          <w:sz w:val="30"/>
          <w:szCs w:val="30"/>
        </w:rPr>
        <w:t>, приобретенных в рамках трансграничной торговли</w:t>
      </w:r>
      <w:r w:rsidRPr="008127CB">
        <w:rPr>
          <w:sz w:val="30"/>
          <w:szCs w:val="30"/>
        </w:rPr>
        <w:t xml:space="preserve"> </w:t>
      </w:r>
      <w:r>
        <w:rPr>
          <w:sz w:val="30"/>
          <w:szCs w:val="30"/>
        </w:rPr>
        <w:t>(</w:t>
      </w:r>
      <w:r w:rsidRPr="004C0D68">
        <w:rPr>
          <w:sz w:val="30"/>
          <w:szCs w:val="30"/>
        </w:rPr>
        <w:t xml:space="preserve">отказ в приеме </w:t>
      </w:r>
      <w:r>
        <w:rPr>
          <w:sz w:val="30"/>
          <w:szCs w:val="30"/>
        </w:rPr>
        <w:br/>
      </w:r>
      <w:r w:rsidRPr="004C0D68">
        <w:rPr>
          <w:sz w:val="30"/>
          <w:szCs w:val="30"/>
        </w:rPr>
        <w:t xml:space="preserve">к учету </w:t>
      </w:r>
      <w:r>
        <w:rPr>
          <w:sz w:val="30"/>
          <w:szCs w:val="30"/>
        </w:rPr>
        <w:t>импортером);</w:t>
      </w:r>
    </w:p>
    <w:p w14:paraId="5D91E01F" w14:textId="77777777" w:rsidR="004C0D68" w:rsidRPr="006510ED" w:rsidRDefault="004C0D68" w:rsidP="006510ED">
      <w:pPr>
        <w:widowControl/>
        <w:suppressAutoHyphens/>
        <w:adjustRightInd/>
        <w:spacing w:line="360" w:lineRule="auto"/>
        <w:ind w:firstLine="709"/>
        <w:textAlignment w:val="auto"/>
        <w:rPr>
          <w:sz w:val="30"/>
          <w:szCs w:val="30"/>
        </w:rPr>
      </w:pPr>
      <w:r w:rsidRPr="006510ED">
        <w:rPr>
          <w:sz w:val="30"/>
          <w:szCs w:val="30"/>
        </w:rPr>
        <w:t xml:space="preserve">получение от УО импортера и обработка запроса сведений </w:t>
      </w:r>
      <w:r w:rsidRPr="006510ED">
        <w:rPr>
          <w:sz w:val="30"/>
          <w:szCs w:val="30"/>
        </w:rPr>
        <w:br/>
        <w:t>о маркированных товарах, приобретенных в рамках трансграничной торговли;</w:t>
      </w:r>
    </w:p>
    <w:p w14:paraId="404FE71E" w14:textId="77777777" w:rsidR="004C0D68" w:rsidRPr="006510ED" w:rsidRDefault="004C0D68" w:rsidP="006510ED">
      <w:pPr>
        <w:widowControl/>
        <w:suppressAutoHyphens/>
        <w:adjustRightInd/>
        <w:spacing w:line="360" w:lineRule="auto"/>
        <w:ind w:firstLine="709"/>
        <w:textAlignment w:val="auto"/>
        <w:rPr>
          <w:sz w:val="30"/>
          <w:szCs w:val="30"/>
        </w:rPr>
      </w:pPr>
      <w:r w:rsidRPr="006510ED">
        <w:rPr>
          <w:sz w:val="30"/>
          <w:szCs w:val="30"/>
        </w:rPr>
        <w:t xml:space="preserve">формирование и направление в УО импортера уведомления </w:t>
      </w:r>
      <w:r w:rsidRPr="006510ED">
        <w:rPr>
          <w:sz w:val="30"/>
          <w:szCs w:val="30"/>
        </w:rPr>
        <w:br/>
        <w:t xml:space="preserve">о результате обработки запроса сведений о маркированных товарах, приобретенных в рамках трансграничной торговли, содержащее сведения о товарах и их статусах в соответствии с данными </w:t>
      </w:r>
      <w:r w:rsidRPr="006510ED">
        <w:rPr>
          <w:sz w:val="30"/>
          <w:szCs w:val="30"/>
        </w:rPr>
        <w:br/>
        <w:t>в национальном компоненте информационной системы маркировки товаров УО экспортера.</w:t>
      </w:r>
    </w:p>
    <w:p w14:paraId="54624C47" w14:textId="77777777" w:rsidR="00AA07A5" w:rsidRDefault="00AA07A5" w:rsidP="00AA07A5">
      <w:pPr>
        <w:widowControl/>
        <w:suppressAutoHyphens/>
        <w:adjustRightInd/>
        <w:spacing w:line="360" w:lineRule="auto"/>
        <w:ind w:firstLine="709"/>
        <w:textAlignment w:val="auto"/>
        <w:rPr>
          <w:sz w:val="30"/>
          <w:szCs w:val="30"/>
        </w:rPr>
      </w:pPr>
      <w:r>
        <w:rPr>
          <w:sz w:val="30"/>
          <w:szCs w:val="30"/>
        </w:rPr>
        <w:t>УО импортера:</w:t>
      </w:r>
    </w:p>
    <w:p w14:paraId="0F613258" w14:textId="08F79835" w:rsidR="005F0FDF" w:rsidRPr="003C3BDB" w:rsidRDefault="005F0FDF" w:rsidP="005F0FDF">
      <w:pPr>
        <w:widowControl/>
        <w:suppressAutoHyphens/>
        <w:adjustRightInd/>
        <w:spacing w:line="360" w:lineRule="auto"/>
        <w:ind w:firstLine="709"/>
        <w:textAlignment w:val="auto"/>
        <w:rPr>
          <w:sz w:val="30"/>
          <w:szCs w:val="30"/>
        </w:rPr>
      </w:pPr>
      <w:r>
        <w:rPr>
          <w:sz w:val="30"/>
          <w:szCs w:val="30"/>
        </w:rPr>
        <w:t xml:space="preserve">получение от УО экспортера и обработка </w:t>
      </w:r>
      <w:r w:rsidRPr="003C3BDB">
        <w:rPr>
          <w:sz w:val="30"/>
          <w:szCs w:val="30"/>
        </w:rPr>
        <w:t>сведений для заказа генерации кодов маркировки;</w:t>
      </w:r>
    </w:p>
    <w:p w14:paraId="1ED5049B" w14:textId="2F4EA73A" w:rsidR="005F0FDF" w:rsidRDefault="005F0FDF" w:rsidP="005F0FDF">
      <w:pPr>
        <w:widowControl/>
        <w:suppressAutoHyphens/>
        <w:adjustRightInd/>
        <w:spacing w:line="360" w:lineRule="auto"/>
        <w:ind w:firstLine="709"/>
        <w:textAlignment w:val="auto"/>
        <w:rPr>
          <w:sz w:val="30"/>
          <w:szCs w:val="30"/>
        </w:rPr>
      </w:pPr>
      <w:r>
        <w:rPr>
          <w:sz w:val="30"/>
          <w:szCs w:val="30"/>
        </w:rPr>
        <w:t>формирование и направление в УО экспортера</w:t>
      </w:r>
      <w:r w:rsidRPr="002F3340">
        <w:rPr>
          <w:sz w:val="30"/>
          <w:szCs w:val="30"/>
        </w:rPr>
        <w:t xml:space="preserve"> сведений </w:t>
      </w:r>
      <w:r>
        <w:rPr>
          <w:sz w:val="30"/>
          <w:szCs w:val="30"/>
        </w:rPr>
        <w:br/>
      </w:r>
      <w:r w:rsidRPr="002F3340">
        <w:rPr>
          <w:sz w:val="30"/>
          <w:szCs w:val="30"/>
        </w:rPr>
        <w:t>о сгенерированных кодах маркировки</w:t>
      </w:r>
      <w:r>
        <w:rPr>
          <w:sz w:val="30"/>
          <w:szCs w:val="30"/>
        </w:rPr>
        <w:t>;</w:t>
      </w:r>
    </w:p>
    <w:p w14:paraId="6D1E6F58" w14:textId="7F113F7F" w:rsidR="005F0FDF" w:rsidRDefault="005F0FDF" w:rsidP="005F0FDF">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экспортера уведомления </w:t>
      </w:r>
      <w:r>
        <w:rPr>
          <w:sz w:val="30"/>
          <w:szCs w:val="30"/>
        </w:rPr>
        <w:br/>
        <w:t xml:space="preserve">об отказе в генерации </w:t>
      </w:r>
      <w:r w:rsidRPr="002F3340">
        <w:rPr>
          <w:sz w:val="30"/>
          <w:szCs w:val="30"/>
        </w:rPr>
        <w:t>код</w:t>
      </w:r>
      <w:r>
        <w:rPr>
          <w:sz w:val="30"/>
          <w:szCs w:val="30"/>
        </w:rPr>
        <w:t>ов</w:t>
      </w:r>
      <w:r w:rsidRPr="002F3340">
        <w:rPr>
          <w:sz w:val="30"/>
          <w:szCs w:val="30"/>
        </w:rPr>
        <w:t xml:space="preserve"> маркировки</w:t>
      </w:r>
      <w:r>
        <w:rPr>
          <w:sz w:val="30"/>
          <w:szCs w:val="30"/>
        </w:rPr>
        <w:t>;</w:t>
      </w:r>
    </w:p>
    <w:p w14:paraId="43A27649" w14:textId="35709795" w:rsidR="005F0FDF" w:rsidRDefault="005F0FDF" w:rsidP="005F0FDF">
      <w:pPr>
        <w:widowControl/>
        <w:suppressAutoHyphens/>
        <w:adjustRightInd/>
        <w:spacing w:line="360" w:lineRule="auto"/>
        <w:ind w:firstLine="709"/>
        <w:textAlignment w:val="auto"/>
        <w:rPr>
          <w:sz w:val="30"/>
          <w:szCs w:val="30"/>
        </w:rPr>
      </w:pPr>
      <w:r>
        <w:rPr>
          <w:sz w:val="30"/>
          <w:szCs w:val="30"/>
        </w:rPr>
        <w:t xml:space="preserve">получение от УО экспортера и обработка </w:t>
      </w:r>
      <w:r w:rsidRPr="002F3340">
        <w:rPr>
          <w:sz w:val="30"/>
          <w:szCs w:val="30"/>
        </w:rPr>
        <w:t>сведений для регистрации кодов маркировки</w:t>
      </w:r>
      <w:r>
        <w:rPr>
          <w:sz w:val="30"/>
          <w:szCs w:val="30"/>
        </w:rPr>
        <w:t>;</w:t>
      </w:r>
    </w:p>
    <w:p w14:paraId="4AA096FA" w14:textId="4FBFA089" w:rsidR="005F0FDF" w:rsidRDefault="005F0FDF" w:rsidP="005F0FDF">
      <w:pPr>
        <w:widowControl/>
        <w:suppressAutoHyphens/>
        <w:adjustRightInd/>
        <w:spacing w:line="360" w:lineRule="auto"/>
        <w:ind w:firstLine="709"/>
        <w:textAlignment w:val="auto"/>
        <w:rPr>
          <w:sz w:val="30"/>
          <w:szCs w:val="30"/>
        </w:rPr>
      </w:pPr>
      <w:r>
        <w:rPr>
          <w:sz w:val="30"/>
          <w:szCs w:val="30"/>
        </w:rPr>
        <w:t>формирование и направление в УО экспортера</w:t>
      </w:r>
      <w:r w:rsidRPr="002F3340">
        <w:rPr>
          <w:sz w:val="30"/>
          <w:szCs w:val="30"/>
        </w:rPr>
        <w:t xml:space="preserve"> сведений</w:t>
      </w:r>
      <w:r>
        <w:rPr>
          <w:sz w:val="30"/>
          <w:szCs w:val="30"/>
        </w:rPr>
        <w:t xml:space="preserve"> </w:t>
      </w:r>
      <w:r>
        <w:rPr>
          <w:sz w:val="30"/>
          <w:szCs w:val="30"/>
        </w:rPr>
        <w:br/>
      </w:r>
      <w:r w:rsidRPr="002F3340">
        <w:rPr>
          <w:sz w:val="30"/>
          <w:szCs w:val="30"/>
        </w:rPr>
        <w:t>о зарегистрированных кодах маркировки</w:t>
      </w:r>
      <w:r>
        <w:rPr>
          <w:sz w:val="30"/>
          <w:szCs w:val="30"/>
        </w:rPr>
        <w:t>;</w:t>
      </w:r>
    </w:p>
    <w:p w14:paraId="0DCCC11A" w14:textId="25E26C14" w:rsidR="005F0FDF" w:rsidRDefault="005F0FDF" w:rsidP="005F0FDF">
      <w:pPr>
        <w:widowControl/>
        <w:suppressAutoHyphens/>
        <w:adjustRightInd/>
        <w:spacing w:line="360" w:lineRule="auto"/>
        <w:ind w:firstLine="709"/>
        <w:textAlignment w:val="auto"/>
        <w:rPr>
          <w:sz w:val="30"/>
          <w:szCs w:val="30"/>
        </w:rPr>
      </w:pPr>
      <w:r>
        <w:rPr>
          <w:sz w:val="30"/>
          <w:szCs w:val="30"/>
        </w:rPr>
        <w:lastRenderedPageBreak/>
        <w:t xml:space="preserve">получение от УО экспортера и обработка </w:t>
      </w:r>
      <w:r w:rsidRPr="002F3340">
        <w:rPr>
          <w:sz w:val="30"/>
          <w:szCs w:val="30"/>
        </w:rPr>
        <w:t xml:space="preserve">информации </w:t>
      </w:r>
      <w:r>
        <w:rPr>
          <w:sz w:val="30"/>
          <w:szCs w:val="30"/>
        </w:rPr>
        <w:br/>
      </w:r>
      <w:r w:rsidRPr="002F3340">
        <w:rPr>
          <w:sz w:val="30"/>
          <w:szCs w:val="30"/>
        </w:rPr>
        <w:t xml:space="preserve">об использовании кодов маркировки </w:t>
      </w:r>
      <w:r>
        <w:rPr>
          <w:sz w:val="30"/>
          <w:szCs w:val="30"/>
        </w:rPr>
        <w:t>(</w:t>
      </w:r>
      <w:r w:rsidRPr="00AE2048">
        <w:rPr>
          <w:sz w:val="30"/>
          <w:szCs w:val="30"/>
        </w:rPr>
        <w:t>нанесен</w:t>
      </w:r>
      <w:r>
        <w:rPr>
          <w:sz w:val="30"/>
          <w:szCs w:val="30"/>
        </w:rPr>
        <w:t>ие</w:t>
      </w:r>
      <w:r w:rsidRPr="00AE2048">
        <w:rPr>
          <w:sz w:val="30"/>
          <w:szCs w:val="30"/>
        </w:rPr>
        <w:t xml:space="preserve"> на товары средств идентификации</w:t>
      </w:r>
      <w:r>
        <w:rPr>
          <w:sz w:val="30"/>
          <w:szCs w:val="30"/>
        </w:rPr>
        <w:t xml:space="preserve"> </w:t>
      </w:r>
      <w:r w:rsidRPr="002F3340">
        <w:rPr>
          <w:sz w:val="30"/>
          <w:szCs w:val="30"/>
        </w:rPr>
        <w:t>хозяйствующим субъектом</w:t>
      </w:r>
      <w:r>
        <w:rPr>
          <w:sz w:val="30"/>
          <w:szCs w:val="30"/>
        </w:rPr>
        <w:t>);</w:t>
      </w:r>
    </w:p>
    <w:p w14:paraId="0318B27A" w14:textId="5A27B29C" w:rsidR="005F0FDF" w:rsidRDefault="005F0FDF" w:rsidP="005F0FDF">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экспортера уведомления </w:t>
      </w:r>
      <w:r>
        <w:rPr>
          <w:sz w:val="30"/>
          <w:szCs w:val="30"/>
        </w:rPr>
        <w:br/>
        <w:t xml:space="preserve">о результатах обработки </w:t>
      </w:r>
      <w:r w:rsidRPr="002F3340">
        <w:rPr>
          <w:sz w:val="30"/>
          <w:szCs w:val="30"/>
        </w:rPr>
        <w:t>информации об использовании кодов маркировки</w:t>
      </w:r>
      <w:r>
        <w:rPr>
          <w:sz w:val="30"/>
          <w:szCs w:val="30"/>
        </w:rPr>
        <w:t>;</w:t>
      </w:r>
    </w:p>
    <w:p w14:paraId="6B19020D"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 xml:space="preserve">получение от УО экспортера и обработка </w:t>
      </w:r>
      <w:r w:rsidR="00AA07A5">
        <w:rPr>
          <w:sz w:val="30"/>
          <w:szCs w:val="30"/>
        </w:rPr>
        <w:t>сведений о реализации маркированных товаров в рамках трансграничной торговли;</w:t>
      </w:r>
    </w:p>
    <w:p w14:paraId="39709B18"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экспортера </w:t>
      </w:r>
      <w:r w:rsidR="00AA07A5">
        <w:rPr>
          <w:sz w:val="30"/>
          <w:szCs w:val="30"/>
        </w:rPr>
        <w:t xml:space="preserve">уведомления </w:t>
      </w:r>
      <w:r w:rsidR="00AA07A5">
        <w:rPr>
          <w:sz w:val="30"/>
          <w:szCs w:val="30"/>
        </w:rPr>
        <w:br/>
        <w:t>о результатах обработки сведений о реализации маркированных товаров в рамках трансграничной торговли;</w:t>
      </w:r>
    </w:p>
    <w:p w14:paraId="2FFAB0A0"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получение от УО экспортера и обработка</w:t>
      </w:r>
      <w:r w:rsidR="00AA07A5">
        <w:rPr>
          <w:sz w:val="30"/>
          <w:szCs w:val="30"/>
        </w:rPr>
        <w:t xml:space="preserve"> информации </w:t>
      </w:r>
      <w:r>
        <w:rPr>
          <w:sz w:val="30"/>
          <w:szCs w:val="30"/>
        </w:rPr>
        <w:br/>
      </w:r>
      <w:r w:rsidR="00AA07A5">
        <w:rPr>
          <w:sz w:val="30"/>
          <w:szCs w:val="30"/>
        </w:rPr>
        <w:t>об аннулировании ранее представленных сведений о реализации маркированных товаров в рамках трансграничной торговли;</w:t>
      </w:r>
    </w:p>
    <w:p w14:paraId="3F56B9D9"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экспортера </w:t>
      </w:r>
      <w:r w:rsidR="00AA07A5">
        <w:rPr>
          <w:sz w:val="30"/>
          <w:szCs w:val="30"/>
        </w:rPr>
        <w:t xml:space="preserve">уведомления </w:t>
      </w:r>
      <w:r w:rsidR="00AA07A5">
        <w:rPr>
          <w:sz w:val="30"/>
          <w:szCs w:val="30"/>
        </w:rPr>
        <w:br/>
        <w:t xml:space="preserve">о результатах обработки информации об аннулировании ранее представленных сведений о реализации маркированных товаров </w:t>
      </w:r>
      <w:r w:rsidR="00AA07A5">
        <w:rPr>
          <w:sz w:val="30"/>
          <w:szCs w:val="30"/>
        </w:rPr>
        <w:br/>
        <w:t>в рамках трансграничной торговли;</w:t>
      </w:r>
    </w:p>
    <w:p w14:paraId="7D249DDC"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экспортера </w:t>
      </w:r>
      <w:r w:rsidR="00AA07A5">
        <w:rPr>
          <w:sz w:val="30"/>
          <w:szCs w:val="30"/>
        </w:rPr>
        <w:t xml:space="preserve">сведений </w:t>
      </w:r>
      <w:r w:rsidR="00AA07A5">
        <w:rPr>
          <w:sz w:val="30"/>
          <w:szCs w:val="30"/>
        </w:rPr>
        <w:br/>
      </w:r>
      <w:r w:rsidR="00AA07A5" w:rsidRPr="00DC0AB2">
        <w:rPr>
          <w:sz w:val="30"/>
          <w:szCs w:val="30"/>
        </w:rPr>
        <w:t xml:space="preserve">о маркированных товарах, приобретенных в рамках трансграничной торговли, </w:t>
      </w:r>
      <w:r w:rsidR="00AA07A5">
        <w:rPr>
          <w:sz w:val="30"/>
          <w:szCs w:val="30"/>
        </w:rPr>
        <w:t>вводимых в оборот в государстве-члене УО импортера</w:t>
      </w:r>
      <w:r w:rsidR="00AA07A5" w:rsidRPr="008127CB">
        <w:rPr>
          <w:sz w:val="30"/>
          <w:szCs w:val="30"/>
        </w:rPr>
        <w:t xml:space="preserve"> </w:t>
      </w:r>
      <w:r w:rsidR="00AA07A5">
        <w:rPr>
          <w:sz w:val="30"/>
          <w:szCs w:val="30"/>
        </w:rPr>
        <w:t>(</w:t>
      </w:r>
      <w:r w:rsidR="00AA07A5" w:rsidRPr="00DC0AB2">
        <w:rPr>
          <w:sz w:val="30"/>
          <w:szCs w:val="30"/>
        </w:rPr>
        <w:t>принимаемых к учету</w:t>
      </w:r>
      <w:r w:rsidR="00AA07A5">
        <w:rPr>
          <w:sz w:val="30"/>
          <w:szCs w:val="30"/>
        </w:rPr>
        <w:t xml:space="preserve"> импортером);</w:t>
      </w:r>
    </w:p>
    <w:p w14:paraId="00C8ED92"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 xml:space="preserve">получение от УО экспортера и обработка </w:t>
      </w:r>
      <w:r w:rsidR="00AA07A5">
        <w:rPr>
          <w:sz w:val="30"/>
          <w:szCs w:val="30"/>
        </w:rPr>
        <w:t xml:space="preserve">уведомления </w:t>
      </w:r>
      <w:r w:rsidR="00AA07A5">
        <w:rPr>
          <w:sz w:val="30"/>
          <w:szCs w:val="30"/>
        </w:rPr>
        <w:br/>
        <w:t xml:space="preserve">о результатах обработки сведений </w:t>
      </w:r>
      <w:r w:rsidR="00AA07A5" w:rsidRPr="00DC0AB2">
        <w:rPr>
          <w:sz w:val="30"/>
          <w:szCs w:val="30"/>
        </w:rPr>
        <w:t xml:space="preserve">о маркированных товарах, приобретенных в рамках трансграничной торговли, </w:t>
      </w:r>
      <w:r w:rsidR="00AA07A5">
        <w:rPr>
          <w:sz w:val="30"/>
          <w:szCs w:val="30"/>
        </w:rPr>
        <w:t>вводимых в оборот в государстве-члене УО импортера</w:t>
      </w:r>
      <w:r w:rsidR="00AA07A5" w:rsidRPr="008127CB">
        <w:rPr>
          <w:sz w:val="30"/>
          <w:szCs w:val="30"/>
        </w:rPr>
        <w:t xml:space="preserve"> </w:t>
      </w:r>
      <w:r w:rsidR="00AA07A5">
        <w:rPr>
          <w:sz w:val="30"/>
          <w:szCs w:val="30"/>
        </w:rPr>
        <w:t>(</w:t>
      </w:r>
      <w:r w:rsidR="00AA07A5" w:rsidRPr="00DC0AB2">
        <w:rPr>
          <w:sz w:val="30"/>
          <w:szCs w:val="30"/>
        </w:rPr>
        <w:t>принимаемых к учету</w:t>
      </w:r>
      <w:r w:rsidR="00AA07A5">
        <w:rPr>
          <w:sz w:val="30"/>
          <w:szCs w:val="30"/>
        </w:rPr>
        <w:t xml:space="preserve"> импортером);</w:t>
      </w:r>
    </w:p>
    <w:p w14:paraId="374EBC34" w14:textId="77777777" w:rsidR="00AA07A5" w:rsidRDefault="00817E02" w:rsidP="00AA07A5">
      <w:pPr>
        <w:widowControl/>
        <w:suppressAutoHyphens/>
        <w:adjustRightInd/>
        <w:spacing w:line="360" w:lineRule="auto"/>
        <w:ind w:firstLine="709"/>
        <w:textAlignment w:val="auto"/>
        <w:rPr>
          <w:sz w:val="30"/>
          <w:szCs w:val="30"/>
        </w:rPr>
      </w:pPr>
      <w:r>
        <w:rPr>
          <w:sz w:val="30"/>
          <w:szCs w:val="30"/>
        </w:rPr>
        <w:lastRenderedPageBreak/>
        <w:t xml:space="preserve">формирование и направление в УО экспортера </w:t>
      </w:r>
      <w:r w:rsidR="00AA07A5">
        <w:rPr>
          <w:sz w:val="30"/>
          <w:szCs w:val="30"/>
        </w:rPr>
        <w:t xml:space="preserve">сведений </w:t>
      </w:r>
      <w:r w:rsidR="00AA07A5">
        <w:rPr>
          <w:sz w:val="30"/>
          <w:szCs w:val="30"/>
        </w:rPr>
        <w:br/>
      </w:r>
      <w:r w:rsidR="00AA07A5" w:rsidRPr="00DC0AB2">
        <w:rPr>
          <w:sz w:val="30"/>
          <w:szCs w:val="30"/>
        </w:rPr>
        <w:t xml:space="preserve">о </w:t>
      </w:r>
      <w:r w:rsidR="00AA07A5">
        <w:rPr>
          <w:sz w:val="30"/>
          <w:szCs w:val="30"/>
        </w:rPr>
        <w:t xml:space="preserve">возврате </w:t>
      </w:r>
      <w:r w:rsidR="00AA07A5" w:rsidRPr="00DC0AB2">
        <w:rPr>
          <w:sz w:val="30"/>
          <w:szCs w:val="30"/>
        </w:rPr>
        <w:t>маркированных товар</w:t>
      </w:r>
      <w:r w:rsidR="00AA07A5">
        <w:rPr>
          <w:sz w:val="30"/>
          <w:szCs w:val="30"/>
        </w:rPr>
        <w:t>ов</w:t>
      </w:r>
      <w:r w:rsidR="00AA07A5" w:rsidRPr="00DC0AB2">
        <w:rPr>
          <w:sz w:val="30"/>
          <w:szCs w:val="30"/>
        </w:rPr>
        <w:t>, приобретенных в рамках трансграничной торговли</w:t>
      </w:r>
      <w:r w:rsidR="00AA07A5" w:rsidRPr="008127CB">
        <w:rPr>
          <w:sz w:val="30"/>
          <w:szCs w:val="30"/>
        </w:rPr>
        <w:t xml:space="preserve"> </w:t>
      </w:r>
      <w:r w:rsidR="00AA07A5">
        <w:rPr>
          <w:sz w:val="30"/>
          <w:szCs w:val="30"/>
        </w:rPr>
        <w:t>(</w:t>
      </w:r>
      <w:r w:rsidR="00AA07A5" w:rsidRPr="004C0D68">
        <w:rPr>
          <w:sz w:val="30"/>
          <w:szCs w:val="30"/>
        </w:rPr>
        <w:t xml:space="preserve">отказ в приеме к учету </w:t>
      </w:r>
      <w:r w:rsidR="00AA07A5">
        <w:rPr>
          <w:sz w:val="30"/>
          <w:szCs w:val="30"/>
        </w:rPr>
        <w:t>импортером);</w:t>
      </w:r>
    </w:p>
    <w:p w14:paraId="6296D947" w14:textId="77777777" w:rsidR="00AA07A5" w:rsidRDefault="00817E02" w:rsidP="00AA07A5">
      <w:pPr>
        <w:widowControl/>
        <w:suppressAutoHyphens/>
        <w:adjustRightInd/>
        <w:spacing w:line="360" w:lineRule="auto"/>
        <w:ind w:firstLine="709"/>
        <w:textAlignment w:val="auto"/>
        <w:rPr>
          <w:sz w:val="30"/>
          <w:szCs w:val="30"/>
        </w:rPr>
      </w:pPr>
      <w:r>
        <w:rPr>
          <w:sz w:val="30"/>
          <w:szCs w:val="30"/>
        </w:rPr>
        <w:t xml:space="preserve">получение от УО экспортера и обработка </w:t>
      </w:r>
      <w:r w:rsidR="00AA07A5">
        <w:rPr>
          <w:sz w:val="30"/>
          <w:szCs w:val="30"/>
        </w:rPr>
        <w:t xml:space="preserve">уведомления </w:t>
      </w:r>
      <w:r w:rsidR="00AA07A5">
        <w:rPr>
          <w:sz w:val="30"/>
          <w:szCs w:val="30"/>
        </w:rPr>
        <w:br/>
        <w:t xml:space="preserve">о результатах обработка сведений </w:t>
      </w:r>
      <w:r w:rsidR="00AA07A5" w:rsidRPr="00DC0AB2">
        <w:rPr>
          <w:sz w:val="30"/>
          <w:szCs w:val="30"/>
        </w:rPr>
        <w:t xml:space="preserve">о </w:t>
      </w:r>
      <w:r w:rsidR="00AA07A5">
        <w:rPr>
          <w:sz w:val="30"/>
          <w:szCs w:val="30"/>
        </w:rPr>
        <w:t xml:space="preserve">возврате </w:t>
      </w:r>
      <w:r w:rsidR="00AA07A5" w:rsidRPr="00DC0AB2">
        <w:rPr>
          <w:sz w:val="30"/>
          <w:szCs w:val="30"/>
        </w:rPr>
        <w:t>маркированных товар</w:t>
      </w:r>
      <w:r w:rsidR="00AA07A5">
        <w:rPr>
          <w:sz w:val="30"/>
          <w:szCs w:val="30"/>
        </w:rPr>
        <w:t>ов</w:t>
      </w:r>
      <w:r w:rsidR="00AA07A5" w:rsidRPr="00DC0AB2">
        <w:rPr>
          <w:sz w:val="30"/>
          <w:szCs w:val="30"/>
        </w:rPr>
        <w:t>, приобретенных в рамках трансграничной торговли</w:t>
      </w:r>
      <w:r w:rsidR="00AA07A5" w:rsidRPr="008127CB">
        <w:rPr>
          <w:sz w:val="30"/>
          <w:szCs w:val="30"/>
        </w:rPr>
        <w:t xml:space="preserve"> </w:t>
      </w:r>
      <w:r w:rsidR="00AA07A5">
        <w:rPr>
          <w:sz w:val="30"/>
          <w:szCs w:val="30"/>
        </w:rPr>
        <w:t>(</w:t>
      </w:r>
      <w:r w:rsidR="00AA07A5" w:rsidRPr="004C0D68">
        <w:rPr>
          <w:sz w:val="30"/>
          <w:szCs w:val="30"/>
        </w:rPr>
        <w:t xml:space="preserve">отказ в приеме </w:t>
      </w:r>
      <w:r w:rsidR="00AA07A5">
        <w:rPr>
          <w:sz w:val="30"/>
          <w:szCs w:val="30"/>
        </w:rPr>
        <w:br/>
      </w:r>
      <w:r w:rsidR="00AA07A5" w:rsidRPr="004C0D68">
        <w:rPr>
          <w:sz w:val="30"/>
          <w:szCs w:val="30"/>
        </w:rPr>
        <w:t xml:space="preserve">к учету </w:t>
      </w:r>
      <w:r w:rsidR="00AA07A5">
        <w:rPr>
          <w:sz w:val="30"/>
          <w:szCs w:val="30"/>
        </w:rPr>
        <w:t>импортером);</w:t>
      </w:r>
    </w:p>
    <w:p w14:paraId="501A5B8C" w14:textId="77777777" w:rsidR="00AA07A5" w:rsidRPr="006510ED" w:rsidRDefault="008A6712" w:rsidP="006510ED">
      <w:pPr>
        <w:widowControl/>
        <w:suppressAutoHyphens/>
        <w:adjustRightInd/>
        <w:spacing w:line="360" w:lineRule="auto"/>
        <w:ind w:firstLine="709"/>
        <w:textAlignment w:val="auto"/>
        <w:rPr>
          <w:sz w:val="30"/>
          <w:szCs w:val="30"/>
        </w:rPr>
      </w:pPr>
      <w:r w:rsidRPr="006510ED">
        <w:rPr>
          <w:sz w:val="30"/>
          <w:szCs w:val="30"/>
        </w:rPr>
        <w:t xml:space="preserve">формирование и направление в УО экспортера </w:t>
      </w:r>
      <w:r w:rsidR="00AA07A5" w:rsidRPr="006510ED">
        <w:rPr>
          <w:sz w:val="30"/>
          <w:szCs w:val="30"/>
        </w:rPr>
        <w:t xml:space="preserve">запроса сведений </w:t>
      </w:r>
      <w:r w:rsidR="00AA07A5" w:rsidRPr="006510ED">
        <w:rPr>
          <w:sz w:val="30"/>
          <w:szCs w:val="30"/>
        </w:rPr>
        <w:br/>
        <w:t>о маркированных товарах, приобретенных в рамках трансграничной торговли;</w:t>
      </w:r>
    </w:p>
    <w:p w14:paraId="1E36F323" w14:textId="77777777" w:rsidR="00AA07A5" w:rsidRPr="006510ED" w:rsidRDefault="008A6712" w:rsidP="006510ED">
      <w:pPr>
        <w:widowControl/>
        <w:suppressAutoHyphens/>
        <w:adjustRightInd/>
        <w:spacing w:line="360" w:lineRule="auto"/>
        <w:ind w:firstLine="709"/>
        <w:textAlignment w:val="auto"/>
        <w:rPr>
          <w:sz w:val="30"/>
          <w:szCs w:val="30"/>
        </w:rPr>
      </w:pPr>
      <w:r w:rsidRPr="006510ED">
        <w:rPr>
          <w:sz w:val="30"/>
          <w:szCs w:val="30"/>
        </w:rPr>
        <w:t xml:space="preserve">получение от УО экспортера и обработка </w:t>
      </w:r>
      <w:r w:rsidR="00AA07A5" w:rsidRPr="006510ED">
        <w:rPr>
          <w:sz w:val="30"/>
          <w:szCs w:val="30"/>
        </w:rPr>
        <w:t xml:space="preserve">уведомления </w:t>
      </w:r>
      <w:r w:rsidR="00AA07A5" w:rsidRPr="006510ED">
        <w:rPr>
          <w:sz w:val="30"/>
          <w:szCs w:val="30"/>
        </w:rPr>
        <w:br/>
        <w:t xml:space="preserve">о результате обработки запроса сведений о маркированных товарах, приобретенных в рамках трансграничной торговли, содержащее сведения о товарах и их статусах в соответствии с данными </w:t>
      </w:r>
      <w:r w:rsidR="00AA07A5" w:rsidRPr="006510ED">
        <w:rPr>
          <w:sz w:val="30"/>
          <w:szCs w:val="30"/>
        </w:rPr>
        <w:br/>
        <w:t>в национальном компоненте информационной системы маркировки товаров УО экспортера.</w:t>
      </w:r>
    </w:p>
    <w:p w14:paraId="3D1A410F" w14:textId="3E0DEBB3" w:rsidR="008A6712" w:rsidRPr="00C82179" w:rsidRDefault="008A6712" w:rsidP="00C82179">
      <w:pPr>
        <w:pStyle w:val="afa"/>
        <w:rPr>
          <w:noProof/>
          <w:color w:val="auto"/>
          <w:szCs w:val="30"/>
        </w:rPr>
      </w:pPr>
      <w:bookmarkStart w:id="1" w:name="_Hlk180654718"/>
      <w:bookmarkEnd w:id="0"/>
      <w:r w:rsidRPr="00C82179">
        <w:rPr>
          <w:noProof/>
          <w:color w:val="auto"/>
          <w:szCs w:val="30"/>
        </w:rPr>
        <w:t>9. При реализации общего процесса в ра</w:t>
      </w:r>
      <w:r w:rsidR="00F41A41">
        <w:rPr>
          <w:noProof/>
          <w:color w:val="auto"/>
          <w:szCs w:val="30"/>
        </w:rPr>
        <w:t>мках решения задач</w:t>
      </w:r>
      <w:r w:rsidRPr="00C82179">
        <w:rPr>
          <w:noProof/>
          <w:color w:val="auto"/>
          <w:szCs w:val="30"/>
        </w:rPr>
        <w:t xml:space="preserve"> обеспечения </w:t>
      </w:r>
      <w:r w:rsidR="001878E7" w:rsidRPr="00C82179">
        <w:rPr>
          <w:noProof/>
          <w:color w:val="auto"/>
          <w:szCs w:val="30"/>
        </w:rPr>
        <w:t xml:space="preserve">информационного взаимодействия </w:t>
      </w:r>
      <w:r w:rsidR="000F75C7">
        <w:rPr>
          <w:szCs w:val="30"/>
        </w:rPr>
        <w:t>при перемещении маркированных товаров в целях, не связанных с их реализацией в рамках трансграничной торговли</w:t>
      </w:r>
      <w:r w:rsidR="000827AD" w:rsidRPr="00C82179">
        <w:rPr>
          <w:noProof/>
          <w:color w:val="auto"/>
          <w:szCs w:val="30"/>
        </w:rPr>
        <w:t>,</w:t>
      </w:r>
      <w:r w:rsidRPr="00C82179">
        <w:rPr>
          <w:noProof/>
          <w:color w:val="auto"/>
          <w:szCs w:val="30"/>
        </w:rPr>
        <w:t xml:space="preserve"> </w:t>
      </w:r>
      <w:r w:rsidR="00F41A41">
        <w:rPr>
          <w:noProof/>
          <w:color w:val="auto"/>
          <w:szCs w:val="30"/>
          <w:lang w:val="ru-RU"/>
        </w:rPr>
        <w:t xml:space="preserve">а также </w:t>
      </w:r>
      <w:r w:rsidR="00F41A41">
        <w:rPr>
          <w:szCs w:val="30"/>
        </w:rPr>
        <w:t>при заказе и выдаче кодов маркировки</w:t>
      </w:r>
      <w:r w:rsidR="00F41A41" w:rsidRPr="00C82179">
        <w:rPr>
          <w:noProof/>
          <w:color w:val="auto"/>
          <w:szCs w:val="30"/>
        </w:rPr>
        <w:t xml:space="preserve"> </w:t>
      </w:r>
      <w:r w:rsidR="00F41A41">
        <w:rPr>
          <w:noProof/>
          <w:color w:val="auto"/>
          <w:szCs w:val="30"/>
          <w:lang w:val="ru-RU"/>
        </w:rPr>
        <w:t xml:space="preserve">для маркировки </w:t>
      </w:r>
      <w:r w:rsidR="00D82C68">
        <w:rPr>
          <w:noProof/>
          <w:color w:val="auto"/>
          <w:szCs w:val="30"/>
          <w:lang w:val="ru-RU"/>
        </w:rPr>
        <w:t>таких</w:t>
      </w:r>
      <w:r w:rsidR="00F41A41">
        <w:rPr>
          <w:noProof/>
          <w:color w:val="auto"/>
          <w:szCs w:val="30"/>
          <w:lang w:val="ru-RU"/>
        </w:rPr>
        <w:t xml:space="preserve"> товаров, </w:t>
      </w:r>
      <w:r w:rsidRPr="00C82179">
        <w:rPr>
          <w:noProof/>
          <w:color w:val="auto"/>
          <w:szCs w:val="30"/>
        </w:rPr>
        <w:t>участники общего процесса осуществляют следующие функции:</w:t>
      </w:r>
    </w:p>
    <w:p w14:paraId="333EB0E5" w14:textId="77777777" w:rsidR="000827AD" w:rsidRDefault="000827AD" w:rsidP="008A6712">
      <w:pPr>
        <w:widowControl/>
        <w:suppressAutoHyphens/>
        <w:adjustRightInd/>
        <w:spacing w:line="360" w:lineRule="auto"/>
        <w:ind w:firstLine="709"/>
        <w:textAlignment w:val="auto"/>
        <w:rPr>
          <w:sz w:val="30"/>
          <w:szCs w:val="30"/>
        </w:rPr>
      </w:pPr>
      <w:r>
        <w:rPr>
          <w:sz w:val="30"/>
          <w:szCs w:val="30"/>
        </w:rPr>
        <w:t>УО страны вывоза:</w:t>
      </w:r>
    </w:p>
    <w:p w14:paraId="7F5C2B27" w14:textId="06611297" w:rsidR="00F41A41" w:rsidRDefault="00F41A41" w:rsidP="00F41A41">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страны ввоза </w:t>
      </w:r>
      <w:r w:rsidRPr="002F3340">
        <w:rPr>
          <w:sz w:val="30"/>
          <w:szCs w:val="30"/>
        </w:rPr>
        <w:t>сведений для заказа генерации кодов маркировки</w:t>
      </w:r>
      <w:r>
        <w:rPr>
          <w:sz w:val="30"/>
          <w:szCs w:val="30"/>
        </w:rPr>
        <w:t>;</w:t>
      </w:r>
    </w:p>
    <w:p w14:paraId="0DF07FC4" w14:textId="51F35D03" w:rsidR="00F41A41" w:rsidRDefault="00F41A41" w:rsidP="00F41A41">
      <w:pPr>
        <w:widowControl/>
        <w:suppressAutoHyphens/>
        <w:adjustRightInd/>
        <w:spacing w:line="360" w:lineRule="auto"/>
        <w:ind w:firstLine="709"/>
        <w:textAlignment w:val="auto"/>
        <w:rPr>
          <w:sz w:val="30"/>
          <w:szCs w:val="30"/>
        </w:rPr>
      </w:pPr>
      <w:r>
        <w:rPr>
          <w:sz w:val="30"/>
          <w:szCs w:val="30"/>
        </w:rPr>
        <w:t xml:space="preserve">получение от УО страны ввоза и обработка </w:t>
      </w:r>
      <w:r w:rsidRPr="002F3340">
        <w:rPr>
          <w:sz w:val="30"/>
          <w:szCs w:val="30"/>
        </w:rPr>
        <w:t xml:space="preserve">сведений </w:t>
      </w:r>
      <w:r>
        <w:rPr>
          <w:sz w:val="30"/>
          <w:szCs w:val="30"/>
        </w:rPr>
        <w:br/>
      </w:r>
      <w:r w:rsidRPr="002F3340">
        <w:rPr>
          <w:sz w:val="30"/>
          <w:szCs w:val="30"/>
        </w:rPr>
        <w:t>о сгенерированных кодах маркировки</w:t>
      </w:r>
      <w:r>
        <w:rPr>
          <w:sz w:val="30"/>
          <w:szCs w:val="30"/>
        </w:rPr>
        <w:t>;</w:t>
      </w:r>
    </w:p>
    <w:p w14:paraId="5E623AC6" w14:textId="518E002A" w:rsidR="00F41A41" w:rsidRDefault="00F41A41" w:rsidP="00F41A41">
      <w:pPr>
        <w:widowControl/>
        <w:suppressAutoHyphens/>
        <w:adjustRightInd/>
        <w:spacing w:line="360" w:lineRule="auto"/>
        <w:ind w:firstLine="709"/>
        <w:textAlignment w:val="auto"/>
        <w:rPr>
          <w:sz w:val="30"/>
          <w:szCs w:val="30"/>
        </w:rPr>
      </w:pPr>
      <w:r>
        <w:rPr>
          <w:sz w:val="30"/>
          <w:szCs w:val="30"/>
        </w:rPr>
        <w:lastRenderedPageBreak/>
        <w:t xml:space="preserve">получение от УО страны ввоза и обработка уведомления об отказе </w:t>
      </w:r>
      <w:r>
        <w:rPr>
          <w:sz w:val="30"/>
          <w:szCs w:val="30"/>
        </w:rPr>
        <w:br/>
        <w:t xml:space="preserve">в генерации </w:t>
      </w:r>
      <w:r w:rsidRPr="002F3340">
        <w:rPr>
          <w:sz w:val="30"/>
          <w:szCs w:val="30"/>
        </w:rPr>
        <w:t>код</w:t>
      </w:r>
      <w:r>
        <w:rPr>
          <w:sz w:val="30"/>
          <w:szCs w:val="30"/>
        </w:rPr>
        <w:t>ов</w:t>
      </w:r>
      <w:r w:rsidRPr="002F3340">
        <w:rPr>
          <w:sz w:val="30"/>
          <w:szCs w:val="30"/>
        </w:rPr>
        <w:t xml:space="preserve"> маркировки</w:t>
      </w:r>
      <w:r>
        <w:rPr>
          <w:sz w:val="30"/>
          <w:szCs w:val="30"/>
        </w:rPr>
        <w:t>;</w:t>
      </w:r>
    </w:p>
    <w:p w14:paraId="79759D16" w14:textId="2693D50E" w:rsidR="00F41A41" w:rsidRDefault="00F41A41" w:rsidP="00F41A41">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страны ввоза </w:t>
      </w:r>
      <w:r w:rsidRPr="002F3340">
        <w:rPr>
          <w:sz w:val="30"/>
          <w:szCs w:val="30"/>
        </w:rPr>
        <w:t>сведений для регистрации кодов маркировки</w:t>
      </w:r>
      <w:r>
        <w:rPr>
          <w:sz w:val="30"/>
          <w:szCs w:val="30"/>
        </w:rPr>
        <w:t>;</w:t>
      </w:r>
    </w:p>
    <w:p w14:paraId="3018490F" w14:textId="008D0065" w:rsidR="00F41A41" w:rsidRDefault="00F41A41" w:rsidP="00F41A41">
      <w:pPr>
        <w:widowControl/>
        <w:suppressAutoHyphens/>
        <w:adjustRightInd/>
        <w:spacing w:line="360" w:lineRule="auto"/>
        <w:ind w:firstLine="709"/>
        <w:textAlignment w:val="auto"/>
        <w:rPr>
          <w:sz w:val="30"/>
          <w:szCs w:val="30"/>
        </w:rPr>
      </w:pPr>
      <w:r>
        <w:rPr>
          <w:sz w:val="30"/>
          <w:szCs w:val="30"/>
        </w:rPr>
        <w:t xml:space="preserve">получение от УО страны ввоза и обработка </w:t>
      </w:r>
      <w:r w:rsidRPr="002F3340">
        <w:rPr>
          <w:sz w:val="30"/>
          <w:szCs w:val="30"/>
        </w:rPr>
        <w:t>сведений</w:t>
      </w:r>
      <w:r>
        <w:rPr>
          <w:sz w:val="30"/>
          <w:szCs w:val="30"/>
        </w:rPr>
        <w:t xml:space="preserve"> </w:t>
      </w:r>
      <w:r>
        <w:rPr>
          <w:sz w:val="30"/>
          <w:szCs w:val="30"/>
        </w:rPr>
        <w:br/>
      </w:r>
      <w:r w:rsidRPr="002F3340">
        <w:rPr>
          <w:sz w:val="30"/>
          <w:szCs w:val="30"/>
        </w:rPr>
        <w:t>о зарегистрированных кодах маркировки</w:t>
      </w:r>
      <w:r>
        <w:rPr>
          <w:sz w:val="30"/>
          <w:szCs w:val="30"/>
        </w:rPr>
        <w:t>;</w:t>
      </w:r>
    </w:p>
    <w:p w14:paraId="2EB785DD" w14:textId="1DA3418E" w:rsidR="00F41A41" w:rsidRDefault="00F41A41" w:rsidP="00F41A41">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страны ввоза </w:t>
      </w:r>
      <w:r w:rsidRPr="002F3340">
        <w:rPr>
          <w:sz w:val="30"/>
          <w:szCs w:val="30"/>
        </w:rPr>
        <w:t xml:space="preserve">информации </w:t>
      </w:r>
      <w:r>
        <w:rPr>
          <w:sz w:val="30"/>
          <w:szCs w:val="30"/>
        </w:rPr>
        <w:br/>
      </w:r>
      <w:r w:rsidRPr="002F3340">
        <w:rPr>
          <w:sz w:val="30"/>
          <w:szCs w:val="30"/>
        </w:rPr>
        <w:t xml:space="preserve">об использовании кодов маркировки </w:t>
      </w:r>
      <w:r>
        <w:rPr>
          <w:sz w:val="30"/>
          <w:szCs w:val="30"/>
        </w:rPr>
        <w:t>(</w:t>
      </w:r>
      <w:r w:rsidRPr="00AE2048">
        <w:rPr>
          <w:sz w:val="30"/>
          <w:szCs w:val="30"/>
        </w:rPr>
        <w:t>нанесен</w:t>
      </w:r>
      <w:r>
        <w:rPr>
          <w:sz w:val="30"/>
          <w:szCs w:val="30"/>
        </w:rPr>
        <w:t>ие</w:t>
      </w:r>
      <w:r w:rsidRPr="00AE2048">
        <w:rPr>
          <w:sz w:val="30"/>
          <w:szCs w:val="30"/>
        </w:rPr>
        <w:t xml:space="preserve"> на товары средств идентификации</w:t>
      </w:r>
      <w:r>
        <w:rPr>
          <w:sz w:val="30"/>
          <w:szCs w:val="30"/>
        </w:rPr>
        <w:t xml:space="preserve"> </w:t>
      </w:r>
      <w:r w:rsidRPr="002F3340">
        <w:rPr>
          <w:sz w:val="30"/>
          <w:szCs w:val="30"/>
        </w:rPr>
        <w:t>хозяйствующим субъектом</w:t>
      </w:r>
      <w:r>
        <w:rPr>
          <w:sz w:val="30"/>
          <w:szCs w:val="30"/>
        </w:rPr>
        <w:t>);</w:t>
      </w:r>
    </w:p>
    <w:p w14:paraId="53946F9F" w14:textId="41760F56" w:rsidR="00F41A41" w:rsidRDefault="00F41A41" w:rsidP="00491011">
      <w:pPr>
        <w:widowControl/>
        <w:suppressAutoHyphens/>
        <w:adjustRightInd/>
        <w:spacing w:line="360" w:lineRule="auto"/>
        <w:ind w:firstLine="709"/>
        <w:textAlignment w:val="auto"/>
        <w:rPr>
          <w:sz w:val="30"/>
          <w:szCs w:val="30"/>
        </w:rPr>
      </w:pPr>
      <w:r>
        <w:rPr>
          <w:sz w:val="30"/>
          <w:szCs w:val="30"/>
        </w:rPr>
        <w:t xml:space="preserve">получение от УО страны ввоза и обработка уведомления </w:t>
      </w:r>
      <w:r>
        <w:rPr>
          <w:sz w:val="30"/>
          <w:szCs w:val="30"/>
        </w:rPr>
        <w:br/>
        <w:t xml:space="preserve">о результатах обработки </w:t>
      </w:r>
      <w:r w:rsidRPr="002F3340">
        <w:rPr>
          <w:sz w:val="30"/>
          <w:szCs w:val="30"/>
        </w:rPr>
        <w:t>информации об использовании кодов маркировки</w:t>
      </w:r>
      <w:r>
        <w:rPr>
          <w:sz w:val="30"/>
          <w:szCs w:val="30"/>
        </w:rPr>
        <w:t>;</w:t>
      </w:r>
    </w:p>
    <w:p w14:paraId="2FD23E40" w14:textId="77777777" w:rsidR="00491011" w:rsidRDefault="00491011" w:rsidP="00491011">
      <w:pPr>
        <w:widowControl/>
        <w:suppressAutoHyphens/>
        <w:adjustRightInd/>
        <w:spacing w:line="360" w:lineRule="auto"/>
        <w:ind w:firstLine="709"/>
        <w:textAlignment w:val="auto"/>
        <w:rPr>
          <w:sz w:val="30"/>
          <w:szCs w:val="30"/>
        </w:rPr>
      </w:pPr>
      <w:r>
        <w:rPr>
          <w:sz w:val="30"/>
          <w:szCs w:val="30"/>
        </w:rPr>
        <w:t xml:space="preserve">представление в УО страны ввоза сведений о перемещении </w:t>
      </w:r>
      <w:r w:rsidR="00A04939" w:rsidRPr="00A04939">
        <w:rPr>
          <w:sz w:val="30"/>
          <w:szCs w:val="30"/>
        </w:rPr>
        <w:t>между государствами-членами</w:t>
      </w:r>
      <w:r w:rsidR="00A04939">
        <w:rPr>
          <w:sz w:val="30"/>
          <w:szCs w:val="30"/>
        </w:rPr>
        <w:t xml:space="preserve"> </w:t>
      </w:r>
      <w:r>
        <w:rPr>
          <w:sz w:val="30"/>
          <w:szCs w:val="30"/>
        </w:rPr>
        <w:t xml:space="preserve">маркированных товаров </w:t>
      </w:r>
      <w:r w:rsidR="00A04939">
        <w:rPr>
          <w:sz w:val="30"/>
          <w:szCs w:val="30"/>
        </w:rPr>
        <w:t xml:space="preserve">в случаях, </w:t>
      </w:r>
      <w:r w:rsidR="00A04939">
        <w:rPr>
          <w:sz w:val="30"/>
          <w:szCs w:val="30"/>
        </w:rPr>
        <w:br/>
      </w:r>
      <w:r w:rsidRPr="00491011">
        <w:rPr>
          <w:sz w:val="30"/>
          <w:szCs w:val="30"/>
        </w:rPr>
        <w:t>не связанн</w:t>
      </w:r>
      <w:r w:rsidR="00A04939">
        <w:rPr>
          <w:sz w:val="30"/>
          <w:szCs w:val="30"/>
        </w:rPr>
        <w:t>ых</w:t>
      </w:r>
      <w:r w:rsidRPr="00491011">
        <w:rPr>
          <w:sz w:val="30"/>
          <w:szCs w:val="30"/>
        </w:rPr>
        <w:t xml:space="preserve"> с </w:t>
      </w:r>
      <w:r w:rsidR="00A04939">
        <w:rPr>
          <w:sz w:val="30"/>
          <w:szCs w:val="30"/>
        </w:rPr>
        <w:t xml:space="preserve">их </w:t>
      </w:r>
      <w:r w:rsidRPr="00491011">
        <w:rPr>
          <w:sz w:val="30"/>
          <w:szCs w:val="30"/>
        </w:rPr>
        <w:t>реализацией в рамках трансграничной торговли</w:t>
      </w:r>
      <w:r>
        <w:rPr>
          <w:sz w:val="30"/>
          <w:szCs w:val="30"/>
        </w:rPr>
        <w:t>;</w:t>
      </w:r>
    </w:p>
    <w:p w14:paraId="2FAAEA5A" w14:textId="49046EED" w:rsidR="00491011" w:rsidRDefault="00491011" w:rsidP="00491011">
      <w:pPr>
        <w:widowControl/>
        <w:suppressAutoHyphens/>
        <w:adjustRightInd/>
        <w:spacing w:line="360" w:lineRule="auto"/>
        <w:ind w:firstLine="709"/>
        <w:textAlignment w:val="auto"/>
        <w:rPr>
          <w:sz w:val="30"/>
          <w:szCs w:val="30"/>
        </w:rPr>
      </w:pPr>
      <w:r>
        <w:rPr>
          <w:sz w:val="30"/>
          <w:szCs w:val="30"/>
        </w:rPr>
        <w:t xml:space="preserve">получение от УО </w:t>
      </w:r>
      <w:r w:rsidR="00A04939">
        <w:rPr>
          <w:sz w:val="30"/>
          <w:szCs w:val="30"/>
        </w:rPr>
        <w:t>страны ввоза</w:t>
      </w:r>
      <w:r>
        <w:rPr>
          <w:sz w:val="30"/>
          <w:szCs w:val="30"/>
        </w:rPr>
        <w:t xml:space="preserve"> и обработка уведомления </w:t>
      </w:r>
      <w:r>
        <w:rPr>
          <w:sz w:val="30"/>
          <w:szCs w:val="30"/>
        </w:rPr>
        <w:br/>
        <w:t xml:space="preserve">о результатах обработки сведений </w:t>
      </w:r>
      <w:r w:rsidR="00A04939">
        <w:rPr>
          <w:sz w:val="30"/>
          <w:szCs w:val="30"/>
        </w:rPr>
        <w:t xml:space="preserve">о перемещении </w:t>
      </w:r>
      <w:r w:rsidR="00A04939" w:rsidRPr="00A04939">
        <w:rPr>
          <w:sz w:val="30"/>
          <w:szCs w:val="30"/>
        </w:rPr>
        <w:t xml:space="preserve">между </w:t>
      </w:r>
      <w:r w:rsidR="000F75C7">
        <w:rPr>
          <w:sz w:val="30"/>
          <w:szCs w:val="30"/>
        </w:rPr>
        <w:br/>
      </w:r>
      <w:r w:rsidR="00A04939" w:rsidRPr="00A04939">
        <w:rPr>
          <w:sz w:val="30"/>
          <w:szCs w:val="30"/>
        </w:rPr>
        <w:t>государствами-членами</w:t>
      </w:r>
      <w:r w:rsidR="00A04939">
        <w:rPr>
          <w:sz w:val="30"/>
          <w:szCs w:val="30"/>
        </w:rPr>
        <w:t xml:space="preserve"> маркированных товаров в случаях, </w:t>
      </w:r>
      <w:r w:rsidR="00A04939">
        <w:rPr>
          <w:sz w:val="30"/>
          <w:szCs w:val="30"/>
        </w:rPr>
        <w:br/>
      </w:r>
      <w:r w:rsidR="00A04939" w:rsidRPr="00491011">
        <w:rPr>
          <w:sz w:val="30"/>
          <w:szCs w:val="30"/>
        </w:rPr>
        <w:t>не связанн</w:t>
      </w:r>
      <w:r w:rsidR="00A04939">
        <w:rPr>
          <w:sz w:val="30"/>
          <w:szCs w:val="30"/>
        </w:rPr>
        <w:t>ых</w:t>
      </w:r>
      <w:r w:rsidR="00A04939" w:rsidRPr="00491011">
        <w:rPr>
          <w:sz w:val="30"/>
          <w:szCs w:val="30"/>
        </w:rPr>
        <w:t xml:space="preserve"> с </w:t>
      </w:r>
      <w:r w:rsidR="00A04939">
        <w:rPr>
          <w:sz w:val="30"/>
          <w:szCs w:val="30"/>
        </w:rPr>
        <w:t xml:space="preserve">их </w:t>
      </w:r>
      <w:r w:rsidR="00A04939" w:rsidRPr="00491011">
        <w:rPr>
          <w:sz w:val="30"/>
          <w:szCs w:val="30"/>
        </w:rPr>
        <w:t>реализацией в рамках трансграничной торговли</w:t>
      </w:r>
      <w:r>
        <w:rPr>
          <w:sz w:val="30"/>
          <w:szCs w:val="30"/>
        </w:rPr>
        <w:t>;</w:t>
      </w:r>
    </w:p>
    <w:p w14:paraId="4AED5503" w14:textId="77777777" w:rsidR="00491011" w:rsidRDefault="00491011" w:rsidP="00491011">
      <w:pPr>
        <w:widowControl/>
        <w:suppressAutoHyphens/>
        <w:adjustRightInd/>
        <w:spacing w:line="360" w:lineRule="auto"/>
        <w:ind w:firstLine="709"/>
        <w:textAlignment w:val="auto"/>
        <w:rPr>
          <w:sz w:val="30"/>
          <w:szCs w:val="30"/>
        </w:rPr>
      </w:pPr>
      <w:r>
        <w:rPr>
          <w:sz w:val="30"/>
          <w:szCs w:val="30"/>
        </w:rPr>
        <w:t xml:space="preserve">представление в УО </w:t>
      </w:r>
      <w:r w:rsidR="00A04939">
        <w:rPr>
          <w:sz w:val="30"/>
          <w:szCs w:val="30"/>
        </w:rPr>
        <w:t>страны ввоза</w:t>
      </w:r>
      <w:r>
        <w:rPr>
          <w:sz w:val="30"/>
          <w:szCs w:val="30"/>
        </w:rPr>
        <w:t xml:space="preserve"> информации об аннулировании ранее представленных сведений о </w:t>
      </w:r>
      <w:r w:rsidR="00A04939">
        <w:rPr>
          <w:sz w:val="30"/>
          <w:szCs w:val="30"/>
        </w:rPr>
        <w:t xml:space="preserve">перемещении </w:t>
      </w:r>
      <w:r w:rsidR="00A04939" w:rsidRPr="00A04939">
        <w:rPr>
          <w:sz w:val="30"/>
          <w:szCs w:val="30"/>
        </w:rPr>
        <w:t xml:space="preserve">между </w:t>
      </w:r>
      <w:r w:rsidR="00A04939">
        <w:rPr>
          <w:sz w:val="30"/>
          <w:szCs w:val="30"/>
        </w:rPr>
        <w:br/>
      </w:r>
      <w:r w:rsidR="00A04939" w:rsidRPr="00A04939">
        <w:rPr>
          <w:sz w:val="30"/>
          <w:szCs w:val="30"/>
        </w:rPr>
        <w:t>государствами-членами</w:t>
      </w:r>
      <w:r w:rsidR="00A04939">
        <w:rPr>
          <w:sz w:val="30"/>
          <w:szCs w:val="30"/>
        </w:rPr>
        <w:t xml:space="preserve"> маркированных товаров в случаях, </w:t>
      </w:r>
      <w:r w:rsidR="00A04939">
        <w:rPr>
          <w:sz w:val="30"/>
          <w:szCs w:val="30"/>
        </w:rPr>
        <w:br/>
      </w:r>
      <w:r w:rsidR="00A04939" w:rsidRPr="00491011">
        <w:rPr>
          <w:sz w:val="30"/>
          <w:szCs w:val="30"/>
        </w:rPr>
        <w:t>не связанн</w:t>
      </w:r>
      <w:r w:rsidR="00A04939">
        <w:rPr>
          <w:sz w:val="30"/>
          <w:szCs w:val="30"/>
        </w:rPr>
        <w:t>ых</w:t>
      </w:r>
      <w:r w:rsidR="00A04939" w:rsidRPr="00491011">
        <w:rPr>
          <w:sz w:val="30"/>
          <w:szCs w:val="30"/>
        </w:rPr>
        <w:t xml:space="preserve"> с </w:t>
      </w:r>
      <w:r w:rsidR="00A04939">
        <w:rPr>
          <w:sz w:val="30"/>
          <w:szCs w:val="30"/>
        </w:rPr>
        <w:t xml:space="preserve">их </w:t>
      </w:r>
      <w:r w:rsidR="00A04939" w:rsidRPr="00491011">
        <w:rPr>
          <w:sz w:val="30"/>
          <w:szCs w:val="30"/>
        </w:rPr>
        <w:t>реализацией в рамках трансграничной торговли</w:t>
      </w:r>
      <w:r>
        <w:rPr>
          <w:sz w:val="30"/>
          <w:szCs w:val="30"/>
        </w:rPr>
        <w:t>;</w:t>
      </w:r>
    </w:p>
    <w:p w14:paraId="0DE33786" w14:textId="2533C0DC" w:rsidR="00491011" w:rsidRDefault="00491011" w:rsidP="00491011">
      <w:pPr>
        <w:widowControl/>
        <w:suppressAutoHyphens/>
        <w:adjustRightInd/>
        <w:spacing w:line="360" w:lineRule="auto"/>
        <w:ind w:firstLine="709"/>
        <w:textAlignment w:val="auto"/>
        <w:rPr>
          <w:sz w:val="30"/>
          <w:szCs w:val="30"/>
        </w:rPr>
      </w:pPr>
      <w:r>
        <w:rPr>
          <w:sz w:val="30"/>
          <w:szCs w:val="30"/>
        </w:rPr>
        <w:t xml:space="preserve">получение от УО </w:t>
      </w:r>
      <w:r w:rsidR="00A04939">
        <w:rPr>
          <w:sz w:val="30"/>
          <w:szCs w:val="30"/>
        </w:rPr>
        <w:t>страны ввоза</w:t>
      </w:r>
      <w:r>
        <w:rPr>
          <w:sz w:val="30"/>
          <w:szCs w:val="30"/>
        </w:rPr>
        <w:t xml:space="preserve"> и обработка уведомления </w:t>
      </w:r>
      <w:r>
        <w:rPr>
          <w:sz w:val="30"/>
          <w:szCs w:val="30"/>
        </w:rPr>
        <w:br/>
        <w:t xml:space="preserve">о результатах обработки </w:t>
      </w:r>
      <w:r w:rsidR="00A04939">
        <w:rPr>
          <w:sz w:val="30"/>
          <w:szCs w:val="30"/>
        </w:rPr>
        <w:t xml:space="preserve">информации об аннулировании ранее представленных сведений о перемещении </w:t>
      </w:r>
      <w:r w:rsidR="00A04939" w:rsidRPr="00A04939">
        <w:rPr>
          <w:sz w:val="30"/>
          <w:szCs w:val="30"/>
        </w:rPr>
        <w:t>между государствами-членами</w:t>
      </w:r>
      <w:r w:rsidR="00A04939">
        <w:rPr>
          <w:sz w:val="30"/>
          <w:szCs w:val="30"/>
        </w:rPr>
        <w:t xml:space="preserve"> маркированных товаров в случаях, </w:t>
      </w:r>
      <w:r w:rsidR="00A04939" w:rsidRPr="00491011">
        <w:rPr>
          <w:sz w:val="30"/>
          <w:szCs w:val="30"/>
        </w:rPr>
        <w:t>не связанн</w:t>
      </w:r>
      <w:r w:rsidR="00A04939">
        <w:rPr>
          <w:sz w:val="30"/>
          <w:szCs w:val="30"/>
        </w:rPr>
        <w:t>ых</w:t>
      </w:r>
      <w:r w:rsidR="00A04939" w:rsidRPr="00491011">
        <w:rPr>
          <w:sz w:val="30"/>
          <w:szCs w:val="30"/>
        </w:rPr>
        <w:t xml:space="preserve"> с </w:t>
      </w:r>
      <w:r w:rsidR="00A04939">
        <w:rPr>
          <w:sz w:val="30"/>
          <w:szCs w:val="30"/>
        </w:rPr>
        <w:t xml:space="preserve">их </w:t>
      </w:r>
      <w:r w:rsidR="00A04939" w:rsidRPr="00491011">
        <w:rPr>
          <w:sz w:val="30"/>
          <w:szCs w:val="30"/>
        </w:rPr>
        <w:t xml:space="preserve">реализацией </w:t>
      </w:r>
      <w:r w:rsidR="006510ED">
        <w:rPr>
          <w:sz w:val="30"/>
          <w:szCs w:val="30"/>
        </w:rPr>
        <w:br/>
      </w:r>
      <w:r w:rsidR="00A04939" w:rsidRPr="00491011">
        <w:rPr>
          <w:sz w:val="30"/>
          <w:szCs w:val="30"/>
        </w:rPr>
        <w:t>в рамках трансграничной торговли</w:t>
      </w:r>
      <w:r>
        <w:rPr>
          <w:sz w:val="30"/>
          <w:szCs w:val="30"/>
        </w:rPr>
        <w:t>;</w:t>
      </w:r>
    </w:p>
    <w:p w14:paraId="60D5C494" w14:textId="77777777" w:rsidR="000827AD" w:rsidRDefault="00A04939" w:rsidP="000827AD">
      <w:pPr>
        <w:widowControl/>
        <w:suppressAutoHyphens/>
        <w:adjustRightInd/>
        <w:spacing w:line="360" w:lineRule="auto"/>
        <w:ind w:firstLine="709"/>
        <w:textAlignment w:val="auto"/>
        <w:rPr>
          <w:sz w:val="30"/>
          <w:szCs w:val="30"/>
        </w:rPr>
      </w:pPr>
      <w:r>
        <w:rPr>
          <w:sz w:val="30"/>
          <w:szCs w:val="30"/>
        </w:rPr>
        <w:lastRenderedPageBreak/>
        <w:t xml:space="preserve">формирование и направление в УО страны ввоза </w:t>
      </w:r>
      <w:r w:rsidR="000827AD">
        <w:rPr>
          <w:sz w:val="30"/>
          <w:szCs w:val="30"/>
        </w:rPr>
        <w:t xml:space="preserve">сведений </w:t>
      </w:r>
      <w:r w:rsidR="000827AD">
        <w:rPr>
          <w:sz w:val="30"/>
          <w:szCs w:val="30"/>
        </w:rPr>
        <w:br/>
      </w:r>
      <w:r w:rsidR="000827AD" w:rsidRPr="00DC0AB2">
        <w:rPr>
          <w:sz w:val="30"/>
          <w:szCs w:val="30"/>
        </w:rPr>
        <w:t xml:space="preserve">о маркированных товарах, </w:t>
      </w:r>
      <w:r>
        <w:rPr>
          <w:sz w:val="30"/>
          <w:szCs w:val="30"/>
        </w:rPr>
        <w:t xml:space="preserve">реализованных на территории </w:t>
      </w:r>
      <w:r>
        <w:rPr>
          <w:sz w:val="30"/>
          <w:szCs w:val="30"/>
        </w:rPr>
        <w:br/>
        <w:t>государства-члена УО страны ввоза</w:t>
      </w:r>
      <w:r w:rsidR="000827AD">
        <w:rPr>
          <w:sz w:val="30"/>
          <w:szCs w:val="30"/>
        </w:rPr>
        <w:t>;</w:t>
      </w:r>
    </w:p>
    <w:p w14:paraId="03E344C0" w14:textId="77777777" w:rsidR="000827AD" w:rsidRDefault="00A04939" w:rsidP="000827AD">
      <w:pPr>
        <w:widowControl/>
        <w:suppressAutoHyphens/>
        <w:adjustRightInd/>
        <w:spacing w:line="360" w:lineRule="auto"/>
        <w:ind w:firstLine="709"/>
        <w:textAlignment w:val="auto"/>
        <w:rPr>
          <w:sz w:val="30"/>
          <w:szCs w:val="30"/>
        </w:rPr>
      </w:pPr>
      <w:r>
        <w:rPr>
          <w:sz w:val="30"/>
          <w:szCs w:val="30"/>
        </w:rPr>
        <w:t>получение от</w:t>
      </w:r>
      <w:r w:rsidR="000827AD">
        <w:rPr>
          <w:sz w:val="30"/>
          <w:szCs w:val="30"/>
        </w:rPr>
        <w:t xml:space="preserve"> УО </w:t>
      </w:r>
      <w:r>
        <w:rPr>
          <w:sz w:val="30"/>
          <w:szCs w:val="30"/>
        </w:rPr>
        <w:t>страны ввоза и обработка</w:t>
      </w:r>
      <w:r w:rsidR="000827AD">
        <w:rPr>
          <w:sz w:val="30"/>
          <w:szCs w:val="30"/>
        </w:rPr>
        <w:t xml:space="preserve"> уведомления </w:t>
      </w:r>
      <w:r w:rsidR="000827AD">
        <w:rPr>
          <w:sz w:val="30"/>
          <w:szCs w:val="30"/>
        </w:rPr>
        <w:br/>
        <w:t xml:space="preserve">о результатах обработки сведений </w:t>
      </w:r>
      <w:r w:rsidRPr="00DC0AB2">
        <w:rPr>
          <w:sz w:val="30"/>
          <w:szCs w:val="30"/>
        </w:rPr>
        <w:t xml:space="preserve">о маркированных товарах, </w:t>
      </w:r>
      <w:r>
        <w:rPr>
          <w:sz w:val="30"/>
          <w:szCs w:val="30"/>
        </w:rPr>
        <w:t>реализованных на территории государства-члена УО страны ввоза</w:t>
      </w:r>
      <w:r w:rsidR="000827AD">
        <w:rPr>
          <w:sz w:val="30"/>
          <w:szCs w:val="30"/>
        </w:rPr>
        <w:t>;</w:t>
      </w:r>
    </w:p>
    <w:p w14:paraId="40D12B34"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страны ввоза сведений </w:t>
      </w:r>
      <w:r>
        <w:rPr>
          <w:sz w:val="30"/>
          <w:szCs w:val="30"/>
        </w:rPr>
        <w:br/>
      </w:r>
      <w:r w:rsidRPr="00DC0AB2">
        <w:rPr>
          <w:sz w:val="30"/>
          <w:szCs w:val="30"/>
        </w:rPr>
        <w:t xml:space="preserve">о маркированных товарах, </w:t>
      </w:r>
      <w:r>
        <w:rPr>
          <w:sz w:val="30"/>
          <w:szCs w:val="30"/>
        </w:rPr>
        <w:t xml:space="preserve">возвращенных на территорию </w:t>
      </w:r>
      <w:r>
        <w:rPr>
          <w:sz w:val="30"/>
          <w:szCs w:val="30"/>
        </w:rPr>
        <w:br/>
        <w:t>государства-члена УО страны вывоза;</w:t>
      </w:r>
    </w:p>
    <w:p w14:paraId="33733F3C"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 xml:space="preserve">получение от УО страны ввоза и обработка уведомления </w:t>
      </w:r>
      <w:r>
        <w:rPr>
          <w:sz w:val="30"/>
          <w:szCs w:val="30"/>
        </w:rPr>
        <w:br/>
        <w:t xml:space="preserve">о результатах обработки сведений </w:t>
      </w:r>
      <w:r w:rsidRPr="00DC0AB2">
        <w:rPr>
          <w:sz w:val="30"/>
          <w:szCs w:val="30"/>
        </w:rPr>
        <w:t xml:space="preserve">о маркированных товарах, </w:t>
      </w:r>
      <w:r>
        <w:rPr>
          <w:sz w:val="30"/>
          <w:szCs w:val="30"/>
        </w:rPr>
        <w:t>возвращенных на территорию государства-члена УО страны вывоза;</w:t>
      </w:r>
    </w:p>
    <w:p w14:paraId="674DB65D" w14:textId="77777777" w:rsidR="000827AD" w:rsidRDefault="000827AD" w:rsidP="008A6712">
      <w:pPr>
        <w:widowControl/>
        <w:suppressAutoHyphens/>
        <w:adjustRightInd/>
        <w:spacing w:line="360" w:lineRule="auto"/>
        <w:ind w:firstLine="709"/>
        <w:textAlignment w:val="auto"/>
        <w:rPr>
          <w:sz w:val="30"/>
          <w:szCs w:val="30"/>
        </w:rPr>
      </w:pPr>
      <w:r>
        <w:rPr>
          <w:sz w:val="30"/>
          <w:szCs w:val="30"/>
        </w:rPr>
        <w:t>УО страны ввоза:</w:t>
      </w:r>
    </w:p>
    <w:p w14:paraId="033418F9" w14:textId="29D2C36D" w:rsidR="00F41A41" w:rsidRPr="003C3BDB" w:rsidRDefault="00F41A41" w:rsidP="00F41A41">
      <w:pPr>
        <w:widowControl/>
        <w:suppressAutoHyphens/>
        <w:adjustRightInd/>
        <w:spacing w:line="360" w:lineRule="auto"/>
        <w:ind w:firstLine="709"/>
        <w:textAlignment w:val="auto"/>
        <w:rPr>
          <w:sz w:val="30"/>
          <w:szCs w:val="30"/>
        </w:rPr>
      </w:pPr>
      <w:r>
        <w:rPr>
          <w:sz w:val="30"/>
          <w:szCs w:val="30"/>
        </w:rPr>
        <w:t xml:space="preserve">получение от УО страны вывоза и обработка </w:t>
      </w:r>
      <w:r w:rsidRPr="003C3BDB">
        <w:rPr>
          <w:sz w:val="30"/>
          <w:szCs w:val="30"/>
        </w:rPr>
        <w:t>сведений для заказа генерации кодов маркировки;</w:t>
      </w:r>
    </w:p>
    <w:p w14:paraId="00AEC753" w14:textId="16076474" w:rsidR="00F41A41" w:rsidRDefault="00F41A41" w:rsidP="00F41A41">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w:t>
      </w:r>
      <w:r w:rsidR="00E22721">
        <w:rPr>
          <w:sz w:val="30"/>
          <w:szCs w:val="30"/>
        </w:rPr>
        <w:t>страны вывоза</w:t>
      </w:r>
      <w:r w:rsidRPr="002F3340">
        <w:rPr>
          <w:sz w:val="30"/>
          <w:szCs w:val="30"/>
        </w:rPr>
        <w:t xml:space="preserve"> сведений </w:t>
      </w:r>
      <w:r>
        <w:rPr>
          <w:sz w:val="30"/>
          <w:szCs w:val="30"/>
        </w:rPr>
        <w:br/>
      </w:r>
      <w:r w:rsidRPr="002F3340">
        <w:rPr>
          <w:sz w:val="30"/>
          <w:szCs w:val="30"/>
        </w:rPr>
        <w:t>о сгенерированных кодах маркировки</w:t>
      </w:r>
      <w:r>
        <w:rPr>
          <w:sz w:val="30"/>
          <w:szCs w:val="30"/>
        </w:rPr>
        <w:t>;</w:t>
      </w:r>
    </w:p>
    <w:p w14:paraId="4C217DD7" w14:textId="4BE260C4" w:rsidR="00F41A41" w:rsidRDefault="00F41A41" w:rsidP="00F41A41">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w:t>
      </w:r>
      <w:r w:rsidR="00E22721">
        <w:rPr>
          <w:sz w:val="30"/>
          <w:szCs w:val="30"/>
        </w:rPr>
        <w:t>страны вывоза</w:t>
      </w:r>
      <w:r>
        <w:rPr>
          <w:sz w:val="30"/>
          <w:szCs w:val="30"/>
        </w:rPr>
        <w:t xml:space="preserve"> уведомления </w:t>
      </w:r>
      <w:r>
        <w:rPr>
          <w:sz w:val="30"/>
          <w:szCs w:val="30"/>
        </w:rPr>
        <w:br/>
        <w:t xml:space="preserve">об отказе в генерации </w:t>
      </w:r>
      <w:r w:rsidRPr="002F3340">
        <w:rPr>
          <w:sz w:val="30"/>
          <w:szCs w:val="30"/>
        </w:rPr>
        <w:t>код</w:t>
      </w:r>
      <w:r>
        <w:rPr>
          <w:sz w:val="30"/>
          <w:szCs w:val="30"/>
        </w:rPr>
        <w:t>ов</w:t>
      </w:r>
      <w:r w:rsidRPr="002F3340">
        <w:rPr>
          <w:sz w:val="30"/>
          <w:szCs w:val="30"/>
        </w:rPr>
        <w:t xml:space="preserve"> маркировки</w:t>
      </w:r>
      <w:r>
        <w:rPr>
          <w:sz w:val="30"/>
          <w:szCs w:val="30"/>
        </w:rPr>
        <w:t>;</w:t>
      </w:r>
    </w:p>
    <w:p w14:paraId="3BE584E8" w14:textId="1187430B" w:rsidR="00F41A41" w:rsidRDefault="00F41A41" w:rsidP="00F41A41">
      <w:pPr>
        <w:widowControl/>
        <w:suppressAutoHyphens/>
        <w:adjustRightInd/>
        <w:spacing w:line="360" w:lineRule="auto"/>
        <w:ind w:firstLine="709"/>
        <w:textAlignment w:val="auto"/>
        <w:rPr>
          <w:sz w:val="30"/>
          <w:szCs w:val="30"/>
        </w:rPr>
      </w:pPr>
      <w:r>
        <w:rPr>
          <w:sz w:val="30"/>
          <w:szCs w:val="30"/>
        </w:rPr>
        <w:t xml:space="preserve">получение от УО </w:t>
      </w:r>
      <w:r w:rsidR="00E22721">
        <w:rPr>
          <w:sz w:val="30"/>
          <w:szCs w:val="30"/>
        </w:rPr>
        <w:t>страны вывоза</w:t>
      </w:r>
      <w:r>
        <w:rPr>
          <w:sz w:val="30"/>
          <w:szCs w:val="30"/>
        </w:rPr>
        <w:t xml:space="preserve"> и обработка </w:t>
      </w:r>
      <w:r w:rsidRPr="002F3340">
        <w:rPr>
          <w:sz w:val="30"/>
          <w:szCs w:val="30"/>
        </w:rPr>
        <w:t>сведений для регистрации кодов маркировки</w:t>
      </w:r>
      <w:r>
        <w:rPr>
          <w:sz w:val="30"/>
          <w:szCs w:val="30"/>
        </w:rPr>
        <w:t>;</w:t>
      </w:r>
    </w:p>
    <w:p w14:paraId="6F287CEA" w14:textId="30801DBD" w:rsidR="00F41A41" w:rsidRDefault="00F41A41" w:rsidP="00F41A41">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w:t>
      </w:r>
      <w:r w:rsidR="00E22721">
        <w:rPr>
          <w:sz w:val="30"/>
          <w:szCs w:val="30"/>
        </w:rPr>
        <w:t>страны вывоза</w:t>
      </w:r>
      <w:r w:rsidRPr="002F3340">
        <w:rPr>
          <w:sz w:val="30"/>
          <w:szCs w:val="30"/>
        </w:rPr>
        <w:t xml:space="preserve"> сведений</w:t>
      </w:r>
      <w:r>
        <w:rPr>
          <w:sz w:val="30"/>
          <w:szCs w:val="30"/>
        </w:rPr>
        <w:t xml:space="preserve"> </w:t>
      </w:r>
      <w:r>
        <w:rPr>
          <w:sz w:val="30"/>
          <w:szCs w:val="30"/>
        </w:rPr>
        <w:br/>
      </w:r>
      <w:r w:rsidRPr="002F3340">
        <w:rPr>
          <w:sz w:val="30"/>
          <w:szCs w:val="30"/>
        </w:rPr>
        <w:t>о зарегистрированных кодах маркировки</w:t>
      </w:r>
      <w:r>
        <w:rPr>
          <w:sz w:val="30"/>
          <w:szCs w:val="30"/>
        </w:rPr>
        <w:t>;</w:t>
      </w:r>
    </w:p>
    <w:p w14:paraId="7F4D0587" w14:textId="5FD1015F" w:rsidR="00F41A41" w:rsidRDefault="00F41A41" w:rsidP="00F41A41">
      <w:pPr>
        <w:widowControl/>
        <w:suppressAutoHyphens/>
        <w:adjustRightInd/>
        <w:spacing w:line="360" w:lineRule="auto"/>
        <w:ind w:firstLine="709"/>
        <w:textAlignment w:val="auto"/>
        <w:rPr>
          <w:sz w:val="30"/>
          <w:szCs w:val="30"/>
        </w:rPr>
      </w:pPr>
      <w:r>
        <w:rPr>
          <w:sz w:val="30"/>
          <w:szCs w:val="30"/>
        </w:rPr>
        <w:t xml:space="preserve">получение от УО </w:t>
      </w:r>
      <w:r w:rsidR="00E22721">
        <w:rPr>
          <w:sz w:val="30"/>
          <w:szCs w:val="30"/>
        </w:rPr>
        <w:t>страны вывоза</w:t>
      </w:r>
      <w:r>
        <w:rPr>
          <w:sz w:val="30"/>
          <w:szCs w:val="30"/>
        </w:rPr>
        <w:t xml:space="preserve"> и обработка </w:t>
      </w:r>
      <w:r w:rsidRPr="002F3340">
        <w:rPr>
          <w:sz w:val="30"/>
          <w:szCs w:val="30"/>
        </w:rPr>
        <w:t xml:space="preserve">информации </w:t>
      </w:r>
      <w:r>
        <w:rPr>
          <w:sz w:val="30"/>
          <w:szCs w:val="30"/>
        </w:rPr>
        <w:br/>
      </w:r>
      <w:r w:rsidRPr="002F3340">
        <w:rPr>
          <w:sz w:val="30"/>
          <w:szCs w:val="30"/>
        </w:rPr>
        <w:t xml:space="preserve">об использовании кодов маркировки </w:t>
      </w:r>
      <w:r>
        <w:rPr>
          <w:sz w:val="30"/>
          <w:szCs w:val="30"/>
        </w:rPr>
        <w:t>(</w:t>
      </w:r>
      <w:r w:rsidRPr="00AE2048">
        <w:rPr>
          <w:sz w:val="30"/>
          <w:szCs w:val="30"/>
        </w:rPr>
        <w:t>нанесен</w:t>
      </w:r>
      <w:r>
        <w:rPr>
          <w:sz w:val="30"/>
          <w:szCs w:val="30"/>
        </w:rPr>
        <w:t>ие</w:t>
      </w:r>
      <w:r w:rsidRPr="00AE2048">
        <w:rPr>
          <w:sz w:val="30"/>
          <w:szCs w:val="30"/>
        </w:rPr>
        <w:t xml:space="preserve"> на товары средств идентификации</w:t>
      </w:r>
      <w:r>
        <w:rPr>
          <w:sz w:val="30"/>
          <w:szCs w:val="30"/>
        </w:rPr>
        <w:t xml:space="preserve"> </w:t>
      </w:r>
      <w:r w:rsidRPr="002F3340">
        <w:rPr>
          <w:sz w:val="30"/>
          <w:szCs w:val="30"/>
        </w:rPr>
        <w:t>хозяйствующим субъектом</w:t>
      </w:r>
      <w:r>
        <w:rPr>
          <w:sz w:val="30"/>
          <w:szCs w:val="30"/>
        </w:rPr>
        <w:t>);</w:t>
      </w:r>
    </w:p>
    <w:p w14:paraId="48DA1B3B" w14:textId="4547C49C" w:rsidR="00F41A41" w:rsidRDefault="00F41A41" w:rsidP="00F41A41">
      <w:pPr>
        <w:widowControl/>
        <w:suppressAutoHyphens/>
        <w:adjustRightInd/>
        <w:spacing w:line="360" w:lineRule="auto"/>
        <w:ind w:firstLine="709"/>
        <w:textAlignment w:val="auto"/>
        <w:rPr>
          <w:sz w:val="30"/>
          <w:szCs w:val="30"/>
        </w:rPr>
      </w:pPr>
      <w:r>
        <w:rPr>
          <w:sz w:val="30"/>
          <w:szCs w:val="30"/>
        </w:rPr>
        <w:lastRenderedPageBreak/>
        <w:t xml:space="preserve">формирование и направление в УО </w:t>
      </w:r>
      <w:r w:rsidR="00E22721">
        <w:rPr>
          <w:sz w:val="30"/>
          <w:szCs w:val="30"/>
        </w:rPr>
        <w:t>страны вывоза</w:t>
      </w:r>
      <w:r>
        <w:rPr>
          <w:sz w:val="30"/>
          <w:szCs w:val="30"/>
        </w:rPr>
        <w:t xml:space="preserve"> уведомления </w:t>
      </w:r>
      <w:r>
        <w:rPr>
          <w:sz w:val="30"/>
          <w:szCs w:val="30"/>
        </w:rPr>
        <w:br/>
        <w:t xml:space="preserve">о результатах обработки </w:t>
      </w:r>
      <w:r w:rsidRPr="002F3340">
        <w:rPr>
          <w:sz w:val="30"/>
          <w:szCs w:val="30"/>
        </w:rPr>
        <w:t>информации об использовании кодов маркировки</w:t>
      </w:r>
      <w:r>
        <w:rPr>
          <w:sz w:val="30"/>
          <w:szCs w:val="30"/>
        </w:rPr>
        <w:t>;</w:t>
      </w:r>
    </w:p>
    <w:p w14:paraId="34668C3E" w14:textId="4A2053C9" w:rsidR="002E21A3" w:rsidRDefault="002E21A3" w:rsidP="002E21A3">
      <w:pPr>
        <w:widowControl/>
        <w:suppressAutoHyphens/>
        <w:adjustRightInd/>
        <w:spacing w:line="360" w:lineRule="auto"/>
        <w:ind w:firstLine="709"/>
        <w:textAlignment w:val="auto"/>
        <w:rPr>
          <w:sz w:val="30"/>
          <w:szCs w:val="30"/>
        </w:rPr>
      </w:pPr>
      <w:r>
        <w:rPr>
          <w:sz w:val="30"/>
          <w:szCs w:val="30"/>
        </w:rPr>
        <w:t xml:space="preserve">получение от УО страны вывоза и обработка сведений </w:t>
      </w:r>
      <w:r>
        <w:rPr>
          <w:sz w:val="30"/>
          <w:szCs w:val="30"/>
        </w:rPr>
        <w:br/>
        <w:t xml:space="preserve">о перемещении </w:t>
      </w:r>
      <w:r w:rsidRPr="00A04939">
        <w:rPr>
          <w:sz w:val="30"/>
          <w:szCs w:val="30"/>
        </w:rPr>
        <w:t>между государствами-членами</w:t>
      </w:r>
      <w:r>
        <w:rPr>
          <w:sz w:val="30"/>
          <w:szCs w:val="30"/>
        </w:rPr>
        <w:t xml:space="preserve"> маркированных товаров </w:t>
      </w:r>
      <w:r w:rsidR="000F75C7">
        <w:rPr>
          <w:sz w:val="30"/>
          <w:szCs w:val="30"/>
        </w:rPr>
        <w:br/>
      </w:r>
      <w:r>
        <w:rPr>
          <w:sz w:val="30"/>
          <w:szCs w:val="30"/>
        </w:rPr>
        <w:t xml:space="preserve">в случаях, </w:t>
      </w:r>
      <w:r w:rsidRPr="00491011">
        <w:rPr>
          <w:sz w:val="30"/>
          <w:szCs w:val="30"/>
        </w:rPr>
        <w:t>не связанн</w:t>
      </w:r>
      <w:r>
        <w:rPr>
          <w:sz w:val="30"/>
          <w:szCs w:val="30"/>
        </w:rPr>
        <w:t>ых</w:t>
      </w:r>
      <w:r w:rsidRPr="00491011">
        <w:rPr>
          <w:sz w:val="30"/>
          <w:szCs w:val="30"/>
        </w:rPr>
        <w:t xml:space="preserve"> с </w:t>
      </w:r>
      <w:r>
        <w:rPr>
          <w:sz w:val="30"/>
          <w:szCs w:val="30"/>
        </w:rPr>
        <w:t xml:space="preserve">их </w:t>
      </w:r>
      <w:r w:rsidRPr="00491011">
        <w:rPr>
          <w:sz w:val="30"/>
          <w:szCs w:val="30"/>
        </w:rPr>
        <w:t>реализацией в рамках трансграничной торговли</w:t>
      </w:r>
      <w:r>
        <w:rPr>
          <w:sz w:val="30"/>
          <w:szCs w:val="30"/>
        </w:rPr>
        <w:t>;</w:t>
      </w:r>
    </w:p>
    <w:p w14:paraId="5D1EE95C" w14:textId="5AB1D087" w:rsidR="002E21A3" w:rsidRDefault="002E21A3" w:rsidP="002E21A3">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страны вывоза уведомления </w:t>
      </w:r>
      <w:r>
        <w:rPr>
          <w:sz w:val="30"/>
          <w:szCs w:val="30"/>
        </w:rPr>
        <w:br/>
        <w:t xml:space="preserve">о результатах обработки сведений о перемещении </w:t>
      </w:r>
      <w:r w:rsidRPr="00A04939">
        <w:rPr>
          <w:sz w:val="30"/>
          <w:szCs w:val="30"/>
        </w:rPr>
        <w:t>между государствами-членами</w:t>
      </w:r>
      <w:r>
        <w:rPr>
          <w:sz w:val="30"/>
          <w:szCs w:val="30"/>
        </w:rPr>
        <w:t xml:space="preserve"> маркированных товаров в случаях, </w:t>
      </w:r>
      <w:r w:rsidRPr="00491011">
        <w:rPr>
          <w:sz w:val="30"/>
          <w:szCs w:val="30"/>
        </w:rPr>
        <w:t>не связанн</w:t>
      </w:r>
      <w:r>
        <w:rPr>
          <w:sz w:val="30"/>
          <w:szCs w:val="30"/>
        </w:rPr>
        <w:t>ых</w:t>
      </w:r>
      <w:r w:rsidRPr="00491011">
        <w:rPr>
          <w:sz w:val="30"/>
          <w:szCs w:val="30"/>
        </w:rPr>
        <w:t xml:space="preserve"> </w:t>
      </w:r>
      <w:r w:rsidR="000F75C7">
        <w:rPr>
          <w:sz w:val="30"/>
          <w:szCs w:val="30"/>
        </w:rPr>
        <w:br/>
      </w:r>
      <w:r w:rsidRPr="00491011">
        <w:rPr>
          <w:sz w:val="30"/>
          <w:szCs w:val="30"/>
        </w:rPr>
        <w:t xml:space="preserve">с </w:t>
      </w:r>
      <w:r>
        <w:rPr>
          <w:sz w:val="30"/>
          <w:szCs w:val="30"/>
        </w:rPr>
        <w:t xml:space="preserve">их </w:t>
      </w:r>
      <w:r w:rsidRPr="00491011">
        <w:rPr>
          <w:sz w:val="30"/>
          <w:szCs w:val="30"/>
        </w:rPr>
        <w:t>реализацией в рамках трансграничной торговли</w:t>
      </w:r>
      <w:r>
        <w:rPr>
          <w:sz w:val="30"/>
          <w:szCs w:val="30"/>
        </w:rPr>
        <w:t>;</w:t>
      </w:r>
    </w:p>
    <w:p w14:paraId="05EB492A"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 xml:space="preserve">получение от УО страны вывоза и обработка информации </w:t>
      </w:r>
      <w:r>
        <w:rPr>
          <w:sz w:val="30"/>
          <w:szCs w:val="30"/>
        </w:rPr>
        <w:br/>
        <w:t xml:space="preserve">об аннулировании ранее представленных сведений о перемещении </w:t>
      </w:r>
      <w:r w:rsidRPr="00A04939">
        <w:rPr>
          <w:sz w:val="30"/>
          <w:szCs w:val="30"/>
        </w:rPr>
        <w:t>между государствами-членами</w:t>
      </w:r>
      <w:r>
        <w:rPr>
          <w:sz w:val="30"/>
          <w:szCs w:val="30"/>
        </w:rPr>
        <w:t xml:space="preserve"> маркированных товаров в случаях, </w:t>
      </w:r>
      <w:r>
        <w:rPr>
          <w:sz w:val="30"/>
          <w:szCs w:val="30"/>
        </w:rPr>
        <w:br/>
      </w:r>
      <w:r w:rsidRPr="00491011">
        <w:rPr>
          <w:sz w:val="30"/>
          <w:szCs w:val="30"/>
        </w:rPr>
        <w:t>не связанн</w:t>
      </w:r>
      <w:r>
        <w:rPr>
          <w:sz w:val="30"/>
          <w:szCs w:val="30"/>
        </w:rPr>
        <w:t>ых</w:t>
      </w:r>
      <w:r w:rsidRPr="00491011">
        <w:rPr>
          <w:sz w:val="30"/>
          <w:szCs w:val="30"/>
        </w:rPr>
        <w:t xml:space="preserve"> с </w:t>
      </w:r>
      <w:r>
        <w:rPr>
          <w:sz w:val="30"/>
          <w:szCs w:val="30"/>
        </w:rPr>
        <w:t xml:space="preserve">их </w:t>
      </w:r>
      <w:r w:rsidRPr="00491011">
        <w:rPr>
          <w:sz w:val="30"/>
          <w:szCs w:val="30"/>
        </w:rPr>
        <w:t>реализацией в рамках трансграничной торговли</w:t>
      </w:r>
      <w:r>
        <w:rPr>
          <w:sz w:val="30"/>
          <w:szCs w:val="30"/>
        </w:rPr>
        <w:t>;</w:t>
      </w:r>
    </w:p>
    <w:p w14:paraId="2E628276" w14:textId="67E14654" w:rsidR="002E21A3" w:rsidRDefault="002E21A3" w:rsidP="002E21A3">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страны вывоза уведомления </w:t>
      </w:r>
      <w:r>
        <w:rPr>
          <w:sz w:val="30"/>
          <w:szCs w:val="30"/>
        </w:rPr>
        <w:br/>
        <w:t xml:space="preserve">о результатах обработки информации об аннулировании ранее представленных сведений о перемещении </w:t>
      </w:r>
      <w:r w:rsidRPr="00A04939">
        <w:rPr>
          <w:sz w:val="30"/>
          <w:szCs w:val="30"/>
        </w:rPr>
        <w:t>между государствами-членами</w:t>
      </w:r>
      <w:r>
        <w:rPr>
          <w:sz w:val="30"/>
          <w:szCs w:val="30"/>
        </w:rPr>
        <w:t xml:space="preserve"> маркированных товаров в случаях, </w:t>
      </w:r>
      <w:r w:rsidRPr="00491011">
        <w:rPr>
          <w:sz w:val="30"/>
          <w:szCs w:val="30"/>
        </w:rPr>
        <w:t>не связанн</w:t>
      </w:r>
      <w:r>
        <w:rPr>
          <w:sz w:val="30"/>
          <w:szCs w:val="30"/>
        </w:rPr>
        <w:t>ых</w:t>
      </w:r>
      <w:r w:rsidRPr="00491011">
        <w:rPr>
          <w:sz w:val="30"/>
          <w:szCs w:val="30"/>
        </w:rPr>
        <w:t xml:space="preserve"> с </w:t>
      </w:r>
      <w:r>
        <w:rPr>
          <w:sz w:val="30"/>
          <w:szCs w:val="30"/>
        </w:rPr>
        <w:t xml:space="preserve">их </w:t>
      </w:r>
      <w:r w:rsidRPr="00491011">
        <w:rPr>
          <w:sz w:val="30"/>
          <w:szCs w:val="30"/>
        </w:rPr>
        <w:t xml:space="preserve">реализацией </w:t>
      </w:r>
      <w:r w:rsidR="006510ED">
        <w:rPr>
          <w:sz w:val="30"/>
          <w:szCs w:val="30"/>
        </w:rPr>
        <w:br/>
      </w:r>
      <w:r w:rsidRPr="00491011">
        <w:rPr>
          <w:sz w:val="30"/>
          <w:szCs w:val="30"/>
        </w:rPr>
        <w:t>в рамках трансграничной торговли</w:t>
      </w:r>
      <w:r>
        <w:rPr>
          <w:sz w:val="30"/>
          <w:szCs w:val="30"/>
        </w:rPr>
        <w:t>;</w:t>
      </w:r>
    </w:p>
    <w:p w14:paraId="1433B72C"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 xml:space="preserve">получение от УО страны вывоза и обработка сведений </w:t>
      </w:r>
      <w:r>
        <w:rPr>
          <w:sz w:val="30"/>
          <w:szCs w:val="30"/>
        </w:rPr>
        <w:br/>
      </w:r>
      <w:r w:rsidRPr="00DC0AB2">
        <w:rPr>
          <w:sz w:val="30"/>
          <w:szCs w:val="30"/>
        </w:rPr>
        <w:t xml:space="preserve">о маркированных товарах, </w:t>
      </w:r>
      <w:r>
        <w:rPr>
          <w:sz w:val="30"/>
          <w:szCs w:val="30"/>
        </w:rPr>
        <w:t xml:space="preserve">реализованных на территории </w:t>
      </w:r>
      <w:r>
        <w:rPr>
          <w:sz w:val="30"/>
          <w:szCs w:val="30"/>
        </w:rPr>
        <w:br/>
        <w:t>государства-члена УО страны ввоза;</w:t>
      </w:r>
    </w:p>
    <w:p w14:paraId="1F06BF58"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страны вывоза уведомления </w:t>
      </w:r>
      <w:r>
        <w:rPr>
          <w:sz w:val="30"/>
          <w:szCs w:val="30"/>
        </w:rPr>
        <w:br/>
        <w:t xml:space="preserve">о результатах обработки сведений </w:t>
      </w:r>
      <w:r w:rsidRPr="00DC0AB2">
        <w:rPr>
          <w:sz w:val="30"/>
          <w:szCs w:val="30"/>
        </w:rPr>
        <w:t xml:space="preserve">о маркированных товарах, </w:t>
      </w:r>
      <w:r>
        <w:rPr>
          <w:sz w:val="30"/>
          <w:szCs w:val="30"/>
        </w:rPr>
        <w:t>реализованных на территории государства-члена УО страны ввоза;</w:t>
      </w:r>
    </w:p>
    <w:p w14:paraId="60E75AD3" w14:textId="77777777" w:rsidR="002E21A3" w:rsidRDefault="002E21A3" w:rsidP="002E21A3">
      <w:pPr>
        <w:widowControl/>
        <w:suppressAutoHyphens/>
        <w:adjustRightInd/>
        <w:spacing w:line="360" w:lineRule="auto"/>
        <w:ind w:firstLine="709"/>
        <w:textAlignment w:val="auto"/>
        <w:rPr>
          <w:sz w:val="30"/>
          <w:szCs w:val="30"/>
        </w:rPr>
      </w:pPr>
      <w:r>
        <w:rPr>
          <w:sz w:val="30"/>
          <w:szCs w:val="30"/>
        </w:rPr>
        <w:lastRenderedPageBreak/>
        <w:t xml:space="preserve">получение от УО страны вывоза и обработка сведений </w:t>
      </w:r>
      <w:r>
        <w:rPr>
          <w:sz w:val="30"/>
          <w:szCs w:val="30"/>
        </w:rPr>
        <w:br/>
      </w:r>
      <w:r w:rsidRPr="00DC0AB2">
        <w:rPr>
          <w:sz w:val="30"/>
          <w:szCs w:val="30"/>
        </w:rPr>
        <w:t xml:space="preserve">о маркированных товарах, </w:t>
      </w:r>
      <w:r>
        <w:rPr>
          <w:sz w:val="30"/>
          <w:szCs w:val="30"/>
        </w:rPr>
        <w:t xml:space="preserve">возвращенных на территорию </w:t>
      </w:r>
      <w:r>
        <w:rPr>
          <w:sz w:val="30"/>
          <w:szCs w:val="30"/>
        </w:rPr>
        <w:br/>
        <w:t>государства-члена УО страны вывоза;</w:t>
      </w:r>
    </w:p>
    <w:p w14:paraId="269431E9" w14:textId="77777777" w:rsidR="002E21A3" w:rsidRDefault="002E21A3" w:rsidP="008A6712">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страны вывоза уведомления </w:t>
      </w:r>
      <w:r>
        <w:rPr>
          <w:sz w:val="30"/>
          <w:szCs w:val="30"/>
        </w:rPr>
        <w:br/>
        <w:t xml:space="preserve">о результатах обработки сведений </w:t>
      </w:r>
      <w:r w:rsidRPr="00DC0AB2">
        <w:rPr>
          <w:sz w:val="30"/>
          <w:szCs w:val="30"/>
        </w:rPr>
        <w:t xml:space="preserve">о маркированных товарах, </w:t>
      </w:r>
      <w:r>
        <w:rPr>
          <w:sz w:val="30"/>
          <w:szCs w:val="30"/>
        </w:rPr>
        <w:t>возвращенных на территорию государства-члена УО страны вывоза.</w:t>
      </w:r>
    </w:p>
    <w:p w14:paraId="1E4B88A5" w14:textId="3718183B" w:rsidR="002E21A3" w:rsidRPr="00655A81" w:rsidRDefault="002E21A3" w:rsidP="00655A81">
      <w:pPr>
        <w:pStyle w:val="afa"/>
        <w:rPr>
          <w:noProof/>
          <w:color w:val="auto"/>
          <w:szCs w:val="30"/>
        </w:rPr>
      </w:pPr>
      <w:bookmarkStart w:id="2" w:name="_Hlk180654768"/>
      <w:bookmarkEnd w:id="1"/>
      <w:r w:rsidRPr="00655A81">
        <w:rPr>
          <w:noProof/>
          <w:color w:val="auto"/>
          <w:szCs w:val="30"/>
        </w:rPr>
        <w:t xml:space="preserve">10. При реализации общего процесса в рамках решения задач обеспечения информационного взаимодействия </w:t>
      </w:r>
      <w:r w:rsidR="000F75C7" w:rsidRPr="00655A81">
        <w:rPr>
          <w:szCs w:val="30"/>
        </w:rPr>
        <w:t xml:space="preserve">в случаях, связанных </w:t>
      </w:r>
      <w:r w:rsidR="000F75C7">
        <w:rPr>
          <w:szCs w:val="30"/>
        </w:rPr>
        <w:br/>
      </w:r>
      <w:r w:rsidR="000F75C7" w:rsidRPr="00655A81">
        <w:rPr>
          <w:szCs w:val="30"/>
        </w:rPr>
        <w:t xml:space="preserve">с производством </w:t>
      </w:r>
      <w:r w:rsidR="000F75C7">
        <w:rPr>
          <w:szCs w:val="30"/>
        </w:rPr>
        <w:t xml:space="preserve">маркированных </w:t>
      </w:r>
      <w:r w:rsidR="000F75C7" w:rsidRPr="00655A81">
        <w:rPr>
          <w:szCs w:val="30"/>
        </w:rPr>
        <w:t>товаров</w:t>
      </w:r>
      <w:r w:rsidR="000F75C7">
        <w:rPr>
          <w:szCs w:val="30"/>
        </w:rPr>
        <w:t xml:space="preserve"> и их реализацией</w:t>
      </w:r>
      <w:r w:rsidR="006510ED">
        <w:rPr>
          <w:szCs w:val="30"/>
          <w:lang w:val="ru-RU"/>
        </w:rPr>
        <w:t xml:space="preserve"> </w:t>
      </w:r>
      <w:r w:rsidR="006510ED">
        <w:rPr>
          <w:szCs w:val="30"/>
          <w:lang w:val="ru-RU"/>
        </w:rPr>
        <w:br/>
        <w:t>в государстве-члене производителя</w:t>
      </w:r>
      <w:r w:rsidRPr="00655A81">
        <w:rPr>
          <w:noProof/>
          <w:color w:val="auto"/>
          <w:szCs w:val="30"/>
        </w:rPr>
        <w:t xml:space="preserve">, </w:t>
      </w:r>
      <w:r w:rsidR="00E22721">
        <w:rPr>
          <w:szCs w:val="30"/>
        </w:rPr>
        <w:t>заказ</w:t>
      </w:r>
      <w:r w:rsidR="00E22721">
        <w:rPr>
          <w:szCs w:val="30"/>
          <w:lang w:val="ru-RU"/>
        </w:rPr>
        <w:t>а</w:t>
      </w:r>
      <w:r w:rsidR="00E22721">
        <w:rPr>
          <w:szCs w:val="30"/>
        </w:rPr>
        <w:t xml:space="preserve"> и выдаче кодов маркировки</w:t>
      </w:r>
      <w:r w:rsidR="00E22721" w:rsidRPr="00C82179">
        <w:rPr>
          <w:noProof/>
          <w:color w:val="auto"/>
          <w:szCs w:val="30"/>
        </w:rPr>
        <w:t xml:space="preserve"> </w:t>
      </w:r>
      <w:r w:rsidR="00E22721">
        <w:rPr>
          <w:noProof/>
          <w:color w:val="auto"/>
          <w:szCs w:val="30"/>
          <w:lang w:val="ru-RU"/>
        </w:rPr>
        <w:t xml:space="preserve">для маркировки </w:t>
      </w:r>
      <w:r w:rsidR="006510ED">
        <w:rPr>
          <w:noProof/>
          <w:color w:val="auto"/>
          <w:szCs w:val="30"/>
          <w:lang w:val="ru-RU"/>
        </w:rPr>
        <w:t>таких</w:t>
      </w:r>
      <w:r w:rsidR="00E22721">
        <w:rPr>
          <w:noProof/>
          <w:color w:val="auto"/>
          <w:szCs w:val="30"/>
          <w:lang w:val="ru-RU"/>
        </w:rPr>
        <w:t xml:space="preserve"> товаров, а также обеспечения</w:t>
      </w:r>
      <w:r w:rsidR="00E22721" w:rsidRPr="00655A81">
        <w:rPr>
          <w:noProof/>
          <w:color w:val="auto"/>
          <w:szCs w:val="30"/>
        </w:rPr>
        <w:t xml:space="preserve"> информационного взаимодействия </w:t>
      </w:r>
      <w:r w:rsidR="00E22721" w:rsidRPr="00655A81">
        <w:rPr>
          <w:szCs w:val="30"/>
        </w:rPr>
        <w:t xml:space="preserve">в целях </w:t>
      </w:r>
      <w:r w:rsidR="00E22721">
        <w:rPr>
          <w:szCs w:val="30"/>
        </w:rPr>
        <w:t>подтверждении эмиссии или подлинности средств идентификации</w:t>
      </w:r>
      <w:r w:rsidR="00E22721">
        <w:rPr>
          <w:szCs w:val="30"/>
          <w:lang w:val="ru-RU"/>
        </w:rPr>
        <w:t>,</w:t>
      </w:r>
      <w:r w:rsidR="00E22721">
        <w:rPr>
          <w:noProof/>
          <w:color w:val="auto"/>
          <w:szCs w:val="30"/>
          <w:lang w:val="ru-RU"/>
        </w:rPr>
        <w:t xml:space="preserve"> </w:t>
      </w:r>
      <w:r w:rsidRPr="00655A81">
        <w:rPr>
          <w:noProof/>
          <w:color w:val="auto"/>
          <w:szCs w:val="30"/>
        </w:rPr>
        <w:t>участники общего процесса осуществляют следующие функции:</w:t>
      </w:r>
    </w:p>
    <w:p w14:paraId="52C5E2FA"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УО заказчика:</w:t>
      </w:r>
    </w:p>
    <w:p w14:paraId="1E54A0E2" w14:textId="3F4D2363" w:rsidR="00E22721" w:rsidRPr="003C3BDB" w:rsidRDefault="00E22721" w:rsidP="00E22721">
      <w:pPr>
        <w:widowControl/>
        <w:suppressAutoHyphens/>
        <w:adjustRightInd/>
        <w:spacing w:line="360" w:lineRule="auto"/>
        <w:ind w:firstLine="709"/>
        <w:textAlignment w:val="auto"/>
        <w:rPr>
          <w:sz w:val="30"/>
          <w:szCs w:val="30"/>
        </w:rPr>
      </w:pPr>
      <w:r>
        <w:rPr>
          <w:sz w:val="30"/>
          <w:szCs w:val="30"/>
        </w:rPr>
        <w:t xml:space="preserve">получение от УО </w:t>
      </w:r>
      <w:r w:rsidR="009B34F4">
        <w:rPr>
          <w:sz w:val="30"/>
          <w:szCs w:val="30"/>
        </w:rPr>
        <w:t>производителя</w:t>
      </w:r>
      <w:r>
        <w:rPr>
          <w:sz w:val="30"/>
          <w:szCs w:val="30"/>
        </w:rPr>
        <w:t xml:space="preserve"> и обработка </w:t>
      </w:r>
      <w:r w:rsidRPr="003C3BDB">
        <w:rPr>
          <w:sz w:val="30"/>
          <w:szCs w:val="30"/>
        </w:rPr>
        <w:t>сведений для заказа генерации кодов маркировки;</w:t>
      </w:r>
    </w:p>
    <w:p w14:paraId="2FACB9E6" w14:textId="5048E4CA" w:rsidR="00E22721" w:rsidRDefault="00E22721" w:rsidP="00E22721">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w:t>
      </w:r>
      <w:r w:rsidR="009B34F4">
        <w:rPr>
          <w:sz w:val="30"/>
          <w:szCs w:val="30"/>
        </w:rPr>
        <w:t>производителя</w:t>
      </w:r>
      <w:r w:rsidRPr="002F3340">
        <w:rPr>
          <w:sz w:val="30"/>
          <w:szCs w:val="30"/>
        </w:rPr>
        <w:t xml:space="preserve"> сведений </w:t>
      </w:r>
      <w:r>
        <w:rPr>
          <w:sz w:val="30"/>
          <w:szCs w:val="30"/>
        </w:rPr>
        <w:br/>
      </w:r>
      <w:r w:rsidRPr="002F3340">
        <w:rPr>
          <w:sz w:val="30"/>
          <w:szCs w:val="30"/>
        </w:rPr>
        <w:t>о сгенерированных кодах маркировки</w:t>
      </w:r>
      <w:r>
        <w:rPr>
          <w:sz w:val="30"/>
          <w:szCs w:val="30"/>
        </w:rPr>
        <w:t>;</w:t>
      </w:r>
    </w:p>
    <w:p w14:paraId="10646C79" w14:textId="54AC719B" w:rsidR="00E22721" w:rsidRDefault="00E22721" w:rsidP="00E22721">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w:t>
      </w:r>
      <w:r w:rsidR="009B34F4">
        <w:rPr>
          <w:sz w:val="30"/>
          <w:szCs w:val="30"/>
        </w:rPr>
        <w:t>производителя</w:t>
      </w:r>
      <w:r>
        <w:rPr>
          <w:sz w:val="30"/>
          <w:szCs w:val="30"/>
        </w:rPr>
        <w:t xml:space="preserve"> уведомления </w:t>
      </w:r>
      <w:r>
        <w:rPr>
          <w:sz w:val="30"/>
          <w:szCs w:val="30"/>
        </w:rPr>
        <w:br/>
        <w:t xml:space="preserve">об отказе в генерации </w:t>
      </w:r>
      <w:r w:rsidRPr="002F3340">
        <w:rPr>
          <w:sz w:val="30"/>
          <w:szCs w:val="30"/>
        </w:rPr>
        <w:t>код</w:t>
      </w:r>
      <w:r>
        <w:rPr>
          <w:sz w:val="30"/>
          <w:szCs w:val="30"/>
        </w:rPr>
        <w:t>ов</w:t>
      </w:r>
      <w:r w:rsidRPr="002F3340">
        <w:rPr>
          <w:sz w:val="30"/>
          <w:szCs w:val="30"/>
        </w:rPr>
        <w:t xml:space="preserve"> маркировки</w:t>
      </w:r>
      <w:r>
        <w:rPr>
          <w:sz w:val="30"/>
          <w:szCs w:val="30"/>
        </w:rPr>
        <w:t>;</w:t>
      </w:r>
    </w:p>
    <w:p w14:paraId="77A20F1B" w14:textId="6AD80D68" w:rsidR="00E22721" w:rsidRPr="009C2E53" w:rsidRDefault="00E22721" w:rsidP="00E22721">
      <w:pPr>
        <w:widowControl/>
        <w:suppressAutoHyphens/>
        <w:adjustRightInd/>
        <w:spacing w:line="360" w:lineRule="auto"/>
        <w:ind w:firstLine="709"/>
        <w:textAlignment w:val="auto"/>
        <w:rPr>
          <w:sz w:val="30"/>
          <w:szCs w:val="30"/>
        </w:rPr>
      </w:pPr>
      <w:r w:rsidRPr="009C2E53">
        <w:rPr>
          <w:sz w:val="30"/>
          <w:szCs w:val="30"/>
        </w:rPr>
        <w:t xml:space="preserve">получение от УО </w:t>
      </w:r>
      <w:r w:rsidR="009B34F4" w:rsidRPr="009C2E53">
        <w:rPr>
          <w:sz w:val="30"/>
          <w:szCs w:val="30"/>
        </w:rPr>
        <w:t>производителя</w:t>
      </w:r>
      <w:r w:rsidRPr="009C2E53">
        <w:rPr>
          <w:sz w:val="30"/>
          <w:szCs w:val="30"/>
        </w:rPr>
        <w:t xml:space="preserve"> и обработка сведений для регистрации кодов маркировки;</w:t>
      </w:r>
    </w:p>
    <w:p w14:paraId="1F2A8502" w14:textId="4966FCE2" w:rsidR="00E22721" w:rsidRDefault="00E22721" w:rsidP="00E22721">
      <w:pPr>
        <w:widowControl/>
        <w:suppressAutoHyphens/>
        <w:adjustRightInd/>
        <w:spacing w:line="360" w:lineRule="auto"/>
        <w:ind w:firstLine="709"/>
        <w:textAlignment w:val="auto"/>
        <w:rPr>
          <w:sz w:val="30"/>
          <w:szCs w:val="30"/>
        </w:rPr>
      </w:pPr>
      <w:r w:rsidRPr="009C2E53">
        <w:rPr>
          <w:sz w:val="30"/>
          <w:szCs w:val="30"/>
        </w:rPr>
        <w:t xml:space="preserve">формирование и направление в УО </w:t>
      </w:r>
      <w:r w:rsidR="009B34F4" w:rsidRPr="009C2E53">
        <w:rPr>
          <w:sz w:val="30"/>
          <w:szCs w:val="30"/>
        </w:rPr>
        <w:t>производителя</w:t>
      </w:r>
      <w:r w:rsidRPr="009C2E53">
        <w:rPr>
          <w:sz w:val="30"/>
          <w:szCs w:val="30"/>
        </w:rPr>
        <w:t xml:space="preserve"> сведений </w:t>
      </w:r>
      <w:r w:rsidRPr="009C2E53">
        <w:rPr>
          <w:sz w:val="30"/>
          <w:szCs w:val="30"/>
        </w:rPr>
        <w:br/>
        <w:t>о зарегистрированных кодах маркировки;</w:t>
      </w:r>
    </w:p>
    <w:p w14:paraId="3D3D5D7E" w14:textId="16F954B6" w:rsidR="00E22721" w:rsidRDefault="00E22721" w:rsidP="00E22721">
      <w:pPr>
        <w:widowControl/>
        <w:suppressAutoHyphens/>
        <w:adjustRightInd/>
        <w:spacing w:line="360" w:lineRule="auto"/>
        <w:ind w:firstLine="709"/>
        <w:textAlignment w:val="auto"/>
        <w:rPr>
          <w:sz w:val="30"/>
          <w:szCs w:val="30"/>
        </w:rPr>
      </w:pPr>
      <w:r>
        <w:rPr>
          <w:sz w:val="30"/>
          <w:szCs w:val="30"/>
        </w:rPr>
        <w:t xml:space="preserve">получение от УО </w:t>
      </w:r>
      <w:r w:rsidR="009B34F4">
        <w:rPr>
          <w:sz w:val="30"/>
          <w:szCs w:val="30"/>
        </w:rPr>
        <w:t>производителя</w:t>
      </w:r>
      <w:r>
        <w:rPr>
          <w:sz w:val="30"/>
          <w:szCs w:val="30"/>
        </w:rPr>
        <w:t xml:space="preserve"> и обработка </w:t>
      </w:r>
      <w:r w:rsidRPr="002F3340">
        <w:rPr>
          <w:sz w:val="30"/>
          <w:szCs w:val="30"/>
        </w:rPr>
        <w:t xml:space="preserve">информации </w:t>
      </w:r>
      <w:r>
        <w:rPr>
          <w:sz w:val="30"/>
          <w:szCs w:val="30"/>
        </w:rPr>
        <w:br/>
      </w:r>
      <w:r w:rsidRPr="002F3340">
        <w:rPr>
          <w:sz w:val="30"/>
          <w:szCs w:val="30"/>
        </w:rPr>
        <w:t xml:space="preserve">об использовании кодов маркировки </w:t>
      </w:r>
      <w:r>
        <w:rPr>
          <w:sz w:val="30"/>
          <w:szCs w:val="30"/>
        </w:rPr>
        <w:t>(</w:t>
      </w:r>
      <w:r w:rsidRPr="00AE2048">
        <w:rPr>
          <w:sz w:val="30"/>
          <w:szCs w:val="30"/>
        </w:rPr>
        <w:t>нанесен</w:t>
      </w:r>
      <w:r>
        <w:rPr>
          <w:sz w:val="30"/>
          <w:szCs w:val="30"/>
        </w:rPr>
        <w:t>ие</w:t>
      </w:r>
      <w:r w:rsidRPr="00AE2048">
        <w:rPr>
          <w:sz w:val="30"/>
          <w:szCs w:val="30"/>
        </w:rPr>
        <w:t xml:space="preserve"> на товары средств идентификации</w:t>
      </w:r>
      <w:r>
        <w:rPr>
          <w:sz w:val="30"/>
          <w:szCs w:val="30"/>
        </w:rPr>
        <w:t xml:space="preserve"> </w:t>
      </w:r>
      <w:r w:rsidRPr="002F3340">
        <w:rPr>
          <w:sz w:val="30"/>
          <w:szCs w:val="30"/>
        </w:rPr>
        <w:t>хозяйствующим субъектом</w:t>
      </w:r>
      <w:r>
        <w:rPr>
          <w:sz w:val="30"/>
          <w:szCs w:val="30"/>
        </w:rPr>
        <w:t>);</w:t>
      </w:r>
    </w:p>
    <w:p w14:paraId="7638745A" w14:textId="3082C099" w:rsidR="00E22721" w:rsidRDefault="00E22721" w:rsidP="00E22721">
      <w:pPr>
        <w:widowControl/>
        <w:suppressAutoHyphens/>
        <w:adjustRightInd/>
        <w:spacing w:line="360" w:lineRule="auto"/>
        <w:ind w:firstLine="709"/>
        <w:textAlignment w:val="auto"/>
        <w:rPr>
          <w:sz w:val="30"/>
          <w:szCs w:val="30"/>
        </w:rPr>
      </w:pPr>
      <w:r>
        <w:rPr>
          <w:sz w:val="30"/>
          <w:szCs w:val="30"/>
        </w:rPr>
        <w:lastRenderedPageBreak/>
        <w:t xml:space="preserve">формирование и направление в УО </w:t>
      </w:r>
      <w:r w:rsidR="009B34F4">
        <w:rPr>
          <w:sz w:val="30"/>
          <w:szCs w:val="30"/>
        </w:rPr>
        <w:t>производителя</w:t>
      </w:r>
      <w:r>
        <w:rPr>
          <w:sz w:val="30"/>
          <w:szCs w:val="30"/>
        </w:rPr>
        <w:t xml:space="preserve"> уведомления </w:t>
      </w:r>
      <w:r>
        <w:rPr>
          <w:sz w:val="30"/>
          <w:szCs w:val="30"/>
        </w:rPr>
        <w:br/>
        <w:t xml:space="preserve">о результатах обработки </w:t>
      </w:r>
      <w:r w:rsidRPr="002F3340">
        <w:rPr>
          <w:sz w:val="30"/>
          <w:szCs w:val="30"/>
        </w:rPr>
        <w:t>информации об использовании кодов маркировки</w:t>
      </w:r>
      <w:r>
        <w:rPr>
          <w:sz w:val="30"/>
          <w:szCs w:val="30"/>
        </w:rPr>
        <w:t>;</w:t>
      </w:r>
    </w:p>
    <w:p w14:paraId="0288241C" w14:textId="7404CD96" w:rsidR="009B34F4" w:rsidRDefault="009B34F4" w:rsidP="009B34F4">
      <w:pPr>
        <w:widowControl/>
        <w:suppressAutoHyphens/>
        <w:adjustRightInd/>
        <w:spacing w:line="360" w:lineRule="auto"/>
        <w:ind w:firstLine="709"/>
        <w:textAlignment w:val="auto"/>
        <w:rPr>
          <w:sz w:val="30"/>
          <w:szCs w:val="30"/>
        </w:rPr>
      </w:pPr>
      <w:r>
        <w:rPr>
          <w:sz w:val="30"/>
          <w:szCs w:val="30"/>
        </w:rPr>
        <w:t>получение от УО производителя и обработка запроса подтверждения эмиссии средств идентификации;</w:t>
      </w:r>
    </w:p>
    <w:p w14:paraId="3BDDFAFF" w14:textId="02D8F4DD" w:rsidR="009B34F4" w:rsidRDefault="009B34F4" w:rsidP="009B34F4">
      <w:pPr>
        <w:widowControl/>
        <w:suppressAutoHyphens/>
        <w:adjustRightInd/>
        <w:spacing w:line="360" w:lineRule="auto"/>
        <w:ind w:firstLine="709"/>
        <w:textAlignment w:val="auto"/>
        <w:rPr>
          <w:sz w:val="30"/>
          <w:szCs w:val="30"/>
        </w:rPr>
      </w:pPr>
      <w:r>
        <w:rPr>
          <w:sz w:val="30"/>
          <w:szCs w:val="30"/>
        </w:rPr>
        <w:t xml:space="preserve">представление в УО производителя сведений о результатах обработки запроса подтверждения эмиссии средств идентификации, включая сведения о </w:t>
      </w:r>
      <w:r w:rsidRPr="006F0863">
        <w:rPr>
          <w:sz w:val="30"/>
          <w:szCs w:val="30"/>
        </w:rPr>
        <w:t xml:space="preserve">наличие подтвержденных договорных отношений между </w:t>
      </w:r>
      <w:r>
        <w:rPr>
          <w:sz w:val="30"/>
          <w:szCs w:val="30"/>
        </w:rPr>
        <w:t>заказчиком и производителем, либо информацию об отсутствии таких сведений;</w:t>
      </w:r>
    </w:p>
    <w:p w14:paraId="4DF2E4A7" w14:textId="75E8D7B5" w:rsidR="009B34F4" w:rsidRDefault="009B34F4" w:rsidP="009B34F4">
      <w:pPr>
        <w:widowControl/>
        <w:suppressAutoHyphens/>
        <w:adjustRightInd/>
        <w:spacing w:line="360" w:lineRule="auto"/>
        <w:ind w:firstLine="709"/>
        <w:textAlignment w:val="auto"/>
        <w:rPr>
          <w:sz w:val="30"/>
          <w:szCs w:val="30"/>
        </w:rPr>
      </w:pPr>
      <w:r>
        <w:rPr>
          <w:sz w:val="30"/>
          <w:szCs w:val="30"/>
        </w:rPr>
        <w:t>получение от УО производителя и обработка запроса подлинности средств идентификации, нанесенных на товары;</w:t>
      </w:r>
    </w:p>
    <w:p w14:paraId="195068E8" w14:textId="647051B6" w:rsidR="00E22721" w:rsidRDefault="009B34F4" w:rsidP="009B34F4">
      <w:pPr>
        <w:widowControl/>
        <w:suppressAutoHyphens/>
        <w:adjustRightInd/>
        <w:spacing w:line="360" w:lineRule="auto"/>
        <w:ind w:firstLine="709"/>
        <w:textAlignment w:val="auto"/>
        <w:rPr>
          <w:sz w:val="30"/>
          <w:szCs w:val="30"/>
        </w:rPr>
      </w:pPr>
      <w:r>
        <w:rPr>
          <w:sz w:val="30"/>
          <w:szCs w:val="30"/>
        </w:rPr>
        <w:t xml:space="preserve">представление в УО производителя сведений о результатах обработки запроса подлинности средств идентификации, нанесенных </w:t>
      </w:r>
      <w:r>
        <w:rPr>
          <w:sz w:val="30"/>
          <w:szCs w:val="30"/>
        </w:rPr>
        <w:br/>
        <w:t>на товары;</w:t>
      </w:r>
    </w:p>
    <w:p w14:paraId="0CA18423" w14:textId="196506DC" w:rsidR="008D3F6D" w:rsidRPr="00976C92" w:rsidRDefault="008D3F6D" w:rsidP="008D3F6D">
      <w:pPr>
        <w:widowControl/>
        <w:suppressAutoHyphens/>
        <w:adjustRightInd/>
        <w:spacing w:line="360" w:lineRule="auto"/>
        <w:ind w:firstLine="709"/>
        <w:textAlignment w:val="auto"/>
        <w:rPr>
          <w:sz w:val="30"/>
          <w:szCs w:val="30"/>
        </w:rPr>
      </w:pPr>
      <w:r>
        <w:rPr>
          <w:sz w:val="30"/>
          <w:szCs w:val="30"/>
        </w:rPr>
        <w:t xml:space="preserve">представление в УО производителя сведений о реализации маркированных товаров </w:t>
      </w:r>
      <w:r w:rsidR="006522C6" w:rsidRPr="006522C6">
        <w:rPr>
          <w:sz w:val="30"/>
          <w:szCs w:val="30"/>
        </w:rPr>
        <w:t xml:space="preserve">на территории государства-члена производителя </w:t>
      </w:r>
      <w:r w:rsidR="007E4F5D">
        <w:rPr>
          <w:sz w:val="30"/>
          <w:szCs w:val="30"/>
        </w:rPr>
        <w:t xml:space="preserve">без их физического перемещения </w:t>
      </w:r>
      <w:r w:rsidR="006522C6" w:rsidRPr="006522C6">
        <w:rPr>
          <w:sz w:val="30"/>
          <w:szCs w:val="30"/>
        </w:rPr>
        <w:t>с территории государства-члена производителя</w:t>
      </w:r>
      <w:r w:rsidR="005B7190">
        <w:rPr>
          <w:sz w:val="30"/>
          <w:szCs w:val="30"/>
        </w:rPr>
        <w:t xml:space="preserve"> (далее - реализация маркированных товаров </w:t>
      </w:r>
      <w:r w:rsidR="00B90324">
        <w:rPr>
          <w:sz w:val="30"/>
          <w:szCs w:val="30"/>
        </w:rPr>
        <w:br/>
      </w:r>
      <w:r w:rsidR="005B7190" w:rsidRPr="006522C6">
        <w:rPr>
          <w:sz w:val="30"/>
          <w:szCs w:val="30"/>
        </w:rPr>
        <w:t>на территории государства-члена производителя</w:t>
      </w:r>
      <w:r w:rsidR="006522C6" w:rsidRPr="006522C6">
        <w:rPr>
          <w:sz w:val="30"/>
          <w:szCs w:val="30"/>
        </w:rPr>
        <w:t>)</w:t>
      </w:r>
      <w:r w:rsidRPr="006522C6">
        <w:rPr>
          <w:sz w:val="30"/>
          <w:szCs w:val="30"/>
        </w:rPr>
        <w:t>;</w:t>
      </w:r>
    </w:p>
    <w:p w14:paraId="2B56FB19" w14:textId="1061D6E9" w:rsidR="008D3F6D" w:rsidRDefault="008D3F6D" w:rsidP="008D3F6D">
      <w:pPr>
        <w:widowControl/>
        <w:suppressAutoHyphens/>
        <w:adjustRightInd/>
        <w:spacing w:line="360" w:lineRule="auto"/>
        <w:ind w:firstLine="709"/>
        <w:textAlignment w:val="auto"/>
        <w:rPr>
          <w:sz w:val="30"/>
          <w:szCs w:val="30"/>
        </w:rPr>
      </w:pPr>
      <w:r w:rsidRPr="00976C92">
        <w:rPr>
          <w:sz w:val="30"/>
          <w:szCs w:val="30"/>
        </w:rPr>
        <w:t xml:space="preserve">получение от УО </w:t>
      </w:r>
      <w:r w:rsidR="00BD5DF0" w:rsidRPr="00976C92">
        <w:rPr>
          <w:sz w:val="30"/>
          <w:szCs w:val="30"/>
        </w:rPr>
        <w:t>производителя</w:t>
      </w:r>
      <w:r w:rsidRPr="00976C92">
        <w:rPr>
          <w:sz w:val="30"/>
          <w:szCs w:val="30"/>
        </w:rPr>
        <w:t xml:space="preserve"> и обработка уведомления </w:t>
      </w:r>
      <w:r w:rsidRPr="00976C92">
        <w:rPr>
          <w:sz w:val="30"/>
          <w:szCs w:val="30"/>
        </w:rPr>
        <w:br/>
        <w:t xml:space="preserve">о результатах обработки сведений о реализации маркированных товаров </w:t>
      </w:r>
      <w:r w:rsidR="006522C6" w:rsidRPr="006522C6">
        <w:rPr>
          <w:sz w:val="30"/>
          <w:szCs w:val="30"/>
        </w:rPr>
        <w:t>на территории государства-члена производителя</w:t>
      </w:r>
      <w:r w:rsidRPr="00976C92">
        <w:rPr>
          <w:sz w:val="30"/>
          <w:szCs w:val="30"/>
        </w:rPr>
        <w:t>;</w:t>
      </w:r>
    </w:p>
    <w:p w14:paraId="42EBB364" w14:textId="147E5DEC" w:rsidR="008D3F6D" w:rsidRDefault="008D3F6D" w:rsidP="008D3F6D">
      <w:pPr>
        <w:widowControl/>
        <w:suppressAutoHyphens/>
        <w:adjustRightInd/>
        <w:spacing w:line="360" w:lineRule="auto"/>
        <w:ind w:firstLine="709"/>
        <w:textAlignment w:val="auto"/>
        <w:rPr>
          <w:sz w:val="30"/>
          <w:szCs w:val="30"/>
        </w:rPr>
      </w:pPr>
      <w:r>
        <w:rPr>
          <w:sz w:val="30"/>
          <w:szCs w:val="30"/>
        </w:rPr>
        <w:t xml:space="preserve">представление в УО </w:t>
      </w:r>
      <w:r w:rsidR="00BD5DF0">
        <w:rPr>
          <w:sz w:val="30"/>
          <w:szCs w:val="30"/>
        </w:rPr>
        <w:t>производителя</w:t>
      </w:r>
      <w:r>
        <w:rPr>
          <w:sz w:val="30"/>
          <w:szCs w:val="30"/>
        </w:rPr>
        <w:t xml:space="preserve"> информации </w:t>
      </w:r>
      <w:r w:rsidR="00BD5DF0">
        <w:rPr>
          <w:sz w:val="30"/>
          <w:szCs w:val="30"/>
        </w:rPr>
        <w:br/>
      </w:r>
      <w:r>
        <w:rPr>
          <w:sz w:val="30"/>
          <w:szCs w:val="30"/>
        </w:rPr>
        <w:t xml:space="preserve">об аннулировании ранее представленных сведений о реализации маркированных товаров </w:t>
      </w:r>
      <w:r w:rsidR="006522C6" w:rsidRPr="006522C6">
        <w:rPr>
          <w:sz w:val="30"/>
          <w:szCs w:val="30"/>
        </w:rPr>
        <w:t>на территории государства-члена производителя</w:t>
      </w:r>
      <w:r>
        <w:rPr>
          <w:sz w:val="30"/>
          <w:szCs w:val="30"/>
        </w:rPr>
        <w:t>;</w:t>
      </w:r>
    </w:p>
    <w:p w14:paraId="674DDDD7" w14:textId="3A33D267" w:rsidR="008D3F6D" w:rsidRDefault="008D3F6D" w:rsidP="008D3F6D">
      <w:pPr>
        <w:widowControl/>
        <w:suppressAutoHyphens/>
        <w:adjustRightInd/>
        <w:spacing w:line="360" w:lineRule="auto"/>
        <w:ind w:firstLine="709"/>
        <w:textAlignment w:val="auto"/>
        <w:rPr>
          <w:sz w:val="30"/>
          <w:szCs w:val="30"/>
        </w:rPr>
      </w:pPr>
      <w:r>
        <w:rPr>
          <w:sz w:val="30"/>
          <w:szCs w:val="30"/>
        </w:rPr>
        <w:lastRenderedPageBreak/>
        <w:t xml:space="preserve">получение от УО </w:t>
      </w:r>
      <w:r w:rsidR="00BD5DF0">
        <w:rPr>
          <w:sz w:val="30"/>
          <w:szCs w:val="30"/>
        </w:rPr>
        <w:t>производителя</w:t>
      </w:r>
      <w:r>
        <w:rPr>
          <w:sz w:val="30"/>
          <w:szCs w:val="30"/>
        </w:rPr>
        <w:t xml:space="preserve"> и обработка уведомления </w:t>
      </w:r>
      <w:r>
        <w:rPr>
          <w:sz w:val="30"/>
          <w:szCs w:val="30"/>
        </w:rPr>
        <w:br/>
        <w:t xml:space="preserve">о результатах обработки информации об аннулировании ранее представленных сведений о реализации маркированных товаров </w:t>
      </w:r>
      <w:r>
        <w:rPr>
          <w:sz w:val="30"/>
          <w:szCs w:val="30"/>
        </w:rPr>
        <w:br/>
      </w:r>
      <w:r w:rsidR="006522C6" w:rsidRPr="006522C6">
        <w:rPr>
          <w:sz w:val="30"/>
          <w:szCs w:val="30"/>
        </w:rPr>
        <w:t>на территории государства-члена производителя</w:t>
      </w:r>
      <w:r>
        <w:rPr>
          <w:sz w:val="30"/>
          <w:szCs w:val="30"/>
        </w:rPr>
        <w:t>;</w:t>
      </w:r>
    </w:p>
    <w:p w14:paraId="733C281D" w14:textId="3E0175D1" w:rsidR="00DD6C70" w:rsidRDefault="00DD6C70" w:rsidP="00DD6C70">
      <w:pPr>
        <w:widowControl/>
        <w:suppressAutoHyphens/>
        <w:adjustRightInd/>
        <w:spacing w:line="360" w:lineRule="auto"/>
        <w:ind w:firstLine="709"/>
        <w:textAlignment w:val="auto"/>
        <w:rPr>
          <w:sz w:val="30"/>
          <w:szCs w:val="30"/>
        </w:rPr>
      </w:pPr>
      <w:r>
        <w:rPr>
          <w:sz w:val="30"/>
          <w:szCs w:val="30"/>
        </w:rPr>
        <w:t xml:space="preserve">получение от УО производителя и обработка сведений </w:t>
      </w:r>
      <w:r>
        <w:rPr>
          <w:sz w:val="30"/>
          <w:szCs w:val="30"/>
        </w:rPr>
        <w:br/>
      </w:r>
      <w:r w:rsidRPr="00DC0AB2">
        <w:rPr>
          <w:sz w:val="30"/>
          <w:szCs w:val="30"/>
        </w:rPr>
        <w:t>о маркированных товарах</w:t>
      </w:r>
      <w:r w:rsidR="006522C6">
        <w:rPr>
          <w:sz w:val="30"/>
          <w:szCs w:val="30"/>
        </w:rPr>
        <w:t xml:space="preserve">, реализованных </w:t>
      </w:r>
      <w:r w:rsidR="006522C6" w:rsidRPr="006522C6">
        <w:rPr>
          <w:sz w:val="30"/>
          <w:szCs w:val="30"/>
        </w:rPr>
        <w:t xml:space="preserve">на территории </w:t>
      </w:r>
      <w:r w:rsidR="006522C6">
        <w:rPr>
          <w:sz w:val="30"/>
          <w:szCs w:val="30"/>
        </w:rPr>
        <w:br/>
      </w:r>
      <w:r w:rsidR="006522C6" w:rsidRPr="006522C6">
        <w:rPr>
          <w:sz w:val="30"/>
          <w:szCs w:val="30"/>
        </w:rPr>
        <w:t>государства-члена производителя</w:t>
      </w:r>
      <w:r w:rsidRPr="00DC0AB2">
        <w:rPr>
          <w:sz w:val="30"/>
          <w:szCs w:val="30"/>
        </w:rPr>
        <w:t xml:space="preserve">, </w:t>
      </w:r>
      <w:r>
        <w:rPr>
          <w:sz w:val="30"/>
          <w:szCs w:val="30"/>
        </w:rPr>
        <w:t xml:space="preserve">вводимых в оборот </w:t>
      </w:r>
      <w:r w:rsidR="00C8403A">
        <w:rPr>
          <w:sz w:val="30"/>
          <w:szCs w:val="30"/>
        </w:rPr>
        <w:br/>
      </w:r>
      <w:r>
        <w:rPr>
          <w:sz w:val="30"/>
          <w:szCs w:val="30"/>
        </w:rPr>
        <w:t>в государстве-члене УО производителя</w:t>
      </w:r>
      <w:r w:rsidRPr="008127CB">
        <w:rPr>
          <w:sz w:val="30"/>
          <w:szCs w:val="30"/>
        </w:rPr>
        <w:t xml:space="preserve"> </w:t>
      </w:r>
      <w:r>
        <w:rPr>
          <w:sz w:val="30"/>
          <w:szCs w:val="30"/>
        </w:rPr>
        <w:t>(</w:t>
      </w:r>
      <w:r w:rsidRPr="00DC0AB2">
        <w:rPr>
          <w:sz w:val="30"/>
          <w:szCs w:val="30"/>
        </w:rPr>
        <w:t>принимаемых к учету</w:t>
      </w:r>
      <w:r>
        <w:rPr>
          <w:sz w:val="30"/>
          <w:szCs w:val="30"/>
        </w:rPr>
        <w:t xml:space="preserve"> импортером);</w:t>
      </w:r>
    </w:p>
    <w:p w14:paraId="65DBC40A" w14:textId="15EBEBBF" w:rsidR="00DD6C70" w:rsidRDefault="00DD6C70" w:rsidP="00DD6C7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производителя уведомления </w:t>
      </w:r>
      <w:r>
        <w:rPr>
          <w:sz w:val="30"/>
          <w:szCs w:val="30"/>
        </w:rPr>
        <w:br/>
        <w:t xml:space="preserve">о результатах обработки сведений </w:t>
      </w:r>
      <w:r w:rsidRPr="00DC0AB2">
        <w:rPr>
          <w:sz w:val="30"/>
          <w:szCs w:val="30"/>
        </w:rPr>
        <w:t xml:space="preserve">о маркированных товарах, </w:t>
      </w:r>
      <w:r w:rsidR="005D48A2">
        <w:rPr>
          <w:sz w:val="30"/>
          <w:szCs w:val="30"/>
        </w:rPr>
        <w:t xml:space="preserve">реализованных </w:t>
      </w:r>
      <w:r w:rsidR="005D48A2" w:rsidRPr="006522C6">
        <w:rPr>
          <w:sz w:val="30"/>
          <w:szCs w:val="30"/>
        </w:rPr>
        <w:t>на территории государства-члена производителя</w:t>
      </w:r>
      <w:r w:rsidRPr="00DC0AB2">
        <w:rPr>
          <w:sz w:val="30"/>
          <w:szCs w:val="30"/>
        </w:rPr>
        <w:t xml:space="preserve">, </w:t>
      </w:r>
      <w:r>
        <w:rPr>
          <w:sz w:val="30"/>
          <w:szCs w:val="30"/>
        </w:rPr>
        <w:t>вводимых в оборот в государстве-члене УО производителя</w:t>
      </w:r>
      <w:r w:rsidRPr="008127CB">
        <w:rPr>
          <w:sz w:val="30"/>
          <w:szCs w:val="30"/>
        </w:rPr>
        <w:t xml:space="preserve"> </w:t>
      </w:r>
      <w:r>
        <w:rPr>
          <w:sz w:val="30"/>
          <w:szCs w:val="30"/>
        </w:rPr>
        <w:t>(</w:t>
      </w:r>
      <w:r w:rsidRPr="00DC0AB2">
        <w:rPr>
          <w:sz w:val="30"/>
          <w:szCs w:val="30"/>
        </w:rPr>
        <w:t>принимаемых к учету</w:t>
      </w:r>
      <w:r>
        <w:rPr>
          <w:sz w:val="30"/>
          <w:szCs w:val="30"/>
        </w:rPr>
        <w:t xml:space="preserve"> импортером);</w:t>
      </w:r>
    </w:p>
    <w:p w14:paraId="3AFC95DD" w14:textId="115805E7" w:rsidR="00DD6C70" w:rsidRDefault="00DD6C70" w:rsidP="00DD6C70">
      <w:pPr>
        <w:widowControl/>
        <w:suppressAutoHyphens/>
        <w:adjustRightInd/>
        <w:spacing w:line="360" w:lineRule="auto"/>
        <w:ind w:firstLine="709"/>
        <w:textAlignment w:val="auto"/>
        <w:rPr>
          <w:sz w:val="30"/>
          <w:szCs w:val="30"/>
        </w:rPr>
      </w:pPr>
      <w:r>
        <w:rPr>
          <w:sz w:val="30"/>
          <w:szCs w:val="30"/>
        </w:rPr>
        <w:t xml:space="preserve">получение от УО производителя и обработка сведений </w:t>
      </w:r>
      <w:r>
        <w:rPr>
          <w:sz w:val="30"/>
          <w:szCs w:val="30"/>
        </w:rPr>
        <w:br/>
      </w:r>
      <w:r w:rsidRPr="00DC0AB2">
        <w:rPr>
          <w:sz w:val="30"/>
          <w:szCs w:val="30"/>
        </w:rPr>
        <w:t xml:space="preserve">о </w:t>
      </w:r>
      <w:r>
        <w:rPr>
          <w:sz w:val="30"/>
          <w:szCs w:val="30"/>
        </w:rPr>
        <w:t xml:space="preserve">возврате </w:t>
      </w:r>
      <w:r w:rsidRPr="00DC0AB2">
        <w:rPr>
          <w:sz w:val="30"/>
          <w:szCs w:val="30"/>
        </w:rPr>
        <w:t>маркированных товар</w:t>
      </w:r>
      <w:r>
        <w:rPr>
          <w:sz w:val="30"/>
          <w:szCs w:val="30"/>
        </w:rPr>
        <w:t>ов</w:t>
      </w:r>
      <w:r w:rsidRPr="00DC0AB2">
        <w:rPr>
          <w:sz w:val="30"/>
          <w:szCs w:val="30"/>
        </w:rPr>
        <w:t xml:space="preserve">, </w:t>
      </w:r>
      <w:r w:rsidR="005D48A2">
        <w:rPr>
          <w:sz w:val="30"/>
          <w:szCs w:val="30"/>
        </w:rPr>
        <w:t xml:space="preserve">реализованных </w:t>
      </w:r>
      <w:r w:rsidR="005D48A2" w:rsidRPr="006522C6">
        <w:rPr>
          <w:sz w:val="30"/>
          <w:szCs w:val="30"/>
        </w:rPr>
        <w:t xml:space="preserve">на территории государства-члена производителя </w:t>
      </w:r>
      <w:r>
        <w:rPr>
          <w:sz w:val="30"/>
          <w:szCs w:val="30"/>
        </w:rPr>
        <w:t>(</w:t>
      </w:r>
      <w:r w:rsidRPr="004C0D68">
        <w:rPr>
          <w:sz w:val="30"/>
          <w:szCs w:val="30"/>
        </w:rPr>
        <w:t xml:space="preserve">отказ в приеме к учету </w:t>
      </w:r>
      <w:r>
        <w:rPr>
          <w:sz w:val="30"/>
          <w:szCs w:val="30"/>
        </w:rPr>
        <w:t>импортером);</w:t>
      </w:r>
    </w:p>
    <w:p w14:paraId="070E1E26" w14:textId="59ADD35A" w:rsidR="00DD6C70" w:rsidRDefault="00DD6C70" w:rsidP="00DD6C7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w:t>
      </w:r>
      <w:r w:rsidR="00167C50">
        <w:rPr>
          <w:sz w:val="30"/>
          <w:szCs w:val="30"/>
        </w:rPr>
        <w:t>производителя</w:t>
      </w:r>
      <w:r>
        <w:rPr>
          <w:sz w:val="30"/>
          <w:szCs w:val="30"/>
        </w:rPr>
        <w:t xml:space="preserve"> уведомления </w:t>
      </w:r>
      <w:r>
        <w:rPr>
          <w:sz w:val="30"/>
          <w:szCs w:val="30"/>
        </w:rPr>
        <w:br/>
        <w:t xml:space="preserve">о результатах обработки сведений </w:t>
      </w:r>
      <w:r w:rsidRPr="00DC0AB2">
        <w:rPr>
          <w:sz w:val="30"/>
          <w:szCs w:val="30"/>
        </w:rPr>
        <w:t xml:space="preserve">о </w:t>
      </w:r>
      <w:r>
        <w:rPr>
          <w:sz w:val="30"/>
          <w:szCs w:val="30"/>
        </w:rPr>
        <w:t xml:space="preserve">возврате </w:t>
      </w:r>
      <w:r w:rsidRPr="00DC0AB2">
        <w:rPr>
          <w:sz w:val="30"/>
          <w:szCs w:val="30"/>
        </w:rPr>
        <w:t>маркированных товар</w:t>
      </w:r>
      <w:r>
        <w:rPr>
          <w:sz w:val="30"/>
          <w:szCs w:val="30"/>
        </w:rPr>
        <w:t>ов</w:t>
      </w:r>
      <w:r w:rsidRPr="00DC0AB2">
        <w:rPr>
          <w:sz w:val="30"/>
          <w:szCs w:val="30"/>
        </w:rPr>
        <w:t xml:space="preserve">, </w:t>
      </w:r>
      <w:r w:rsidR="00C8403A">
        <w:rPr>
          <w:sz w:val="30"/>
          <w:szCs w:val="30"/>
        </w:rPr>
        <w:t xml:space="preserve">реализованных </w:t>
      </w:r>
      <w:r w:rsidR="00C8403A" w:rsidRPr="006522C6">
        <w:rPr>
          <w:sz w:val="30"/>
          <w:szCs w:val="30"/>
        </w:rPr>
        <w:t>на территории государства-члена производителя</w:t>
      </w:r>
      <w:r w:rsidR="00C8403A">
        <w:rPr>
          <w:sz w:val="30"/>
          <w:szCs w:val="30"/>
        </w:rPr>
        <w:t xml:space="preserve"> </w:t>
      </w:r>
      <w:r>
        <w:rPr>
          <w:sz w:val="30"/>
          <w:szCs w:val="30"/>
        </w:rPr>
        <w:t>(</w:t>
      </w:r>
      <w:r w:rsidRPr="004C0D68">
        <w:rPr>
          <w:sz w:val="30"/>
          <w:szCs w:val="30"/>
        </w:rPr>
        <w:t xml:space="preserve">отказ </w:t>
      </w:r>
      <w:r w:rsidR="00C8403A">
        <w:rPr>
          <w:sz w:val="30"/>
          <w:szCs w:val="30"/>
        </w:rPr>
        <w:br/>
      </w:r>
      <w:r w:rsidRPr="004C0D68">
        <w:rPr>
          <w:sz w:val="30"/>
          <w:szCs w:val="30"/>
        </w:rPr>
        <w:t xml:space="preserve">в приеме к учету </w:t>
      </w:r>
      <w:r>
        <w:rPr>
          <w:sz w:val="30"/>
          <w:szCs w:val="30"/>
        </w:rPr>
        <w:t>импортером);</w:t>
      </w:r>
    </w:p>
    <w:p w14:paraId="75D1193C" w14:textId="10CFE495" w:rsidR="00C8403A" w:rsidRPr="00976C92" w:rsidRDefault="00C8403A" w:rsidP="00C8403A">
      <w:pPr>
        <w:widowControl/>
        <w:suppressAutoHyphens/>
        <w:adjustRightInd/>
        <w:spacing w:line="360" w:lineRule="auto"/>
        <w:ind w:firstLine="709"/>
        <w:textAlignment w:val="auto"/>
        <w:rPr>
          <w:sz w:val="30"/>
          <w:szCs w:val="30"/>
        </w:rPr>
      </w:pPr>
      <w:r>
        <w:rPr>
          <w:sz w:val="30"/>
          <w:szCs w:val="30"/>
        </w:rPr>
        <w:t xml:space="preserve">представление в УО производителя 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в целях их реализации на территории иного государства-члена</w:t>
      </w:r>
      <w:r w:rsidR="00BA6277">
        <w:rPr>
          <w:sz w:val="30"/>
          <w:szCs w:val="30"/>
        </w:rPr>
        <w:t>,</w:t>
      </w:r>
      <w:r w:rsidRPr="00C8403A">
        <w:rPr>
          <w:sz w:val="30"/>
          <w:szCs w:val="30"/>
        </w:rPr>
        <w:t xml:space="preserve"> </w:t>
      </w:r>
      <w:r>
        <w:rPr>
          <w:sz w:val="30"/>
          <w:szCs w:val="30"/>
        </w:rPr>
        <w:br/>
      </w:r>
      <w:r w:rsidRPr="00C8403A">
        <w:rPr>
          <w:sz w:val="30"/>
          <w:szCs w:val="30"/>
        </w:rPr>
        <w:t>за исключением территории государства-члена заказчика</w:t>
      </w:r>
      <w:r w:rsidRPr="006522C6">
        <w:rPr>
          <w:sz w:val="30"/>
          <w:szCs w:val="30"/>
        </w:rPr>
        <w:t>;</w:t>
      </w:r>
    </w:p>
    <w:p w14:paraId="71C20AAE" w14:textId="1EDB2B7B" w:rsidR="00C8403A" w:rsidRDefault="00C8403A" w:rsidP="00C8403A">
      <w:pPr>
        <w:widowControl/>
        <w:suppressAutoHyphens/>
        <w:adjustRightInd/>
        <w:spacing w:line="360" w:lineRule="auto"/>
        <w:ind w:firstLine="709"/>
        <w:textAlignment w:val="auto"/>
        <w:rPr>
          <w:sz w:val="30"/>
          <w:szCs w:val="30"/>
        </w:rPr>
      </w:pPr>
      <w:r w:rsidRPr="00976C92">
        <w:rPr>
          <w:sz w:val="30"/>
          <w:szCs w:val="30"/>
        </w:rPr>
        <w:t xml:space="preserve">получение от УО производителя и обработка уведомления </w:t>
      </w:r>
      <w:r w:rsidRPr="00976C92">
        <w:rPr>
          <w:sz w:val="30"/>
          <w:szCs w:val="30"/>
        </w:rPr>
        <w:br/>
        <w:t xml:space="preserve">о результатах обработки сведений </w:t>
      </w:r>
      <w:r w:rsidRPr="00C8403A">
        <w:rPr>
          <w:sz w:val="30"/>
          <w:szCs w:val="30"/>
        </w:rPr>
        <w:t xml:space="preserve">о маркированных товарах, вывозимых с территории государства-члена производителя в целях их реализации </w:t>
      </w:r>
      <w:r>
        <w:rPr>
          <w:sz w:val="30"/>
          <w:szCs w:val="30"/>
        </w:rPr>
        <w:br/>
      </w:r>
      <w:r w:rsidRPr="00C8403A">
        <w:rPr>
          <w:sz w:val="30"/>
          <w:szCs w:val="30"/>
        </w:rPr>
        <w:lastRenderedPageBreak/>
        <w:t>на территории иного государства-члена за исключением территории государства-члена заказчика</w:t>
      </w:r>
      <w:r w:rsidRPr="00976C92">
        <w:rPr>
          <w:sz w:val="30"/>
          <w:szCs w:val="30"/>
        </w:rPr>
        <w:t>;</w:t>
      </w:r>
    </w:p>
    <w:p w14:paraId="230E82F4" w14:textId="4BC67441" w:rsidR="00C8403A" w:rsidRPr="00976C92" w:rsidRDefault="00C8403A" w:rsidP="00C8403A">
      <w:pPr>
        <w:widowControl/>
        <w:suppressAutoHyphens/>
        <w:adjustRightInd/>
        <w:spacing w:line="360" w:lineRule="auto"/>
        <w:ind w:firstLine="709"/>
        <w:textAlignment w:val="auto"/>
        <w:rPr>
          <w:sz w:val="30"/>
          <w:szCs w:val="30"/>
        </w:rPr>
      </w:pPr>
      <w:r>
        <w:rPr>
          <w:sz w:val="30"/>
          <w:szCs w:val="30"/>
        </w:rPr>
        <w:t xml:space="preserve">представление в УО производителя 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на территори</w:t>
      </w:r>
      <w:r>
        <w:rPr>
          <w:sz w:val="30"/>
          <w:szCs w:val="30"/>
        </w:rPr>
        <w:t>ю</w:t>
      </w:r>
      <w:r w:rsidRPr="00C8403A">
        <w:rPr>
          <w:sz w:val="30"/>
          <w:szCs w:val="30"/>
        </w:rPr>
        <w:t xml:space="preserve"> государства-члена заказчика</w:t>
      </w:r>
      <w:r w:rsidRPr="006522C6">
        <w:rPr>
          <w:sz w:val="30"/>
          <w:szCs w:val="30"/>
        </w:rPr>
        <w:t>;</w:t>
      </w:r>
    </w:p>
    <w:p w14:paraId="7EC280CF" w14:textId="1E6D3653" w:rsidR="00C8403A" w:rsidRDefault="00C8403A" w:rsidP="00C8403A">
      <w:pPr>
        <w:widowControl/>
        <w:suppressAutoHyphens/>
        <w:adjustRightInd/>
        <w:spacing w:line="360" w:lineRule="auto"/>
        <w:ind w:firstLine="709"/>
        <w:textAlignment w:val="auto"/>
        <w:rPr>
          <w:sz w:val="30"/>
          <w:szCs w:val="30"/>
        </w:rPr>
      </w:pPr>
      <w:r w:rsidRPr="00976C92">
        <w:rPr>
          <w:sz w:val="30"/>
          <w:szCs w:val="30"/>
        </w:rPr>
        <w:t xml:space="preserve">получение от УО производителя и обработка уведомления </w:t>
      </w:r>
      <w:r w:rsidRPr="00976C92">
        <w:rPr>
          <w:sz w:val="30"/>
          <w:szCs w:val="30"/>
        </w:rPr>
        <w:br/>
        <w:t xml:space="preserve">о результатах обработки сведений </w:t>
      </w:r>
      <w:r w:rsidRPr="00C8403A">
        <w:rPr>
          <w:sz w:val="30"/>
          <w:szCs w:val="30"/>
        </w:rPr>
        <w:t>о маркированных товарах, вывозимых с территории государства-члена производителя на территори</w:t>
      </w:r>
      <w:r>
        <w:rPr>
          <w:sz w:val="30"/>
          <w:szCs w:val="30"/>
        </w:rPr>
        <w:t>ю</w:t>
      </w:r>
      <w:r w:rsidRPr="00C8403A">
        <w:rPr>
          <w:sz w:val="30"/>
          <w:szCs w:val="30"/>
        </w:rPr>
        <w:t xml:space="preserve"> государства-члена заказчика</w:t>
      </w:r>
      <w:r w:rsidRPr="00976C92">
        <w:rPr>
          <w:sz w:val="30"/>
          <w:szCs w:val="30"/>
        </w:rPr>
        <w:t>;</w:t>
      </w:r>
    </w:p>
    <w:p w14:paraId="1CB0FBF7" w14:textId="75C02687" w:rsidR="000B602B" w:rsidRDefault="000B602B" w:rsidP="000B602B">
      <w:pPr>
        <w:widowControl/>
        <w:suppressAutoHyphens/>
        <w:adjustRightInd/>
        <w:spacing w:line="360" w:lineRule="auto"/>
        <w:ind w:firstLine="709"/>
        <w:textAlignment w:val="auto"/>
        <w:rPr>
          <w:sz w:val="30"/>
          <w:szCs w:val="30"/>
        </w:rPr>
      </w:pPr>
      <w:r>
        <w:rPr>
          <w:sz w:val="30"/>
          <w:szCs w:val="30"/>
        </w:rPr>
        <w:t xml:space="preserve">представление в УО производителя информации </w:t>
      </w:r>
      <w:r>
        <w:rPr>
          <w:sz w:val="30"/>
          <w:szCs w:val="30"/>
        </w:rPr>
        <w:br/>
        <w:t xml:space="preserve">об аннулировании ранее представленных </w:t>
      </w:r>
      <w:r w:rsidRPr="00976C92">
        <w:rPr>
          <w:sz w:val="30"/>
          <w:szCs w:val="30"/>
        </w:rPr>
        <w:t xml:space="preserve">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в целях их реализации на территории иного государства-члена</w:t>
      </w:r>
      <w:r>
        <w:rPr>
          <w:sz w:val="30"/>
          <w:szCs w:val="30"/>
        </w:rPr>
        <w:t>,</w:t>
      </w:r>
      <w:r w:rsidRPr="00C8403A">
        <w:rPr>
          <w:sz w:val="30"/>
          <w:szCs w:val="30"/>
        </w:rPr>
        <w:t xml:space="preserve"> за исключением территории государства-члена заказчика</w:t>
      </w:r>
      <w:r>
        <w:rPr>
          <w:sz w:val="30"/>
          <w:szCs w:val="30"/>
        </w:rPr>
        <w:t xml:space="preserve">, либо </w:t>
      </w:r>
      <w:r w:rsidRPr="00976C92">
        <w:rPr>
          <w:sz w:val="30"/>
          <w:szCs w:val="30"/>
        </w:rPr>
        <w:t xml:space="preserve">сведений </w:t>
      </w:r>
      <w:r>
        <w:rPr>
          <w:sz w:val="30"/>
          <w:szCs w:val="30"/>
        </w:rPr>
        <w:br/>
      </w:r>
      <w:r w:rsidRPr="00C8403A">
        <w:rPr>
          <w:sz w:val="30"/>
          <w:szCs w:val="30"/>
        </w:rPr>
        <w:t>о маркированных товарах, вывозимых с территории государства-члена производителя на территори</w:t>
      </w:r>
      <w:r>
        <w:rPr>
          <w:sz w:val="30"/>
          <w:szCs w:val="30"/>
        </w:rPr>
        <w:t>ю</w:t>
      </w:r>
      <w:r w:rsidRPr="00C8403A">
        <w:rPr>
          <w:sz w:val="30"/>
          <w:szCs w:val="30"/>
        </w:rPr>
        <w:t xml:space="preserve"> государства-члена заказчика</w:t>
      </w:r>
      <w:r>
        <w:rPr>
          <w:sz w:val="30"/>
          <w:szCs w:val="30"/>
        </w:rPr>
        <w:t>;</w:t>
      </w:r>
    </w:p>
    <w:p w14:paraId="4CBF0467" w14:textId="3819198B" w:rsidR="000B602B" w:rsidRDefault="000B602B" w:rsidP="000B602B">
      <w:pPr>
        <w:widowControl/>
        <w:suppressAutoHyphens/>
        <w:adjustRightInd/>
        <w:spacing w:line="360" w:lineRule="auto"/>
        <w:ind w:firstLine="709"/>
        <w:textAlignment w:val="auto"/>
        <w:rPr>
          <w:sz w:val="30"/>
          <w:szCs w:val="30"/>
        </w:rPr>
      </w:pPr>
      <w:r>
        <w:rPr>
          <w:sz w:val="30"/>
          <w:szCs w:val="30"/>
        </w:rPr>
        <w:t xml:space="preserve">получение от УО производителя и обработка уведомления </w:t>
      </w:r>
      <w:r>
        <w:rPr>
          <w:sz w:val="30"/>
          <w:szCs w:val="30"/>
        </w:rPr>
        <w:br/>
        <w:t xml:space="preserve">о результатах обработки информации об аннулировании ранее представленных </w:t>
      </w:r>
      <w:r w:rsidRPr="00976C92">
        <w:rPr>
          <w:sz w:val="30"/>
          <w:szCs w:val="30"/>
        </w:rPr>
        <w:t xml:space="preserve">сведений </w:t>
      </w:r>
      <w:r w:rsidRPr="00C8403A">
        <w:rPr>
          <w:sz w:val="30"/>
          <w:szCs w:val="30"/>
        </w:rPr>
        <w:t xml:space="preserve">о маркированных товарах, вывозимых </w:t>
      </w:r>
      <w:r>
        <w:rPr>
          <w:sz w:val="30"/>
          <w:szCs w:val="30"/>
        </w:rPr>
        <w:br/>
      </w:r>
      <w:r w:rsidRPr="00C8403A">
        <w:rPr>
          <w:sz w:val="30"/>
          <w:szCs w:val="30"/>
        </w:rPr>
        <w:t>с территории государства-члена производителя в целях их реализации на территории иного государства-члена</w:t>
      </w:r>
      <w:r>
        <w:rPr>
          <w:sz w:val="30"/>
          <w:szCs w:val="30"/>
        </w:rPr>
        <w:t>,</w:t>
      </w:r>
      <w:r w:rsidRPr="00C8403A">
        <w:rPr>
          <w:sz w:val="30"/>
          <w:szCs w:val="30"/>
        </w:rPr>
        <w:t xml:space="preserve"> за исключением территории государства-члена заказчика</w:t>
      </w:r>
      <w:r>
        <w:rPr>
          <w:sz w:val="30"/>
          <w:szCs w:val="30"/>
        </w:rPr>
        <w:t xml:space="preserve">, либо </w:t>
      </w:r>
      <w:r w:rsidRPr="00976C92">
        <w:rPr>
          <w:sz w:val="30"/>
          <w:szCs w:val="30"/>
        </w:rPr>
        <w:t xml:space="preserve">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на территори</w:t>
      </w:r>
      <w:r>
        <w:rPr>
          <w:sz w:val="30"/>
          <w:szCs w:val="30"/>
        </w:rPr>
        <w:t>ю</w:t>
      </w:r>
      <w:r w:rsidRPr="00C8403A">
        <w:rPr>
          <w:sz w:val="30"/>
          <w:szCs w:val="30"/>
        </w:rPr>
        <w:t xml:space="preserve"> государства-члена заказчика</w:t>
      </w:r>
      <w:r>
        <w:rPr>
          <w:sz w:val="30"/>
          <w:szCs w:val="30"/>
        </w:rPr>
        <w:t>;</w:t>
      </w:r>
    </w:p>
    <w:p w14:paraId="31446B21" w14:textId="77777777" w:rsidR="002E21A3" w:rsidRDefault="002E21A3" w:rsidP="002E21A3">
      <w:pPr>
        <w:widowControl/>
        <w:suppressAutoHyphens/>
        <w:adjustRightInd/>
        <w:spacing w:line="360" w:lineRule="auto"/>
        <w:ind w:firstLine="709"/>
        <w:textAlignment w:val="auto"/>
        <w:rPr>
          <w:sz w:val="30"/>
          <w:szCs w:val="30"/>
        </w:rPr>
      </w:pPr>
      <w:r>
        <w:rPr>
          <w:sz w:val="30"/>
          <w:szCs w:val="30"/>
        </w:rPr>
        <w:t>УО производителя:</w:t>
      </w:r>
    </w:p>
    <w:p w14:paraId="7D2424E3" w14:textId="00AFA4B0" w:rsidR="0046367E" w:rsidRDefault="0046367E" w:rsidP="0046367E">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заказчика </w:t>
      </w:r>
      <w:r w:rsidRPr="002F3340">
        <w:rPr>
          <w:sz w:val="30"/>
          <w:szCs w:val="30"/>
        </w:rPr>
        <w:t>сведений для заказа генерации кодов маркировки</w:t>
      </w:r>
      <w:r>
        <w:rPr>
          <w:sz w:val="30"/>
          <w:szCs w:val="30"/>
        </w:rPr>
        <w:t>;</w:t>
      </w:r>
    </w:p>
    <w:p w14:paraId="6EA80868" w14:textId="18CC6C0E" w:rsidR="0046367E" w:rsidRDefault="0046367E" w:rsidP="0046367E">
      <w:pPr>
        <w:widowControl/>
        <w:suppressAutoHyphens/>
        <w:adjustRightInd/>
        <w:spacing w:line="360" w:lineRule="auto"/>
        <w:ind w:firstLine="709"/>
        <w:textAlignment w:val="auto"/>
        <w:rPr>
          <w:sz w:val="30"/>
          <w:szCs w:val="30"/>
        </w:rPr>
      </w:pPr>
      <w:r>
        <w:rPr>
          <w:sz w:val="30"/>
          <w:szCs w:val="30"/>
        </w:rPr>
        <w:lastRenderedPageBreak/>
        <w:t xml:space="preserve">получение от УО заказчика и обработка </w:t>
      </w:r>
      <w:r w:rsidRPr="002F3340">
        <w:rPr>
          <w:sz w:val="30"/>
          <w:szCs w:val="30"/>
        </w:rPr>
        <w:t xml:space="preserve">сведений </w:t>
      </w:r>
      <w:r>
        <w:rPr>
          <w:sz w:val="30"/>
          <w:szCs w:val="30"/>
        </w:rPr>
        <w:br/>
      </w:r>
      <w:r w:rsidRPr="002F3340">
        <w:rPr>
          <w:sz w:val="30"/>
          <w:szCs w:val="30"/>
        </w:rPr>
        <w:t>о сгенерированных кодах маркировки</w:t>
      </w:r>
      <w:r>
        <w:rPr>
          <w:sz w:val="30"/>
          <w:szCs w:val="30"/>
        </w:rPr>
        <w:t>;</w:t>
      </w:r>
    </w:p>
    <w:p w14:paraId="3F576602" w14:textId="1E5CDC11" w:rsidR="0046367E" w:rsidRDefault="0046367E" w:rsidP="0046367E">
      <w:pPr>
        <w:widowControl/>
        <w:suppressAutoHyphens/>
        <w:adjustRightInd/>
        <w:spacing w:line="360" w:lineRule="auto"/>
        <w:ind w:firstLine="709"/>
        <w:textAlignment w:val="auto"/>
        <w:rPr>
          <w:sz w:val="30"/>
          <w:szCs w:val="30"/>
        </w:rPr>
      </w:pPr>
      <w:r>
        <w:rPr>
          <w:sz w:val="30"/>
          <w:szCs w:val="30"/>
        </w:rPr>
        <w:t xml:space="preserve">получение от УО заказчика и обработка уведомления об отказе </w:t>
      </w:r>
      <w:r>
        <w:rPr>
          <w:sz w:val="30"/>
          <w:szCs w:val="30"/>
        </w:rPr>
        <w:br/>
        <w:t xml:space="preserve">в генерации </w:t>
      </w:r>
      <w:r w:rsidRPr="002F3340">
        <w:rPr>
          <w:sz w:val="30"/>
          <w:szCs w:val="30"/>
        </w:rPr>
        <w:t>код</w:t>
      </w:r>
      <w:r>
        <w:rPr>
          <w:sz w:val="30"/>
          <w:szCs w:val="30"/>
        </w:rPr>
        <w:t>ов</w:t>
      </w:r>
      <w:r w:rsidRPr="002F3340">
        <w:rPr>
          <w:sz w:val="30"/>
          <w:szCs w:val="30"/>
        </w:rPr>
        <w:t xml:space="preserve"> маркировки</w:t>
      </w:r>
      <w:r>
        <w:rPr>
          <w:sz w:val="30"/>
          <w:szCs w:val="30"/>
        </w:rPr>
        <w:t>;</w:t>
      </w:r>
    </w:p>
    <w:p w14:paraId="16F127AE" w14:textId="3F60D4AE" w:rsidR="0046367E" w:rsidRDefault="0046367E" w:rsidP="0046367E">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заказчика </w:t>
      </w:r>
      <w:r w:rsidRPr="002F3340">
        <w:rPr>
          <w:sz w:val="30"/>
          <w:szCs w:val="30"/>
        </w:rPr>
        <w:t>сведений для регистрации кодов маркировки</w:t>
      </w:r>
      <w:r>
        <w:rPr>
          <w:sz w:val="30"/>
          <w:szCs w:val="30"/>
        </w:rPr>
        <w:t>;</w:t>
      </w:r>
    </w:p>
    <w:p w14:paraId="3C8C0698" w14:textId="2C1643F2" w:rsidR="0046367E" w:rsidRDefault="0046367E" w:rsidP="0046367E">
      <w:pPr>
        <w:widowControl/>
        <w:suppressAutoHyphens/>
        <w:adjustRightInd/>
        <w:spacing w:line="360" w:lineRule="auto"/>
        <w:ind w:firstLine="709"/>
        <w:textAlignment w:val="auto"/>
        <w:rPr>
          <w:sz w:val="30"/>
          <w:szCs w:val="30"/>
        </w:rPr>
      </w:pPr>
      <w:r>
        <w:rPr>
          <w:sz w:val="30"/>
          <w:szCs w:val="30"/>
        </w:rPr>
        <w:t xml:space="preserve">получение от УО заказчика и обработка </w:t>
      </w:r>
      <w:r w:rsidRPr="002F3340">
        <w:rPr>
          <w:sz w:val="30"/>
          <w:szCs w:val="30"/>
        </w:rPr>
        <w:t>сведений</w:t>
      </w:r>
      <w:r>
        <w:rPr>
          <w:sz w:val="30"/>
          <w:szCs w:val="30"/>
        </w:rPr>
        <w:t xml:space="preserve"> </w:t>
      </w:r>
      <w:r>
        <w:rPr>
          <w:sz w:val="30"/>
          <w:szCs w:val="30"/>
        </w:rPr>
        <w:br/>
      </w:r>
      <w:r w:rsidRPr="002F3340">
        <w:rPr>
          <w:sz w:val="30"/>
          <w:szCs w:val="30"/>
        </w:rPr>
        <w:t>о зарегистрированных кодах маркировки</w:t>
      </w:r>
      <w:r>
        <w:rPr>
          <w:sz w:val="30"/>
          <w:szCs w:val="30"/>
        </w:rPr>
        <w:t>;</w:t>
      </w:r>
    </w:p>
    <w:p w14:paraId="62E5BA87" w14:textId="4F32B971" w:rsidR="0046367E" w:rsidRDefault="0046367E" w:rsidP="0046367E">
      <w:pPr>
        <w:widowControl/>
        <w:suppressAutoHyphens/>
        <w:adjustRightInd/>
        <w:spacing w:line="360" w:lineRule="auto"/>
        <w:ind w:firstLine="709"/>
        <w:textAlignment w:val="auto"/>
        <w:rPr>
          <w:sz w:val="30"/>
          <w:szCs w:val="30"/>
        </w:rPr>
      </w:pPr>
      <w:r w:rsidRPr="002F3340">
        <w:rPr>
          <w:sz w:val="30"/>
          <w:szCs w:val="30"/>
        </w:rPr>
        <w:t xml:space="preserve">представление </w:t>
      </w:r>
      <w:r>
        <w:rPr>
          <w:sz w:val="30"/>
          <w:szCs w:val="30"/>
        </w:rPr>
        <w:t xml:space="preserve">в УО заказчика </w:t>
      </w:r>
      <w:r w:rsidRPr="002F3340">
        <w:rPr>
          <w:sz w:val="30"/>
          <w:szCs w:val="30"/>
        </w:rPr>
        <w:t xml:space="preserve">информации </w:t>
      </w:r>
      <w:r>
        <w:rPr>
          <w:sz w:val="30"/>
          <w:szCs w:val="30"/>
        </w:rPr>
        <w:br/>
      </w:r>
      <w:r w:rsidRPr="002F3340">
        <w:rPr>
          <w:sz w:val="30"/>
          <w:szCs w:val="30"/>
        </w:rPr>
        <w:t xml:space="preserve">об использовании кодов маркировки </w:t>
      </w:r>
      <w:r>
        <w:rPr>
          <w:sz w:val="30"/>
          <w:szCs w:val="30"/>
        </w:rPr>
        <w:t>(</w:t>
      </w:r>
      <w:r w:rsidRPr="00AE2048">
        <w:rPr>
          <w:sz w:val="30"/>
          <w:szCs w:val="30"/>
        </w:rPr>
        <w:t>нанесен</w:t>
      </w:r>
      <w:r>
        <w:rPr>
          <w:sz w:val="30"/>
          <w:szCs w:val="30"/>
        </w:rPr>
        <w:t>ие</w:t>
      </w:r>
      <w:r w:rsidRPr="00AE2048">
        <w:rPr>
          <w:sz w:val="30"/>
          <w:szCs w:val="30"/>
        </w:rPr>
        <w:t xml:space="preserve"> на товары средств идентификации</w:t>
      </w:r>
      <w:r>
        <w:rPr>
          <w:sz w:val="30"/>
          <w:szCs w:val="30"/>
        </w:rPr>
        <w:t xml:space="preserve"> </w:t>
      </w:r>
      <w:r w:rsidRPr="002F3340">
        <w:rPr>
          <w:sz w:val="30"/>
          <w:szCs w:val="30"/>
        </w:rPr>
        <w:t>хозяйствующим субъектом</w:t>
      </w:r>
      <w:r>
        <w:rPr>
          <w:sz w:val="30"/>
          <w:szCs w:val="30"/>
        </w:rPr>
        <w:t>);</w:t>
      </w:r>
    </w:p>
    <w:p w14:paraId="2231A78F" w14:textId="0BCAC677" w:rsidR="0046367E" w:rsidRDefault="0046367E" w:rsidP="0046367E">
      <w:pPr>
        <w:widowControl/>
        <w:suppressAutoHyphens/>
        <w:adjustRightInd/>
        <w:spacing w:line="360" w:lineRule="auto"/>
        <w:ind w:firstLine="709"/>
        <w:textAlignment w:val="auto"/>
        <w:rPr>
          <w:sz w:val="30"/>
          <w:szCs w:val="30"/>
        </w:rPr>
      </w:pPr>
      <w:r>
        <w:rPr>
          <w:sz w:val="30"/>
          <w:szCs w:val="30"/>
        </w:rPr>
        <w:t xml:space="preserve">получение от УО заказчика и обработка уведомления </w:t>
      </w:r>
      <w:r>
        <w:rPr>
          <w:sz w:val="30"/>
          <w:szCs w:val="30"/>
        </w:rPr>
        <w:br/>
        <w:t xml:space="preserve">о результатах обработки </w:t>
      </w:r>
      <w:r w:rsidRPr="002F3340">
        <w:rPr>
          <w:sz w:val="30"/>
          <w:szCs w:val="30"/>
        </w:rPr>
        <w:t>информации об использовании кодов маркировки</w:t>
      </w:r>
      <w:r>
        <w:rPr>
          <w:sz w:val="30"/>
          <w:szCs w:val="30"/>
        </w:rPr>
        <w:t>;</w:t>
      </w:r>
    </w:p>
    <w:p w14:paraId="5919D271" w14:textId="16E3F606" w:rsidR="0046367E" w:rsidRDefault="0046367E" w:rsidP="0046367E">
      <w:pPr>
        <w:widowControl/>
        <w:suppressAutoHyphens/>
        <w:adjustRightInd/>
        <w:spacing w:line="360" w:lineRule="auto"/>
        <w:ind w:firstLine="709"/>
        <w:textAlignment w:val="auto"/>
        <w:rPr>
          <w:sz w:val="30"/>
          <w:szCs w:val="30"/>
        </w:rPr>
      </w:pPr>
      <w:r>
        <w:rPr>
          <w:sz w:val="30"/>
          <w:szCs w:val="30"/>
        </w:rPr>
        <w:t>представление в УО заказчика запроса подтверждения эмиссии средств идентификации;</w:t>
      </w:r>
    </w:p>
    <w:p w14:paraId="4EAB1EF4" w14:textId="5E849B8B" w:rsidR="0046367E" w:rsidRDefault="0046367E" w:rsidP="0046367E">
      <w:pPr>
        <w:widowControl/>
        <w:suppressAutoHyphens/>
        <w:adjustRightInd/>
        <w:spacing w:line="360" w:lineRule="auto"/>
        <w:ind w:firstLine="709"/>
        <w:textAlignment w:val="auto"/>
        <w:rPr>
          <w:sz w:val="30"/>
          <w:szCs w:val="30"/>
        </w:rPr>
      </w:pPr>
      <w:r>
        <w:rPr>
          <w:sz w:val="30"/>
          <w:szCs w:val="30"/>
        </w:rPr>
        <w:t xml:space="preserve">получение от УО заказчика и обработка сведений о результатах обработки запроса подтверждения эмиссии средств идентификации, включая сведения о </w:t>
      </w:r>
      <w:r w:rsidRPr="006F0863">
        <w:rPr>
          <w:sz w:val="30"/>
          <w:szCs w:val="30"/>
        </w:rPr>
        <w:t xml:space="preserve">наличие подтвержденных договорных отношений между </w:t>
      </w:r>
      <w:r w:rsidR="00DD6C70">
        <w:rPr>
          <w:sz w:val="30"/>
          <w:szCs w:val="30"/>
        </w:rPr>
        <w:t>заказчиком и</w:t>
      </w:r>
      <w:r>
        <w:rPr>
          <w:sz w:val="30"/>
          <w:szCs w:val="30"/>
        </w:rPr>
        <w:t xml:space="preserve"> производителем</w:t>
      </w:r>
      <w:r w:rsidR="00B85453">
        <w:rPr>
          <w:sz w:val="30"/>
          <w:szCs w:val="30"/>
        </w:rPr>
        <w:t>,</w:t>
      </w:r>
      <w:r w:rsidR="00B85453" w:rsidRPr="00B85453">
        <w:rPr>
          <w:sz w:val="30"/>
          <w:szCs w:val="30"/>
        </w:rPr>
        <w:t xml:space="preserve"> </w:t>
      </w:r>
      <w:r w:rsidR="00B85453">
        <w:rPr>
          <w:sz w:val="30"/>
          <w:szCs w:val="30"/>
        </w:rPr>
        <w:t>либо информацию об отсутствии таких сведений</w:t>
      </w:r>
      <w:r>
        <w:rPr>
          <w:sz w:val="30"/>
          <w:szCs w:val="30"/>
        </w:rPr>
        <w:t>;</w:t>
      </w:r>
    </w:p>
    <w:p w14:paraId="15CF51AE" w14:textId="0D46E6B7" w:rsidR="0046367E" w:rsidRDefault="0046367E" w:rsidP="0046367E">
      <w:pPr>
        <w:widowControl/>
        <w:suppressAutoHyphens/>
        <w:adjustRightInd/>
        <w:spacing w:line="360" w:lineRule="auto"/>
        <w:ind w:firstLine="709"/>
        <w:textAlignment w:val="auto"/>
        <w:rPr>
          <w:sz w:val="30"/>
          <w:szCs w:val="30"/>
        </w:rPr>
      </w:pPr>
      <w:r>
        <w:rPr>
          <w:sz w:val="30"/>
          <w:szCs w:val="30"/>
        </w:rPr>
        <w:t xml:space="preserve">представление в УО </w:t>
      </w:r>
      <w:r w:rsidR="00DD6C70">
        <w:rPr>
          <w:sz w:val="30"/>
          <w:szCs w:val="30"/>
        </w:rPr>
        <w:t>заказчика</w:t>
      </w:r>
      <w:r>
        <w:rPr>
          <w:sz w:val="30"/>
          <w:szCs w:val="30"/>
        </w:rPr>
        <w:t xml:space="preserve"> запроса подлинности средств идентификации, нанесенных на товары;</w:t>
      </w:r>
    </w:p>
    <w:p w14:paraId="4D7D4E49" w14:textId="4E108812" w:rsidR="0046367E" w:rsidRDefault="0046367E" w:rsidP="0046367E">
      <w:pPr>
        <w:widowControl/>
        <w:suppressAutoHyphens/>
        <w:adjustRightInd/>
        <w:spacing w:line="360" w:lineRule="auto"/>
        <w:ind w:firstLine="709"/>
        <w:textAlignment w:val="auto"/>
        <w:rPr>
          <w:sz w:val="30"/>
          <w:szCs w:val="30"/>
        </w:rPr>
      </w:pPr>
      <w:r>
        <w:rPr>
          <w:sz w:val="30"/>
          <w:szCs w:val="30"/>
        </w:rPr>
        <w:t xml:space="preserve">получение от УО </w:t>
      </w:r>
      <w:r w:rsidR="00DD6C70">
        <w:rPr>
          <w:sz w:val="30"/>
          <w:szCs w:val="30"/>
        </w:rPr>
        <w:t>заказчика</w:t>
      </w:r>
      <w:r>
        <w:rPr>
          <w:sz w:val="30"/>
          <w:szCs w:val="30"/>
        </w:rPr>
        <w:t xml:space="preserve"> и обработка сведений о результатах обработки запроса подлинности средств идентификации, нанесенных на товары;</w:t>
      </w:r>
    </w:p>
    <w:p w14:paraId="28CEABA7" w14:textId="5B2C5B57" w:rsidR="00BD5DF0" w:rsidRDefault="005728AD" w:rsidP="00BD5DF0">
      <w:pPr>
        <w:widowControl/>
        <w:suppressAutoHyphens/>
        <w:adjustRightInd/>
        <w:spacing w:line="360" w:lineRule="auto"/>
        <w:ind w:firstLine="709"/>
        <w:textAlignment w:val="auto"/>
        <w:rPr>
          <w:sz w:val="30"/>
          <w:szCs w:val="30"/>
        </w:rPr>
      </w:pPr>
      <w:r>
        <w:rPr>
          <w:sz w:val="30"/>
          <w:szCs w:val="30"/>
        </w:rPr>
        <w:lastRenderedPageBreak/>
        <w:t>п</w:t>
      </w:r>
      <w:r w:rsidR="00BD5DF0">
        <w:rPr>
          <w:sz w:val="30"/>
          <w:szCs w:val="30"/>
        </w:rPr>
        <w:t xml:space="preserve">олучение от УО заказчика и обработка сведений </w:t>
      </w:r>
      <w:r w:rsidR="001A4E79">
        <w:rPr>
          <w:sz w:val="30"/>
          <w:szCs w:val="30"/>
        </w:rPr>
        <w:t xml:space="preserve">о реализации маркированных товаров </w:t>
      </w:r>
      <w:r w:rsidR="001A4E79" w:rsidRPr="006522C6">
        <w:rPr>
          <w:sz w:val="30"/>
          <w:szCs w:val="30"/>
        </w:rPr>
        <w:t>на территории государства-члена производителя</w:t>
      </w:r>
      <w:r w:rsidR="00BD5DF0">
        <w:rPr>
          <w:sz w:val="30"/>
          <w:szCs w:val="30"/>
        </w:rPr>
        <w:t>;</w:t>
      </w:r>
    </w:p>
    <w:p w14:paraId="1B9BF744" w14:textId="4FC6A532" w:rsidR="00BD5DF0" w:rsidRDefault="005728AD" w:rsidP="00BD5DF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заказчика </w:t>
      </w:r>
      <w:r w:rsidR="00BD5DF0">
        <w:rPr>
          <w:sz w:val="30"/>
          <w:szCs w:val="30"/>
        </w:rPr>
        <w:t xml:space="preserve">уведомления </w:t>
      </w:r>
      <w:r w:rsidR="00BD5DF0">
        <w:rPr>
          <w:sz w:val="30"/>
          <w:szCs w:val="30"/>
        </w:rPr>
        <w:br/>
        <w:t xml:space="preserve">о результатах обработки сведений </w:t>
      </w:r>
      <w:r w:rsidR="001A4E79">
        <w:rPr>
          <w:sz w:val="30"/>
          <w:szCs w:val="30"/>
        </w:rPr>
        <w:t xml:space="preserve">о реализации маркированных товаров </w:t>
      </w:r>
      <w:r w:rsidR="001A4E79" w:rsidRPr="006522C6">
        <w:rPr>
          <w:sz w:val="30"/>
          <w:szCs w:val="30"/>
        </w:rPr>
        <w:t>на территории государства-члена производителя</w:t>
      </w:r>
      <w:r w:rsidR="00BD5DF0">
        <w:rPr>
          <w:sz w:val="30"/>
          <w:szCs w:val="30"/>
        </w:rPr>
        <w:t>;</w:t>
      </w:r>
    </w:p>
    <w:p w14:paraId="4969BE20" w14:textId="4463DB0C" w:rsidR="00BD5DF0" w:rsidRDefault="005728AD" w:rsidP="00BD5DF0">
      <w:pPr>
        <w:widowControl/>
        <w:suppressAutoHyphens/>
        <w:adjustRightInd/>
        <w:spacing w:line="360" w:lineRule="auto"/>
        <w:ind w:firstLine="709"/>
        <w:textAlignment w:val="auto"/>
        <w:rPr>
          <w:sz w:val="30"/>
          <w:szCs w:val="30"/>
        </w:rPr>
      </w:pPr>
      <w:r>
        <w:rPr>
          <w:sz w:val="30"/>
          <w:szCs w:val="30"/>
        </w:rPr>
        <w:t xml:space="preserve">получение от УО заказчика и обработка </w:t>
      </w:r>
      <w:r w:rsidR="00BD5DF0">
        <w:rPr>
          <w:sz w:val="30"/>
          <w:szCs w:val="30"/>
        </w:rPr>
        <w:t xml:space="preserve">информации </w:t>
      </w:r>
      <w:r w:rsidR="00BD5DF0">
        <w:rPr>
          <w:sz w:val="30"/>
          <w:szCs w:val="30"/>
        </w:rPr>
        <w:br/>
        <w:t xml:space="preserve">об аннулировании ранее представленных сведений о реализации маркированных товаров </w:t>
      </w:r>
      <w:r w:rsidR="00531B49" w:rsidRPr="006522C6">
        <w:rPr>
          <w:sz w:val="30"/>
          <w:szCs w:val="30"/>
        </w:rPr>
        <w:t>на территории государства-члена производителя</w:t>
      </w:r>
      <w:r w:rsidR="00BD5DF0">
        <w:rPr>
          <w:sz w:val="30"/>
          <w:szCs w:val="30"/>
        </w:rPr>
        <w:t>;</w:t>
      </w:r>
    </w:p>
    <w:p w14:paraId="78AFA3F8" w14:textId="3918E0C9" w:rsidR="00266C4F" w:rsidRDefault="005728AD" w:rsidP="00BD5DF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заказчика </w:t>
      </w:r>
      <w:r w:rsidR="00BD5DF0">
        <w:rPr>
          <w:sz w:val="30"/>
          <w:szCs w:val="30"/>
        </w:rPr>
        <w:t xml:space="preserve">уведомления </w:t>
      </w:r>
      <w:r w:rsidR="00BD5DF0">
        <w:rPr>
          <w:sz w:val="30"/>
          <w:szCs w:val="30"/>
        </w:rPr>
        <w:br/>
        <w:t xml:space="preserve">о результатах обработки информации об аннулировании ранее представленных сведений о реализации маркированных товаров </w:t>
      </w:r>
      <w:r w:rsidR="00BD5DF0">
        <w:rPr>
          <w:sz w:val="30"/>
          <w:szCs w:val="30"/>
        </w:rPr>
        <w:br/>
      </w:r>
      <w:r w:rsidR="00531B49" w:rsidRPr="006522C6">
        <w:rPr>
          <w:sz w:val="30"/>
          <w:szCs w:val="30"/>
        </w:rPr>
        <w:t>на территории государства-члена производителя</w:t>
      </w:r>
      <w:r w:rsidR="00266C4F">
        <w:rPr>
          <w:sz w:val="30"/>
          <w:szCs w:val="30"/>
        </w:rPr>
        <w:t>;</w:t>
      </w:r>
    </w:p>
    <w:p w14:paraId="1ECDAC67" w14:textId="566D55FB" w:rsidR="00167C50" w:rsidRDefault="00167C50" w:rsidP="00167C5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заказчика сведений </w:t>
      </w:r>
      <w:r>
        <w:rPr>
          <w:sz w:val="30"/>
          <w:szCs w:val="30"/>
        </w:rPr>
        <w:br/>
      </w:r>
      <w:r w:rsidRPr="00DC0AB2">
        <w:rPr>
          <w:sz w:val="30"/>
          <w:szCs w:val="30"/>
        </w:rPr>
        <w:t xml:space="preserve">о маркированных товарах, </w:t>
      </w:r>
      <w:r w:rsidR="00531B49">
        <w:rPr>
          <w:sz w:val="30"/>
          <w:szCs w:val="30"/>
        </w:rPr>
        <w:t xml:space="preserve">реализованных </w:t>
      </w:r>
      <w:r w:rsidR="00531B49" w:rsidRPr="006522C6">
        <w:rPr>
          <w:sz w:val="30"/>
          <w:szCs w:val="30"/>
        </w:rPr>
        <w:t xml:space="preserve">на территории </w:t>
      </w:r>
      <w:r w:rsidR="00531B49">
        <w:rPr>
          <w:sz w:val="30"/>
          <w:szCs w:val="30"/>
        </w:rPr>
        <w:br/>
      </w:r>
      <w:r w:rsidR="00531B49" w:rsidRPr="006522C6">
        <w:rPr>
          <w:sz w:val="30"/>
          <w:szCs w:val="30"/>
        </w:rPr>
        <w:t>государства-члена производителя</w:t>
      </w:r>
      <w:r w:rsidR="00C13520">
        <w:rPr>
          <w:sz w:val="30"/>
          <w:szCs w:val="30"/>
        </w:rPr>
        <w:t>,</w:t>
      </w:r>
      <w:r w:rsidRPr="00DC0AB2">
        <w:rPr>
          <w:sz w:val="30"/>
          <w:szCs w:val="30"/>
        </w:rPr>
        <w:t xml:space="preserve"> </w:t>
      </w:r>
      <w:r>
        <w:rPr>
          <w:sz w:val="30"/>
          <w:szCs w:val="30"/>
        </w:rPr>
        <w:t xml:space="preserve">вводимых в оборот </w:t>
      </w:r>
      <w:r w:rsidR="00C13520">
        <w:rPr>
          <w:sz w:val="30"/>
          <w:szCs w:val="30"/>
        </w:rPr>
        <w:br/>
      </w:r>
      <w:r>
        <w:rPr>
          <w:sz w:val="30"/>
          <w:szCs w:val="30"/>
        </w:rPr>
        <w:t>в государстве-члене УО производителя</w:t>
      </w:r>
      <w:r w:rsidRPr="008127CB">
        <w:rPr>
          <w:sz w:val="30"/>
          <w:szCs w:val="30"/>
        </w:rPr>
        <w:t xml:space="preserve"> </w:t>
      </w:r>
      <w:r>
        <w:rPr>
          <w:sz w:val="30"/>
          <w:szCs w:val="30"/>
        </w:rPr>
        <w:t>(</w:t>
      </w:r>
      <w:r w:rsidRPr="00DC0AB2">
        <w:rPr>
          <w:sz w:val="30"/>
          <w:szCs w:val="30"/>
        </w:rPr>
        <w:t>принимаемых к учету</w:t>
      </w:r>
      <w:r>
        <w:rPr>
          <w:sz w:val="30"/>
          <w:szCs w:val="30"/>
        </w:rPr>
        <w:t xml:space="preserve"> импортером);</w:t>
      </w:r>
    </w:p>
    <w:p w14:paraId="535B9DEB" w14:textId="1F352738" w:rsidR="00167C50" w:rsidRDefault="00167C50" w:rsidP="00167C50">
      <w:pPr>
        <w:widowControl/>
        <w:suppressAutoHyphens/>
        <w:adjustRightInd/>
        <w:spacing w:line="360" w:lineRule="auto"/>
        <w:ind w:firstLine="709"/>
        <w:textAlignment w:val="auto"/>
        <w:rPr>
          <w:sz w:val="30"/>
          <w:szCs w:val="30"/>
        </w:rPr>
      </w:pPr>
      <w:r>
        <w:rPr>
          <w:sz w:val="30"/>
          <w:szCs w:val="30"/>
        </w:rPr>
        <w:t xml:space="preserve">получение от УО заказчика и обработка уведомления </w:t>
      </w:r>
      <w:r>
        <w:rPr>
          <w:sz w:val="30"/>
          <w:szCs w:val="30"/>
        </w:rPr>
        <w:br/>
        <w:t xml:space="preserve">о результатах обработки сведений </w:t>
      </w:r>
      <w:r w:rsidRPr="00DC0AB2">
        <w:rPr>
          <w:sz w:val="30"/>
          <w:szCs w:val="30"/>
        </w:rPr>
        <w:t xml:space="preserve">о маркированных товарах, </w:t>
      </w:r>
      <w:r w:rsidR="00531B49">
        <w:rPr>
          <w:sz w:val="30"/>
          <w:szCs w:val="30"/>
        </w:rPr>
        <w:t xml:space="preserve">реализованных </w:t>
      </w:r>
      <w:r w:rsidR="00531B49" w:rsidRPr="006522C6">
        <w:rPr>
          <w:sz w:val="30"/>
          <w:szCs w:val="30"/>
        </w:rPr>
        <w:t>на территории государства-члена производителя</w:t>
      </w:r>
      <w:r w:rsidR="00531B49" w:rsidRPr="00DC0AB2">
        <w:rPr>
          <w:sz w:val="30"/>
          <w:szCs w:val="30"/>
        </w:rPr>
        <w:t>,</w:t>
      </w:r>
      <w:r w:rsidRPr="00DC0AB2">
        <w:rPr>
          <w:sz w:val="30"/>
          <w:szCs w:val="30"/>
        </w:rPr>
        <w:t xml:space="preserve"> </w:t>
      </w:r>
      <w:r>
        <w:rPr>
          <w:sz w:val="30"/>
          <w:szCs w:val="30"/>
        </w:rPr>
        <w:t>вводимых в оборот в государстве-члене УО производителя</w:t>
      </w:r>
      <w:r w:rsidRPr="008127CB">
        <w:rPr>
          <w:sz w:val="30"/>
          <w:szCs w:val="30"/>
        </w:rPr>
        <w:t xml:space="preserve"> </w:t>
      </w:r>
      <w:r>
        <w:rPr>
          <w:sz w:val="30"/>
          <w:szCs w:val="30"/>
        </w:rPr>
        <w:t>(</w:t>
      </w:r>
      <w:r w:rsidRPr="00DC0AB2">
        <w:rPr>
          <w:sz w:val="30"/>
          <w:szCs w:val="30"/>
        </w:rPr>
        <w:t>принимаемых к учету</w:t>
      </w:r>
      <w:r>
        <w:rPr>
          <w:sz w:val="30"/>
          <w:szCs w:val="30"/>
        </w:rPr>
        <w:t xml:space="preserve"> импортером);</w:t>
      </w:r>
    </w:p>
    <w:p w14:paraId="7CC62A8B" w14:textId="5F0FDA91" w:rsidR="00167C50" w:rsidRDefault="00167C50" w:rsidP="00167C5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заказчика сведений </w:t>
      </w:r>
      <w:r>
        <w:rPr>
          <w:sz w:val="30"/>
          <w:szCs w:val="30"/>
        </w:rPr>
        <w:br/>
      </w:r>
      <w:r w:rsidRPr="00DC0AB2">
        <w:rPr>
          <w:sz w:val="30"/>
          <w:szCs w:val="30"/>
        </w:rPr>
        <w:t xml:space="preserve">о </w:t>
      </w:r>
      <w:r>
        <w:rPr>
          <w:sz w:val="30"/>
          <w:szCs w:val="30"/>
        </w:rPr>
        <w:t xml:space="preserve">возврате </w:t>
      </w:r>
      <w:r w:rsidRPr="00DC0AB2">
        <w:rPr>
          <w:sz w:val="30"/>
          <w:szCs w:val="30"/>
        </w:rPr>
        <w:t>маркированных товар</w:t>
      </w:r>
      <w:r>
        <w:rPr>
          <w:sz w:val="30"/>
          <w:szCs w:val="30"/>
        </w:rPr>
        <w:t>ов</w:t>
      </w:r>
      <w:r w:rsidRPr="00DC0AB2">
        <w:rPr>
          <w:sz w:val="30"/>
          <w:szCs w:val="30"/>
        </w:rPr>
        <w:t xml:space="preserve">, </w:t>
      </w:r>
      <w:r w:rsidR="00531B49">
        <w:rPr>
          <w:sz w:val="30"/>
          <w:szCs w:val="30"/>
        </w:rPr>
        <w:t xml:space="preserve">реализованных </w:t>
      </w:r>
      <w:r w:rsidR="00531B49" w:rsidRPr="006522C6">
        <w:rPr>
          <w:sz w:val="30"/>
          <w:szCs w:val="30"/>
        </w:rPr>
        <w:t xml:space="preserve">на территории </w:t>
      </w:r>
      <w:r w:rsidR="00531B49">
        <w:rPr>
          <w:sz w:val="30"/>
          <w:szCs w:val="30"/>
        </w:rPr>
        <w:br/>
      </w:r>
      <w:r w:rsidR="00531B49" w:rsidRPr="006522C6">
        <w:rPr>
          <w:sz w:val="30"/>
          <w:szCs w:val="30"/>
        </w:rPr>
        <w:t>государства-члена производителя</w:t>
      </w:r>
      <w:r w:rsidRPr="008127CB">
        <w:rPr>
          <w:sz w:val="30"/>
          <w:szCs w:val="30"/>
        </w:rPr>
        <w:t xml:space="preserve"> </w:t>
      </w:r>
      <w:r>
        <w:rPr>
          <w:sz w:val="30"/>
          <w:szCs w:val="30"/>
        </w:rPr>
        <w:t>(</w:t>
      </w:r>
      <w:r w:rsidRPr="004C0D68">
        <w:rPr>
          <w:sz w:val="30"/>
          <w:szCs w:val="30"/>
        </w:rPr>
        <w:t xml:space="preserve">отказ в приеме к учету </w:t>
      </w:r>
      <w:r>
        <w:rPr>
          <w:sz w:val="30"/>
          <w:szCs w:val="30"/>
        </w:rPr>
        <w:t>импортером);</w:t>
      </w:r>
    </w:p>
    <w:p w14:paraId="7BAEEB09" w14:textId="2B671A5E" w:rsidR="00167C50" w:rsidRDefault="00167C50" w:rsidP="00BD5DF0">
      <w:pPr>
        <w:widowControl/>
        <w:suppressAutoHyphens/>
        <w:adjustRightInd/>
        <w:spacing w:line="360" w:lineRule="auto"/>
        <w:ind w:firstLine="709"/>
        <w:textAlignment w:val="auto"/>
        <w:rPr>
          <w:sz w:val="30"/>
          <w:szCs w:val="30"/>
        </w:rPr>
      </w:pPr>
      <w:r>
        <w:rPr>
          <w:sz w:val="30"/>
          <w:szCs w:val="30"/>
        </w:rPr>
        <w:lastRenderedPageBreak/>
        <w:t xml:space="preserve">получение от УО заказчика и обработка уведомления </w:t>
      </w:r>
      <w:r>
        <w:rPr>
          <w:sz w:val="30"/>
          <w:szCs w:val="30"/>
        </w:rPr>
        <w:br/>
        <w:t xml:space="preserve">о результатах обработка сведений </w:t>
      </w:r>
      <w:r w:rsidRPr="00DC0AB2">
        <w:rPr>
          <w:sz w:val="30"/>
          <w:szCs w:val="30"/>
        </w:rPr>
        <w:t xml:space="preserve">о </w:t>
      </w:r>
      <w:r>
        <w:rPr>
          <w:sz w:val="30"/>
          <w:szCs w:val="30"/>
        </w:rPr>
        <w:t xml:space="preserve">возврате </w:t>
      </w:r>
      <w:r w:rsidRPr="00DC0AB2">
        <w:rPr>
          <w:sz w:val="30"/>
          <w:szCs w:val="30"/>
        </w:rPr>
        <w:t>маркированных товар</w:t>
      </w:r>
      <w:r>
        <w:rPr>
          <w:sz w:val="30"/>
          <w:szCs w:val="30"/>
        </w:rPr>
        <w:t>ов</w:t>
      </w:r>
      <w:r w:rsidRPr="00DC0AB2">
        <w:rPr>
          <w:sz w:val="30"/>
          <w:szCs w:val="30"/>
        </w:rPr>
        <w:t xml:space="preserve">, </w:t>
      </w:r>
      <w:r w:rsidR="00531B49">
        <w:rPr>
          <w:sz w:val="30"/>
          <w:szCs w:val="30"/>
        </w:rPr>
        <w:t xml:space="preserve">реализованных </w:t>
      </w:r>
      <w:r w:rsidR="00531B49" w:rsidRPr="006522C6">
        <w:rPr>
          <w:sz w:val="30"/>
          <w:szCs w:val="30"/>
        </w:rPr>
        <w:t>на территории государства-члена производителя</w:t>
      </w:r>
      <w:r w:rsidR="00531B49">
        <w:rPr>
          <w:sz w:val="30"/>
          <w:szCs w:val="30"/>
        </w:rPr>
        <w:t xml:space="preserve"> </w:t>
      </w:r>
      <w:r w:rsidR="00531B49">
        <w:rPr>
          <w:sz w:val="30"/>
          <w:szCs w:val="30"/>
        </w:rPr>
        <w:br/>
      </w:r>
      <w:r>
        <w:rPr>
          <w:sz w:val="30"/>
          <w:szCs w:val="30"/>
        </w:rPr>
        <w:t>(</w:t>
      </w:r>
      <w:r w:rsidRPr="004C0D68">
        <w:rPr>
          <w:sz w:val="30"/>
          <w:szCs w:val="30"/>
        </w:rPr>
        <w:t xml:space="preserve">отказ в приеме к учету </w:t>
      </w:r>
      <w:r w:rsidR="00531B49">
        <w:rPr>
          <w:sz w:val="30"/>
          <w:szCs w:val="30"/>
        </w:rPr>
        <w:t>импортером);</w:t>
      </w:r>
    </w:p>
    <w:p w14:paraId="0584D8ED" w14:textId="029E912C" w:rsidR="00531B49" w:rsidRPr="00976C92" w:rsidRDefault="00531B49" w:rsidP="00531B49">
      <w:pPr>
        <w:widowControl/>
        <w:suppressAutoHyphens/>
        <w:adjustRightInd/>
        <w:spacing w:line="360" w:lineRule="auto"/>
        <w:ind w:firstLine="709"/>
        <w:textAlignment w:val="auto"/>
        <w:rPr>
          <w:sz w:val="30"/>
          <w:szCs w:val="30"/>
        </w:rPr>
      </w:pPr>
      <w:r>
        <w:rPr>
          <w:sz w:val="30"/>
          <w:szCs w:val="30"/>
        </w:rPr>
        <w:t xml:space="preserve">получение от УО заказчика 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 xml:space="preserve">в целях их реализации на территории иного государства-члена </w:t>
      </w:r>
      <w:r>
        <w:rPr>
          <w:sz w:val="30"/>
          <w:szCs w:val="30"/>
        </w:rPr>
        <w:br/>
      </w:r>
      <w:r w:rsidRPr="00C8403A">
        <w:rPr>
          <w:sz w:val="30"/>
          <w:szCs w:val="30"/>
        </w:rPr>
        <w:t>за исключением территории государства-члена заказчика</w:t>
      </w:r>
      <w:r w:rsidRPr="006522C6">
        <w:rPr>
          <w:sz w:val="30"/>
          <w:szCs w:val="30"/>
        </w:rPr>
        <w:t>;</w:t>
      </w:r>
    </w:p>
    <w:p w14:paraId="5482A1B6" w14:textId="10EB42D1" w:rsidR="00531B49" w:rsidRDefault="00531B49" w:rsidP="00531B49">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заказчика </w:t>
      </w:r>
      <w:r w:rsidRPr="00976C92">
        <w:rPr>
          <w:sz w:val="30"/>
          <w:szCs w:val="30"/>
        </w:rPr>
        <w:t xml:space="preserve">уведомления </w:t>
      </w:r>
      <w:r w:rsidRPr="00976C92">
        <w:rPr>
          <w:sz w:val="30"/>
          <w:szCs w:val="30"/>
        </w:rPr>
        <w:br/>
        <w:t xml:space="preserve">о результатах обработки сведений </w:t>
      </w:r>
      <w:r w:rsidRPr="00C8403A">
        <w:rPr>
          <w:sz w:val="30"/>
          <w:szCs w:val="30"/>
        </w:rPr>
        <w:t xml:space="preserve">о маркированных товарах, вывозимых с территории государства-члена производителя в целях их реализации </w:t>
      </w:r>
      <w:r>
        <w:rPr>
          <w:sz w:val="30"/>
          <w:szCs w:val="30"/>
        </w:rPr>
        <w:br/>
      </w:r>
      <w:r w:rsidRPr="00C8403A">
        <w:rPr>
          <w:sz w:val="30"/>
          <w:szCs w:val="30"/>
        </w:rPr>
        <w:t>на территории иного государства-члена за исключением территории государства-члена заказчика</w:t>
      </w:r>
      <w:r w:rsidRPr="00976C92">
        <w:rPr>
          <w:sz w:val="30"/>
          <w:szCs w:val="30"/>
        </w:rPr>
        <w:t>;</w:t>
      </w:r>
    </w:p>
    <w:p w14:paraId="3282A400" w14:textId="6D390315" w:rsidR="00531B49" w:rsidRPr="00976C92" w:rsidRDefault="00C13520" w:rsidP="00531B49">
      <w:pPr>
        <w:widowControl/>
        <w:suppressAutoHyphens/>
        <w:adjustRightInd/>
        <w:spacing w:line="360" w:lineRule="auto"/>
        <w:ind w:firstLine="709"/>
        <w:textAlignment w:val="auto"/>
        <w:rPr>
          <w:sz w:val="30"/>
          <w:szCs w:val="30"/>
        </w:rPr>
      </w:pPr>
      <w:r>
        <w:rPr>
          <w:sz w:val="30"/>
          <w:szCs w:val="30"/>
        </w:rPr>
        <w:t xml:space="preserve">получение от УО заказчика </w:t>
      </w:r>
      <w:r w:rsidR="00531B49">
        <w:rPr>
          <w:sz w:val="30"/>
          <w:szCs w:val="30"/>
        </w:rPr>
        <w:t xml:space="preserve">сведений </w:t>
      </w:r>
      <w:r w:rsidR="00531B49" w:rsidRPr="00C8403A">
        <w:rPr>
          <w:sz w:val="30"/>
          <w:szCs w:val="30"/>
        </w:rPr>
        <w:t xml:space="preserve">о маркированных товарах, вывозимых с территории государства-члена производителя </w:t>
      </w:r>
      <w:r w:rsidR="00531B49">
        <w:rPr>
          <w:sz w:val="30"/>
          <w:szCs w:val="30"/>
        </w:rPr>
        <w:br/>
      </w:r>
      <w:r w:rsidR="00531B49" w:rsidRPr="00C8403A">
        <w:rPr>
          <w:sz w:val="30"/>
          <w:szCs w:val="30"/>
        </w:rPr>
        <w:t>на территори</w:t>
      </w:r>
      <w:r w:rsidR="00531B49">
        <w:rPr>
          <w:sz w:val="30"/>
          <w:szCs w:val="30"/>
        </w:rPr>
        <w:t>ю</w:t>
      </w:r>
      <w:r w:rsidR="00531B49" w:rsidRPr="00C8403A">
        <w:rPr>
          <w:sz w:val="30"/>
          <w:szCs w:val="30"/>
        </w:rPr>
        <w:t xml:space="preserve"> государства-члена заказчика</w:t>
      </w:r>
      <w:r w:rsidR="00531B49" w:rsidRPr="006522C6">
        <w:rPr>
          <w:sz w:val="30"/>
          <w:szCs w:val="30"/>
        </w:rPr>
        <w:t>;</w:t>
      </w:r>
    </w:p>
    <w:p w14:paraId="2D6B5956" w14:textId="225ADB85" w:rsidR="00531B49" w:rsidRDefault="00C13520" w:rsidP="00BD5DF0">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заказчика </w:t>
      </w:r>
      <w:r w:rsidR="00531B49" w:rsidRPr="00976C92">
        <w:rPr>
          <w:sz w:val="30"/>
          <w:szCs w:val="30"/>
        </w:rPr>
        <w:t xml:space="preserve">уведомления </w:t>
      </w:r>
      <w:r w:rsidR="00531B49" w:rsidRPr="00976C92">
        <w:rPr>
          <w:sz w:val="30"/>
          <w:szCs w:val="30"/>
        </w:rPr>
        <w:br/>
        <w:t xml:space="preserve">о результатах обработки сведений </w:t>
      </w:r>
      <w:r w:rsidR="00531B49" w:rsidRPr="00C8403A">
        <w:rPr>
          <w:sz w:val="30"/>
          <w:szCs w:val="30"/>
        </w:rPr>
        <w:t>о маркированных товарах, вывозимых с территории государства-члена производителя на территори</w:t>
      </w:r>
      <w:r w:rsidR="00531B49">
        <w:rPr>
          <w:sz w:val="30"/>
          <w:szCs w:val="30"/>
        </w:rPr>
        <w:t>ю</w:t>
      </w:r>
      <w:r w:rsidR="00531B49" w:rsidRPr="00C8403A">
        <w:rPr>
          <w:sz w:val="30"/>
          <w:szCs w:val="30"/>
        </w:rPr>
        <w:t xml:space="preserve"> государства-члена заказчика</w:t>
      </w:r>
      <w:r w:rsidR="000B602B">
        <w:rPr>
          <w:sz w:val="30"/>
          <w:szCs w:val="30"/>
        </w:rPr>
        <w:t>;</w:t>
      </w:r>
    </w:p>
    <w:p w14:paraId="4F0FFECA" w14:textId="6CD51819" w:rsidR="000B602B" w:rsidRDefault="000B602B" w:rsidP="000B602B">
      <w:pPr>
        <w:widowControl/>
        <w:suppressAutoHyphens/>
        <w:adjustRightInd/>
        <w:spacing w:line="360" w:lineRule="auto"/>
        <w:ind w:firstLine="709"/>
        <w:textAlignment w:val="auto"/>
        <w:rPr>
          <w:sz w:val="30"/>
          <w:szCs w:val="30"/>
        </w:rPr>
      </w:pPr>
      <w:r>
        <w:rPr>
          <w:sz w:val="30"/>
          <w:szCs w:val="30"/>
        </w:rPr>
        <w:t xml:space="preserve">получение от УО заказчика информации об аннулировании ранее представленных </w:t>
      </w:r>
      <w:r w:rsidRPr="00976C92">
        <w:rPr>
          <w:sz w:val="30"/>
          <w:szCs w:val="30"/>
        </w:rPr>
        <w:t xml:space="preserve">сведений </w:t>
      </w:r>
      <w:r w:rsidRPr="00C8403A">
        <w:rPr>
          <w:sz w:val="30"/>
          <w:szCs w:val="30"/>
        </w:rPr>
        <w:t xml:space="preserve">о маркированных товарах, вывозимых </w:t>
      </w:r>
      <w:r>
        <w:rPr>
          <w:sz w:val="30"/>
          <w:szCs w:val="30"/>
        </w:rPr>
        <w:br/>
      </w:r>
      <w:r w:rsidRPr="00C8403A">
        <w:rPr>
          <w:sz w:val="30"/>
          <w:szCs w:val="30"/>
        </w:rPr>
        <w:t xml:space="preserve">с территории государства-члена производителя в целях их реализации </w:t>
      </w:r>
      <w:r>
        <w:rPr>
          <w:sz w:val="30"/>
          <w:szCs w:val="30"/>
        </w:rPr>
        <w:br/>
      </w:r>
      <w:r w:rsidRPr="00C8403A">
        <w:rPr>
          <w:sz w:val="30"/>
          <w:szCs w:val="30"/>
        </w:rPr>
        <w:t>на территории иного государства-члена</w:t>
      </w:r>
      <w:r>
        <w:rPr>
          <w:sz w:val="30"/>
          <w:szCs w:val="30"/>
        </w:rPr>
        <w:t>,</w:t>
      </w:r>
      <w:r w:rsidRPr="00C8403A">
        <w:rPr>
          <w:sz w:val="30"/>
          <w:szCs w:val="30"/>
        </w:rPr>
        <w:t xml:space="preserve"> за исключением территории государства-члена заказчика</w:t>
      </w:r>
      <w:r>
        <w:rPr>
          <w:sz w:val="30"/>
          <w:szCs w:val="30"/>
        </w:rPr>
        <w:t xml:space="preserve">, либо </w:t>
      </w:r>
      <w:r w:rsidRPr="00976C92">
        <w:rPr>
          <w:sz w:val="30"/>
          <w:szCs w:val="30"/>
        </w:rPr>
        <w:t xml:space="preserve">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на территори</w:t>
      </w:r>
      <w:r>
        <w:rPr>
          <w:sz w:val="30"/>
          <w:szCs w:val="30"/>
        </w:rPr>
        <w:t>ю</w:t>
      </w:r>
      <w:r w:rsidRPr="00C8403A">
        <w:rPr>
          <w:sz w:val="30"/>
          <w:szCs w:val="30"/>
        </w:rPr>
        <w:t xml:space="preserve"> государства-члена заказчика</w:t>
      </w:r>
      <w:r>
        <w:rPr>
          <w:sz w:val="30"/>
          <w:szCs w:val="30"/>
        </w:rPr>
        <w:t>;</w:t>
      </w:r>
    </w:p>
    <w:p w14:paraId="12A43D75" w14:textId="01AD0665" w:rsidR="000B602B" w:rsidRDefault="000B602B" w:rsidP="00BD5DF0">
      <w:pPr>
        <w:widowControl/>
        <w:suppressAutoHyphens/>
        <w:adjustRightInd/>
        <w:spacing w:line="360" w:lineRule="auto"/>
        <w:ind w:firstLine="709"/>
        <w:textAlignment w:val="auto"/>
        <w:rPr>
          <w:sz w:val="30"/>
          <w:szCs w:val="30"/>
        </w:rPr>
      </w:pPr>
      <w:r>
        <w:rPr>
          <w:sz w:val="30"/>
          <w:szCs w:val="30"/>
        </w:rPr>
        <w:lastRenderedPageBreak/>
        <w:t xml:space="preserve">формирование и направление в УО заказчика уведомления </w:t>
      </w:r>
      <w:r>
        <w:rPr>
          <w:sz w:val="30"/>
          <w:szCs w:val="30"/>
        </w:rPr>
        <w:br/>
        <w:t xml:space="preserve">о результатах обработки информации об аннулировании ранее представленных </w:t>
      </w:r>
      <w:r w:rsidRPr="00976C92">
        <w:rPr>
          <w:sz w:val="30"/>
          <w:szCs w:val="30"/>
        </w:rPr>
        <w:t xml:space="preserve">сведений </w:t>
      </w:r>
      <w:r w:rsidRPr="00C8403A">
        <w:rPr>
          <w:sz w:val="30"/>
          <w:szCs w:val="30"/>
        </w:rPr>
        <w:t xml:space="preserve">о маркированных товарах, вывозимых </w:t>
      </w:r>
      <w:r>
        <w:rPr>
          <w:sz w:val="30"/>
          <w:szCs w:val="30"/>
        </w:rPr>
        <w:br/>
      </w:r>
      <w:r w:rsidRPr="00C8403A">
        <w:rPr>
          <w:sz w:val="30"/>
          <w:szCs w:val="30"/>
        </w:rPr>
        <w:t>с территории государства-члена производителя в целях их реализации на территории иного государства-члена</w:t>
      </w:r>
      <w:r>
        <w:rPr>
          <w:sz w:val="30"/>
          <w:szCs w:val="30"/>
        </w:rPr>
        <w:t>,</w:t>
      </w:r>
      <w:r w:rsidRPr="00C8403A">
        <w:rPr>
          <w:sz w:val="30"/>
          <w:szCs w:val="30"/>
        </w:rPr>
        <w:t xml:space="preserve"> за исключением территории государства-члена заказчика</w:t>
      </w:r>
      <w:r>
        <w:rPr>
          <w:sz w:val="30"/>
          <w:szCs w:val="30"/>
        </w:rPr>
        <w:t xml:space="preserve">, либо </w:t>
      </w:r>
      <w:r w:rsidRPr="00976C92">
        <w:rPr>
          <w:sz w:val="30"/>
          <w:szCs w:val="30"/>
        </w:rPr>
        <w:t xml:space="preserve">сведений </w:t>
      </w:r>
      <w:r w:rsidRPr="00C8403A">
        <w:rPr>
          <w:sz w:val="30"/>
          <w:szCs w:val="30"/>
        </w:rPr>
        <w:t xml:space="preserve">о маркированных товарах, вывозимых с территории государства-члена производителя </w:t>
      </w:r>
      <w:r>
        <w:rPr>
          <w:sz w:val="30"/>
          <w:szCs w:val="30"/>
        </w:rPr>
        <w:br/>
      </w:r>
      <w:r w:rsidRPr="00C8403A">
        <w:rPr>
          <w:sz w:val="30"/>
          <w:szCs w:val="30"/>
        </w:rPr>
        <w:t>на территори</w:t>
      </w:r>
      <w:r>
        <w:rPr>
          <w:sz w:val="30"/>
          <w:szCs w:val="30"/>
        </w:rPr>
        <w:t>ю</w:t>
      </w:r>
      <w:r w:rsidRPr="00C8403A">
        <w:rPr>
          <w:sz w:val="30"/>
          <w:szCs w:val="30"/>
        </w:rPr>
        <w:t xml:space="preserve"> государства-члена заказчика</w:t>
      </w:r>
      <w:r>
        <w:rPr>
          <w:sz w:val="30"/>
          <w:szCs w:val="30"/>
        </w:rPr>
        <w:t>.</w:t>
      </w:r>
    </w:p>
    <w:p w14:paraId="523BB6CB" w14:textId="67306582" w:rsidR="000B59F6" w:rsidRPr="00C82179" w:rsidRDefault="00167C50" w:rsidP="00C82179">
      <w:pPr>
        <w:pStyle w:val="afa"/>
        <w:rPr>
          <w:noProof/>
          <w:color w:val="auto"/>
          <w:szCs w:val="30"/>
        </w:rPr>
      </w:pPr>
      <w:bookmarkStart w:id="3" w:name="_Hlk181005004"/>
      <w:bookmarkEnd w:id="2"/>
      <w:r>
        <w:rPr>
          <w:noProof/>
          <w:color w:val="auto"/>
          <w:szCs w:val="30"/>
        </w:rPr>
        <w:t>11</w:t>
      </w:r>
      <w:r w:rsidR="000B59F6" w:rsidRPr="00C82179">
        <w:rPr>
          <w:noProof/>
          <w:color w:val="auto"/>
          <w:szCs w:val="30"/>
        </w:rPr>
        <w:t xml:space="preserve">. При реализации общего процесса в рамках решения задачи обеспечения </w:t>
      </w:r>
      <w:r>
        <w:rPr>
          <w:szCs w:val="30"/>
        </w:rPr>
        <w:t>информационно</w:t>
      </w:r>
      <w:r>
        <w:rPr>
          <w:szCs w:val="30"/>
          <w:lang w:val="ru-RU"/>
        </w:rPr>
        <w:t>го</w:t>
      </w:r>
      <w:r>
        <w:rPr>
          <w:szCs w:val="30"/>
        </w:rPr>
        <w:t xml:space="preserve"> взаимодействи</w:t>
      </w:r>
      <w:r>
        <w:rPr>
          <w:szCs w:val="30"/>
          <w:lang w:val="ru-RU"/>
        </w:rPr>
        <w:t>я</w:t>
      </w:r>
      <w:r>
        <w:rPr>
          <w:szCs w:val="30"/>
        </w:rPr>
        <w:t xml:space="preserve"> </w:t>
      </w:r>
      <w:r w:rsidRPr="00655A81">
        <w:rPr>
          <w:szCs w:val="30"/>
        </w:rPr>
        <w:t>в целях осуществления контроля и мониторинга исполнения Соглашения</w:t>
      </w:r>
      <w:r w:rsidR="000B59F6" w:rsidRPr="00C82179">
        <w:rPr>
          <w:noProof/>
          <w:color w:val="auto"/>
          <w:szCs w:val="30"/>
        </w:rPr>
        <w:t>, участники общего процесса осуществляют следующие функции:</w:t>
      </w:r>
    </w:p>
    <w:p w14:paraId="57E068E7" w14:textId="77777777" w:rsidR="000B59F6" w:rsidRDefault="000B59F6" w:rsidP="000B59F6">
      <w:pPr>
        <w:widowControl/>
        <w:suppressAutoHyphens/>
        <w:adjustRightInd/>
        <w:spacing w:line="360" w:lineRule="auto"/>
        <w:ind w:firstLine="709"/>
        <w:textAlignment w:val="auto"/>
        <w:rPr>
          <w:sz w:val="30"/>
          <w:szCs w:val="30"/>
        </w:rPr>
      </w:pPr>
      <w:r>
        <w:rPr>
          <w:sz w:val="30"/>
          <w:szCs w:val="30"/>
        </w:rPr>
        <w:t>Комиссия:</w:t>
      </w:r>
    </w:p>
    <w:p w14:paraId="572559FB" w14:textId="77777777" w:rsidR="000B59F6" w:rsidRDefault="000B59F6" w:rsidP="000B59F6">
      <w:pPr>
        <w:widowControl/>
        <w:suppressAutoHyphens/>
        <w:adjustRightInd/>
        <w:spacing w:line="360" w:lineRule="auto"/>
        <w:ind w:firstLine="709"/>
        <w:textAlignment w:val="auto"/>
        <w:rPr>
          <w:noProof/>
          <w:sz w:val="30"/>
          <w:szCs w:val="30"/>
          <w:lang w:eastAsia="x-none"/>
        </w:rPr>
      </w:pPr>
      <w:r>
        <w:rPr>
          <w:sz w:val="30"/>
          <w:szCs w:val="30"/>
        </w:rPr>
        <w:t>формирование и направление в УО</w:t>
      </w:r>
      <w:r w:rsidR="00B275DF">
        <w:rPr>
          <w:sz w:val="30"/>
          <w:szCs w:val="30"/>
        </w:rPr>
        <w:t>,</w:t>
      </w:r>
      <w:r>
        <w:rPr>
          <w:sz w:val="30"/>
          <w:szCs w:val="30"/>
        </w:rPr>
        <w:t xml:space="preserve"> представляющего сведения</w:t>
      </w:r>
      <w:r w:rsidR="00B275DF">
        <w:rPr>
          <w:sz w:val="30"/>
          <w:szCs w:val="30"/>
        </w:rPr>
        <w:t>,</w:t>
      </w:r>
      <w:r>
        <w:rPr>
          <w:sz w:val="30"/>
          <w:szCs w:val="30"/>
        </w:rPr>
        <w:t xml:space="preserve"> запроса </w:t>
      </w:r>
      <w:r w:rsidR="00B275DF">
        <w:rPr>
          <w:sz w:val="30"/>
          <w:szCs w:val="30"/>
        </w:rPr>
        <w:t xml:space="preserve">сведений </w:t>
      </w:r>
      <w:r w:rsidRPr="000B59F6">
        <w:rPr>
          <w:noProof/>
          <w:sz w:val="30"/>
          <w:szCs w:val="30"/>
          <w:lang w:val="x-none" w:eastAsia="x-none"/>
        </w:rPr>
        <w:t>об обороте маркированных товаров</w:t>
      </w:r>
      <w:r w:rsidR="00B275DF">
        <w:rPr>
          <w:noProof/>
          <w:sz w:val="30"/>
          <w:szCs w:val="30"/>
          <w:lang w:eastAsia="x-none"/>
        </w:rPr>
        <w:t xml:space="preserve"> и средствах </w:t>
      </w:r>
      <w:r w:rsidR="00B275DF">
        <w:rPr>
          <w:noProof/>
          <w:sz w:val="30"/>
          <w:szCs w:val="30"/>
          <w:lang w:eastAsia="x-none"/>
        </w:rPr>
        <w:br/>
        <w:t>их идентификации</w:t>
      </w:r>
      <w:r>
        <w:rPr>
          <w:noProof/>
          <w:sz w:val="30"/>
          <w:szCs w:val="30"/>
          <w:lang w:eastAsia="x-none"/>
        </w:rPr>
        <w:t>;</w:t>
      </w:r>
    </w:p>
    <w:p w14:paraId="4EF9D9E2" w14:textId="77777777" w:rsidR="000B59F6" w:rsidRDefault="000B59F6" w:rsidP="000B59F6">
      <w:pPr>
        <w:widowControl/>
        <w:suppressAutoHyphens/>
        <w:adjustRightInd/>
        <w:spacing w:line="360" w:lineRule="auto"/>
        <w:ind w:firstLine="709"/>
        <w:textAlignment w:val="auto"/>
        <w:rPr>
          <w:sz w:val="30"/>
          <w:szCs w:val="30"/>
        </w:rPr>
      </w:pPr>
      <w:r>
        <w:rPr>
          <w:sz w:val="30"/>
          <w:szCs w:val="30"/>
        </w:rPr>
        <w:t>получение от УО</w:t>
      </w:r>
      <w:r w:rsidR="00B275DF">
        <w:rPr>
          <w:sz w:val="30"/>
          <w:szCs w:val="30"/>
        </w:rPr>
        <w:t>,</w:t>
      </w:r>
      <w:r>
        <w:rPr>
          <w:sz w:val="30"/>
          <w:szCs w:val="30"/>
        </w:rPr>
        <w:t xml:space="preserve"> представляющего сведения</w:t>
      </w:r>
      <w:r w:rsidR="00B275DF">
        <w:rPr>
          <w:sz w:val="30"/>
          <w:szCs w:val="30"/>
        </w:rPr>
        <w:t>,</w:t>
      </w:r>
      <w:r>
        <w:rPr>
          <w:sz w:val="30"/>
          <w:szCs w:val="30"/>
        </w:rPr>
        <w:t xml:space="preserve"> и обработка </w:t>
      </w:r>
      <w:r w:rsidR="00B275DF">
        <w:rPr>
          <w:sz w:val="30"/>
          <w:szCs w:val="30"/>
        </w:rPr>
        <w:t xml:space="preserve">сведений </w:t>
      </w:r>
      <w:r w:rsidR="00B275DF" w:rsidRPr="000B59F6">
        <w:rPr>
          <w:noProof/>
          <w:sz w:val="30"/>
          <w:szCs w:val="30"/>
          <w:lang w:val="x-none" w:eastAsia="x-none"/>
        </w:rPr>
        <w:t>об обороте маркированных товаров</w:t>
      </w:r>
      <w:r w:rsidR="00B275DF">
        <w:rPr>
          <w:noProof/>
          <w:sz w:val="30"/>
          <w:szCs w:val="30"/>
          <w:lang w:eastAsia="x-none"/>
        </w:rPr>
        <w:t xml:space="preserve"> и средствах </w:t>
      </w:r>
      <w:r w:rsidR="00B275DF">
        <w:rPr>
          <w:noProof/>
          <w:sz w:val="30"/>
          <w:szCs w:val="30"/>
          <w:lang w:eastAsia="x-none"/>
        </w:rPr>
        <w:br/>
        <w:t>их идентификации</w:t>
      </w:r>
      <w:r>
        <w:rPr>
          <w:sz w:val="30"/>
          <w:szCs w:val="30"/>
        </w:rPr>
        <w:t>;</w:t>
      </w:r>
    </w:p>
    <w:p w14:paraId="62289BED" w14:textId="77777777" w:rsidR="00B275DF" w:rsidRDefault="00B275DF" w:rsidP="00B275DF">
      <w:pPr>
        <w:widowControl/>
        <w:suppressAutoHyphens/>
        <w:adjustRightInd/>
        <w:spacing w:line="360" w:lineRule="auto"/>
        <w:ind w:firstLine="709"/>
        <w:textAlignment w:val="auto"/>
        <w:rPr>
          <w:sz w:val="30"/>
          <w:szCs w:val="30"/>
        </w:rPr>
      </w:pPr>
      <w:r>
        <w:rPr>
          <w:sz w:val="30"/>
          <w:szCs w:val="30"/>
        </w:rPr>
        <w:t xml:space="preserve">получение от УО, представляющего сведения, и обработка уведомления об отсутствии сведений </w:t>
      </w:r>
      <w:r w:rsidRPr="000B59F6">
        <w:rPr>
          <w:noProof/>
          <w:sz w:val="30"/>
          <w:szCs w:val="30"/>
          <w:lang w:val="x-none" w:eastAsia="x-none"/>
        </w:rPr>
        <w:t>об обороте маркированных товаров</w:t>
      </w:r>
      <w:r>
        <w:rPr>
          <w:noProof/>
          <w:sz w:val="30"/>
          <w:szCs w:val="30"/>
          <w:lang w:eastAsia="x-none"/>
        </w:rPr>
        <w:t xml:space="preserve"> и средствах их идентификации, удовлетворяющих параметрам запроса</w:t>
      </w:r>
      <w:r>
        <w:rPr>
          <w:sz w:val="30"/>
          <w:szCs w:val="30"/>
        </w:rPr>
        <w:t>;</w:t>
      </w:r>
    </w:p>
    <w:p w14:paraId="4AF2B15B" w14:textId="77777777" w:rsidR="00B275DF" w:rsidRDefault="00B275DF" w:rsidP="000B59F6">
      <w:pPr>
        <w:widowControl/>
        <w:suppressAutoHyphens/>
        <w:adjustRightInd/>
        <w:spacing w:line="360" w:lineRule="auto"/>
        <w:ind w:firstLine="709"/>
        <w:textAlignment w:val="auto"/>
        <w:rPr>
          <w:sz w:val="30"/>
          <w:szCs w:val="30"/>
        </w:rPr>
      </w:pPr>
      <w:r>
        <w:rPr>
          <w:sz w:val="30"/>
          <w:szCs w:val="30"/>
        </w:rPr>
        <w:t>УО, представляющ</w:t>
      </w:r>
      <w:r w:rsidR="008C45A9">
        <w:rPr>
          <w:sz w:val="30"/>
          <w:szCs w:val="30"/>
        </w:rPr>
        <w:t>ий</w:t>
      </w:r>
      <w:r>
        <w:rPr>
          <w:sz w:val="30"/>
          <w:szCs w:val="30"/>
        </w:rPr>
        <w:t xml:space="preserve"> сведения:</w:t>
      </w:r>
    </w:p>
    <w:p w14:paraId="5B8ADD3A" w14:textId="77777777" w:rsidR="00B275DF" w:rsidRDefault="00B275DF" w:rsidP="00B275DF">
      <w:pPr>
        <w:widowControl/>
        <w:suppressAutoHyphens/>
        <w:adjustRightInd/>
        <w:spacing w:line="360" w:lineRule="auto"/>
        <w:ind w:firstLine="709"/>
        <w:textAlignment w:val="auto"/>
        <w:rPr>
          <w:noProof/>
          <w:sz w:val="30"/>
          <w:szCs w:val="30"/>
          <w:lang w:eastAsia="x-none"/>
        </w:rPr>
      </w:pPr>
      <w:r>
        <w:rPr>
          <w:sz w:val="30"/>
          <w:szCs w:val="30"/>
        </w:rPr>
        <w:t xml:space="preserve">получение от Комиссии и обработка запроса сведений </w:t>
      </w:r>
      <w:r w:rsidRPr="000B59F6">
        <w:rPr>
          <w:noProof/>
          <w:sz w:val="30"/>
          <w:szCs w:val="30"/>
          <w:lang w:val="x-none" w:eastAsia="x-none"/>
        </w:rPr>
        <w:t>об обороте маркированных товаров</w:t>
      </w:r>
      <w:r>
        <w:rPr>
          <w:noProof/>
          <w:sz w:val="30"/>
          <w:szCs w:val="30"/>
          <w:lang w:eastAsia="x-none"/>
        </w:rPr>
        <w:t xml:space="preserve"> и средствах их идентификации;</w:t>
      </w:r>
    </w:p>
    <w:p w14:paraId="7955ECDB" w14:textId="77777777" w:rsidR="00B275DF" w:rsidRDefault="00B275DF" w:rsidP="00B275DF">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Комиссию сведений </w:t>
      </w:r>
      <w:r w:rsidRPr="000B59F6">
        <w:rPr>
          <w:noProof/>
          <w:sz w:val="30"/>
          <w:szCs w:val="30"/>
          <w:lang w:val="x-none" w:eastAsia="x-none"/>
        </w:rPr>
        <w:t>об обороте маркированных товаров</w:t>
      </w:r>
      <w:r>
        <w:rPr>
          <w:noProof/>
          <w:sz w:val="30"/>
          <w:szCs w:val="30"/>
          <w:lang w:eastAsia="x-none"/>
        </w:rPr>
        <w:t xml:space="preserve"> и средствах их идентификации</w:t>
      </w:r>
      <w:r>
        <w:rPr>
          <w:sz w:val="30"/>
          <w:szCs w:val="30"/>
        </w:rPr>
        <w:t>;</w:t>
      </w:r>
    </w:p>
    <w:p w14:paraId="706C9840" w14:textId="77777777" w:rsidR="000B59F6" w:rsidRDefault="00B275DF" w:rsidP="000B59F6">
      <w:pPr>
        <w:widowControl/>
        <w:suppressAutoHyphens/>
        <w:adjustRightInd/>
        <w:spacing w:line="360" w:lineRule="auto"/>
        <w:ind w:firstLine="709"/>
        <w:textAlignment w:val="auto"/>
        <w:rPr>
          <w:sz w:val="30"/>
          <w:szCs w:val="30"/>
        </w:rPr>
      </w:pPr>
      <w:r>
        <w:rPr>
          <w:sz w:val="30"/>
          <w:szCs w:val="30"/>
        </w:rPr>
        <w:lastRenderedPageBreak/>
        <w:t xml:space="preserve">формирование и направление в Комиссию уведомления </w:t>
      </w:r>
      <w:r>
        <w:rPr>
          <w:sz w:val="30"/>
          <w:szCs w:val="30"/>
        </w:rPr>
        <w:br/>
        <w:t xml:space="preserve">об отсутствии сведений </w:t>
      </w:r>
      <w:r w:rsidRPr="000B59F6">
        <w:rPr>
          <w:noProof/>
          <w:sz w:val="30"/>
          <w:szCs w:val="30"/>
          <w:lang w:val="x-none" w:eastAsia="x-none"/>
        </w:rPr>
        <w:t>об обороте маркированных товаров</w:t>
      </w:r>
      <w:r>
        <w:rPr>
          <w:noProof/>
          <w:sz w:val="30"/>
          <w:szCs w:val="30"/>
          <w:lang w:eastAsia="x-none"/>
        </w:rPr>
        <w:t xml:space="preserve"> и средствах их идентификации, удовлетворяющих параметрам запроса</w:t>
      </w:r>
      <w:r>
        <w:rPr>
          <w:sz w:val="30"/>
          <w:szCs w:val="30"/>
        </w:rPr>
        <w:t>.</w:t>
      </w:r>
    </w:p>
    <w:p w14:paraId="1119B17C" w14:textId="179E76DE" w:rsidR="00B275DF" w:rsidRPr="00C82179" w:rsidRDefault="00B275DF" w:rsidP="00C82179">
      <w:pPr>
        <w:pStyle w:val="afa"/>
        <w:rPr>
          <w:noProof/>
          <w:color w:val="auto"/>
          <w:szCs w:val="30"/>
        </w:rPr>
      </w:pPr>
      <w:bookmarkStart w:id="4" w:name="_Hlk181005820"/>
      <w:bookmarkEnd w:id="3"/>
      <w:r w:rsidRPr="00C82179">
        <w:rPr>
          <w:noProof/>
          <w:color w:val="auto"/>
          <w:szCs w:val="30"/>
        </w:rPr>
        <w:t>1</w:t>
      </w:r>
      <w:r w:rsidR="00167C50">
        <w:rPr>
          <w:noProof/>
          <w:color w:val="auto"/>
          <w:szCs w:val="30"/>
          <w:lang w:val="ru-RU"/>
        </w:rPr>
        <w:t>2</w:t>
      </w:r>
      <w:r w:rsidRPr="00C82179">
        <w:rPr>
          <w:noProof/>
          <w:color w:val="auto"/>
          <w:szCs w:val="30"/>
        </w:rPr>
        <w:t xml:space="preserve">. При реализации общего процесса в рамках решения задачи обеспечения </w:t>
      </w:r>
      <w:r w:rsidR="00167C50">
        <w:rPr>
          <w:szCs w:val="30"/>
        </w:rPr>
        <w:t xml:space="preserve">информационного взаимодействия </w:t>
      </w:r>
      <w:r w:rsidR="00167C50" w:rsidRPr="00655A81">
        <w:rPr>
          <w:szCs w:val="30"/>
        </w:rPr>
        <w:t xml:space="preserve">в целях </w:t>
      </w:r>
      <w:r w:rsidR="00167C50">
        <w:rPr>
          <w:szCs w:val="30"/>
        </w:rPr>
        <w:t>представления сведений заинтересованным лицам</w:t>
      </w:r>
      <w:r w:rsidRPr="00C82179">
        <w:rPr>
          <w:noProof/>
          <w:color w:val="auto"/>
          <w:szCs w:val="30"/>
        </w:rPr>
        <w:t>, участники общего процесса осуществляют следующие функции:</w:t>
      </w:r>
    </w:p>
    <w:p w14:paraId="21BA9A9F" w14:textId="77777777" w:rsidR="00B275DF" w:rsidRDefault="00B275DF" w:rsidP="00B275DF">
      <w:pPr>
        <w:widowControl/>
        <w:suppressAutoHyphens/>
        <w:adjustRightInd/>
        <w:spacing w:line="360" w:lineRule="auto"/>
        <w:ind w:firstLine="709"/>
        <w:textAlignment w:val="auto"/>
        <w:rPr>
          <w:sz w:val="30"/>
          <w:szCs w:val="30"/>
        </w:rPr>
      </w:pPr>
      <w:r>
        <w:rPr>
          <w:sz w:val="30"/>
          <w:szCs w:val="30"/>
        </w:rPr>
        <w:t>Заинтересованное лицо:</w:t>
      </w:r>
    </w:p>
    <w:p w14:paraId="0ECA7E90" w14:textId="77777777" w:rsidR="00FA446E" w:rsidRDefault="00951B66" w:rsidP="00B275DF">
      <w:pPr>
        <w:widowControl/>
        <w:suppressAutoHyphens/>
        <w:adjustRightInd/>
        <w:spacing w:line="360" w:lineRule="auto"/>
        <w:ind w:firstLine="709"/>
        <w:textAlignment w:val="auto"/>
        <w:rPr>
          <w:sz w:val="30"/>
          <w:szCs w:val="30"/>
        </w:rPr>
      </w:pPr>
      <w:r>
        <w:rPr>
          <w:sz w:val="30"/>
          <w:szCs w:val="30"/>
        </w:rPr>
        <w:t xml:space="preserve">направление в </w:t>
      </w:r>
      <w:r w:rsidR="00042376">
        <w:rPr>
          <w:sz w:val="30"/>
          <w:szCs w:val="30"/>
        </w:rPr>
        <w:t>УО, запрашивающий сведения,</w:t>
      </w:r>
      <w:r>
        <w:rPr>
          <w:sz w:val="30"/>
          <w:szCs w:val="30"/>
        </w:rPr>
        <w:t xml:space="preserve"> </w:t>
      </w:r>
      <w:r w:rsidR="00BB4161">
        <w:rPr>
          <w:sz w:val="30"/>
          <w:szCs w:val="30"/>
        </w:rPr>
        <w:t xml:space="preserve">с использованием </w:t>
      </w:r>
      <w:r w:rsidR="001E55BA">
        <w:rPr>
          <w:sz w:val="30"/>
          <w:szCs w:val="30"/>
        </w:rPr>
        <w:t xml:space="preserve">цифрового сервиса </w:t>
      </w:r>
      <w:r w:rsidR="00B275DF">
        <w:rPr>
          <w:sz w:val="30"/>
          <w:szCs w:val="30"/>
        </w:rPr>
        <w:t xml:space="preserve">запроса сведений о маркированном товаре </w:t>
      </w:r>
      <w:r w:rsidR="00042376">
        <w:rPr>
          <w:sz w:val="30"/>
          <w:szCs w:val="30"/>
        </w:rPr>
        <w:br/>
      </w:r>
      <w:r w:rsidR="00B275DF">
        <w:rPr>
          <w:sz w:val="30"/>
          <w:szCs w:val="30"/>
        </w:rPr>
        <w:t>и средстве его идентификации</w:t>
      </w:r>
      <w:r w:rsidR="00FA446E">
        <w:rPr>
          <w:sz w:val="30"/>
          <w:szCs w:val="30"/>
        </w:rPr>
        <w:t>;</w:t>
      </w:r>
    </w:p>
    <w:p w14:paraId="096601A7" w14:textId="77777777" w:rsidR="00FA446E" w:rsidRDefault="00FA446E" w:rsidP="00FA446E">
      <w:pPr>
        <w:widowControl/>
        <w:suppressAutoHyphens/>
        <w:adjustRightInd/>
        <w:spacing w:line="360" w:lineRule="auto"/>
        <w:ind w:firstLine="709"/>
        <w:textAlignment w:val="auto"/>
        <w:rPr>
          <w:sz w:val="30"/>
          <w:szCs w:val="30"/>
        </w:rPr>
      </w:pPr>
      <w:r>
        <w:rPr>
          <w:sz w:val="30"/>
          <w:szCs w:val="30"/>
        </w:rPr>
        <w:t xml:space="preserve">получение от </w:t>
      </w:r>
      <w:r w:rsidR="00042376">
        <w:rPr>
          <w:sz w:val="30"/>
          <w:szCs w:val="30"/>
        </w:rPr>
        <w:t xml:space="preserve">УО, запрашивающего сведения, </w:t>
      </w:r>
      <w:r w:rsidR="001E55BA">
        <w:rPr>
          <w:sz w:val="30"/>
          <w:szCs w:val="30"/>
        </w:rPr>
        <w:t xml:space="preserve">с использованием цифрового сервиса </w:t>
      </w:r>
      <w:r>
        <w:rPr>
          <w:sz w:val="30"/>
          <w:szCs w:val="30"/>
        </w:rPr>
        <w:t xml:space="preserve">сведений о маркированном товаре (в объеме </w:t>
      </w:r>
      <w:r w:rsidRPr="00FA446E">
        <w:rPr>
          <w:sz w:val="30"/>
          <w:szCs w:val="30"/>
        </w:rPr>
        <w:t>минимальн</w:t>
      </w:r>
      <w:r>
        <w:rPr>
          <w:sz w:val="30"/>
          <w:szCs w:val="30"/>
        </w:rPr>
        <w:t>ого</w:t>
      </w:r>
      <w:r w:rsidRPr="00FA446E">
        <w:rPr>
          <w:sz w:val="30"/>
          <w:szCs w:val="30"/>
        </w:rPr>
        <w:t xml:space="preserve"> состав</w:t>
      </w:r>
      <w:r>
        <w:rPr>
          <w:sz w:val="30"/>
          <w:szCs w:val="30"/>
        </w:rPr>
        <w:t>а</w:t>
      </w:r>
      <w:r w:rsidRPr="00FA446E">
        <w:rPr>
          <w:sz w:val="30"/>
          <w:szCs w:val="30"/>
        </w:rPr>
        <w:t xml:space="preserve"> сведений о маркированном товаре, </w:t>
      </w:r>
      <w:r>
        <w:rPr>
          <w:sz w:val="30"/>
          <w:szCs w:val="30"/>
        </w:rPr>
        <w:t xml:space="preserve">предоставляемого </w:t>
      </w:r>
      <w:r w:rsidRPr="00FA446E">
        <w:rPr>
          <w:sz w:val="30"/>
          <w:szCs w:val="30"/>
        </w:rPr>
        <w:t>заинтересованным лицам</w:t>
      </w:r>
      <w:r>
        <w:rPr>
          <w:sz w:val="30"/>
          <w:szCs w:val="30"/>
        </w:rPr>
        <w:t xml:space="preserve"> в соответствии с правом Союза) и средстве его идентификации, либо информаци</w:t>
      </w:r>
      <w:r w:rsidR="00951B66">
        <w:rPr>
          <w:sz w:val="30"/>
          <w:szCs w:val="30"/>
        </w:rPr>
        <w:t>и</w:t>
      </w:r>
      <w:r>
        <w:rPr>
          <w:sz w:val="30"/>
          <w:szCs w:val="30"/>
        </w:rPr>
        <w:t xml:space="preserve"> об отсутствии указанных сведений в информационных системах уполномоченных органов государств-членов;</w:t>
      </w:r>
    </w:p>
    <w:p w14:paraId="295A2502" w14:textId="77777777" w:rsidR="00FA446E" w:rsidRDefault="00042376" w:rsidP="00FA446E">
      <w:pPr>
        <w:widowControl/>
        <w:suppressAutoHyphens/>
        <w:adjustRightInd/>
        <w:spacing w:line="360" w:lineRule="auto"/>
        <w:ind w:firstLine="709"/>
        <w:textAlignment w:val="auto"/>
        <w:rPr>
          <w:sz w:val="30"/>
          <w:szCs w:val="30"/>
        </w:rPr>
      </w:pPr>
      <w:r>
        <w:rPr>
          <w:sz w:val="30"/>
          <w:szCs w:val="30"/>
        </w:rPr>
        <w:t>УО, запрашивающий сведения</w:t>
      </w:r>
      <w:r w:rsidR="00FA446E">
        <w:rPr>
          <w:sz w:val="30"/>
          <w:szCs w:val="30"/>
        </w:rPr>
        <w:t>:</w:t>
      </w:r>
    </w:p>
    <w:p w14:paraId="024A8031" w14:textId="77777777" w:rsidR="00FA446E" w:rsidRDefault="00FA446E" w:rsidP="00FA446E">
      <w:pPr>
        <w:widowControl/>
        <w:suppressAutoHyphens/>
        <w:adjustRightInd/>
        <w:spacing w:line="360" w:lineRule="auto"/>
        <w:ind w:firstLine="709"/>
        <w:textAlignment w:val="auto"/>
        <w:rPr>
          <w:sz w:val="30"/>
          <w:szCs w:val="30"/>
        </w:rPr>
      </w:pPr>
      <w:r>
        <w:rPr>
          <w:sz w:val="30"/>
          <w:szCs w:val="30"/>
        </w:rPr>
        <w:t xml:space="preserve">получение от </w:t>
      </w:r>
      <w:r w:rsidR="001E55BA">
        <w:rPr>
          <w:sz w:val="30"/>
          <w:szCs w:val="30"/>
        </w:rPr>
        <w:t xml:space="preserve">цифрового сервиса </w:t>
      </w:r>
      <w:r>
        <w:rPr>
          <w:sz w:val="30"/>
          <w:szCs w:val="30"/>
        </w:rPr>
        <w:t xml:space="preserve">заинтересованного лица </w:t>
      </w:r>
      <w:r w:rsidR="001E55BA">
        <w:rPr>
          <w:sz w:val="30"/>
          <w:szCs w:val="30"/>
        </w:rPr>
        <w:br/>
      </w:r>
      <w:r>
        <w:rPr>
          <w:sz w:val="30"/>
          <w:szCs w:val="30"/>
        </w:rPr>
        <w:t>и обработку запроса сведений о маркированном товаре и средстве его идентификации;</w:t>
      </w:r>
    </w:p>
    <w:p w14:paraId="7F248FB2" w14:textId="77777777" w:rsidR="00FA446E" w:rsidRDefault="00FA446E" w:rsidP="00FA446E">
      <w:pPr>
        <w:widowControl/>
        <w:suppressAutoHyphens/>
        <w:adjustRightInd/>
        <w:spacing w:line="360" w:lineRule="auto"/>
        <w:ind w:firstLine="709"/>
        <w:textAlignment w:val="auto"/>
        <w:rPr>
          <w:noProof/>
          <w:sz w:val="30"/>
          <w:szCs w:val="30"/>
          <w:lang w:eastAsia="x-none"/>
        </w:rPr>
      </w:pPr>
      <w:r>
        <w:rPr>
          <w:sz w:val="30"/>
          <w:szCs w:val="30"/>
        </w:rPr>
        <w:t>формирование и направление в УО, представляющ</w:t>
      </w:r>
      <w:r w:rsidR="008C45A9">
        <w:rPr>
          <w:sz w:val="30"/>
          <w:szCs w:val="30"/>
        </w:rPr>
        <w:t>ий</w:t>
      </w:r>
      <w:r>
        <w:rPr>
          <w:sz w:val="30"/>
          <w:szCs w:val="30"/>
        </w:rPr>
        <w:t xml:space="preserve"> сведения</w:t>
      </w:r>
      <w:r w:rsidR="00042376">
        <w:rPr>
          <w:sz w:val="30"/>
          <w:szCs w:val="30"/>
        </w:rPr>
        <w:t>,</w:t>
      </w:r>
      <w:r>
        <w:rPr>
          <w:sz w:val="30"/>
          <w:szCs w:val="30"/>
        </w:rPr>
        <w:t xml:space="preserve"> </w:t>
      </w:r>
      <w:r w:rsidR="002573BD">
        <w:rPr>
          <w:sz w:val="30"/>
          <w:szCs w:val="30"/>
        </w:rPr>
        <w:t>других</w:t>
      </w:r>
      <w:r>
        <w:rPr>
          <w:sz w:val="30"/>
          <w:szCs w:val="30"/>
        </w:rPr>
        <w:t xml:space="preserve"> государств-член</w:t>
      </w:r>
      <w:r w:rsidR="002573BD">
        <w:rPr>
          <w:sz w:val="30"/>
          <w:szCs w:val="30"/>
        </w:rPr>
        <w:t>ов</w:t>
      </w:r>
      <w:r>
        <w:rPr>
          <w:sz w:val="30"/>
          <w:szCs w:val="30"/>
        </w:rPr>
        <w:t xml:space="preserve"> запроса сведений о маркированном товаре </w:t>
      </w:r>
      <w:r>
        <w:rPr>
          <w:sz w:val="30"/>
          <w:szCs w:val="30"/>
        </w:rPr>
        <w:br/>
        <w:t>и средстве его идентификации</w:t>
      </w:r>
      <w:r>
        <w:rPr>
          <w:noProof/>
          <w:sz w:val="30"/>
          <w:szCs w:val="30"/>
          <w:lang w:eastAsia="x-none"/>
        </w:rPr>
        <w:t>;</w:t>
      </w:r>
    </w:p>
    <w:p w14:paraId="38A98CD6" w14:textId="77777777" w:rsidR="00FA446E" w:rsidRDefault="00FA446E" w:rsidP="00FA446E">
      <w:pPr>
        <w:widowControl/>
        <w:suppressAutoHyphens/>
        <w:adjustRightInd/>
        <w:spacing w:line="360" w:lineRule="auto"/>
        <w:ind w:firstLine="709"/>
        <w:textAlignment w:val="auto"/>
        <w:rPr>
          <w:sz w:val="30"/>
          <w:szCs w:val="30"/>
        </w:rPr>
      </w:pPr>
      <w:r>
        <w:rPr>
          <w:sz w:val="30"/>
          <w:szCs w:val="30"/>
        </w:rPr>
        <w:t>получение от УО, представляющего сведения</w:t>
      </w:r>
      <w:r w:rsidR="00042376">
        <w:rPr>
          <w:sz w:val="30"/>
          <w:szCs w:val="30"/>
        </w:rPr>
        <w:t>,</w:t>
      </w:r>
      <w:r>
        <w:rPr>
          <w:sz w:val="30"/>
          <w:szCs w:val="30"/>
        </w:rPr>
        <w:t xml:space="preserve"> </w:t>
      </w:r>
      <w:r w:rsidR="002573BD">
        <w:rPr>
          <w:sz w:val="30"/>
          <w:szCs w:val="30"/>
        </w:rPr>
        <w:t>другого</w:t>
      </w:r>
      <w:r w:rsidR="00C37B43">
        <w:rPr>
          <w:sz w:val="30"/>
          <w:szCs w:val="30"/>
        </w:rPr>
        <w:t xml:space="preserve"> </w:t>
      </w:r>
      <w:r w:rsidR="002573BD">
        <w:rPr>
          <w:sz w:val="30"/>
          <w:szCs w:val="30"/>
        </w:rPr>
        <w:br/>
      </w:r>
      <w:r w:rsidR="00C37B43">
        <w:rPr>
          <w:sz w:val="30"/>
          <w:szCs w:val="30"/>
        </w:rPr>
        <w:t>государств</w:t>
      </w:r>
      <w:r w:rsidR="002573BD">
        <w:rPr>
          <w:sz w:val="30"/>
          <w:szCs w:val="30"/>
        </w:rPr>
        <w:t>а</w:t>
      </w:r>
      <w:r w:rsidR="00C37B43">
        <w:rPr>
          <w:sz w:val="30"/>
          <w:szCs w:val="30"/>
        </w:rPr>
        <w:t>-член</w:t>
      </w:r>
      <w:r w:rsidR="002573BD">
        <w:rPr>
          <w:sz w:val="30"/>
          <w:szCs w:val="30"/>
        </w:rPr>
        <w:t>а</w:t>
      </w:r>
      <w:r w:rsidR="00C37B43">
        <w:rPr>
          <w:sz w:val="30"/>
          <w:szCs w:val="30"/>
        </w:rPr>
        <w:t xml:space="preserve"> </w:t>
      </w:r>
      <w:r>
        <w:rPr>
          <w:sz w:val="30"/>
          <w:szCs w:val="30"/>
        </w:rPr>
        <w:t xml:space="preserve">и обработка сведений </w:t>
      </w:r>
      <w:r w:rsidR="00C37B43">
        <w:rPr>
          <w:noProof/>
          <w:sz w:val="30"/>
          <w:szCs w:val="30"/>
          <w:lang w:eastAsia="x-none"/>
        </w:rPr>
        <w:t>о</w:t>
      </w:r>
      <w:r w:rsidRPr="000B59F6">
        <w:rPr>
          <w:noProof/>
          <w:sz w:val="30"/>
          <w:szCs w:val="30"/>
          <w:lang w:val="x-none" w:eastAsia="x-none"/>
        </w:rPr>
        <w:t xml:space="preserve"> </w:t>
      </w:r>
      <w:r w:rsidR="00C37B43">
        <w:rPr>
          <w:sz w:val="30"/>
          <w:szCs w:val="30"/>
        </w:rPr>
        <w:t xml:space="preserve">маркированном товаре </w:t>
      </w:r>
      <w:r w:rsidR="00C37B43">
        <w:rPr>
          <w:sz w:val="30"/>
          <w:szCs w:val="30"/>
        </w:rPr>
        <w:br/>
        <w:t>и средстве его идентификации, либо информаци</w:t>
      </w:r>
      <w:r w:rsidR="008C45A9">
        <w:rPr>
          <w:sz w:val="30"/>
          <w:szCs w:val="30"/>
        </w:rPr>
        <w:t>и</w:t>
      </w:r>
      <w:r w:rsidR="00C37B43">
        <w:rPr>
          <w:sz w:val="30"/>
          <w:szCs w:val="30"/>
        </w:rPr>
        <w:t xml:space="preserve"> об отсутствии </w:t>
      </w:r>
      <w:r w:rsidR="00C37B43">
        <w:rPr>
          <w:sz w:val="30"/>
          <w:szCs w:val="30"/>
        </w:rPr>
        <w:lastRenderedPageBreak/>
        <w:t>указанных сведений в информационной системе уполномоченного органа государства-члена</w:t>
      </w:r>
      <w:r>
        <w:rPr>
          <w:sz w:val="30"/>
          <w:szCs w:val="30"/>
        </w:rPr>
        <w:t>;</w:t>
      </w:r>
    </w:p>
    <w:p w14:paraId="5B8CD12C" w14:textId="77777777" w:rsidR="00C37B43" w:rsidRDefault="00C37B43" w:rsidP="00C37B43">
      <w:pPr>
        <w:widowControl/>
        <w:suppressAutoHyphens/>
        <w:adjustRightInd/>
        <w:spacing w:line="360" w:lineRule="auto"/>
        <w:ind w:firstLine="709"/>
        <w:textAlignment w:val="auto"/>
        <w:rPr>
          <w:sz w:val="30"/>
          <w:szCs w:val="30"/>
        </w:rPr>
      </w:pPr>
      <w:r>
        <w:rPr>
          <w:sz w:val="30"/>
          <w:szCs w:val="30"/>
        </w:rPr>
        <w:t xml:space="preserve">представление </w:t>
      </w:r>
      <w:r w:rsidR="001E55BA">
        <w:rPr>
          <w:sz w:val="30"/>
          <w:szCs w:val="30"/>
        </w:rPr>
        <w:t xml:space="preserve">в ответ на запрос, поступивший от цифрового сервиса </w:t>
      </w:r>
      <w:r>
        <w:rPr>
          <w:sz w:val="30"/>
          <w:szCs w:val="30"/>
        </w:rPr>
        <w:t>заинтересованн</w:t>
      </w:r>
      <w:r w:rsidR="001E55BA">
        <w:rPr>
          <w:sz w:val="30"/>
          <w:szCs w:val="30"/>
        </w:rPr>
        <w:t>ого</w:t>
      </w:r>
      <w:r>
        <w:rPr>
          <w:sz w:val="30"/>
          <w:szCs w:val="30"/>
        </w:rPr>
        <w:t xml:space="preserve"> лиц</w:t>
      </w:r>
      <w:r w:rsidR="001E55BA">
        <w:rPr>
          <w:sz w:val="30"/>
          <w:szCs w:val="30"/>
        </w:rPr>
        <w:t>а,</w:t>
      </w:r>
      <w:r>
        <w:rPr>
          <w:sz w:val="30"/>
          <w:szCs w:val="30"/>
        </w:rPr>
        <w:t xml:space="preserve"> сведений о маркированном товаре </w:t>
      </w:r>
      <w:r w:rsidR="001E55BA">
        <w:rPr>
          <w:sz w:val="30"/>
          <w:szCs w:val="30"/>
        </w:rPr>
        <w:br/>
      </w:r>
      <w:r>
        <w:rPr>
          <w:sz w:val="30"/>
          <w:szCs w:val="30"/>
        </w:rPr>
        <w:t xml:space="preserve">(в объеме </w:t>
      </w:r>
      <w:r w:rsidRPr="00FA446E">
        <w:rPr>
          <w:sz w:val="30"/>
          <w:szCs w:val="30"/>
        </w:rPr>
        <w:t>минимальн</w:t>
      </w:r>
      <w:r>
        <w:rPr>
          <w:sz w:val="30"/>
          <w:szCs w:val="30"/>
        </w:rPr>
        <w:t>ого</w:t>
      </w:r>
      <w:r w:rsidRPr="00FA446E">
        <w:rPr>
          <w:sz w:val="30"/>
          <w:szCs w:val="30"/>
        </w:rPr>
        <w:t xml:space="preserve"> состав</w:t>
      </w:r>
      <w:r>
        <w:rPr>
          <w:sz w:val="30"/>
          <w:szCs w:val="30"/>
        </w:rPr>
        <w:t>а</w:t>
      </w:r>
      <w:r w:rsidRPr="00FA446E">
        <w:rPr>
          <w:sz w:val="30"/>
          <w:szCs w:val="30"/>
        </w:rPr>
        <w:t xml:space="preserve"> сведений о маркированном товаре, </w:t>
      </w:r>
      <w:r>
        <w:rPr>
          <w:sz w:val="30"/>
          <w:szCs w:val="30"/>
        </w:rPr>
        <w:t xml:space="preserve">предоставляемого </w:t>
      </w:r>
      <w:r w:rsidRPr="00FA446E">
        <w:rPr>
          <w:sz w:val="30"/>
          <w:szCs w:val="30"/>
        </w:rPr>
        <w:t>заинтересованным лицам</w:t>
      </w:r>
      <w:r>
        <w:rPr>
          <w:sz w:val="30"/>
          <w:szCs w:val="30"/>
        </w:rPr>
        <w:t xml:space="preserve"> в соответствии с правом Союза) и средстве его идентификации, либо информаци</w:t>
      </w:r>
      <w:r w:rsidR="008C45A9">
        <w:rPr>
          <w:sz w:val="30"/>
          <w:szCs w:val="30"/>
        </w:rPr>
        <w:t>и</w:t>
      </w:r>
      <w:r>
        <w:rPr>
          <w:sz w:val="30"/>
          <w:szCs w:val="30"/>
        </w:rPr>
        <w:t xml:space="preserve"> об отсутствии указанных сведений в информационных системах уполномоченных органов государств-членов;</w:t>
      </w:r>
    </w:p>
    <w:p w14:paraId="4441603F" w14:textId="77777777" w:rsidR="00FA446E" w:rsidRPr="00FA446E" w:rsidRDefault="00C37B43" w:rsidP="00FA446E">
      <w:pPr>
        <w:widowControl/>
        <w:suppressAutoHyphens/>
        <w:adjustRightInd/>
        <w:spacing w:line="360" w:lineRule="auto"/>
        <w:ind w:firstLine="709"/>
        <w:textAlignment w:val="auto"/>
        <w:rPr>
          <w:sz w:val="30"/>
          <w:szCs w:val="30"/>
        </w:rPr>
      </w:pPr>
      <w:r>
        <w:rPr>
          <w:sz w:val="30"/>
          <w:szCs w:val="30"/>
        </w:rPr>
        <w:t>УО, представляющ</w:t>
      </w:r>
      <w:r w:rsidR="008C45A9">
        <w:rPr>
          <w:sz w:val="30"/>
          <w:szCs w:val="30"/>
        </w:rPr>
        <w:t>ий</w:t>
      </w:r>
      <w:r>
        <w:rPr>
          <w:sz w:val="30"/>
          <w:szCs w:val="30"/>
        </w:rPr>
        <w:t xml:space="preserve"> сведения:</w:t>
      </w:r>
    </w:p>
    <w:p w14:paraId="1B1633DF" w14:textId="77777777" w:rsidR="00C37B43" w:rsidRDefault="00C37B43" w:rsidP="00C37B43">
      <w:pPr>
        <w:widowControl/>
        <w:suppressAutoHyphens/>
        <w:adjustRightInd/>
        <w:spacing w:line="360" w:lineRule="auto"/>
        <w:ind w:firstLine="709"/>
        <w:textAlignment w:val="auto"/>
        <w:rPr>
          <w:noProof/>
          <w:sz w:val="30"/>
          <w:szCs w:val="30"/>
          <w:lang w:eastAsia="x-none"/>
        </w:rPr>
      </w:pPr>
      <w:r>
        <w:rPr>
          <w:sz w:val="30"/>
          <w:szCs w:val="30"/>
        </w:rPr>
        <w:t xml:space="preserve">получение от </w:t>
      </w:r>
      <w:r w:rsidR="00042376">
        <w:rPr>
          <w:sz w:val="30"/>
          <w:szCs w:val="30"/>
        </w:rPr>
        <w:t>УО, запрашивающ</w:t>
      </w:r>
      <w:r w:rsidR="002F2B75">
        <w:rPr>
          <w:sz w:val="30"/>
          <w:szCs w:val="30"/>
        </w:rPr>
        <w:t>его</w:t>
      </w:r>
      <w:r w:rsidR="00042376">
        <w:rPr>
          <w:sz w:val="30"/>
          <w:szCs w:val="30"/>
        </w:rPr>
        <w:t xml:space="preserve"> сведения</w:t>
      </w:r>
      <w:r w:rsidR="002F2B75">
        <w:rPr>
          <w:sz w:val="30"/>
          <w:szCs w:val="30"/>
        </w:rPr>
        <w:t>,</w:t>
      </w:r>
      <w:r>
        <w:rPr>
          <w:sz w:val="30"/>
          <w:szCs w:val="30"/>
        </w:rPr>
        <w:t xml:space="preserve"> и обработка запроса сведений о маркированном товаре и средстве его идентификации</w:t>
      </w:r>
      <w:r>
        <w:rPr>
          <w:noProof/>
          <w:sz w:val="30"/>
          <w:szCs w:val="30"/>
          <w:lang w:eastAsia="x-none"/>
        </w:rPr>
        <w:t>;</w:t>
      </w:r>
    </w:p>
    <w:p w14:paraId="3DD0A377" w14:textId="77777777" w:rsidR="00C37B43" w:rsidRDefault="00C37B43" w:rsidP="00C37B43">
      <w:pPr>
        <w:widowControl/>
        <w:suppressAutoHyphens/>
        <w:adjustRightInd/>
        <w:spacing w:line="360" w:lineRule="auto"/>
        <w:ind w:firstLine="709"/>
        <w:textAlignment w:val="auto"/>
        <w:rPr>
          <w:sz w:val="30"/>
          <w:szCs w:val="30"/>
        </w:rPr>
      </w:pPr>
      <w:r>
        <w:rPr>
          <w:sz w:val="30"/>
          <w:szCs w:val="30"/>
        </w:rPr>
        <w:t xml:space="preserve">представление в </w:t>
      </w:r>
      <w:r w:rsidR="002F2B75">
        <w:rPr>
          <w:sz w:val="30"/>
          <w:szCs w:val="30"/>
        </w:rPr>
        <w:t>УО, запрашивающий сведения,</w:t>
      </w:r>
      <w:r>
        <w:rPr>
          <w:sz w:val="30"/>
          <w:szCs w:val="30"/>
        </w:rPr>
        <w:t xml:space="preserve"> сведени</w:t>
      </w:r>
      <w:r w:rsidR="002F2B75">
        <w:rPr>
          <w:sz w:val="30"/>
          <w:szCs w:val="30"/>
        </w:rPr>
        <w:t>й</w:t>
      </w:r>
      <w:r>
        <w:rPr>
          <w:sz w:val="30"/>
          <w:szCs w:val="30"/>
        </w:rPr>
        <w:t xml:space="preserve"> </w:t>
      </w:r>
      <w:r w:rsidR="002F2B75">
        <w:rPr>
          <w:sz w:val="30"/>
          <w:szCs w:val="30"/>
        </w:rPr>
        <w:br/>
      </w:r>
      <w:r>
        <w:rPr>
          <w:noProof/>
          <w:sz w:val="30"/>
          <w:szCs w:val="30"/>
          <w:lang w:eastAsia="x-none"/>
        </w:rPr>
        <w:t>о</w:t>
      </w:r>
      <w:r w:rsidRPr="000B59F6">
        <w:rPr>
          <w:noProof/>
          <w:sz w:val="30"/>
          <w:szCs w:val="30"/>
          <w:lang w:val="x-none" w:eastAsia="x-none"/>
        </w:rPr>
        <w:t xml:space="preserve"> </w:t>
      </w:r>
      <w:r>
        <w:rPr>
          <w:sz w:val="30"/>
          <w:szCs w:val="30"/>
        </w:rPr>
        <w:t>маркированном товаре и средстве его идентификации, либо информации об отсутствии указанных сведений в информационной системе уполномоченного органа государства-члена.</w:t>
      </w:r>
    </w:p>
    <w:p w14:paraId="081BE194" w14:textId="38ABAAC0" w:rsidR="00C37B43" w:rsidRPr="00C82179" w:rsidRDefault="00167C50" w:rsidP="00C82179">
      <w:pPr>
        <w:pStyle w:val="afa"/>
        <w:rPr>
          <w:noProof/>
          <w:color w:val="auto"/>
          <w:szCs w:val="30"/>
        </w:rPr>
      </w:pPr>
      <w:bookmarkStart w:id="5" w:name="_Hlk181007321"/>
      <w:bookmarkEnd w:id="4"/>
      <w:r>
        <w:rPr>
          <w:noProof/>
          <w:color w:val="auto"/>
          <w:szCs w:val="30"/>
        </w:rPr>
        <w:t>13</w:t>
      </w:r>
      <w:r w:rsidR="00C37B43" w:rsidRPr="00C82179">
        <w:rPr>
          <w:noProof/>
          <w:color w:val="auto"/>
          <w:szCs w:val="30"/>
        </w:rPr>
        <w:t xml:space="preserve">. При реализации общего процесса в рамках решения задачи обеспечения </w:t>
      </w:r>
      <w:r>
        <w:rPr>
          <w:szCs w:val="30"/>
        </w:rPr>
        <w:t>информационно</w:t>
      </w:r>
      <w:r>
        <w:rPr>
          <w:szCs w:val="30"/>
          <w:lang w:val="ru-RU"/>
        </w:rPr>
        <w:t>го</w:t>
      </w:r>
      <w:r>
        <w:rPr>
          <w:szCs w:val="30"/>
        </w:rPr>
        <w:t xml:space="preserve"> взаимодействи</w:t>
      </w:r>
      <w:r>
        <w:rPr>
          <w:szCs w:val="30"/>
          <w:lang w:val="ru-RU"/>
        </w:rPr>
        <w:t>я</w:t>
      </w:r>
      <w:r>
        <w:rPr>
          <w:szCs w:val="30"/>
        </w:rPr>
        <w:t xml:space="preserve"> </w:t>
      </w:r>
      <w:r w:rsidRPr="00655A81">
        <w:rPr>
          <w:szCs w:val="30"/>
        </w:rPr>
        <w:t xml:space="preserve">в целях </w:t>
      </w:r>
      <w:r>
        <w:rPr>
          <w:szCs w:val="30"/>
        </w:rPr>
        <w:t>подтверждении эмиссии или подлинности средств идентификации</w:t>
      </w:r>
      <w:r w:rsidR="00C37B43" w:rsidRPr="00C82179">
        <w:rPr>
          <w:noProof/>
          <w:color w:val="auto"/>
          <w:szCs w:val="30"/>
        </w:rPr>
        <w:t>, участники общего процесса осуществляют следующие функции:</w:t>
      </w:r>
    </w:p>
    <w:p w14:paraId="30A999F9" w14:textId="77777777" w:rsidR="00C37B43" w:rsidRDefault="00A63491" w:rsidP="00C37B43">
      <w:pPr>
        <w:widowControl/>
        <w:suppressAutoHyphens/>
        <w:adjustRightInd/>
        <w:spacing w:line="360" w:lineRule="auto"/>
        <w:ind w:firstLine="709"/>
        <w:textAlignment w:val="auto"/>
        <w:rPr>
          <w:sz w:val="30"/>
          <w:szCs w:val="30"/>
        </w:rPr>
      </w:pPr>
      <w:r>
        <w:rPr>
          <w:sz w:val="30"/>
          <w:szCs w:val="30"/>
        </w:rPr>
        <w:t>УО, запрашивающий сведения</w:t>
      </w:r>
      <w:r w:rsidR="00C37B43">
        <w:rPr>
          <w:sz w:val="30"/>
          <w:szCs w:val="30"/>
        </w:rPr>
        <w:t>:</w:t>
      </w:r>
    </w:p>
    <w:p w14:paraId="7584A990" w14:textId="77777777" w:rsidR="00A63491" w:rsidRDefault="00A63491" w:rsidP="00A63491">
      <w:pPr>
        <w:widowControl/>
        <w:suppressAutoHyphens/>
        <w:adjustRightInd/>
        <w:spacing w:line="360" w:lineRule="auto"/>
        <w:ind w:firstLine="709"/>
        <w:textAlignment w:val="auto"/>
        <w:rPr>
          <w:sz w:val="30"/>
          <w:szCs w:val="30"/>
        </w:rPr>
      </w:pPr>
      <w:r>
        <w:rPr>
          <w:sz w:val="30"/>
          <w:szCs w:val="30"/>
        </w:rPr>
        <w:t xml:space="preserve">представление в </w:t>
      </w:r>
      <w:r w:rsidR="002573BD">
        <w:rPr>
          <w:sz w:val="30"/>
          <w:szCs w:val="30"/>
        </w:rPr>
        <w:t>УО эмитента</w:t>
      </w:r>
      <w:r>
        <w:rPr>
          <w:sz w:val="30"/>
          <w:szCs w:val="30"/>
        </w:rPr>
        <w:t xml:space="preserve"> запроса подтверждения эмиссии средств идентификации и возможности ввода в оборот товаров, маркированных такими средствами идентификации;</w:t>
      </w:r>
    </w:p>
    <w:p w14:paraId="7D69FDC8" w14:textId="00571E12" w:rsidR="00A63491" w:rsidRDefault="00A63491" w:rsidP="00A63491">
      <w:pPr>
        <w:widowControl/>
        <w:suppressAutoHyphens/>
        <w:adjustRightInd/>
        <w:spacing w:line="360" w:lineRule="auto"/>
        <w:ind w:firstLine="709"/>
        <w:textAlignment w:val="auto"/>
        <w:rPr>
          <w:sz w:val="30"/>
          <w:szCs w:val="30"/>
        </w:rPr>
      </w:pPr>
      <w:r>
        <w:rPr>
          <w:sz w:val="30"/>
          <w:szCs w:val="30"/>
        </w:rPr>
        <w:t xml:space="preserve">получение от </w:t>
      </w:r>
      <w:r w:rsidR="002573BD">
        <w:rPr>
          <w:sz w:val="30"/>
          <w:szCs w:val="30"/>
        </w:rPr>
        <w:t>УО эмитента</w:t>
      </w:r>
      <w:r>
        <w:rPr>
          <w:sz w:val="30"/>
          <w:szCs w:val="30"/>
        </w:rPr>
        <w:t xml:space="preserve"> и обработка </w:t>
      </w:r>
      <w:r w:rsidR="006F0863">
        <w:rPr>
          <w:sz w:val="30"/>
          <w:szCs w:val="30"/>
        </w:rPr>
        <w:t>сведений</w:t>
      </w:r>
      <w:r>
        <w:rPr>
          <w:sz w:val="30"/>
          <w:szCs w:val="30"/>
        </w:rPr>
        <w:t xml:space="preserve"> о результатах обработки </w:t>
      </w:r>
      <w:r w:rsidR="006F0863">
        <w:rPr>
          <w:sz w:val="30"/>
          <w:szCs w:val="30"/>
        </w:rPr>
        <w:t xml:space="preserve">запроса подтверждения эмиссии средств идентификации </w:t>
      </w:r>
      <w:r w:rsidR="002573BD">
        <w:rPr>
          <w:sz w:val="30"/>
          <w:szCs w:val="30"/>
        </w:rPr>
        <w:br/>
      </w:r>
      <w:r w:rsidR="006F0863">
        <w:rPr>
          <w:sz w:val="30"/>
          <w:szCs w:val="30"/>
        </w:rPr>
        <w:t xml:space="preserve">и возможности ввода в оборот товаров, маркированных такими средствами идентификации, включая сведения о </w:t>
      </w:r>
      <w:r w:rsidR="00D14614">
        <w:rPr>
          <w:sz w:val="30"/>
          <w:szCs w:val="30"/>
        </w:rPr>
        <w:t xml:space="preserve">товаре и </w:t>
      </w:r>
      <w:r w:rsidR="006F0863" w:rsidRPr="006F0863">
        <w:rPr>
          <w:sz w:val="30"/>
          <w:szCs w:val="30"/>
        </w:rPr>
        <w:t xml:space="preserve">наличие </w:t>
      </w:r>
      <w:r w:rsidR="006F0863" w:rsidRPr="006F0863">
        <w:rPr>
          <w:sz w:val="30"/>
          <w:szCs w:val="30"/>
        </w:rPr>
        <w:lastRenderedPageBreak/>
        <w:t>подтвержденных договорных отношений между участником оборота товаров, которы</w:t>
      </w:r>
      <w:r w:rsidR="006F0863">
        <w:rPr>
          <w:sz w:val="30"/>
          <w:szCs w:val="30"/>
        </w:rPr>
        <w:t>е</w:t>
      </w:r>
      <w:r w:rsidR="006F0863" w:rsidRPr="006F0863">
        <w:rPr>
          <w:sz w:val="30"/>
          <w:szCs w:val="30"/>
        </w:rPr>
        <w:t xml:space="preserve"> ввод</w:t>
      </w:r>
      <w:r w:rsidR="006F0863">
        <w:rPr>
          <w:sz w:val="30"/>
          <w:szCs w:val="30"/>
        </w:rPr>
        <w:t>ят</w:t>
      </w:r>
      <w:r w:rsidR="006F0863" w:rsidRPr="006F0863">
        <w:rPr>
          <w:sz w:val="30"/>
          <w:szCs w:val="30"/>
        </w:rPr>
        <w:t xml:space="preserve"> в оборот маркированный товар,</w:t>
      </w:r>
      <w:r w:rsidR="006F0863">
        <w:rPr>
          <w:sz w:val="30"/>
          <w:szCs w:val="30"/>
        </w:rPr>
        <w:t xml:space="preserve"> с одной стороны,</w:t>
      </w:r>
      <w:r w:rsidR="006F0863" w:rsidRPr="006F0863">
        <w:rPr>
          <w:sz w:val="30"/>
          <w:szCs w:val="30"/>
        </w:rPr>
        <w:t xml:space="preserve"> и участником оборота товаров, которы</w:t>
      </w:r>
      <w:r w:rsidR="006F0863">
        <w:rPr>
          <w:sz w:val="30"/>
          <w:szCs w:val="30"/>
        </w:rPr>
        <w:t>е</w:t>
      </w:r>
      <w:r w:rsidR="006F0863" w:rsidRPr="006F0863">
        <w:rPr>
          <w:sz w:val="30"/>
          <w:szCs w:val="30"/>
        </w:rPr>
        <w:t xml:space="preserve"> явля</w:t>
      </w:r>
      <w:r w:rsidR="006F0863">
        <w:rPr>
          <w:sz w:val="30"/>
          <w:szCs w:val="30"/>
        </w:rPr>
        <w:t>ю</w:t>
      </w:r>
      <w:r w:rsidR="006F0863" w:rsidRPr="006F0863">
        <w:rPr>
          <w:sz w:val="30"/>
          <w:szCs w:val="30"/>
        </w:rPr>
        <w:t>тся владельц</w:t>
      </w:r>
      <w:r w:rsidR="006F0863">
        <w:rPr>
          <w:sz w:val="30"/>
          <w:szCs w:val="30"/>
        </w:rPr>
        <w:t>ами</w:t>
      </w:r>
      <w:r w:rsidR="006F0863" w:rsidRPr="006F0863">
        <w:rPr>
          <w:sz w:val="30"/>
          <w:szCs w:val="30"/>
        </w:rPr>
        <w:t xml:space="preserve"> средств идентификации, нанесенных на товар,</w:t>
      </w:r>
      <w:r w:rsidR="006F0863">
        <w:rPr>
          <w:sz w:val="30"/>
          <w:szCs w:val="30"/>
        </w:rPr>
        <w:t xml:space="preserve"> с другой стороны,</w:t>
      </w:r>
      <w:r w:rsidR="006F0863" w:rsidRPr="006F0863">
        <w:rPr>
          <w:sz w:val="30"/>
          <w:szCs w:val="30"/>
        </w:rPr>
        <w:t xml:space="preserve"> </w:t>
      </w:r>
      <w:r w:rsidR="006F0863">
        <w:rPr>
          <w:sz w:val="30"/>
          <w:szCs w:val="30"/>
        </w:rPr>
        <w:t>либо информацию об отсутствии таких сведений</w:t>
      </w:r>
      <w:r>
        <w:rPr>
          <w:sz w:val="30"/>
          <w:szCs w:val="30"/>
        </w:rPr>
        <w:t>;</w:t>
      </w:r>
    </w:p>
    <w:p w14:paraId="6639E740" w14:textId="77777777" w:rsidR="00B275DF" w:rsidRDefault="006F0863" w:rsidP="000B59F6">
      <w:pPr>
        <w:widowControl/>
        <w:suppressAutoHyphens/>
        <w:adjustRightInd/>
        <w:spacing w:line="360" w:lineRule="auto"/>
        <w:ind w:firstLine="709"/>
        <w:textAlignment w:val="auto"/>
        <w:rPr>
          <w:sz w:val="30"/>
          <w:szCs w:val="30"/>
        </w:rPr>
      </w:pPr>
      <w:r>
        <w:rPr>
          <w:sz w:val="30"/>
          <w:szCs w:val="30"/>
        </w:rPr>
        <w:t xml:space="preserve">представление в </w:t>
      </w:r>
      <w:r w:rsidR="002573BD">
        <w:rPr>
          <w:sz w:val="30"/>
          <w:szCs w:val="30"/>
        </w:rPr>
        <w:t>УО эмитента</w:t>
      </w:r>
      <w:r>
        <w:rPr>
          <w:sz w:val="30"/>
          <w:szCs w:val="30"/>
        </w:rPr>
        <w:t xml:space="preserve"> запроса подлинности средств идентификации, нанесенных на товары;</w:t>
      </w:r>
    </w:p>
    <w:p w14:paraId="56697D5B" w14:textId="57DE3A53" w:rsidR="006F0863" w:rsidRDefault="006F0863" w:rsidP="000B59F6">
      <w:pPr>
        <w:widowControl/>
        <w:suppressAutoHyphens/>
        <w:adjustRightInd/>
        <w:spacing w:line="360" w:lineRule="auto"/>
        <w:ind w:firstLine="709"/>
        <w:textAlignment w:val="auto"/>
        <w:rPr>
          <w:sz w:val="30"/>
          <w:szCs w:val="30"/>
        </w:rPr>
      </w:pPr>
      <w:r>
        <w:rPr>
          <w:sz w:val="30"/>
          <w:szCs w:val="30"/>
        </w:rPr>
        <w:t xml:space="preserve">получение от </w:t>
      </w:r>
      <w:r w:rsidR="002573BD">
        <w:rPr>
          <w:sz w:val="30"/>
          <w:szCs w:val="30"/>
        </w:rPr>
        <w:t>УО эмитента</w:t>
      </w:r>
      <w:r>
        <w:rPr>
          <w:sz w:val="30"/>
          <w:szCs w:val="30"/>
        </w:rPr>
        <w:t xml:space="preserve"> и обработка сведений о результатах обработки запроса подлинности средств идентификации, нанесенных </w:t>
      </w:r>
      <w:r w:rsidR="00B85453">
        <w:rPr>
          <w:sz w:val="30"/>
          <w:szCs w:val="30"/>
        </w:rPr>
        <w:br/>
      </w:r>
      <w:r>
        <w:rPr>
          <w:sz w:val="30"/>
          <w:szCs w:val="30"/>
        </w:rPr>
        <w:t>на товары</w:t>
      </w:r>
      <w:r w:rsidR="00CC6A10">
        <w:rPr>
          <w:sz w:val="30"/>
          <w:szCs w:val="30"/>
        </w:rPr>
        <w:t>;</w:t>
      </w:r>
    </w:p>
    <w:p w14:paraId="27FAF69C" w14:textId="77777777" w:rsidR="00CC6A10" w:rsidRDefault="002573BD" w:rsidP="000B59F6">
      <w:pPr>
        <w:widowControl/>
        <w:suppressAutoHyphens/>
        <w:adjustRightInd/>
        <w:spacing w:line="360" w:lineRule="auto"/>
        <w:ind w:firstLine="709"/>
        <w:textAlignment w:val="auto"/>
        <w:rPr>
          <w:sz w:val="30"/>
          <w:szCs w:val="30"/>
        </w:rPr>
      </w:pPr>
      <w:r>
        <w:rPr>
          <w:sz w:val="30"/>
          <w:szCs w:val="30"/>
        </w:rPr>
        <w:t>УО эмитента</w:t>
      </w:r>
      <w:r w:rsidR="00CC6A10">
        <w:rPr>
          <w:sz w:val="30"/>
          <w:szCs w:val="30"/>
        </w:rPr>
        <w:t>:</w:t>
      </w:r>
    </w:p>
    <w:p w14:paraId="61D37D63" w14:textId="77777777" w:rsidR="00CC6A10" w:rsidRDefault="00CC6A10" w:rsidP="00CC6A10">
      <w:pPr>
        <w:widowControl/>
        <w:suppressAutoHyphens/>
        <w:adjustRightInd/>
        <w:spacing w:line="360" w:lineRule="auto"/>
        <w:ind w:firstLine="709"/>
        <w:textAlignment w:val="auto"/>
        <w:rPr>
          <w:sz w:val="30"/>
          <w:szCs w:val="30"/>
        </w:rPr>
      </w:pPr>
      <w:r>
        <w:rPr>
          <w:sz w:val="30"/>
          <w:szCs w:val="30"/>
        </w:rPr>
        <w:t xml:space="preserve">получение от УО, запрашивающего сведения, и обработка запроса подтверждения эмиссии средств идентификации и возможности ввода </w:t>
      </w:r>
      <w:r>
        <w:rPr>
          <w:sz w:val="30"/>
          <w:szCs w:val="30"/>
        </w:rPr>
        <w:br/>
        <w:t>в оборот товаров, маркированных такими средствами идентификации;</w:t>
      </w:r>
    </w:p>
    <w:p w14:paraId="097E1A15" w14:textId="0CE13EC5" w:rsidR="00CC6A10" w:rsidRDefault="00CC6A10" w:rsidP="00CC6A10">
      <w:pPr>
        <w:widowControl/>
        <w:suppressAutoHyphens/>
        <w:adjustRightInd/>
        <w:spacing w:line="360" w:lineRule="auto"/>
        <w:ind w:firstLine="709"/>
        <w:textAlignment w:val="auto"/>
        <w:rPr>
          <w:sz w:val="30"/>
          <w:szCs w:val="30"/>
        </w:rPr>
      </w:pPr>
      <w:r>
        <w:rPr>
          <w:sz w:val="30"/>
          <w:szCs w:val="30"/>
        </w:rPr>
        <w:t>представление в УО, запрашивающий сведения, сведени</w:t>
      </w:r>
      <w:r w:rsidR="008C45A9">
        <w:rPr>
          <w:sz w:val="30"/>
          <w:szCs w:val="30"/>
        </w:rPr>
        <w:t>й</w:t>
      </w:r>
      <w:r>
        <w:rPr>
          <w:sz w:val="30"/>
          <w:szCs w:val="30"/>
        </w:rPr>
        <w:t xml:space="preserve"> </w:t>
      </w:r>
      <w:r>
        <w:rPr>
          <w:sz w:val="30"/>
          <w:szCs w:val="30"/>
        </w:rPr>
        <w:br/>
        <w:t xml:space="preserve">о результатах обработки запроса подтверждения эмиссии средств идентификации и возможности ввода в оборот товаров, маркированных такими средствами идентификации, включая сведения о </w:t>
      </w:r>
      <w:r w:rsidRPr="006F0863">
        <w:rPr>
          <w:sz w:val="30"/>
          <w:szCs w:val="30"/>
        </w:rPr>
        <w:t>наличие подтвержденных договорных отношений между участником оборота товаров, которы</w:t>
      </w:r>
      <w:r>
        <w:rPr>
          <w:sz w:val="30"/>
          <w:szCs w:val="30"/>
        </w:rPr>
        <w:t>е</w:t>
      </w:r>
      <w:r w:rsidRPr="006F0863">
        <w:rPr>
          <w:sz w:val="30"/>
          <w:szCs w:val="30"/>
        </w:rPr>
        <w:t xml:space="preserve"> ввод</w:t>
      </w:r>
      <w:r>
        <w:rPr>
          <w:sz w:val="30"/>
          <w:szCs w:val="30"/>
        </w:rPr>
        <w:t>ят</w:t>
      </w:r>
      <w:r w:rsidRPr="006F0863">
        <w:rPr>
          <w:sz w:val="30"/>
          <w:szCs w:val="30"/>
        </w:rPr>
        <w:t xml:space="preserve"> в оборот маркированный товар,</w:t>
      </w:r>
      <w:r>
        <w:rPr>
          <w:sz w:val="30"/>
          <w:szCs w:val="30"/>
        </w:rPr>
        <w:t xml:space="preserve"> с одной стороны,</w:t>
      </w:r>
      <w:r w:rsidRPr="006F0863">
        <w:rPr>
          <w:sz w:val="30"/>
          <w:szCs w:val="30"/>
        </w:rPr>
        <w:t xml:space="preserve"> и участником оборота товаров, которы</w:t>
      </w:r>
      <w:r>
        <w:rPr>
          <w:sz w:val="30"/>
          <w:szCs w:val="30"/>
        </w:rPr>
        <w:t>е</w:t>
      </w:r>
      <w:r w:rsidRPr="006F0863">
        <w:rPr>
          <w:sz w:val="30"/>
          <w:szCs w:val="30"/>
        </w:rPr>
        <w:t xml:space="preserve"> явля</w:t>
      </w:r>
      <w:r>
        <w:rPr>
          <w:sz w:val="30"/>
          <w:szCs w:val="30"/>
        </w:rPr>
        <w:t>ю</w:t>
      </w:r>
      <w:r w:rsidRPr="006F0863">
        <w:rPr>
          <w:sz w:val="30"/>
          <w:szCs w:val="30"/>
        </w:rPr>
        <w:t>тся владельц</w:t>
      </w:r>
      <w:r>
        <w:rPr>
          <w:sz w:val="30"/>
          <w:szCs w:val="30"/>
        </w:rPr>
        <w:t>ами</w:t>
      </w:r>
      <w:r w:rsidRPr="006F0863">
        <w:rPr>
          <w:sz w:val="30"/>
          <w:szCs w:val="30"/>
        </w:rPr>
        <w:t xml:space="preserve"> средств идентификации, нанесенных на товар,</w:t>
      </w:r>
      <w:r>
        <w:rPr>
          <w:sz w:val="30"/>
          <w:szCs w:val="30"/>
        </w:rPr>
        <w:t xml:space="preserve"> с другой стороны,</w:t>
      </w:r>
      <w:r w:rsidRPr="006F0863">
        <w:rPr>
          <w:sz w:val="30"/>
          <w:szCs w:val="30"/>
        </w:rPr>
        <w:t xml:space="preserve"> </w:t>
      </w:r>
      <w:r>
        <w:rPr>
          <w:sz w:val="30"/>
          <w:szCs w:val="30"/>
        </w:rPr>
        <w:t>либо информацию об отсутствии таких сведений;</w:t>
      </w:r>
    </w:p>
    <w:p w14:paraId="45BB464F" w14:textId="77777777" w:rsidR="00CC6A10" w:rsidRDefault="00CC6A10" w:rsidP="00CC6A10">
      <w:pPr>
        <w:widowControl/>
        <w:suppressAutoHyphens/>
        <w:adjustRightInd/>
        <w:spacing w:line="360" w:lineRule="auto"/>
        <w:ind w:firstLine="709"/>
        <w:textAlignment w:val="auto"/>
        <w:rPr>
          <w:sz w:val="30"/>
          <w:szCs w:val="30"/>
        </w:rPr>
      </w:pPr>
      <w:r>
        <w:rPr>
          <w:sz w:val="30"/>
          <w:szCs w:val="30"/>
        </w:rPr>
        <w:t>получение от УО, запрашивающего сведения, и обработка запроса подлинности средств идентификации, нанесенных на товары;</w:t>
      </w:r>
    </w:p>
    <w:p w14:paraId="3C8524C2" w14:textId="77777777" w:rsidR="00CC6A10" w:rsidRDefault="00CC6A10" w:rsidP="00CC6A10">
      <w:pPr>
        <w:widowControl/>
        <w:suppressAutoHyphens/>
        <w:adjustRightInd/>
        <w:spacing w:line="360" w:lineRule="auto"/>
        <w:ind w:firstLine="709"/>
        <w:textAlignment w:val="auto"/>
        <w:rPr>
          <w:sz w:val="30"/>
          <w:szCs w:val="30"/>
        </w:rPr>
      </w:pPr>
      <w:r>
        <w:rPr>
          <w:sz w:val="30"/>
          <w:szCs w:val="30"/>
        </w:rPr>
        <w:t>представление в УО, запрашивающий сведения, сведени</w:t>
      </w:r>
      <w:r w:rsidR="008C45A9">
        <w:rPr>
          <w:sz w:val="30"/>
          <w:szCs w:val="30"/>
        </w:rPr>
        <w:t>й</w:t>
      </w:r>
      <w:r>
        <w:rPr>
          <w:sz w:val="30"/>
          <w:szCs w:val="30"/>
        </w:rPr>
        <w:t xml:space="preserve"> </w:t>
      </w:r>
      <w:r>
        <w:rPr>
          <w:sz w:val="30"/>
          <w:szCs w:val="30"/>
        </w:rPr>
        <w:br/>
        <w:t>о результатах обработки запроса подлинности средств идентификации, нанесенных на товары.</w:t>
      </w:r>
    </w:p>
    <w:bookmarkEnd w:id="5"/>
    <w:p w14:paraId="574DF460" w14:textId="2FCA1892" w:rsidR="001B3754" w:rsidRDefault="001B3754" w:rsidP="001B3754">
      <w:pPr>
        <w:pStyle w:val="afa"/>
        <w:rPr>
          <w:noProof/>
          <w:color w:val="auto"/>
          <w:szCs w:val="30"/>
        </w:rPr>
      </w:pPr>
      <w:r>
        <w:rPr>
          <w:noProof/>
          <w:color w:val="auto"/>
          <w:szCs w:val="30"/>
          <w:lang w:val="ru-RU"/>
        </w:rPr>
        <w:lastRenderedPageBreak/>
        <w:t>13-1</w:t>
      </w:r>
      <w:r w:rsidRPr="00C82179">
        <w:rPr>
          <w:noProof/>
          <w:color w:val="auto"/>
          <w:szCs w:val="30"/>
        </w:rPr>
        <w:t>. При реализации общего процесса в рамках решения задач</w:t>
      </w:r>
      <w:r>
        <w:rPr>
          <w:noProof/>
          <w:color w:val="auto"/>
          <w:szCs w:val="30"/>
          <w:lang w:val="ru-RU"/>
        </w:rPr>
        <w:t>и</w:t>
      </w:r>
      <w:r w:rsidRPr="00C82179">
        <w:rPr>
          <w:noProof/>
          <w:color w:val="auto"/>
          <w:szCs w:val="30"/>
        </w:rPr>
        <w:t xml:space="preserve"> </w:t>
      </w:r>
      <w:r>
        <w:rPr>
          <w:noProof/>
          <w:color w:val="auto"/>
          <w:szCs w:val="30"/>
          <w:lang w:val="ru-RU"/>
        </w:rPr>
        <w:t xml:space="preserve">обеспечения </w:t>
      </w:r>
      <w:r w:rsidRPr="002C4570">
        <w:rPr>
          <w:color w:val="auto"/>
          <w:szCs w:val="30"/>
        </w:rPr>
        <w:t>информационн</w:t>
      </w:r>
      <w:r>
        <w:rPr>
          <w:color w:val="auto"/>
          <w:szCs w:val="30"/>
          <w:lang w:val="ru-RU"/>
        </w:rPr>
        <w:t>ого</w:t>
      </w:r>
      <w:r w:rsidRPr="002C4570">
        <w:rPr>
          <w:color w:val="auto"/>
          <w:szCs w:val="30"/>
        </w:rPr>
        <w:t xml:space="preserve"> взаимодействи</w:t>
      </w:r>
      <w:r>
        <w:rPr>
          <w:color w:val="auto"/>
          <w:szCs w:val="30"/>
          <w:lang w:val="ru-RU"/>
        </w:rPr>
        <w:t>я</w:t>
      </w:r>
      <w:r w:rsidRPr="002C4570">
        <w:rPr>
          <w:color w:val="auto"/>
          <w:szCs w:val="30"/>
        </w:rPr>
        <w:t xml:space="preserve"> в </w:t>
      </w:r>
      <w:r>
        <w:rPr>
          <w:szCs w:val="30"/>
        </w:rPr>
        <w:t>целях синхронизации</w:t>
      </w:r>
      <w:r w:rsidRPr="002C4570">
        <w:rPr>
          <w:color w:val="auto"/>
          <w:szCs w:val="30"/>
        </w:rPr>
        <w:t xml:space="preserve"> </w:t>
      </w:r>
      <w:r>
        <w:rPr>
          <w:szCs w:val="30"/>
        </w:rPr>
        <w:t xml:space="preserve">сведений о характеристиках </w:t>
      </w:r>
      <w:r w:rsidRPr="002C4570">
        <w:rPr>
          <w:color w:val="auto"/>
          <w:szCs w:val="30"/>
        </w:rPr>
        <w:t>товар</w:t>
      </w:r>
      <w:r>
        <w:rPr>
          <w:szCs w:val="30"/>
        </w:rPr>
        <w:t>ов</w:t>
      </w:r>
      <w:r>
        <w:rPr>
          <w:noProof/>
          <w:color w:val="auto"/>
          <w:szCs w:val="30"/>
          <w:lang w:val="ru-RU"/>
        </w:rPr>
        <w:t xml:space="preserve"> </w:t>
      </w:r>
      <w:r w:rsidRPr="00C82179">
        <w:rPr>
          <w:noProof/>
          <w:color w:val="auto"/>
          <w:szCs w:val="30"/>
        </w:rPr>
        <w:t>участники общего процесса осуществляют следующие функции:</w:t>
      </w:r>
    </w:p>
    <w:p w14:paraId="771D5654" w14:textId="7E62C49C" w:rsidR="001B3754" w:rsidRPr="00430717" w:rsidRDefault="001B3754" w:rsidP="00430717">
      <w:pPr>
        <w:widowControl/>
        <w:suppressAutoHyphens/>
        <w:adjustRightInd/>
        <w:spacing w:line="360" w:lineRule="auto"/>
        <w:ind w:firstLine="709"/>
        <w:textAlignment w:val="auto"/>
        <w:rPr>
          <w:sz w:val="30"/>
          <w:szCs w:val="30"/>
        </w:rPr>
      </w:pPr>
      <w:r>
        <w:rPr>
          <w:sz w:val="30"/>
          <w:szCs w:val="30"/>
        </w:rPr>
        <w:t>УО, представляющий сведения из национального каталога товаров</w:t>
      </w:r>
      <w:r w:rsidRPr="00430717">
        <w:rPr>
          <w:sz w:val="30"/>
          <w:szCs w:val="30"/>
        </w:rPr>
        <w:t>:</w:t>
      </w:r>
    </w:p>
    <w:p w14:paraId="79B08207" w14:textId="40437F17" w:rsidR="001B3754" w:rsidRDefault="001B3754" w:rsidP="001B3754">
      <w:pPr>
        <w:widowControl/>
        <w:suppressAutoHyphens/>
        <w:adjustRightInd/>
        <w:spacing w:line="360" w:lineRule="auto"/>
        <w:ind w:firstLine="709"/>
        <w:textAlignment w:val="auto"/>
        <w:rPr>
          <w:sz w:val="30"/>
          <w:szCs w:val="30"/>
        </w:rPr>
      </w:pPr>
      <w:r>
        <w:rPr>
          <w:sz w:val="30"/>
          <w:szCs w:val="30"/>
        </w:rPr>
        <w:t xml:space="preserve">представление в УО, получающий сведения из национального каталога товаров, сведений о </w:t>
      </w:r>
      <w:r w:rsidRPr="00E57984">
        <w:rPr>
          <w:sz w:val="30"/>
          <w:szCs w:val="30"/>
        </w:rPr>
        <w:t>товаре, включенном в национальный компонент информационной системы маркировки товаров</w:t>
      </w:r>
      <w:r>
        <w:rPr>
          <w:sz w:val="30"/>
          <w:szCs w:val="30"/>
        </w:rPr>
        <w:t>;</w:t>
      </w:r>
    </w:p>
    <w:p w14:paraId="03793EBB" w14:textId="39344EA7" w:rsidR="001B3754" w:rsidRDefault="001B3754" w:rsidP="001B3754">
      <w:pPr>
        <w:widowControl/>
        <w:suppressAutoHyphens/>
        <w:adjustRightInd/>
        <w:spacing w:line="360" w:lineRule="auto"/>
        <w:ind w:firstLine="709"/>
        <w:textAlignment w:val="auto"/>
        <w:rPr>
          <w:sz w:val="30"/>
          <w:szCs w:val="30"/>
        </w:rPr>
      </w:pPr>
      <w:r w:rsidRPr="008D4C7B">
        <w:rPr>
          <w:sz w:val="30"/>
          <w:szCs w:val="30"/>
        </w:rPr>
        <w:t xml:space="preserve">получение от </w:t>
      </w:r>
      <w:r>
        <w:rPr>
          <w:sz w:val="30"/>
          <w:szCs w:val="30"/>
        </w:rPr>
        <w:t xml:space="preserve">УО, получающего сведения из национального каталога товаров, </w:t>
      </w:r>
      <w:r w:rsidRPr="008D4C7B">
        <w:rPr>
          <w:sz w:val="30"/>
          <w:szCs w:val="30"/>
        </w:rPr>
        <w:t>и обработка уведомления о результатах обработки сведений о товаре, включенном в национальный компонент информационной системы маркировки товаров;</w:t>
      </w:r>
    </w:p>
    <w:p w14:paraId="5D684CE5" w14:textId="47EF98CB" w:rsidR="001B3754" w:rsidRDefault="001B3754" w:rsidP="001B3754">
      <w:pPr>
        <w:widowControl/>
        <w:suppressAutoHyphens/>
        <w:adjustRightInd/>
        <w:spacing w:line="360" w:lineRule="auto"/>
        <w:ind w:firstLine="709"/>
        <w:textAlignment w:val="auto"/>
        <w:rPr>
          <w:sz w:val="30"/>
          <w:szCs w:val="30"/>
        </w:rPr>
      </w:pPr>
      <w:r>
        <w:rPr>
          <w:sz w:val="30"/>
          <w:szCs w:val="30"/>
        </w:rPr>
        <w:t xml:space="preserve">представление </w:t>
      </w:r>
      <w:r w:rsidR="00430717">
        <w:rPr>
          <w:sz w:val="30"/>
          <w:szCs w:val="30"/>
        </w:rPr>
        <w:t>в УО, получающий сведения из национального каталога товаров,</w:t>
      </w:r>
      <w:r>
        <w:rPr>
          <w:sz w:val="30"/>
          <w:szCs w:val="30"/>
        </w:rPr>
        <w:t xml:space="preserve"> измененных сведений о </w:t>
      </w:r>
      <w:r w:rsidRPr="00E57984">
        <w:rPr>
          <w:sz w:val="30"/>
          <w:szCs w:val="30"/>
        </w:rPr>
        <w:t xml:space="preserve">товаре, включенном </w:t>
      </w:r>
      <w:r w:rsidR="00430717">
        <w:rPr>
          <w:sz w:val="30"/>
          <w:szCs w:val="30"/>
        </w:rPr>
        <w:br/>
      </w:r>
      <w:r w:rsidRPr="00E57984">
        <w:rPr>
          <w:sz w:val="30"/>
          <w:szCs w:val="30"/>
        </w:rPr>
        <w:t>в национальный компонент информационной системы маркировки товаров</w:t>
      </w:r>
      <w:r>
        <w:rPr>
          <w:sz w:val="30"/>
          <w:szCs w:val="30"/>
        </w:rPr>
        <w:t>;</w:t>
      </w:r>
    </w:p>
    <w:p w14:paraId="055AD98B" w14:textId="5457F9EC" w:rsidR="001B3754" w:rsidRDefault="001B3754" w:rsidP="001B3754">
      <w:pPr>
        <w:widowControl/>
        <w:suppressAutoHyphens/>
        <w:adjustRightInd/>
        <w:spacing w:line="360" w:lineRule="auto"/>
        <w:ind w:firstLine="709"/>
        <w:textAlignment w:val="auto"/>
        <w:rPr>
          <w:sz w:val="30"/>
          <w:szCs w:val="30"/>
        </w:rPr>
      </w:pPr>
      <w:r>
        <w:rPr>
          <w:sz w:val="30"/>
          <w:szCs w:val="30"/>
        </w:rPr>
        <w:t xml:space="preserve">получение от </w:t>
      </w:r>
      <w:r w:rsidR="00430717">
        <w:rPr>
          <w:sz w:val="30"/>
          <w:szCs w:val="30"/>
        </w:rPr>
        <w:t xml:space="preserve">УО, получающего сведения из национального каталога товаров, </w:t>
      </w:r>
      <w:r>
        <w:rPr>
          <w:sz w:val="30"/>
          <w:szCs w:val="30"/>
        </w:rPr>
        <w:t xml:space="preserve">и обработка уведомления о результатах обработки измененных сведений о </w:t>
      </w:r>
      <w:r w:rsidRPr="00E57984">
        <w:rPr>
          <w:sz w:val="30"/>
          <w:szCs w:val="30"/>
        </w:rPr>
        <w:t>товаре, включенном в национальный компонент информационной системы маркировки товаров</w:t>
      </w:r>
      <w:r>
        <w:rPr>
          <w:sz w:val="30"/>
          <w:szCs w:val="30"/>
        </w:rPr>
        <w:t>;</w:t>
      </w:r>
    </w:p>
    <w:p w14:paraId="2FA659F5" w14:textId="78B137B2" w:rsidR="001B3754" w:rsidRDefault="001B3754" w:rsidP="00430717">
      <w:pPr>
        <w:widowControl/>
        <w:suppressAutoHyphens/>
        <w:adjustRightInd/>
        <w:spacing w:line="360" w:lineRule="auto"/>
        <w:ind w:firstLine="709"/>
        <w:textAlignment w:val="auto"/>
        <w:rPr>
          <w:szCs w:val="30"/>
        </w:rPr>
      </w:pPr>
      <w:r>
        <w:rPr>
          <w:sz w:val="30"/>
          <w:szCs w:val="30"/>
        </w:rPr>
        <w:t>УО, получающий сведения из национального каталога товаров</w:t>
      </w:r>
      <w:r w:rsidRPr="00430717">
        <w:rPr>
          <w:sz w:val="30"/>
          <w:szCs w:val="30"/>
        </w:rPr>
        <w:t>:</w:t>
      </w:r>
    </w:p>
    <w:p w14:paraId="02BA836A" w14:textId="7D2DB5BB" w:rsidR="00430717" w:rsidRDefault="00430717" w:rsidP="00430717">
      <w:pPr>
        <w:widowControl/>
        <w:suppressAutoHyphens/>
        <w:adjustRightInd/>
        <w:spacing w:line="360" w:lineRule="auto"/>
        <w:ind w:firstLine="709"/>
        <w:textAlignment w:val="auto"/>
        <w:rPr>
          <w:sz w:val="30"/>
          <w:szCs w:val="30"/>
        </w:rPr>
      </w:pPr>
      <w:r>
        <w:rPr>
          <w:sz w:val="30"/>
          <w:szCs w:val="30"/>
        </w:rPr>
        <w:t xml:space="preserve">получение от УО, представляющего сведения из национального каталога товаров, и обработка сведений о </w:t>
      </w:r>
      <w:r w:rsidRPr="00E57984">
        <w:rPr>
          <w:sz w:val="30"/>
          <w:szCs w:val="30"/>
        </w:rPr>
        <w:t xml:space="preserve">товаре, включенном </w:t>
      </w:r>
      <w:r>
        <w:rPr>
          <w:sz w:val="30"/>
          <w:szCs w:val="30"/>
        </w:rPr>
        <w:br/>
      </w:r>
      <w:r w:rsidRPr="00E57984">
        <w:rPr>
          <w:sz w:val="30"/>
          <w:szCs w:val="30"/>
        </w:rPr>
        <w:t>в национальный компонент информационной системы</w:t>
      </w:r>
      <w:r>
        <w:rPr>
          <w:sz w:val="30"/>
          <w:szCs w:val="30"/>
        </w:rPr>
        <w:t xml:space="preserve"> </w:t>
      </w:r>
      <w:r w:rsidRPr="00E57984">
        <w:rPr>
          <w:sz w:val="30"/>
          <w:szCs w:val="30"/>
        </w:rPr>
        <w:t>маркировки товаров</w:t>
      </w:r>
      <w:r>
        <w:rPr>
          <w:sz w:val="30"/>
          <w:szCs w:val="30"/>
        </w:rPr>
        <w:t>;</w:t>
      </w:r>
    </w:p>
    <w:p w14:paraId="4850263D" w14:textId="5DA1C88F" w:rsidR="00430717" w:rsidRDefault="00430717" w:rsidP="00430717">
      <w:pPr>
        <w:widowControl/>
        <w:suppressAutoHyphens/>
        <w:adjustRightInd/>
        <w:spacing w:line="360" w:lineRule="auto"/>
        <w:ind w:firstLine="709"/>
        <w:textAlignment w:val="auto"/>
        <w:rPr>
          <w:sz w:val="30"/>
          <w:szCs w:val="30"/>
        </w:rPr>
      </w:pPr>
      <w:r>
        <w:rPr>
          <w:sz w:val="30"/>
          <w:szCs w:val="30"/>
        </w:rPr>
        <w:t xml:space="preserve">формирование и направление в УО, представляющий сведения </w:t>
      </w:r>
      <w:r>
        <w:rPr>
          <w:sz w:val="30"/>
          <w:szCs w:val="30"/>
        </w:rPr>
        <w:br/>
        <w:t xml:space="preserve">из национального каталога товаров, уведомления о результатах </w:t>
      </w:r>
      <w:r>
        <w:rPr>
          <w:sz w:val="30"/>
          <w:szCs w:val="30"/>
        </w:rPr>
        <w:lastRenderedPageBreak/>
        <w:t xml:space="preserve">обработки сведений о </w:t>
      </w:r>
      <w:r w:rsidRPr="00E57984">
        <w:rPr>
          <w:sz w:val="30"/>
          <w:szCs w:val="30"/>
        </w:rPr>
        <w:t>товаре, включенном в национальный компонент информационной системы маркировки товаров</w:t>
      </w:r>
      <w:r>
        <w:rPr>
          <w:sz w:val="30"/>
          <w:szCs w:val="30"/>
        </w:rPr>
        <w:t>;</w:t>
      </w:r>
    </w:p>
    <w:p w14:paraId="45D7DCDC" w14:textId="297F85FF" w:rsidR="00430717" w:rsidRDefault="00430717" w:rsidP="00430717">
      <w:pPr>
        <w:widowControl/>
        <w:suppressAutoHyphens/>
        <w:adjustRightInd/>
        <w:spacing w:line="360" w:lineRule="auto"/>
        <w:ind w:firstLine="709"/>
        <w:textAlignment w:val="auto"/>
        <w:rPr>
          <w:sz w:val="30"/>
          <w:szCs w:val="30"/>
        </w:rPr>
      </w:pPr>
      <w:r>
        <w:rPr>
          <w:sz w:val="30"/>
          <w:szCs w:val="30"/>
        </w:rPr>
        <w:t xml:space="preserve">получение от УО, представляющего сведения из национального каталога товаров, и обработка измененных сведений о </w:t>
      </w:r>
      <w:r w:rsidRPr="00E57984">
        <w:rPr>
          <w:sz w:val="30"/>
          <w:szCs w:val="30"/>
        </w:rPr>
        <w:t>товаре, включенном в национальный компонент информационной системы маркировки товаров</w:t>
      </w:r>
      <w:r>
        <w:rPr>
          <w:sz w:val="30"/>
          <w:szCs w:val="30"/>
        </w:rPr>
        <w:t>;</w:t>
      </w:r>
    </w:p>
    <w:p w14:paraId="4E1BC440" w14:textId="0EAD3897" w:rsidR="00430717" w:rsidRPr="001B3754" w:rsidRDefault="00430717" w:rsidP="00430717">
      <w:pPr>
        <w:widowControl/>
        <w:suppressAutoHyphens/>
        <w:adjustRightInd/>
        <w:spacing w:line="360" w:lineRule="auto"/>
        <w:ind w:firstLine="709"/>
        <w:textAlignment w:val="auto"/>
        <w:rPr>
          <w:noProof/>
          <w:szCs w:val="30"/>
        </w:rPr>
      </w:pPr>
      <w:r>
        <w:rPr>
          <w:sz w:val="30"/>
          <w:szCs w:val="30"/>
        </w:rPr>
        <w:t xml:space="preserve">формирование и направление в УО, представляющий сведения </w:t>
      </w:r>
      <w:r>
        <w:rPr>
          <w:sz w:val="30"/>
          <w:szCs w:val="30"/>
        </w:rPr>
        <w:br/>
        <w:t xml:space="preserve">из национального каталога товаров, уведомления о результатах обработки измененных сведений о </w:t>
      </w:r>
      <w:r w:rsidRPr="00E57984">
        <w:rPr>
          <w:sz w:val="30"/>
          <w:szCs w:val="30"/>
        </w:rPr>
        <w:t>товаре, включенном в национальный компонент информационной системы маркировки товаров</w:t>
      </w:r>
      <w:r>
        <w:rPr>
          <w:sz w:val="30"/>
          <w:szCs w:val="30"/>
        </w:rPr>
        <w:t>.</w:t>
      </w:r>
    </w:p>
    <w:p w14:paraId="5ADFFB12" w14:textId="0098C6BC" w:rsidR="00A06661" w:rsidRPr="009E60FB" w:rsidRDefault="00A06661" w:rsidP="00A06661">
      <w:pPr>
        <w:pStyle w:val="afa"/>
        <w:rPr>
          <w:noProof/>
          <w:color w:val="auto"/>
          <w:szCs w:val="30"/>
          <w:lang w:val="ru-RU"/>
        </w:rPr>
      </w:pPr>
      <w:r w:rsidRPr="00CD3A7F">
        <w:rPr>
          <w:noProof/>
          <w:color w:val="auto"/>
          <w:szCs w:val="30"/>
        </w:rPr>
        <w:t>1</w:t>
      </w:r>
      <w:r w:rsidR="00167C50">
        <w:rPr>
          <w:noProof/>
          <w:color w:val="auto"/>
          <w:szCs w:val="30"/>
          <w:lang w:val="ru-RU"/>
        </w:rPr>
        <w:t>4</w:t>
      </w:r>
      <w:r w:rsidRPr="00CD3A7F">
        <w:rPr>
          <w:noProof/>
          <w:color w:val="auto"/>
          <w:szCs w:val="30"/>
        </w:rPr>
        <w:t>. </w:t>
      </w:r>
      <w:r w:rsidRPr="00C82179">
        <w:rPr>
          <w:noProof/>
          <w:color w:val="auto"/>
          <w:szCs w:val="30"/>
        </w:rPr>
        <w:t>И</w:t>
      </w:r>
      <w:r w:rsidRPr="00CD3A7F">
        <w:rPr>
          <w:noProof/>
          <w:color w:val="auto"/>
          <w:szCs w:val="30"/>
        </w:rPr>
        <w:t>нформационно</w:t>
      </w:r>
      <w:r w:rsidRPr="00C82179">
        <w:rPr>
          <w:noProof/>
          <w:color w:val="auto"/>
          <w:szCs w:val="30"/>
        </w:rPr>
        <w:t>е</w:t>
      </w:r>
      <w:r w:rsidRPr="00CD3A7F">
        <w:rPr>
          <w:noProof/>
          <w:color w:val="auto"/>
          <w:szCs w:val="30"/>
        </w:rPr>
        <w:t xml:space="preserve"> взаимодействи</w:t>
      </w:r>
      <w:r w:rsidRPr="00C82179">
        <w:rPr>
          <w:noProof/>
          <w:color w:val="auto"/>
          <w:szCs w:val="30"/>
        </w:rPr>
        <w:t>е</w:t>
      </w:r>
      <w:r w:rsidRPr="00CD3A7F">
        <w:rPr>
          <w:noProof/>
          <w:color w:val="auto"/>
          <w:szCs w:val="30"/>
        </w:rPr>
        <w:t xml:space="preserve"> </w:t>
      </w:r>
      <w:r w:rsidRPr="00C82179">
        <w:rPr>
          <w:noProof/>
          <w:color w:val="auto"/>
          <w:szCs w:val="30"/>
        </w:rPr>
        <w:t xml:space="preserve">участников </w:t>
      </w:r>
      <w:r w:rsidR="00527A88" w:rsidRPr="00C82179">
        <w:rPr>
          <w:noProof/>
          <w:color w:val="auto"/>
          <w:szCs w:val="30"/>
        </w:rPr>
        <w:t>общего</w:t>
      </w:r>
      <w:r w:rsidRPr="00C82179">
        <w:rPr>
          <w:noProof/>
          <w:color w:val="auto"/>
          <w:szCs w:val="30"/>
        </w:rPr>
        <w:t xml:space="preserve"> </w:t>
      </w:r>
      <w:r w:rsidR="00527A88" w:rsidRPr="00C82179">
        <w:rPr>
          <w:noProof/>
          <w:color w:val="auto"/>
          <w:szCs w:val="30"/>
        </w:rPr>
        <w:t>процесса</w:t>
      </w:r>
      <w:r w:rsidRPr="00C82179">
        <w:rPr>
          <w:noProof/>
          <w:color w:val="auto"/>
          <w:szCs w:val="30"/>
        </w:rPr>
        <w:t xml:space="preserve"> при </w:t>
      </w:r>
      <w:r w:rsidR="00527A88" w:rsidRPr="00C82179">
        <w:rPr>
          <w:noProof/>
          <w:color w:val="auto"/>
          <w:szCs w:val="30"/>
        </w:rPr>
        <w:t>его</w:t>
      </w:r>
      <w:r w:rsidRPr="00C82179">
        <w:rPr>
          <w:noProof/>
          <w:color w:val="auto"/>
          <w:szCs w:val="30"/>
        </w:rPr>
        <w:t xml:space="preserve"> реализации осуществляется </w:t>
      </w:r>
      <w:r w:rsidR="007B5F75" w:rsidRPr="00C82179">
        <w:rPr>
          <w:noProof/>
          <w:color w:val="auto"/>
          <w:szCs w:val="30"/>
        </w:rPr>
        <w:t>в соответствии</w:t>
      </w:r>
      <w:r w:rsidRPr="00C82179">
        <w:rPr>
          <w:noProof/>
          <w:color w:val="auto"/>
          <w:szCs w:val="30"/>
        </w:rPr>
        <w:t xml:space="preserve"> </w:t>
      </w:r>
      <w:r w:rsidR="007B5F75" w:rsidRPr="00C82179">
        <w:rPr>
          <w:noProof/>
          <w:color w:val="auto"/>
          <w:szCs w:val="30"/>
        </w:rPr>
        <w:t xml:space="preserve">с </w:t>
      </w:r>
      <w:r w:rsidR="00CC6A10" w:rsidRPr="00C82179">
        <w:rPr>
          <w:noProof/>
          <w:color w:val="auto"/>
          <w:szCs w:val="30"/>
        </w:rPr>
        <w:t>функциональным</w:t>
      </w:r>
      <w:r w:rsidR="007B5F75" w:rsidRPr="00C82179">
        <w:rPr>
          <w:noProof/>
          <w:color w:val="auto"/>
          <w:szCs w:val="30"/>
        </w:rPr>
        <w:t>и</w:t>
      </w:r>
      <w:r w:rsidR="00CC6A10" w:rsidRPr="00C82179">
        <w:rPr>
          <w:noProof/>
          <w:color w:val="auto"/>
          <w:szCs w:val="30"/>
        </w:rPr>
        <w:t xml:space="preserve"> </w:t>
      </w:r>
      <w:r w:rsidRPr="00C82179">
        <w:rPr>
          <w:noProof/>
          <w:color w:val="auto"/>
          <w:szCs w:val="30"/>
        </w:rPr>
        <w:t>схемам</w:t>
      </w:r>
      <w:r w:rsidR="008C45A9">
        <w:rPr>
          <w:noProof/>
          <w:color w:val="auto"/>
          <w:szCs w:val="30"/>
          <w:lang w:val="ru-RU"/>
        </w:rPr>
        <w:t>и</w:t>
      </w:r>
      <w:r w:rsidR="007B5F75" w:rsidRPr="00C82179">
        <w:rPr>
          <w:noProof/>
          <w:color w:val="auto"/>
          <w:szCs w:val="30"/>
        </w:rPr>
        <w:t>, определенными</w:t>
      </w:r>
      <w:r w:rsidRPr="00C82179">
        <w:rPr>
          <w:noProof/>
          <w:color w:val="auto"/>
          <w:szCs w:val="30"/>
        </w:rPr>
        <w:t xml:space="preserve"> </w:t>
      </w:r>
      <w:r w:rsidR="007B5F75" w:rsidRPr="00C82179">
        <w:rPr>
          <w:noProof/>
          <w:color w:val="auto"/>
          <w:szCs w:val="30"/>
        </w:rPr>
        <w:t>в</w:t>
      </w:r>
      <w:r w:rsidRPr="00C82179">
        <w:rPr>
          <w:noProof/>
          <w:color w:val="auto"/>
          <w:szCs w:val="30"/>
        </w:rPr>
        <w:t xml:space="preserve"> </w:t>
      </w:r>
      <w:r w:rsidR="007B5F75" w:rsidRPr="00C82179">
        <w:rPr>
          <w:noProof/>
          <w:color w:val="auto"/>
          <w:szCs w:val="30"/>
        </w:rPr>
        <w:t>П</w:t>
      </w:r>
      <w:r w:rsidRPr="00CD3A7F">
        <w:rPr>
          <w:noProof/>
          <w:color w:val="auto"/>
          <w:szCs w:val="30"/>
        </w:rPr>
        <w:t>риложени</w:t>
      </w:r>
      <w:r w:rsidR="007B5F75" w:rsidRPr="00C82179">
        <w:rPr>
          <w:noProof/>
          <w:color w:val="auto"/>
          <w:szCs w:val="30"/>
        </w:rPr>
        <w:t>и</w:t>
      </w:r>
      <w:r w:rsidRPr="00CD3A7F">
        <w:rPr>
          <w:noProof/>
          <w:color w:val="auto"/>
          <w:szCs w:val="30"/>
        </w:rPr>
        <w:t xml:space="preserve"> №</w:t>
      </w:r>
      <w:r w:rsidRPr="00C82179">
        <w:rPr>
          <w:noProof/>
          <w:color w:val="auto"/>
          <w:szCs w:val="30"/>
        </w:rPr>
        <w:t> 1</w:t>
      </w:r>
      <w:r w:rsidRPr="00CD3A7F">
        <w:rPr>
          <w:noProof/>
          <w:color w:val="auto"/>
          <w:szCs w:val="30"/>
        </w:rPr>
        <w:t>.</w:t>
      </w:r>
      <w:r w:rsidR="00070A79">
        <w:rPr>
          <w:noProof/>
          <w:color w:val="auto"/>
          <w:szCs w:val="30"/>
          <w:lang w:val="ru-RU"/>
        </w:rPr>
        <w:t xml:space="preserve"> Описание статусной модели маркированного товара, </w:t>
      </w:r>
      <w:r w:rsidR="00CF4024">
        <w:rPr>
          <w:noProof/>
          <w:color w:val="auto"/>
          <w:szCs w:val="30"/>
          <w:lang w:val="ru-RU"/>
        </w:rPr>
        <w:t xml:space="preserve">используемой </w:t>
      </w:r>
      <w:r w:rsidR="009E60FB" w:rsidRPr="009E60FB">
        <w:rPr>
          <w:noProof/>
          <w:color w:val="auto"/>
          <w:szCs w:val="30"/>
          <w:lang w:val="ru-RU"/>
        </w:rPr>
        <w:t xml:space="preserve">при обмене сведениями </w:t>
      </w:r>
      <w:r w:rsidR="009E60FB">
        <w:rPr>
          <w:noProof/>
          <w:color w:val="auto"/>
          <w:szCs w:val="30"/>
          <w:lang w:val="ru-RU"/>
        </w:rPr>
        <w:br/>
      </w:r>
      <w:r w:rsidR="009E60FB" w:rsidRPr="009E60FB">
        <w:rPr>
          <w:noProof/>
          <w:color w:val="auto"/>
          <w:szCs w:val="30"/>
          <w:lang w:val="ru-RU"/>
        </w:rPr>
        <w:t>о маркированных товарах и их средствах идентификации</w:t>
      </w:r>
      <w:r w:rsidR="009E60FB">
        <w:rPr>
          <w:noProof/>
          <w:color w:val="auto"/>
          <w:szCs w:val="30"/>
          <w:lang w:val="ru-RU"/>
        </w:rPr>
        <w:t xml:space="preserve">, </w:t>
      </w:r>
      <w:r w:rsidR="009E60FB" w:rsidRPr="00C82179">
        <w:rPr>
          <w:noProof/>
          <w:color w:val="auto"/>
          <w:szCs w:val="30"/>
        </w:rPr>
        <w:t>определе</w:t>
      </w:r>
      <w:r w:rsidR="009E60FB">
        <w:rPr>
          <w:noProof/>
          <w:color w:val="auto"/>
          <w:szCs w:val="30"/>
          <w:lang w:val="ru-RU"/>
        </w:rPr>
        <w:t>но</w:t>
      </w:r>
      <w:r w:rsidR="009E60FB" w:rsidRPr="00C82179">
        <w:rPr>
          <w:noProof/>
          <w:color w:val="auto"/>
          <w:szCs w:val="30"/>
        </w:rPr>
        <w:t xml:space="preserve"> </w:t>
      </w:r>
      <w:r w:rsidR="009E60FB">
        <w:rPr>
          <w:noProof/>
          <w:color w:val="auto"/>
          <w:szCs w:val="30"/>
        </w:rPr>
        <w:br/>
      </w:r>
      <w:r w:rsidR="009E60FB" w:rsidRPr="00C82179">
        <w:rPr>
          <w:noProof/>
          <w:color w:val="auto"/>
          <w:szCs w:val="30"/>
        </w:rPr>
        <w:t>в П</w:t>
      </w:r>
      <w:r w:rsidR="009E60FB" w:rsidRPr="00CD3A7F">
        <w:rPr>
          <w:noProof/>
          <w:color w:val="auto"/>
          <w:szCs w:val="30"/>
        </w:rPr>
        <w:t>риложени</w:t>
      </w:r>
      <w:r w:rsidR="009E60FB" w:rsidRPr="00C82179">
        <w:rPr>
          <w:noProof/>
          <w:color w:val="auto"/>
          <w:szCs w:val="30"/>
        </w:rPr>
        <w:t>и</w:t>
      </w:r>
      <w:r w:rsidR="009E60FB" w:rsidRPr="00CD3A7F">
        <w:rPr>
          <w:noProof/>
          <w:color w:val="auto"/>
          <w:szCs w:val="30"/>
        </w:rPr>
        <w:t xml:space="preserve"> №</w:t>
      </w:r>
      <w:r w:rsidR="009E60FB" w:rsidRPr="00C82179">
        <w:rPr>
          <w:noProof/>
          <w:color w:val="auto"/>
          <w:szCs w:val="30"/>
        </w:rPr>
        <w:t> </w:t>
      </w:r>
      <w:r w:rsidR="009E60FB">
        <w:rPr>
          <w:noProof/>
          <w:color w:val="auto"/>
          <w:szCs w:val="30"/>
          <w:lang w:val="ru-RU"/>
        </w:rPr>
        <w:t>2.</w:t>
      </w:r>
    </w:p>
    <w:p w14:paraId="5DAFBE26" w14:textId="77777777" w:rsidR="00FD2C62" w:rsidRPr="00A22C90" w:rsidRDefault="00FD2C62" w:rsidP="008F687E">
      <w:pPr>
        <w:pStyle w:val="ConsPlusNormal"/>
        <w:spacing w:before="360" w:after="360"/>
        <w:ind w:firstLine="0"/>
        <w:jc w:val="center"/>
        <w:outlineLvl w:val="0"/>
        <w:rPr>
          <w:rFonts w:ascii="Times New Roman" w:hAnsi="Times New Roman" w:cs="Times New Roman"/>
          <w:sz w:val="30"/>
          <w:szCs w:val="30"/>
        </w:rPr>
      </w:pPr>
      <w:r w:rsidRPr="00A22C90">
        <w:rPr>
          <w:rFonts w:ascii="Times New Roman" w:hAnsi="Times New Roman" w:cs="Times New Roman"/>
          <w:sz w:val="30"/>
          <w:szCs w:val="30"/>
        </w:rPr>
        <w:t>IV. Информационные ресурсы и сервисы</w:t>
      </w:r>
    </w:p>
    <w:p w14:paraId="3A1EA520" w14:textId="73DCD70D" w:rsidR="002501E8" w:rsidRPr="00C82179" w:rsidRDefault="002501E8" w:rsidP="00C82179">
      <w:pPr>
        <w:pStyle w:val="afa"/>
        <w:rPr>
          <w:noProof/>
          <w:color w:val="auto"/>
          <w:szCs w:val="30"/>
        </w:rPr>
      </w:pPr>
      <w:r w:rsidRPr="00C82179">
        <w:rPr>
          <w:noProof/>
          <w:color w:val="auto"/>
          <w:szCs w:val="30"/>
        </w:rPr>
        <w:t>1</w:t>
      </w:r>
      <w:r w:rsidR="00391587">
        <w:rPr>
          <w:noProof/>
          <w:color w:val="auto"/>
          <w:szCs w:val="30"/>
          <w:lang w:val="ru-RU"/>
        </w:rPr>
        <w:t>5</w:t>
      </w:r>
      <w:r w:rsidRPr="00C82179">
        <w:rPr>
          <w:noProof/>
          <w:color w:val="auto"/>
          <w:szCs w:val="30"/>
        </w:rPr>
        <w:t>. В целях реализации общего процесса уполномоченными органами государств-членов обеспечива</w:t>
      </w:r>
      <w:r w:rsidR="008C45A9">
        <w:rPr>
          <w:noProof/>
          <w:color w:val="auto"/>
          <w:szCs w:val="30"/>
          <w:lang w:val="ru-RU"/>
        </w:rPr>
        <w:t>е</w:t>
      </w:r>
      <w:r w:rsidRPr="00C82179">
        <w:rPr>
          <w:noProof/>
          <w:color w:val="auto"/>
          <w:szCs w:val="30"/>
        </w:rPr>
        <w:t>тся создание и применение следующих видов электронных сервисов:</w:t>
      </w:r>
    </w:p>
    <w:p w14:paraId="44B196FD" w14:textId="7A33095A" w:rsidR="00044DA8" w:rsidRDefault="002501E8" w:rsidP="002501E8">
      <w:pPr>
        <w:pStyle w:val="af0"/>
        <w:rPr>
          <w:lang w:val="ru-RU"/>
        </w:rPr>
      </w:pPr>
      <w:r>
        <w:t>а</w:t>
      </w:r>
      <w:r w:rsidRPr="0000637D">
        <w:t xml:space="preserve">) сервисы, обеспечивающие формирование </w:t>
      </w:r>
      <w:r w:rsidR="00F929ED">
        <w:rPr>
          <w:lang w:val="ru-RU"/>
        </w:rPr>
        <w:t xml:space="preserve">и направление запросов </w:t>
      </w:r>
      <w:r w:rsidR="00044DA8">
        <w:rPr>
          <w:lang w:val="ru-RU"/>
        </w:rPr>
        <w:t>или</w:t>
      </w:r>
      <w:r w:rsidR="00F929ED">
        <w:rPr>
          <w:lang w:val="ru-RU"/>
        </w:rPr>
        <w:t xml:space="preserve"> формирование и представлени</w:t>
      </w:r>
      <w:r w:rsidR="008C45A9">
        <w:rPr>
          <w:lang w:val="ru-RU"/>
        </w:rPr>
        <w:t>е</w:t>
      </w:r>
      <w:r w:rsidR="00F929ED">
        <w:rPr>
          <w:lang w:val="ru-RU"/>
        </w:rPr>
        <w:t xml:space="preserve"> сведений и их обработку</w:t>
      </w:r>
      <w:r w:rsidR="00044DA8">
        <w:rPr>
          <w:lang w:val="ru-RU"/>
        </w:rPr>
        <w:t>,</w:t>
      </w:r>
      <w:r w:rsidR="00F929ED">
        <w:rPr>
          <w:lang w:val="ru-RU"/>
        </w:rPr>
        <w:t xml:space="preserve"> </w:t>
      </w:r>
      <w:r w:rsidR="00391587">
        <w:rPr>
          <w:lang w:val="ru-RU"/>
        </w:rPr>
        <w:br/>
      </w:r>
      <w:r w:rsidR="00F929ED">
        <w:rPr>
          <w:lang w:val="ru-RU"/>
        </w:rPr>
        <w:t>в рамках реализации информационного взаимодействия между уполномоченными органами государств-членов с учетом функциональных ролей участников общего процесса и выполняемых ими функций (операций)</w:t>
      </w:r>
      <w:r w:rsidR="00044DA8">
        <w:rPr>
          <w:lang w:val="ru-RU"/>
        </w:rPr>
        <w:t>;</w:t>
      </w:r>
    </w:p>
    <w:p w14:paraId="6BFA43FF" w14:textId="77777777" w:rsidR="00044DA8" w:rsidRDefault="00044DA8" w:rsidP="00044DA8">
      <w:pPr>
        <w:pStyle w:val="af0"/>
        <w:rPr>
          <w:lang w:val="ru-RU"/>
        </w:rPr>
      </w:pPr>
      <w:r>
        <w:rPr>
          <w:lang w:val="ru-RU"/>
        </w:rPr>
        <w:t>б</w:t>
      </w:r>
      <w:r w:rsidRPr="0000637D">
        <w:t xml:space="preserve">) сервисы, обеспечивающие </w:t>
      </w:r>
      <w:r>
        <w:rPr>
          <w:lang w:val="ru-RU"/>
        </w:rPr>
        <w:t xml:space="preserve">получение запросов, их обработку, </w:t>
      </w:r>
      <w:r w:rsidRPr="0000637D">
        <w:lastRenderedPageBreak/>
        <w:t xml:space="preserve">формирование </w:t>
      </w:r>
      <w:r>
        <w:rPr>
          <w:lang w:val="ru-RU"/>
        </w:rPr>
        <w:t>и представлени</w:t>
      </w:r>
      <w:r w:rsidR="008C45A9">
        <w:rPr>
          <w:lang w:val="ru-RU"/>
        </w:rPr>
        <w:t>е</w:t>
      </w:r>
      <w:r>
        <w:rPr>
          <w:lang w:val="ru-RU"/>
        </w:rPr>
        <w:t xml:space="preserve"> сведений в ответ на указанные запросы, в рамках реализации информационного взаимодействия между уполномоченными органами государств-членов и Комиссией с учетом функциональных ролей участников общего процесса и выполняемых ими функций (операций).</w:t>
      </w:r>
    </w:p>
    <w:p w14:paraId="7B0F708A" w14:textId="5BCABE50" w:rsidR="00044DA8" w:rsidRPr="00C82179" w:rsidRDefault="00044DA8" w:rsidP="00C82179">
      <w:pPr>
        <w:pStyle w:val="afa"/>
        <w:rPr>
          <w:noProof/>
          <w:color w:val="auto"/>
          <w:szCs w:val="30"/>
        </w:rPr>
      </w:pPr>
      <w:r w:rsidRPr="00C82179">
        <w:rPr>
          <w:noProof/>
          <w:color w:val="auto"/>
          <w:szCs w:val="30"/>
        </w:rPr>
        <w:t>1</w:t>
      </w:r>
      <w:r w:rsidR="00AD4D24">
        <w:rPr>
          <w:noProof/>
          <w:color w:val="auto"/>
          <w:szCs w:val="30"/>
          <w:lang w:val="ru-RU"/>
        </w:rPr>
        <w:t>6</w:t>
      </w:r>
      <w:r w:rsidRPr="00C82179">
        <w:rPr>
          <w:noProof/>
          <w:color w:val="auto"/>
          <w:szCs w:val="30"/>
        </w:rPr>
        <w:t>. В целях реализации общего процесса Комисси</w:t>
      </w:r>
      <w:r w:rsidR="008C45A9">
        <w:rPr>
          <w:noProof/>
          <w:color w:val="auto"/>
          <w:szCs w:val="30"/>
          <w:lang w:val="ru-RU"/>
        </w:rPr>
        <w:t>ей</w:t>
      </w:r>
      <w:r w:rsidRPr="00C82179">
        <w:rPr>
          <w:noProof/>
          <w:color w:val="auto"/>
          <w:szCs w:val="30"/>
        </w:rPr>
        <w:t xml:space="preserve"> обеспечива</w:t>
      </w:r>
      <w:r w:rsidR="008C45A9">
        <w:rPr>
          <w:noProof/>
          <w:color w:val="auto"/>
          <w:szCs w:val="30"/>
          <w:lang w:val="ru-RU"/>
        </w:rPr>
        <w:t>е</w:t>
      </w:r>
      <w:r w:rsidRPr="00C82179">
        <w:rPr>
          <w:noProof/>
          <w:color w:val="auto"/>
          <w:szCs w:val="30"/>
        </w:rPr>
        <w:t>тся создание и применение электронных сервисов, обеспечивающих формировани</w:t>
      </w:r>
      <w:r w:rsidR="008C45A9">
        <w:rPr>
          <w:noProof/>
          <w:color w:val="auto"/>
          <w:szCs w:val="30"/>
          <w:lang w:val="ru-RU"/>
        </w:rPr>
        <w:t>е</w:t>
      </w:r>
      <w:r w:rsidRPr="00C82179">
        <w:rPr>
          <w:noProof/>
          <w:color w:val="auto"/>
          <w:szCs w:val="30"/>
        </w:rPr>
        <w:t xml:space="preserve"> и направление запросов </w:t>
      </w:r>
      <w:r w:rsidRPr="00C82179">
        <w:rPr>
          <w:noProof/>
          <w:color w:val="auto"/>
          <w:szCs w:val="30"/>
        </w:rPr>
        <w:br/>
        <w:t xml:space="preserve">в уполномоченные органы государств-членов, а также получение </w:t>
      </w:r>
      <w:r w:rsidRPr="00C82179">
        <w:rPr>
          <w:noProof/>
          <w:color w:val="auto"/>
          <w:szCs w:val="30"/>
        </w:rPr>
        <w:br/>
        <w:t>и обработку сведений в ответ на указанные запросы, в рамках реализации информационного взаимодействия между уполномоченными органами государств-членов и Комиссией с учетом функциональных ролей участников общего процесса и выполняемых ими функций (операций).</w:t>
      </w:r>
    </w:p>
    <w:p w14:paraId="1A5D5559" w14:textId="0DDC9460" w:rsidR="00117974" w:rsidRPr="00C82179" w:rsidRDefault="00117974" w:rsidP="00C82179">
      <w:pPr>
        <w:pStyle w:val="afa"/>
        <w:rPr>
          <w:noProof/>
          <w:color w:val="auto"/>
          <w:szCs w:val="30"/>
        </w:rPr>
      </w:pPr>
      <w:r w:rsidRPr="00C82179">
        <w:rPr>
          <w:noProof/>
          <w:color w:val="auto"/>
          <w:szCs w:val="30"/>
        </w:rPr>
        <w:t>1</w:t>
      </w:r>
      <w:r w:rsidR="00AD4D24">
        <w:rPr>
          <w:noProof/>
          <w:color w:val="auto"/>
          <w:szCs w:val="30"/>
          <w:lang w:val="ru-RU"/>
        </w:rPr>
        <w:t>7</w:t>
      </w:r>
      <w:r w:rsidRPr="00C82179">
        <w:rPr>
          <w:noProof/>
          <w:color w:val="auto"/>
          <w:szCs w:val="30"/>
        </w:rPr>
        <w:t xml:space="preserve">. Для целей реализации общего процесса и обеспечения выполнения обязательств в соотвествии с правом Союза </w:t>
      </w:r>
      <w:r w:rsidR="00FE41FA" w:rsidRPr="00C82179">
        <w:rPr>
          <w:noProof/>
          <w:color w:val="auto"/>
          <w:szCs w:val="30"/>
        </w:rPr>
        <w:br/>
        <w:t xml:space="preserve">и законодательством государства-члена </w:t>
      </w:r>
      <w:r w:rsidRPr="00C82179">
        <w:rPr>
          <w:noProof/>
          <w:color w:val="auto"/>
          <w:szCs w:val="30"/>
        </w:rPr>
        <w:t xml:space="preserve">по представлению заинтересованным лицам минимального состава сведений </w:t>
      </w:r>
      <w:r w:rsidR="00FE41FA" w:rsidRPr="00C82179">
        <w:rPr>
          <w:noProof/>
          <w:color w:val="auto"/>
          <w:szCs w:val="30"/>
        </w:rPr>
        <w:br/>
      </w:r>
      <w:r w:rsidRPr="00C82179">
        <w:rPr>
          <w:noProof/>
          <w:color w:val="auto"/>
          <w:szCs w:val="30"/>
        </w:rPr>
        <w:t>о маркированном товаре и средстве его идентификации уполномоченными органами государств-членов в рамках национальных сегментов интегрированной системы обеспечивается</w:t>
      </w:r>
      <w:r w:rsidR="006D03E1" w:rsidRPr="00C82179">
        <w:rPr>
          <w:noProof/>
          <w:color w:val="auto"/>
          <w:szCs w:val="30"/>
        </w:rPr>
        <w:t xml:space="preserve"> реализация, применение и спецификация информационных сервисов, обеспечивающих представление в ответ на запрос соответствующих сведений о маркированных товарах и средствах их идентификации, либо информаци</w:t>
      </w:r>
      <w:r w:rsidR="008B3378">
        <w:rPr>
          <w:noProof/>
          <w:color w:val="auto"/>
          <w:szCs w:val="30"/>
          <w:lang w:val="ru-RU"/>
        </w:rPr>
        <w:t>и</w:t>
      </w:r>
      <w:r w:rsidR="006D03E1" w:rsidRPr="00C82179">
        <w:rPr>
          <w:noProof/>
          <w:color w:val="auto"/>
          <w:szCs w:val="30"/>
        </w:rPr>
        <w:t xml:space="preserve"> об отсутствии указанных сведений в информационн</w:t>
      </w:r>
      <w:r w:rsidR="00A527FD">
        <w:rPr>
          <w:noProof/>
          <w:color w:val="auto"/>
          <w:szCs w:val="30"/>
          <w:lang w:val="ru-RU"/>
        </w:rPr>
        <w:t>ых</w:t>
      </w:r>
      <w:r w:rsidR="006D03E1" w:rsidRPr="00C82179">
        <w:rPr>
          <w:noProof/>
          <w:color w:val="auto"/>
          <w:szCs w:val="30"/>
        </w:rPr>
        <w:t xml:space="preserve"> систем</w:t>
      </w:r>
      <w:r w:rsidR="00A527FD">
        <w:rPr>
          <w:noProof/>
          <w:color w:val="auto"/>
          <w:szCs w:val="30"/>
          <w:lang w:val="ru-RU"/>
        </w:rPr>
        <w:t>ах</w:t>
      </w:r>
      <w:r w:rsidR="006D03E1" w:rsidRPr="00C82179">
        <w:rPr>
          <w:noProof/>
          <w:color w:val="auto"/>
          <w:szCs w:val="30"/>
        </w:rPr>
        <w:t xml:space="preserve"> уполномоченн</w:t>
      </w:r>
      <w:r w:rsidR="00A527FD">
        <w:rPr>
          <w:noProof/>
          <w:color w:val="auto"/>
          <w:szCs w:val="30"/>
          <w:lang w:val="ru-RU"/>
        </w:rPr>
        <w:t>ых</w:t>
      </w:r>
      <w:r w:rsidR="006D03E1" w:rsidRPr="00C82179">
        <w:rPr>
          <w:noProof/>
          <w:color w:val="auto"/>
          <w:szCs w:val="30"/>
        </w:rPr>
        <w:t xml:space="preserve"> орган</w:t>
      </w:r>
      <w:r w:rsidR="00A527FD">
        <w:rPr>
          <w:noProof/>
          <w:color w:val="auto"/>
          <w:szCs w:val="30"/>
          <w:lang w:val="ru-RU"/>
        </w:rPr>
        <w:t>ов</w:t>
      </w:r>
      <w:r w:rsidR="006D03E1" w:rsidRPr="00C82179">
        <w:rPr>
          <w:noProof/>
          <w:color w:val="auto"/>
          <w:szCs w:val="30"/>
        </w:rPr>
        <w:t>а государств-член</w:t>
      </w:r>
      <w:r w:rsidR="00A527FD">
        <w:rPr>
          <w:noProof/>
          <w:color w:val="auto"/>
          <w:szCs w:val="30"/>
          <w:lang w:val="ru-RU"/>
        </w:rPr>
        <w:t>ов</w:t>
      </w:r>
      <w:r w:rsidR="006D03E1" w:rsidRPr="00C82179">
        <w:rPr>
          <w:noProof/>
          <w:color w:val="auto"/>
          <w:szCs w:val="30"/>
        </w:rPr>
        <w:t>.</w:t>
      </w:r>
    </w:p>
    <w:p w14:paraId="099FEA83" w14:textId="1F6D4E98" w:rsidR="00BB3646" w:rsidRPr="00C82179" w:rsidRDefault="00AD4D24" w:rsidP="00C82179">
      <w:pPr>
        <w:pStyle w:val="afa"/>
        <w:rPr>
          <w:noProof/>
          <w:color w:val="auto"/>
          <w:szCs w:val="30"/>
        </w:rPr>
      </w:pPr>
      <w:r>
        <w:rPr>
          <w:noProof/>
          <w:color w:val="auto"/>
          <w:szCs w:val="30"/>
          <w:lang w:val="ru-RU"/>
        </w:rPr>
        <w:t>18</w:t>
      </w:r>
      <w:r w:rsidR="00BB3646" w:rsidRPr="00C82179">
        <w:rPr>
          <w:noProof/>
          <w:color w:val="auto"/>
          <w:szCs w:val="30"/>
        </w:rPr>
        <w:t xml:space="preserve">. Для целей реализации общего процесса уполномоченными органами государств-членов обеспечиваются создание и ведение информационных ресурсов, содержащих сведения о маркированных </w:t>
      </w:r>
      <w:r w:rsidR="00BB3646" w:rsidRPr="00C82179">
        <w:rPr>
          <w:noProof/>
          <w:color w:val="auto"/>
          <w:szCs w:val="30"/>
        </w:rPr>
        <w:lastRenderedPageBreak/>
        <w:t xml:space="preserve">товарах, их характеристиках, участниках оборота маркированных товаров, средствах идентификации, </w:t>
      </w:r>
      <w:r w:rsidR="007A2E6C" w:rsidRPr="00C82179">
        <w:rPr>
          <w:noProof/>
          <w:color w:val="auto"/>
          <w:szCs w:val="30"/>
        </w:rPr>
        <w:t>подлежащих нанесению (</w:t>
      </w:r>
      <w:r w:rsidR="00BB3646" w:rsidRPr="00C82179">
        <w:rPr>
          <w:noProof/>
          <w:color w:val="auto"/>
          <w:szCs w:val="30"/>
        </w:rPr>
        <w:t>нанесенных</w:t>
      </w:r>
      <w:r w:rsidR="007A2E6C" w:rsidRPr="00C82179">
        <w:rPr>
          <w:noProof/>
          <w:color w:val="auto"/>
          <w:szCs w:val="30"/>
        </w:rPr>
        <w:t>)</w:t>
      </w:r>
      <w:r w:rsidR="00BB3646" w:rsidRPr="00C82179">
        <w:rPr>
          <w:noProof/>
          <w:color w:val="auto"/>
          <w:szCs w:val="30"/>
        </w:rPr>
        <w:t xml:space="preserve"> на товары и (или) на групповую или транспортную упаковку</w:t>
      </w:r>
      <w:r w:rsidR="007A2E6C" w:rsidRPr="00C82179">
        <w:rPr>
          <w:noProof/>
          <w:color w:val="auto"/>
          <w:szCs w:val="30"/>
        </w:rPr>
        <w:t xml:space="preserve"> товаров</w:t>
      </w:r>
      <w:r w:rsidR="00BB3646" w:rsidRPr="00C82179">
        <w:rPr>
          <w:noProof/>
          <w:color w:val="auto"/>
          <w:szCs w:val="30"/>
        </w:rPr>
        <w:t xml:space="preserve">, статусах товаров и другие сведения, </w:t>
      </w:r>
      <w:r w:rsidR="007A2E6C" w:rsidRPr="00C82179">
        <w:rPr>
          <w:noProof/>
          <w:color w:val="auto"/>
          <w:szCs w:val="30"/>
        </w:rPr>
        <w:t xml:space="preserve">подлежащие учету в рамках национального компонента информацитнной системы маркировки товаров в соотвествии с </w:t>
      </w:r>
      <w:r w:rsidR="00BB3646" w:rsidRPr="00C82179">
        <w:rPr>
          <w:noProof/>
          <w:color w:val="auto"/>
          <w:szCs w:val="30"/>
        </w:rPr>
        <w:t>правом Союза и законодательством государства-члена</w:t>
      </w:r>
      <w:r w:rsidR="007A2E6C" w:rsidRPr="00C82179">
        <w:rPr>
          <w:noProof/>
          <w:color w:val="auto"/>
          <w:szCs w:val="30"/>
        </w:rPr>
        <w:t>.</w:t>
      </w:r>
    </w:p>
    <w:p w14:paraId="56F45963" w14:textId="512F590E" w:rsidR="001C6515" w:rsidRPr="00C82179" w:rsidRDefault="00AD4D24" w:rsidP="00C82179">
      <w:pPr>
        <w:pStyle w:val="afa"/>
        <w:rPr>
          <w:noProof/>
          <w:color w:val="auto"/>
          <w:szCs w:val="30"/>
        </w:rPr>
      </w:pPr>
      <w:r>
        <w:rPr>
          <w:noProof/>
          <w:color w:val="auto"/>
          <w:szCs w:val="30"/>
          <w:lang w:val="ru-RU"/>
        </w:rPr>
        <w:t>19</w:t>
      </w:r>
      <w:r w:rsidR="007A2E6C" w:rsidRPr="00C82179">
        <w:rPr>
          <w:noProof/>
          <w:color w:val="auto"/>
          <w:szCs w:val="30"/>
        </w:rPr>
        <w:t>. Для целей мониторинга и контроля исполнения Соглашения</w:t>
      </w:r>
      <w:r w:rsidR="001C6515" w:rsidRPr="00C82179">
        <w:rPr>
          <w:noProof/>
          <w:color w:val="auto"/>
          <w:szCs w:val="30"/>
        </w:rPr>
        <w:t xml:space="preserve">, </w:t>
      </w:r>
      <w:r w:rsidR="001C6515" w:rsidRPr="00C82179">
        <w:rPr>
          <w:noProof/>
          <w:color w:val="auto"/>
          <w:szCs w:val="30"/>
        </w:rPr>
        <w:br/>
        <w:t xml:space="preserve">а также обеспечения анализа сведений об обороте маркированных товаров и средствах их идентификации, поступающих </w:t>
      </w:r>
      <w:r w:rsidR="001C6515" w:rsidRPr="00C82179">
        <w:rPr>
          <w:noProof/>
          <w:color w:val="auto"/>
          <w:szCs w:val="30"/>
        </w:rPr>
        <w:br/>
        <w:t xml:space="preserve">от уполномоченных органов государств-членов в рамках реализации общего процесса в ответ на соотвествующие запросы Комиссии, </w:t>
      </w:r>
      <w:r w:rsidR="001C6515" w:rsidRPr="00C82179">
        <w:rPr>
          <w:noProof/>
          <w:color w:val="auto"/>
          <w:szCs w:val="30"/>
        </w:rPr>
        <w:br/>
        <w:t>в рамках интеграционного сегмента Комиссии интегрированной системы обеспечивается формирование соотвествующих информационных ресурсов.</w:t>
      </w:r>
    </w:p>
    <w:p w14:paraId="771614D6" w14:textId="77777777" w:rsidR="001F1466" w:rsidRPr="00A22C90" w:rsidRDefault="002B1957" w:rsidP="008F687E">
      <w:pPr>
        <w:pStyle w:val="ConsPlusNormal"/>
        <w:spacing w:before="360" w:after="360"/>
        <w:ind w:firstLine="0"/>
        <w:jc w:val="center"/>
        <w:outlineLvl w:val="0"/>
        <w:rPr>
          <w:rFonts w:ascii="Times New Roman" w:hAnsi="Times New Roman" w:cs="Times New Roman"/>
          <w:sz w:val="30"/>
          <w:szCs w:val="30"/>
        </w:rPr>
      </w:pPr>
      <w:r w:rsidRPr="00A22C90">
        <w:rPr>
          <w:rFonts w:ascii="Times New Roman" w:hAnsi="Times New Roman" w:cs="Times New Roman"/>
          <w:sz w:val="30"/>
          <w:szCs w:val="30"/>
        </w:rPr>
        <w:t>V. Особенности информационного взаимодействия</w:t>
      </w:r>
    </w:p>
    <w:p w14:paraId="252A48D6" w14:textId="3FDF729E" w:rsidR="00CD2B17" w:rsidRPr="001C6515" w:rsidRDefault="001C6515" w:rsidP="00AF3EE7">
      <w:pPr>
        <w:pStyle w:val="afa"/>
        <w:rPr>
          <w:noProof/>
          <w:color w:val="auto"/>
          <w:szCs w:val="30"/>
        </w:rPr>
      </w:pPr>
      <w:r w:rsidRPr="001C6515">
        <w:rPr>
          <w:noProof/>
          <w:color w:val="auto"/>
          <w:szCs w:val="30"/>
        </w:rPr>
        <w:t>2</w:t>
      </w:r>
      <w:r w:rsidR="00AD4D24">
        <w:rPr>
          <w:noProof/>
          <w:color w:val="auto"/>
          <w:szCs w:val="30"/>
          <w:lang w:val="ru-RU"/>
        </w:rPr>
        <w:t>0</w:t>
      </w:r>
      <w:r w:rsidR="00FD2C62" w:rsidRPr="003330A2">
        <w:rPr>
          <w:noProof/>
          <w:color w:val="auto"/>
          <w:szCs w:val="30"/>
        </w:rPr>
        <w:t>. </w:t>
      </w:r>
      <w:r w:rsidR="00196C46" w:rsidRPr="003330A2">
        <w:rPr>
          <w:noProof/>
          <w:color w:val="auto"/>
          <w:szCs w:val="30"/>
        </w:rPr>
        <w:t xml:space="preserve">Информационное взаимодействие </w:t>
      </w:r>
      <w:r w:rsidRPr="00AF3EE7">
        <w:rPr>
          <w:noProof/>
          <w:color w:val="auto"/>
          <w:szCs w:val="30"/>
        </w:rPr>
        <w:t xml:space="preserve">между </w:t>
      </w:r>
      <w:r w:rsidR="00196C46" w:rsidRPr="003330A2">
        <w:rPr>
          <w:noProof/>
          <w:color w:val="auto"/>
          <w:szCs w:val="30"/>
        </w:rPr>
        <w:t>уполномоченны</w:t>
      </w:r>
      <w:r w:rsidRPr="00AF3EE7">
        <w:rPr>
          <w:noProof/>
          <w:color w:val="auto"/>
          <w:szCs w:val="30"/>
        </w:rPr>
        <w:t>ми</w:t>
      </w:r>
      <w:r w:rsidR="00196C46" w:rsidRPr="003330A2">
        <w:rPr>
          <w:noProof/>
          <w:color w:val="auto"/>
          <w:szCs w:val="30"/>
        </w:rPr>
        <w:t xml:space="preserve"> орган</w:t>
      </w:r>
      <w:r w:rsidRPr="00AF3EE7">
        <w:rPr>
          <w:noProof/>
          <w:color w:val="auto"/>
          <w:szCs w:val="30"/>
        </w:rPr>
        <w:t xml:space="preserve">ами государств-членов, а также между </w:t>
      </w:r>
      <w:r w:rsidRPr="003330A2">
        <w:rPr>
          <w:noProof/>
          <w:color w:val="auto"/>
          <w:szCs w:val="30"/>
        </w:rPr>
        <w:t>уполномоченны</w:t>
      </w:r>
      <w:r w:rsidRPr="00AF3EE7">
        <w:rPr>
          <w:noProof/>
          <w:color w:val="auto"/>
          <w:szCs w:val="30"/>
        </w:rPr>
        <w:t>ми</w:t>
      </w:r>
      <w:r w:rsidRPr="003330A2">
        <w:rPr>
          <w:noProof/>
          <w:color w:val="auto"/>
          <w:szCs w:val="30"/>
        </w:rPr>
        <w:t xml:space="preserve"> орган</w:t>
      </w:r>
      <w:r w:rsidRPr="00AF3EE7">
        <w:rPr>
          <w:noProof/>
          <w:color w:val="auto"/>
          <w:szCs w:val="30"/>
        </w:rPr>
        <w:t>ами государств-членов</w:t>
      </w:r>
      <w:r w:rsidR="00196C46" w:rsidRPr="001C6515">
        <w:rPr>
          <w:noProof/>
          <w:color w:val="auto"/>
          <w:szCs w:val="30"/>
        </w:rPr>
        <w:t xml:space="preserve"> </w:t>
      </w:r>
      <w:r w:rsidR="00B874FA">
        <w:rPr>
          <w:noProof/>
          <w:color w:val="auto"/>
          <w:szCs w:val="30"/>
          <w:lang w:val="ru-RU"/>
        </w:rPr>
        <w:t>и</w:t>
      </w:r>
      <w:r w:rsidR="00196C46" w:rsidRPr="001C6515">
        <w:rPr>
          <w:noProof/>
          <w:color w:val="auto"/>
          <w:szCs w:val="30"/>
        </w:rPr>
        <w:t xml:space="preserve"> </w:t>
      </w:r>
      <w:r w:rsidR="00196C46" w:rsidRPr="003330A2">
        <w:rPr>
          <w:noProof/>
          <w:color w:val="auto"/>
          <w:szCs w:val="30"/>
        </w:rPr>
        <w:t>Комиссией осуществляется</w:t>
      </w:r>
      <w:r w:rsidR="00196C46" w:rsidRPr="001C6515">
        <w:rPr>
          <w:noProof/>
          <w:color w:val="auto"/>
          <w:szCs w:val="30"/>
        </w:rPr>
        <w:t xml:space="preserve"> посредством интегрированной системы</w:t>
      </w:r>
      <w:r w:rsidR="00CD2B17" w:rsidRPr="003330A2">
        <w:rPr>
          <w:noProof/>
          <w:color w:val="auto"/>
          <w:szCs w:val="30"/>
        </w:rPr>
        <w:t>.</w:t>
      </w:r>
    </w:p>
    <w:p w14:paraId="3CF14F04" w14:textId="0DEB8F40" w:rsidR="008B0DB3" w:rsidRPr="00AF3EE7" w:rsidRDefault="008B0DB3" w:rsidP="008B0DB3">
      <w:pPr>
        <w:pStyle w:val="afa"/>
        <w:rPr>
          <w:noProof/>
          <w:color w:val="auto"/>
          <w:szCs w:val="30"/>
        </w:rPr>
      </w:pPr>
      <w:r w:rsidRPr="001C6515">
        <w:rPr>
          <w:noProof/>
          <w:color w:val="auto"/>
          <w:szCs w:val="30"/>
        </w:rPr>
        <w:t>2</w:t>
      </w:r>
      <w:r w:rsidR="00AD4D24">
        <w:rPr>
          <w:noProof/>
          <w:color w:val="auto"/>
          <w:szCs w:val="30"/>
          <w:lang w:val="ru-RU"/>
        </w:rPr>
        <w:t>1</w:t>
      </w:r>
      <w:r w:rsidRPr="003330A2">
        <w:rPr>
          <w:noProof/>
          <w:color w:val="auto"/>
          <w:szCs w:val="30"/>
        </w:rPr>
        <w:t xml:space="preserve">. Информационное взаимодействие между </w:t>
      </w:r>
      <w:r w:rsidRPr="00AF3EE7">
        <w:rPr>
          <w:noProof/>
          <w:color w:val="auto"/>
          <w:szCs w:val="30"/>
        </w:rPr>
        <w:t>заинтересованными лицами</w:t>
      </w:r>
      <w:r w:rsidRPr="003330A2">
        <w:rPr>
          <w:noProof/>
          <w:color w:val="auto"/>
          <w:szCs w:val="30"/>
        </w:rPr>
        <w:t xml:space="preserve"> и </w:t>
      </w:r>
      <w:r w:rsidRPr="00AF3EE7">
        <w:rPr>
          <w:noProof/>
          <w:color w:val="auto"/>
          <w:szCs w:val="30"/>
        </w:rPr>
        <w:t>уполномоченными органами государств-членов</w:t>
      </w:r>
      <w:r w:rsidRPr="003330A2">
        <w:rPr>
          <w:noProof/>
          <w:color w:val="auto"/>
          <w:szCs w:val="30"/>
        </w:rPr>
        <w:t xml:space="preserve"> осуществляется</w:t>
      </w:r>
      <w:r w:rsidRPr="00AF3EE7">
        <w:rPr>
          <w:noProof/>
          <w:color w:val="auto"/>
          <w:szCs w:val="30"/>
        </w:rPr>
        <w:t xml:space="preserve"> </w:t>
      </w:r>
      <w:r w:rsidRPr="003330A2">
        <w:rPr>
          <w:noProof/>
          <w:color w:val="auto"/>
          <w:szCs w:val="30"/>
        </w:rPr>
        <w:t xml:space="preserve">с использованием </w:t>
      </w:r>
      <w:r w:rsidRPr="00AF3EE7">
        <w:rPr>
          <w:noProof/>
          <w:color w:val="auto"/>
          <w:szCs w:val="30"/>
        </w:rPr>
        <w:t xml:space="preserve">веб-интерфейса </w:t>
      </w:r>
      <w:r>
        <w:rPr>
          <w:noProof/>
          <w:color w:val="auto"/>
          <w:szCs w:val="30"/>
        </w:rPr>
        <w:t>цифров</w:t>
      </w:r>
      <w:r w:rsidRPr="00AF3EE7">
        <w:rPr>
          <w:noProof/>
          <w:color w:val="auto"/>
          <w:szCs w:val="30"/>
        </w:rPr>
        <w:t>ых</w:t>
      </w:r>
      <w:r>
        <w:rPr>
          <w:noProof/>
          <w:color w:val="auto"/>
          <w:szCs w:val="30"/>
        </w:rPr>
        <w:t xml:space="preserve"> сервис</w:t>
      </w:r>
      <w:r w:rsidRPr="00AF3EE7">
        <w:rPr>
          <w:noProof/>
          <w:color w:val="auto"/>
          <w:szCs w:val="30"/>
        </w:rPr>
        <w:t xml:space="preserve">ов </w:t>
      </w:r>
      <w:r w:rsidRPr="00AF3EE7">
        <w:rPr>
          <w:noProof/>
          <w:color w:val="auto"/>
          <w:szCs w:val="30"/>
        </w:rPr>
        <w:br/>
        <w:t>и информационных сервисов,</w:t>
      </w:r>
      <w:r w:rsidRPr="003330A2">
        <w:rPr>
          <w:noProof/>
          <w:color w:val="auto"/>
          <w:szCs w:val="30"/>
        </w:rPr>
        <w:t xml:space="preserve"> </w:t>
      </w:r>
      <w:r w:rsidRPr="00AF3EE7">
        <w:rPr>
          <w:noProof/>
          <w:color w:val="auto"/>
          <w:szCs w:val="30"/>
        </w:rPr>
        <w:t>функционирование которых обеспечивается уполномоченным органом государства-члена в рамках национального сегмента государства-члена</w:t>
      </w:r>
      <w:r w:rsidR="00B874FA">
        <w:rPr>
          <w:noProof/>
          <w:color w:val="auto"/>
          <w:szCs w:val="30"/>
          <w:lang w:val="ru-RU"/>
        </w:rPr>
        <w:t xml:space="preserve"> интегрированной системы</w:t>
      </w:r>
      <w:r w:rsidRPr="00AF3EE7">
        <w:rPr>
          <w:noProof/>
          <w:color w:val="auto"/>
          <w:szCs w:val="30"/>
        </w:rPr>
        <w:t>.</w:t>
      </w:r>
    </w:p>
    <w:p w14:paraId="107125D9" w14:textId="4A844611" w:rsidR="008B0DB3" w:rsidRDefault="008B0DB3" w:rsidP="008B0DB3">
      <w:pPr>
        <w:pStyle w:val="afa"/>
        <w:rPr>
          <w:noProof/>
          <w:color w:val="auto"/>
          <w:szCs w:val="30"/>
        </w:rPr>
      </w:pPr>
      <w:r w:rsidRPr="00D52D0F">
        <w:rPr>
          <w:noProof/>
          <w:color w:val="auto"/>
          <w:szCs w:val="30"/>
        </w:rPr>
        <w:lastRenderedPageBreak/>
        <w:t>2</w:t>
      </w:r>
      <w:r w:rsidR="00AD4D24">
        <w:rPr>
          <w:noProof/>
          <w:color w:val="auto"/>
          <w:szCs w:val="30"/>
          <w:lang w:val="ru-RU"/>
        </w:rPr>
        <w:t>2</w:t>
      </w:r>
      <w:r w:rsidRPr="00D52D0F">
        <w:rPr>
          <w:noProof/>
          <w:color w:val="auto"/>
          <w:szCs w:val="30"/>
        </w:rPr>
        <w:t>. </w:t>
      </w:r>
      <w:r w:rsidRPr="00205C8F">
        <w:rPr>
          <w:noProof/>
          <w:color w:val="auto"/>
          <w:szCs w:val="30"/>
        </w:rPr>
        <w:t xml:space="preserve">Общий </w:t>
      </w:r>
      <w:r w:rsidR="00205C8F" w:rsidRPr="00205C8F">
        <w:rPr>
          <w:noProof/>
          <w:color w:val="auto"/>
          <w:szCs w:val="30"/>
        </w:rPr>
        <w:t>структурированный</w:t>
      </w:r>
      <w:r w:rsidRPr="00D52D0F">
        <w:rPr>
          <w:noProof/>
          <w:color w:val="auto"/>
          <w:szCs w:val="30"/>
        </w:rPr>
        <w:t xml:space="preserve"> состав сведений, передаваемых между </w:t>
      </w:r>
      <w:r w:rsidR="00205C8F" w:rsidRPr="00205C8F">
        <w:rPr>
          <w:noProof/>
          <w:color w:val="auto"/>
          <w:szCs w:val="30"/>
        </w:rPr>
        <w:t>уполномоченными органами государств-членов</w:t>
      </w:r>
      <w:r w:rsidRPr="00D52D0F">
        <w:rPr>
          <w:noProof/>
          <w:color w:val="auto"/>
          <w:szCs w:val="30"/>
        </w:rPr>
        <w:t xml:space="preserve">, между </w:t>
      </w:r>
      <w:r w:rsidR="00205C8F" w:rsidRPr="00205C8F">
        <w:rPr>
          <w:noProof/>
          <w:color w:val="auto"/>
          <w:szCs w:val="30"/>
        </w:rPr>
        <w:t>уполномоченными органами государств-членов</w:t>
      </w:r>
      <w:r w:rsidRPr="00D52D0F">
        <w:rPr>
          <w:noProof/>
          <w:color w:val="auto"/>
          <w:szCs w:val="30"/>
        </w:rPr>
        <w:t xml:space="preserve"> и Комиссией, </w:t>
      </w:r>
      <w:r w:rsidR="00205C8F" w:rsidRPr="00205C8F">
        <w:rPr>
          <w:noProof/>
          <w:color w:val="auto"/>
          <w:szCs w:val="30"/>
        </w:rPr>
        <w:t>определяется в соответствии с Требования</w:t>
      </w:r>
      <w:r w:rsidR="008B3378">
        <w:rPr>
          <w:noProof/>
          <w:color w:val="auto"/>
          <w:szCs w:val="30"/>
          <w:lang w:val="ru-RU"/>
        </w:rPr>
        <w:t>ми</w:t>
      </w:r>
      <w:r w:rsidR="00205C8F" w:rsidRPr="00205C8F">
        <w:rPr>
          <w:noProof/>
          <w:color w:val="auto"/>
          <w:szCs w:val="30"/>
        </w:rPr>
        <w:t xml:space="preserve"> к составу, структуре </w:t>
      </w:r>
      <w:r w:rsidR="00205C8F" w:rsidRPr="00205C8F">
        <w:rPr>
          <w:noProof/>
          <w:color w:val="auto"/>
          <w:szCs w:val="30"/>
        </w:rPr>
        <w:br/>
        <w:t>и формату,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(Приложение к базов</w:t>
      </w:r>
      <w:r w:rsidR="00205C8F" w:rsidRPr="00AF3EE7">
        <w:rPr>
          <w:noProof/>
          <w:color w:val="auto"/>
          <w:szCs w:val="30"/>
        </w:rPr>
        <w:t>ой</w:t>
      </w:r>
      <w:r w:rsidR="00205C8F" w:rsidRPr="00205C8F">
        <w:rPr>
          <w:noProof/>
          <w:color w:val="auto"/>
          <w:szCs w:val="30"/>
        </w:rPr>
        <w:t xml:space="preserve"> технологическ</w:t>
      </w:r>
      <w:r w:rsidR="00205C8F" w:rsidRPr="00AF3EE7">
        <w:rPr>
          <w:noProof/>
          <w:color w:val="auto"/>
          <w:szCs w:val="30"/>
        </w:rPr>
        <w:t>ой</w:t>
      </w:r>
      <w:r w:rsidR="00205C8F" w:rsidRPr="00205C8F">
        <w:rPr>
          <w:noProof/>
          <w:color w:val="auto"/>
          <w:szCs w:val="30"/>
        </w:rPr>
        <w:t xml:space="preserve"> организационн</w:t>
      </w:r>
      <w:r w:rsidR="00205C8F" w:rsidRPr="00AF3EE7">
        <w:rPr>
          <w:noProof/>
          <w:color w:val="auto"/>
          <w:szCs w:val="30"/>
        </w:rPr>
        <w:t>ой</w:t>
      </w:r>
      <w:r w:rsidR="00205C8F" w:rsidRPr="00205C8F">
        <w:rPr>
          <w:noProof/>
          <w:color w:val="auto"/>
          <w:szCs w:val="30"/>
        </w:rPr>
        <w:t xml:space="preserve"> </w:t>
      </w:r>
      <w:hyperlink r:id="rId8" w:history="1">
        <w:r w:rsidR="00205C8F" w:rsidRPr="00205C8F">
          <w:rPr>
            <w:noProof/>
            <w:color w:val="auto"/>
            <w:szCs w:val="30"/>
          </w:rPr>
          <w:t>модел</w:t>
        </w:r>
      </w:hyperlink>
      <w:r w:rsidR="00205C8F" w:rsidRPr="00AF3EE7">
        <w:rPr>
          <w:noProof/>
          <w:color w:val="auto"/>
          <w:szCs w:val="30"/>
        </w:rPr>
        <w:t>и</w:t>
      </w:r>
      <w:r w:rsidR="00205C8F" w:rsidRPr="00205C8F">
        <w:rPr>
          <w:noProof/>
          <w:color w:val="auto"/>
          <w:szCs w:val="30"/>
        </w:rPr>
        <w:t xml:space="preserve"> системы маркировки товаров средствами идентификации в Евразийском экономическом союзе</w:t>
      </w:r>
      <w:r w:rsidR="00205C8F" w:rsidRPr="00AF3EE7">
        <w:rPr>
          <w:noProof/>
          <w:color w:val="auto"/>
          <w:szCs w:val="30"/>
        </w:rPr>
        <w:t>, утвержденной Решением Совета Евразийской экономической комиссии от 5 марта 2021 года №19</w:t>
      </w:r>
      <w:r w:rsidR="00205C8F" w:rsidRPr="00205C8F">
        <w:rPr>
          <w:noProof/>
          <w:color w:val="auto"/>
          <w:szCs w:val="30"/>
        </w:rPr>
        <w:t>).</w:t>
      </w:r>
    </w:p>
    <w:p w14:paraId="5FC59DB1" w14:textId="1DA59FDE" w:rsidR="008A5491" w:rsidRPr="008A5491" w:rsidRDefault="00205C8F" w:rsidP="008A5491">
      <w:pPr>
        <w:pStyle w:val="afa"/>
        <w:rPr>
          <w:noProof/>
          <w:color w:val="auto"/>
          <w:szCs w:val="30"/>
        </w:rPr>
      </w:pPr>
      <w:r w:rsidRPr="00D52D0F">
        <w:rPr>
          <w:noProof/>
          <w:color w:val="auto"/>
          <w:szCs w:val="30"/>
        </w:rPr>
        <w:t>2</w:t>
      </w:r>
      <w:r w:rsidR="00AD4D24">
        <w:rPr>
          <w:noProof/>
          <w:color w:val="auto"/>
          <w:szCs w:val="30"/>
          <w:lang w:val="ru-RU"/>
        </w:rPr>
        <w:t>3</w:t>
      </w:r>
      <w:r w:rsidRPr="00D52D0F">
        <w:rPr>
          <w:noProof/>
          <w:color w:val="auto"/>
          <w:szCs w:val="30"/>
        </w:rPr>
        <w:t>. </w:t>
      </w:r>
      <w:r w:rsidRPr="008A5491">
        <w:rPr>
          <w:noProof/>
          <w:color w:val="auto"/>
          <w:szCs w:val="30"/>
        </w:rPr>
        <w:t>С</w:t>
      </w:r>
      <w:r w:rsidRPr="00205C8F">
        <w:rPr>
          <w:noProof/>
          <w:color w:val="auto"/>
          <w:szCs w:val="30"/>
        </w:rPr>
        <w:t>труктурированный</w:t>
      </w:r>
      <w:r w:rsidRPr="00D52D0F">
        <w:rPr>
          <w:noProof/>
          <w:color w:val="auto"/>
          <w:szCs w:val="30"/>
        </w:rPr>
        <w:t xml:space="preserve"> состав сведений</w:t>
      </w:r>
      <w:r w:rsidRPr="008A5491">
        <w:rPr>
          <w:noProof/>
          <w:color w:val="auto"/>
          <w:szCs w:val="30"/>
        </w:rPr>
        <w:t xml:space="preserve"> о характеристиках товаров</w:t>
      </w:r>
      <w:r w:rsidRPr="00D52D0F">
        <w:rPr>
          <w:noProof/>
          <w:color w:val="auto"/>
          <w:szCs w:val="30"/>
        </w:rPr>
        <w:t xml:space="preserve">, </w:t>
      </w:r>
      <w:r w:rsidR="008A5491" w:rsidRPr="008A5491">
        <w:rPr>
          <w:noProof/>
          <w:color w:val="auto"/>
          <w:szCs w:val="30"/>
        </w:rPr>
        <w:t xml:space="preserve">подлежащих маркировке в соответствии с правом Союза, </w:t>
      </w:r>
      <w:r w:rsidRPr="00D52D0F">
        <w:rPr>
          <w:noProof/>
          <w:color w:val="auto"/>
          <w:szCs w:val="30"/>
        </w:rPr>
        <w:t xml:space="preserve">передаваемых между </w:t>
      </w:r>
      <w:r w:rsidRPr="00205C8F">
        <w:rPr>
          <w:noProof/>
          <w:color w:val="auto"/>
          <w:szCs w:val="30"/>
        </w:rPr>
        <w:t>уполномоченными органами государств-членов</w:t>
      </w:r>
      <w:r w:rsidRPr="00D52D0F">
        <w:rPr>
          <w:noProof/>
          <w:color w:val="auto"/>
          <w:szCs w:val="30"/>
        </w:rPr>
        <w:t xml:space="preserve">, между </w:t>
      </w:r>
      <w:r w:rsidRPr="00205C8F">
        <w:rPr>
          <w:noProof/>
          <w:color w:val="auto"/>
          <w:szCs w:val="30"/>
        </w:rPr>
        <w:t>уполномоченными органами государств-членов</w:t>
      </w:r>
      <w:r w:rsidRPr="00D52D0F">
        <w:rPr>
          <w:noProof/>
          <w:color w:val="auto"/>
          <w:szCs w:val="30"/>
        </w:rPr>
        <w:t xml:space="preserve"> и Комиссией, </w:t>
      </w:r>
      <w:r w:rsidR="008A5491">
        <w:rPr>
          <w:noProof/>
          <w:color w:val="auto"/>
          <w:szCs w:val="30"/>
        </w:rPr>
        <w:br/>
      </w:r>
      <w:r w:rsidR="008A5491" w:rsidRPr="008A5491">
        <w:rPr>
          <w:noProof/>
          <w:color w:val="auto"/>
          <w:szCs w:val="30"/>
        </w:rPr>
        <w:t xml:space="preserve">а также сроки передачи таких сведений, </w:t>
      </w:r>
      <w:r w:rsidRPr="00205C8F">
        <w:rPr>
          <w:noProof/>
          <w:color w:val="auto"/>
          <w:szCs w:val="30"/>
        </w:rPr>
        <w:t>определя</w:t>
      </w:r>
      <w:r w:rsidR="008A5491" w:rsidRPr="008A5491">
        <w:rPr>
          <w:noProof/>
          <w:color w:val="auto"/>
          <w:szCs w:val="30"/>
        </w:rPr>
        <w:t>ю</w:t>
      </w:r>
      <w:r w:rsidRPr="00205C8F">
        <w:rPr>
          <w:noProof/>
          <w:color w:val="auto"/>
          <w:szCs w:val="30"/>
        </w:rPr>
        <w:t xml:space="preserve">тся в соответствии </w:t>
      </w:r>
      <w:r w:rsidR="008A5491">
        <w:rPr>
          <w:noProof/>
          <w:color w:val="auto"/>
          <w:szCs w:val="30"/>
        </w:rPr>
        <w:br/>
      </w:r>
      <w:r w:rsidRPr="00205C8F">
        <w:rPr>
          <w:noProof/>
          <w:color w:val="auto"/>
          <w:szCs w:val="30"/>
        </w:rPr>
        <w:t xml:space="preserve">с </w:t>
      </w:r>
      <w:r w:rsidR="008A5491" w:rsidRPr="00AF3EE7">
        <w:rPr>
          <w:noProof/>
          <w:color w:val="auto"/>
          <w:szCs w:val="30"/>
        </w:rPr>
        <w:t>т</w:t>
      </w:r>
      <w:r w:rsidR="008A5491" w:rsidRPr="008A5491">
        <w:rPr>
          <w:noProof/>
          <w:color w:val="auto"/>
          <w:szCs w:val="30"/>
        </w:rPr>
        <w:t xml:space="preserve">ребования к формату, составу и структуре сведений </w:t>
      </w:r>
      <w:r w:rsidR="008A5491">
        <w:rPr>
          <w:noProof/>
          <w:color w:val="auto"/>
          <w:szCs w:val="30"/>
        </w:rPr>
        <w:br/>
      </w:r>
      <w:r w:rsidR="008A5491" w:rsidRPr="008A5491">
        <w:rPr>
          <w:noProof/>
          <w:color w:val="auto"/>
          <w:szCs w:val="30"/>
        </w:rPr>
        <w:t xml:space="preserve">о маркированных товарах, передаваемых между компетентными (уполномоченными) органами государств - членов и между компетентными (уполномоченными) органами государств-членов и </w:t>
      </w:r>
      <w:r w:rsidR="00B874FA">
        <w:rPr>
          <w:noProof/>
          <w:color w:val="auto"/>
          <w:szCs w:val="30"/>
          <w:lang w:val="ru-RU"/>
        </w:rPr>
        <w:t>К</w:t>
      </w:r>
      <w:r w:rsidR="008A5491" w:rsidRPr="008A5491">
        <w:rPr>
          <w:noProof/>
          <w:color w:val="auto"/>
          <w:szCs w:val="30"/>
        </w:rPr>
        <w:t xml:space="preserve">омиссией, а также срокам передачи таких сведений, </w:t>
      </w:r>
      <w:r w:rsidR="008A5491" w:rsidRPr="00AF3EE7">
        <w:rPr>
          <w:noProof/>
          <w:color w:val="auto"/>
          <w:szCs w:val="30"/>
        </w:rPr>
        <w:t>определяемыми</w:t>
      </w:r>
      <w:r w:rsidR="008A5491" w:rsidRPr="008A5491">
        <w:rPr>
          <w:noProof/>
          <w:color w:val="auto"/>
          <w:szCs w:val="30"/>
        </w:rPr>
        <w:t xml:space="preserve"> </w:t>
      </w:r>
      <w:r w:rsidR="002509FE" w:rsidRPr="00AF3EE7">
        <w:rPr>
          <w:noProof/>
          <w:color w:val="auto"/>
          <w:szCs w:val="30"/>
        </w:rPr>
        <w:t>актом</w:t>
      </w:r>
      <w:r w:rsidR="008A5491" w:rsidRPr="008A5491">
        <w:rPr>
          <w:noProof/>
          <w:color w:val="auto"/>
          <w:szCs w:val="30"/>
        </w:rPr>
        <w:t xml:space="preserve"> Комиссии </w:t>
      </w:r>
      <w:r w:rsidR="008A5491" w:rsidRPr="00AF3EE7">
        <w:rPr>
          <w:noProof/>
          <w:color w:val="auto"/>
          <w:szCs w:val="30"/>
        </w:rPr>
        <w:t>в</w:t>
      </w:r>
      <w:r w:rsidR="008A5491" w:rsidRPr="008A5491">
        <w:rPr>
          <w:noProof/>
          <w:color w:val="auto"/>
          <w:szCs w:val="30"/>
        </w:rPr>
        <w:t xml:space="preserve"> соответствии с </w:t>
      </w:r>
      <w:r w:rsidR="008A5491" w:rsidRPr="00AF3EE7">
        <w:rPr>
          <w:noProof/>
          <w:color w:val="auto"/>
          <w:szCs w:val="30"/>
        </w:rPr>
        <w:t>по</w:t>
      </w:r>
      <w:r w:rsidR="002509FE" w:rsidRPr="00AF3EE7">
        <w:rPr>
          <w:noProof/>
          <w:color w:val="auto"/>
          <w:szCs w:val="30"/>
        </w:rPr>
        <w:t>д</w:t>
      </w:r>
      <w:r w:rsidR="008A5491" w:rsidRPr="00AF3EE7">
        <w:rPr>
          <w:noProof/>
          <w:color w:val="auto"/>
          <w:szCs w:val="30"/>
        </w:rPr>
        <w:t xml:space="preserve">пунктом «в» </w:t>
      </w:r>
      <w:hyperlink r:id="rId9" w:history="1">
        <w:r w:rsidR="008A5491" w:rsidRPr="008A5491">
          <w:rPr>
            <w:noProof/>
            <w:color w:val="auto"/>
            <w:szCs w:val="30"/>
          </w:rPr>
          <w:t>пункт</w:t>
        </w:r>
        <w:r w:rsidR="008B3378">
          <w:rPr>
            <w:noProof/>
            <w:color w:val="auto"/>
            <w:szCs w:val="30"/>
            <w:lang w:val="ru-RU"/>
          </w:rPr>
          <w:t>а</w:t>
        </w:r>
        <w:r w:rsidR="008A5491" w:rsidRPr="008A5491">
          <w:rPr>
            <w:noProof/>
            <w:color w:val="auto"/>
            <w:szCs w:val="30"/>
          </w:rPr>
          <w:t xml:space="preserve"> </w:t>
        </w:r>
        <w:r w:rsidR="008A5491" w:rsidRPr="00AF3EE7">
          <w:rPr>
            <w:noProof/>
            <w:color w:val="auto"/>
            <w:szCs w:val="30"/>
          </w:rPr>
          <w:t>1</w:t>
        </w:r>
        <w:r w:rsidR="008A5491" w:rsidRPr="008A5491">
          <w:rPr>
            <w:noProof/>
            <w:color w:val="auto"/>
            <w:szCs w:val="30"/>
          </w:rPr>
          <w:t xml:space="preserve"> статьи </w:t>
        </w:r>
      </w:hyperlink>
      <w:r w:rsidR="008A5491" w:rsidRPr="00AF3EE7">
        <w:rPr>
          <w:noProof/>
          <w:color w:val="auto"/>
          <w:szCs w:val="30"/>
        </w:rPr>
        <w:t xml:space="preserve">5, </w:t>
      </w:r>
      <w:r w:rsidR="00B874FA">
        <w:rPr>
          <w:noProof/>
          <w:color w:val="auto"/>
          <w:szCs w:val="30"/>
        </w:rPr>
        <w:br/>
      </w:r>
      <w:r w:rsidR="008A5491" w:rsidRPr="00AF3EE7">
        <w:rPr>
          <w:noProof/>
          <w:color w:val="auto"/>
          <w:szCs w:val="30"/>
        </w:rPr>
        <w:t xml:space="preserve">а также </w:t>
      </w:r>
      <w:r w:rsidR="002509FE" w:rsidRPr="00AF3EE7">
        <w:rPr>
          <w:noProof/>
          <w:color w:val="auto"/>
          <w:szCs w:val="30"/>
        </w:rPr>
        <w:t>в</w:t>
      </w:r>
      <w:r w:rsidR="002509FE" w:rsidRPr="008A5491">
        <w:rPr>
          <w:noProof/>
          <w:color w:val="auto"/>
          <w:szCs w:val="30"/>
        </w:rPr>
        <w:t xml:space="preserve"> соответствии с </w:t>
      </w:r>
      <w:hyperlink r:id="rId10" w:history="1">
        <w:r w:rsidR="008A5491" w:rsidRPr="008A5491">
          <w:rPr>
            <w:noProof/>
            <w:color w:val="auto"/>
            <w:szCs w:val="30"/>
          </w:rPr>
          <w:t>пунктом 4 статьи 7</w:t>
        </w:r>
      </w:hyperlink>
      <w:r w:rsidR="002509FE">
        <w:rPr>
          <w:noProof/>
          <w:color w:val="auto"/>
          <w:szCs w:val="30"/>
        </w:rPr>
        <w:t xml:space="preserve"> Соглашения.</w:t>
      </w:r>
    </w:p>
    <w:p w14:paraId="3B3F816B" w14:textId="7DCD779A" w:rsidR="002509FE" w:rsidRPr="00AF3EE7" w:rsidRDefault="002509FE" w:rsidP="002509FE">
      <w:pPr>
        <w:pStyle w:val="afa"/>
        <w:rPr>
          <w:noProof/>
          <w:color w:val="auto"/>
          <w:szCs w:val="30"/>
        </w:rPr>
      </w:pPr>
      <w:r w:rsidRPr="00D52D0F">
        <w:rPr>
          <w:noProof/>
          <w:color w:val="auto"/>
          <w:szCs w:val="30"/>
        </w:rPr>
        <w:t>2</w:t>
      </w:r>
      <w:r w:rsidR="00AD4D24">
        <w:rPr>
          <w:noProof/>
          <w:color w:val="auto"/>
          <w:szCs w:val="30"/>
          <w:lang w:val="ru-RU"/>
        </w:rPr>
        <w:t>4</w:t>
      </w:r>
      <w:r w:rsidRPr="00D52D0F">
        <w:rPr>
          <w:noProof/>
          <w:color w:val="auto"/>
          <w:szCs w:val="30"/>
        </w:rPr>
        <w:t>. </w:t>
      </w:r>
      <w:r w:rsidRPr="00AF3EE7">
        <w:rPr>
          <w:noProof/>
          <w:color w:val="auto"/>
          <w:szCs w:val="30"/>
        </w:rPr>
        <w:t xml:space="preserve">При реализации информационного взаимодействия в рамках общего процесса используются справочники и классификаторы, </w:t>
      </w:r>
      <w:r w:rsidRPr="00AF3EE7">
        <w:rPr>
          <w:noProof/>
          <w:color w:val="auto"/>
          <w:szCs w:val="30"/>
        </w:rPr>
        <w:lastRenderedPageBreak/>
        <w:t>включенные в состав ресурсов единой системы нормативно-справочной информации Союза.</w:t>
      </w:r>
    </w:p>
    <w:p w14:paraId="0E54B1DA" w14:textId="77777777" w:rsidR="002509FE" w:rsidRPr="00D52D0F" w:rsidRDefault="002509FE" w:rsidP="002509FE">
      <w:pPr>
        <w:pStyle w:val="10"/>
        <w:tabs>
          <w:tab w:val="left" w:pos="709"/>
        </w:tabs>
        <w:rPr>
          <w:b/>
          <w:color w:val="auto"/>
          <w:sz w:val="30"/>
          <w:szCs w:val="30"/>
        </w:rPr>
      </w:pPr>
      <w:bookmarkStart w:id="6" w:name="_Toc109983446"/>
      <w:r w:rsidRPr="00D52D0F">
        <w:rPr>
          <w:color w:val="auto"/>
          <w:sz w:val="30"/>
          <w:szCs w:val="30"/>
        </w:rPr>
        <w:t>VI. Принципы обеспечения информационной безопасности</w:t>
      </w:r>
      <w:bookmarkEnd w:id="6"/>
    </w:p>
    <w:p w14:paraId="6237B2B6" w14:textId="09DF4285" w:rsidR="002509FE" w:rsidRPr="002509FE" w:rsidRDefault="002509FE" w:rsidP="002509FE">
      <w:pPr>
        <w:pStyle w:val="afa"/>
        <w:rPr>
          <w:noProof/>
          <w:color w:val="auto"/>
          <w:szCs w:val="30"/>
        </w:rPr>
      </w:pPr>
      <w:bookmarkStart w:id="7" w:name="_Toc109983447"/>
      <w:r w:rsidRPr="002509FE">
        <w:rPr>
          <w:noProof/>
          <w:color w:val="auto"/>
          <w:szCs w:val="30"/>
        </w:rPr>
        <w:t>2</w:t>
      </w:r>
      <w:r w:rsidR="00AD4D24">
        <w:rPr>
          <w:noProof/>
          <w:color w:val="auto"/>
          <w:szCs w:val="30"/>
          <w:lang w:val="ru-RU"/>
        </w:rPr>
        <w:t>5</w:t>
      </w:r>
      <w:r w:rsidRPr="002509FE">
        <w:rPr>
          <w:noProof/>
          <w:color w:val="auto"/>
          <w:szCs w:val="30"/>
        </w:rPr>
        <w:t>. Защита информации при ее получении, передаче, хранении, обработке и использовании в рамках интеграционного сегмента Комиссии интегрированной системы и в информационных системах Комиссии обеспечивается Комиссией на основании актов, составляющих право Союза и определяющих требования к обеспечению защиты информации в интеграционном сегменте Комиссии и в информационных системах Комиссии, а также в защищенной сети передачи данных интегрированной системы.</w:t>
      </w:r>
      <w:bookmarkEnd w:id="7"/>
    </w:p>
    <w:p w14:paraId="0DCFEB01" w14:textId="1BB28477" w:rsidR="002509FE" w:rsidRPr="002509FE" w:rsidRDefault="002509FE" w:rsidP="00E91A97">
      <w:pPr>
        <w:pStyle w:val="afa"/>
        <w:keepLines/>
        <w:rPr>
          <w:noProof/>
          <w:color w:val="auto"/>
          <w:szCs w:val="30"/>
        </w:rPr>
      </w:pPr>
      <w:bookmarkStart w:id="8" w:name="_Toc109983448"/>
      <w:r w:rsidRPr="002509FE">
        <w:rPr>
          <w:noProof/>
          <w:color w:val="auto"/>
          <w:szCs w:val="30"/>
        </w:rPr>
        <w:t>2</w:t>
      </w:r>
      <w:r w:rsidR="00AD4D24">
        <w:rPr>
          <w:noProof/>
          <w:color w:val="auto"/>
          <w:szCs w:val="30"/>
          <w:lang w:val="ru-RU"/>
        </w:rPr>
        <w:t>6</w:t>
      </w:r>
      <w:r w:rsidRPr="002509FE">
        <w:rPr>
          <w:noProof/>
          <w:color w:val="auto"/>
          <w:szCs w:val="30"/>
        </w:rPr>
        <w:t>. Защита информации при ее получении, передаче, хранении, обработке и использовании в рамках национального сегмента государства-члена интегрированной системы обеспечивается уполномоченными органами в соответствии с законодательством этого государства и техническими требованиями к обеспечению защиты информации, действующими на территории этого государства.</w:t>
      </w:r>
      <w:bookmarkEnd w:id="8"/>
    </w:p>
    <w:p w14:paraId="7C7734A4" w14:textId="77777777" w:rsidR="002509FE" w:rsidRPr="00D52D0F" w:rsidRDefault="002509FE" w:rsidP="002509FE">
      <w:pPr>
        <w:pStyle w:val="10"/>
        <w:tabs>
          <w:tab w:val="left" w:pos="709"/>
        </w:tabs>
        <w:rPr>
          <w:b/>
          <w:color w:val="auto"/>
          <w:sz w:val="30"/>
          <w:szCs w:val="30"/>
        </w:rPr>
      </w:pPr>
      <w:bookmarkStart w:id="9" w:name="_Toc109983449"/>
      <w:r w:rsidRPr="00D52D0F">
        <w:rPr>
          <w:color w:val="auto"/>
          <w:sz w:val="30"/>
          <w:szCs w:val="30"/>
        </w:rPr>
        <w:t>VII. Мероприятия по реализации общего процесса</w:t>
      </w:r>
      <w:bookmarkEnd w:id="9"/>
    </w:p>
    <w:p w14:paraId="042B6906" w14:textId="0703DB4A" w:rsidR="002509FE" w:rsidRPr="002509FE" w:rsidRDefault="00A527FD" w:rsidP="002509FE">
      <w:pPr>
        <w:pStyle w:val="afa"/>
        <w:rPr>
          <w:noProof/>
          <w:color w:val="auto"/>
          <w:szCs w:val="30"/>
        </w:rPr>
      </w:pPr>
      <w:bookmarkStart w:id="10" w:name="_Toc109983450"/>
      <w:r>
        <w:rPr>
          <w:noProof/>
          <w:color w:val="auto"/>
          <w:szCs w:val="30"/>
          <w:lang w:val="ru-RU"/>
        </w:rPr>
        <w:t>2</w:t>
      </w:r>
      <w:r w:rsidR="00AD4D24">
        <w:rPr>
          <w:noProof/>
          <w:color w:val="auto"/>
          <w:szCs w:val="30"/>
          <w:lang w:val="ru-RU"/>
        </w:rPr>
        <w:t>7</w:t>
      </w:r>
      <w:r w:rsidR="002509FE" w:rsidRPr="002509FE">
        <w:rPr>
          <w:noProof/>
          <w:color w:val="auto"/>
          <w:szCs w:val="30"/>
        </w:rPr>
        <w:t>. В целях реализации общего процесса Комиссия совместно</w:t>
      </w:r>
      <w:r w:rsidR="002509FE" w:rsidRPr="002509FE">
        <w:rPr>
          <w:noProof/>
          <w:color w:val="auto"/>
          <w:szCs w:val="30"/>
        </w:rPr>
        <w:br/>
        <w:t>с государствами-членами разрабатывает и утверждает</w:t>
      </w:r>
      <w:bookmarkEnd w:id="10"/>
      <w:r w:rsidR="002509FE" w:rsidRPr="002509FE">
        <w:rPr>
          <w:noProof/>
          <w:color w:val="auto"/>
          <w:szCs w:val="30"/>
        </w:rPr>
        <w:t xml:space="preserve"> технологические документы, включая требования к формату и структуре электронных документов (сведений).</w:t>
      </w:r>
    </w:p>
    <w:p w14:paraId="1068BEF5" w14:textId="2DF096F4" w:rsidR="002509FE" w:rsidRPr="002509FE" w:rsidRDefault="00AD4D24" w:rsidP="002509FE">
      <w:pPr>
        <w:pStyle w:val="afa"/>
        <w:rPr>
          <w:noProof/>
          <w:color w:val="auto"/>
          <w:szCs w:val="30"/>
        </w:rPr>
      </w:pPr>
      <w:bookmarkStart w:id="11" w:name="_Toc109983452"/>
      <w:r>
        <w:rPr>
          <w:noProof/>
          <w:color w:val="auto"/>
          <w:szCs w:val="30"/>
          <w:lang w:val="ru-RU"/>
        </w:rPr>
        <w:t>28</w:t>
      </w:r>
      <w:r w:rsidR="002509FE" w:rsidRPr="002509FE">
        <w:rPr>
          <w:noProof/>
          <w:color w:val="auto"/>
          <w:szCs w:val="30"/>
        </w:rPr>
        <w:t>. Комиссия обеспечивает доработку и (или) настройку подсистем в составе интеграционного сегмента Комиссии</w:t>
      </w:r>
      <w:r>
        <w:rPr>
          <w:noProof/>
          <w:color w:val="auto"/>
          <w:szCs w:val="30"/>
          <w:lang w:val="ru-RU"/>
        </w:rPr>
        <w:t xml:space="preserve"> </w:t>
      </w:r>
      <w:r w:rsidR="002509FE" w:rsidRPr="002509FE">
        <w:rPr>
          <w:noProof/>
          <w:color w:val="auto"/>
          <w:szCs w:val="30"/>
        </w:rPr>
        <w:t xml:space="preserve">в соответствии </w:t>
      </w:r>
      <w:r>
        <w:rPr>
          <w:noProof/>
          <w:color w:val="auto"/>
          <w:szCs w:val="30"/>
        </w:rPr>
        <w:br/>
      </w:r>
      <w:r w:rsidR="002509FE" w:rsidRPr="002509FE">
        <w:rPr>
          <w:noProof/>
          <w:color w:val="auto"/>
          <w:szCs w:val="30"/>
        </w:rPr>
        <w:t>с требованиями технологических документов</w:t>
      </w:r>
      <w:r w:rsidR="002509FE" w:rsidRPr="00AF3EE7">
        <w:rPr>
          <w:noProof/>
          <w:color w:val="auto"/>
          <w:szCs w:val="30"/>
        </w:rPr>
        <w:t xml:space="preserve"> и настоящих Правил</w:t>
      </w:r>
      <w:r w:rsidR="002509FE" w:rsidRPr="002509FE">
        <w:rPr>
          <w:noProof/>
          <w:color w:val="auto"/>
          <w:szCs w:val="30"/>
        </w:rPr>
        <w:t>.</w:t>
      </w:r>
      <w:bookmarkEnd w:id="11"/>
    </w:p>
    <w:p w14:paraId="1D728430" w14:textId="53B209B3" w:rsidR="002509FE" w:rsidRPr="002509FE" w:rsidRDefault="00AD4D24" w:rsidP="002509FE">
      <w:pPr>
        <w:pStyle w:val="afa"/>
        <w:rPr>
          <w:noProof/>
          <w:color w:val="auto"/>
          <w:szCs w:val="30"/>
        </w:rPr>
      </w:pPr>
      <w:bookmarkStart w:id="12" w:name="_Toc109983453"/>
      <w:r>
        <w:rPr>
          <w:noProof/>
          <w:color w:val="auto"/>
          <w:szCs w:val="30"/>
          <w:lang w:val="ru-RU"/>
        </w:rPr>
        <w:lastRenderedPageBreak/>
        <w:t>29</w:t>
      </w:r>
      <w:r w:rsidR="002509FE" w:rsidRPr="002509FE">
        <w:rPr>
          <w:noProof/>
          <w:color w:val="auto"/>
          <w:szCs w:val="30"/>
        </w:rPr>
        <w:t>. </w:t>
      </w:r>
      <w:r w:rsidR="002509FE" w:rsidRPr="00AF3EE7">
        <w:rPr>
          <w:noProof/>
          <w:color w:val="auto"/>
          <w:szCs w:val="30"/>
        </w:rPr>
        <w:t>Уполномоченные органы государств-членов</w:t>
      </w:r>
      <w:r w:rsidR="002509FE" w:rsidRPr="002509FE">
        <w:rPr>
          <w:noProof/>
          <w:color w:val="auto"/>
          <w:szCs w:val="30"/>
        </w:rPr>
        <w:t xml:space="preserve"> совместно </w:t>
      </w:r>
      <w:r w:rsidR="002509FE">
        <w:rPr>
          <w:noProof/>
          <w:color w:val="auto"/>
          <w:szCs w:val="30"/>
        </w:rPr>
        <w:br/>
      </w:r>
      <w:r w:rsidR="002509FE" w:rsidRPr="002509FE">
        <w:rPr>
          <w:noProof/>
          <w:color w:val="auto"/>
          <w:szCs w:val="30"/>
        </w:rPr>
        <w:t xml:space="preserve">с операторами национальных сегментов интегрированной системы обеспечивают разработку (доработку) национальных информационных систем в целях информационного взаимодействия в соответствии </w:t>
      </w:r>
      <w:r w:rsidR="002509FE">
        <w:rPr>
          <w:noProof/>
          <w:color w:val="auto"/>
          <w:szCs w:val="30"/>
        </w:rPr>
        <w:br/>
      </w:r>
      <w:r w:rsidR="002509FE" w:rsidRPr="002509FE">
        <w:rPr>
          <w:noProof/>
          <w:color w:val="auto"/>
          <w:szCs w:val="30"/>
        </w:rPr>
        <w:t xml:space="preserve">с требованиями технологических документов, а также их подключение </w:t>
      </w:r>
      <w:r>
        <w:rPr>
          <w:noProof/>
          <w:color w:val="auto"/>
          <w:szCs w:val="30"/>
        </w:rPr>
        <w:br/>
      </w:r>
      <w:r w:rsidR="002509FE" w:rsidRPr="002509FE">
        <w:rPr>
          <w:noProof/>
          <w:color w:val="auto"/>
          <w:szCs w:val="30"/>
        </w:rPr>
        <w:t>к национальным сегментам интегрированной системы.</w:t>
      </w:r>
      <w:bookmarkEnd w:id="12"/>
    </w:p>
    <w:p w14:paraId="4D45EE58" w14:textId="3990AEB4" w:rsidR="002509FE" w:rsidRPr="002509FE" w:rsidRDefault="00AD4D24" w:rsidP="002509FE">
      <w:pPr>
        <w:pStyle w:val="afa"/>
        <w:rPr>
          <w:noProof/>
          <w:color w:val="auto"/>
          <w:szCs w:val="30"/>
        </w:rPr>
      </w:pPr>
      <w:bookmarkStart w:id="13" w:name="_Toc109983454"/>
      <w:r>
        <w:rPr>
          <w:noProof/>
          <w:color w:val="auto"/>
          <w:szCs w:val="30"/>
          <w:lang w:val="ru-RU"/>
        </w:rPr>
        <w:t>30</w:t>
      </w:r>
      <w:r w:rsidR="002509FE" w:rsidRPr="002509FE">
        <w:rPr>
          <w:noProof/>
          <w:color w:val="auto"/>
          <w:szCs w:val="30"/>
        </w:rPr>
        <w:t xml:space="preserve">. Координация мероприятий по реализации информационного взаимодействия в соответствии с настоящими Правилами, </w:t>
      </w:r>
      <w:r w:rsidR="008B3378">
        <w:rPr>
          <w:noProof/>
          <w:color w:val="auto"/>
          <w:szCs w:val="30"/>
          <w:lang w:val="ru-RU"/>
        </w:rPr>
        <w:t xml:space="preserve">а также </w:t>
      </w:r>
      <w:r w:rsidR="002509FE" w:rsidRPr="002509FE">
        <w:rPr>
          <w:noProof/>
          <w:color w:val="auto"/>
          <w:szCs w:val="30"/>
        </w:rPr>
        <w:t>мониторинг</w:t>
      </w:r>
      <w:r w:rsidR="008B3378">
        <w:rPr>
          <w:noProof/>
          <w:color w:val="auto"/>
          <w:szCs w:val="30"/>
          <w:lang w:val="ru-RU"/>
        </w:rPr>
        <w:t xml:space="preserve"> </w:t>
      </w:r>
      <w:r w:rsidR="002509FE" w:rsidRPr="002509FE">
        <w:rPr>
          <w:noProof/>
          <w:color w:val="auto"/>
          <w:szCs w:val="30"/>
        </w:rPr>
        <w:t>и анализ результатов реализации (исполнения) общего процесса осуществляются Комиссией.</w:t>
      </w:r>
      <w:bookmarkEnd w:id="13"/>
    </w:p>
    <w:p w14:paraId="0ED575B2" w14:textId="33BD92D6" w:rsidR="002509FE" w:rsidRPr="00AF3EE7" w:rsidRDefault="00270F82" w:rsidP="00270F82">
      <w:pPr>
        <w:pStyle w:val="afa"/>
        <w:rPr>
          <w:noProof/>
          <w:color w:val="auto"/>
          <w:szCs w:val="30"/>
        </w:rPr>
      </w:pPr>
      <w:r w:rsidRPr="00AF3EE7">
        <w:rPr>
          <w:noProof/>
          <w:color w:val="auto"/>
          <w:szCs w:val="30"/>
        </w:rPr>
        <w:t>3</w:t>
      </w:r>
      <w:r w:rsidR="00AD4D24">
        <w:rPr>
          <w:noProof/>
          <w:color w:val="auto"/>
          <w:szCs w:val="30"/>
          <w:lang w:val="ru-RU"/>
        </w:rPr>
        <w:t>1</w:t>
      </w:r>
      <w:r w:rsidR="002509FE" w:rsidRPr="00AF3EE7">
        <w:rPr>
          <w:noProof/>
          <w:color w:val="auto"/>
          <w:szCs w:val="30"/>
        </w:rPr>
        <w:t xml:space="preserve">. Государства-члены при координации Комиссии обеспечивают выполнение процедуры </w:t>
      </w:r>
      <w:r w:rsidRPr="00AF3EE7">
        <w:rPr>
          <w:noProof/>
          <w:color w:val="auto"/>
          <w:szCs w:val="30"/>
        </w:rPr>
        <w:t xml:space="preserve">присоединения к общему процессу в целях </w:t>
      </w:r>
      <w:r w:rsidR="002509FE" w:rsidRPr="00AF3EE7">
        <w:rPr>
          <w:noProof/>
          <w:color w:val="auto"/>
          <w:szCs w:val="30"/>
        </w:rPr>
        <w:t>введения в действие общего процесса в срок,</w:t>
      </w:r>
      <w:r w:rsidRPr="00AF3EE7">
        <w:rPr>
          <w:noProof/>
          <w:color w:val="auto"/>
          <w:szCs w:val="30"/>
        </w:rPr>
        <w:t xml:space="preserve"> </w:t>
      </w:r>
      <w:r w:rsidR="002509FE" w:rsidRPr="00AF3EE7">
        <w:rPr>
          <w:noProof/>
          <w:color w:val="auto"/>
          <w:szCs w:val="30"/>
        </w:rPr>
        <w:t xml:space="preserve">не превышающий </w:t>
      </w:r>
      <w:r w:rsidRPr="00AF3EE7">
        <w:rPr>
          <w:noProof/>
          <w:color w:val="auto"/>
          <w:szCs w:val="30"/>
        </w:rPr>
        <w:br/>
      </w:r>
      <w:r w:rsidR="002509FE" w:rsidRPr="00AF3EE7">
        <w:rPr>
          <w:noProof/>
          <w:color w:val="auto"/>
          <w:szCs w:val="30"/>
        </w:rPr>
        <w:t xml:space="preserve">9 месяцев с даты вступления в силу акта Коллегии Комиссии </w:t>
      </w:r>
      <w:r w:rsidRPr="00AF3EE7">
        <w:rPr>
          <w:noProof/>
          <w:color w:val="auto"/>
          <w:szCs w:val="30"/>
        </w:rPr>
        <w:br/>
      </w:r>
      <w:r w:rsidR="002509FE" w:rsidRPr="00AF3EE7">
        <w:rPr>
          <w:noProof/>
          <w:color w:val="auto"/>
          <w:szCs w:val="30"/>
        </w:rPr>
        <w:t>об утверждении технологических документов.</w:t>
      </w:r>
    </w:p>
    <w:tbl>
      <w:tblPr>
        <w:tblW w:w="1985" w:type="dxa"/>
        <w:jc w:val="center"/>
        <w:tblBorders>
          <w:bottom w:val="single" w:sz="4" w:space="0" w:color="auto"/>
        </w:tblBorders>
        <w:tblLook w:val="04A0" w:firstRow="1" w:lastRow="0" w:firstColumn="1" w:lastColumn="0" w:noHBand="0" w:noVBand="1"/>
      </w:tblPr>
      <w:tblGrid>
        <w:gridCol w:w="1985"/>
      </w:tblGrid>
      <w:tr w:rsidR="00F82174" w:rsidRPr="00F82174" w14:paraId="5A20E229" w14:textId="77777777" w:rsidTr="00042F20">
        <w:trPr>
          <w:trHeight w:val="170"/>
          <w:jc w:val="center"/>
        </w:trPr>
        <w:tc>
          <w:tcPr>
            <w:tcW w:w="1985" w:type="dxa"/>
            <w:shd w:val="clear" w:color="auto" w:fill="auto"/>
          </w:tcPr>
          <w:p w14:paraId="2E10EB55" w14:textId="77777777" w:rsidR="00F82174" w:rsidRPr="00042F20" w:rsidRDefault="00F82174" w:rsidP="00042F20">
            <w:pPr>
              <w:spacing w:line="360" w:lineRule="auto"/>
              <w:jc w:val="center"/>
              <w:rPr>
                <w:sz w:val="30"/>
                <w:szCs w:val="30"/>
              </w:rPr>
            </w:pPr>
          </w:p>
        </w:tc>
      </w:tr>
    </w:tbl>
    <w:p w14:paraId="3A912745" w14:textId="77777777" w:rsidR="00270F82" w:rsidRDefault="00270F82" w:rsidP="00FD2C62">
      <w:pPr>
        <w:spacing w:line="360" w:lineRule="auto"/>
        <w:ind w:firstLine="709"/>
        <w:rPr>
          <w:sz w:val="30"/>
          <w:szCs w:val="30"/>
        </w:rPr>
        <w:sectPr w:rsidR="00270F82" w:rsidSect="00AD4D24">
          <w:headerReference w:type="default" r:id="rId11"/>
          <w:pgSz w:w="11906" w:h="16838"/>
          <w:pgMar w:top="1134" w:right="850" w:bottom="1134" w:left="1701" w:header="709" w:footer="709" w:gutter="0"/>
          <w:cols w:space="708"/>
          <w:titlePg/>
          <w:docGrid w:linePitch="360"/>
        </w:sectPr>
      </w:pPr>
    </w:p>
    <w:p w14:paraId="6D9C5CE1" w14:textId="77777777" w:rsidR="00270F82" w:rsidRPr="00D52D0F" w:rsidRDefault="00270F82" w:rsidP="00270F82">
      <w:pPr>
        <w:tabs>
          <w:tab w:val="left" w:pos="709"/>
        </w:tabs>
        <w:spacing w:after="120" w:line="240" w:lineRule="auto"/>
        <w:ind w:left="3686"/>
        <w:jc w:val="center"/>
        <w:outlineLvl w:val="0"/>
        <w:rPr>
          <w:sz w:val="30"/>
          <w:szCs w:val="30"/>
        </w:rPr>
      </w:pPr>
      <w:bookmarkStart w:id="14" w:name="_Toc109983456"/>
      <w:r w:rsidRPr="00D52D0F">
        <w:rPr>
          <w:sz w:val="30"/>
          <w:szCs w:val="30"/>
        </w:rPr>
        <w:lastRenderedPageBreak/>
        <w:t>ПРИЛОЖЕНИЕ № 1</w:t>
      </w:r>
      <w:bookmarkEnd w:id="14"/>
    </w:p>
    <w:p w14:paraId="22A40346" w14:textId="77777777" w:rsidR="00270F82" w:rsidRPr="00D52D0F" w:rsidRDefault="00270F82" w:rsidP="00270F82">
      <w:pPr>
        <w:tabs>
          <w:tab w:val="left" w:pos="709"/>
        </w:tabs>
        <w:spacing w:line="240" w:lineRule="auto"/>
        <w:ind w:left="3686"/>
        <w:jc w:val="center"/>
        <w:rPr>
          <w:sz w:val="30"/>
          <w:szCs w:val="30"/>
        </w:rPr>
      </w:pPr>
      <w:r w:rsidRPr="00D52D0F">
        <w:rPr>
          <w:sz w:val="30"/>
          <w:szCs w:val="30"/>
        </w:rPr>
        <w:t>к Правилам реализации общего процесса «</w:t>
      </w:r>
      <w:r w:rsidRPr="00270F82">
        <w:rPr>
          <w:sz w:val="30"/>
          <w:szCs w:val="30"/>
        </w:rPr>
        <w:t xml:space="preserve">Обеспечение обмена сведениями </w:t>
      </w:r>
      <w:r w:rsidR="00B874FA">
        <w:rPr>
          <w:sz w:val="30"/>
          <w:szCs w:val="30"/>
        </w:rPr>
        <w:br/>
      </w:r>
      <w:r w:rsidRPr="00270F82">
        <w:rPr>
          <w:sz w:val="30"/>
          <w:szCs w:val="30"/>
        </w:rPr>
        <w:t xml:space="preserve">о товарах, подлежащих маркировке средствами идентификации, произведенных или ввезенных </w:t>
      </w:r>
      <w:r w:rsidR="00B874FA">
        <w:rPr>
          <w:sz w:val="30"/>
          <w:szCs w:val="30"/>
        </w:rPr>
        <w:br/>
      </w:r>
      <w:r w:rsidRPr="00270F82">
        <w:rPr>
          <w:sz w:val="30"/>
          <w:szCs w:val="30"/>
        </w:rPr>
        <w:t xml:space="preserve">на таможенную территорию </w:t>
      </w:r>
      <w:r w:rsidR="000D26EE">
        <w:rPr>
          <w:sz w:val="30"/>
          <w:szCs w:val="30"/>
        </w:rPr>
        <w:br/>
      </w:r>
      <w:r w:rsidRPr="00270F82">
        <w:rPr>
          <w:sz w:val="30"/>
          <w:szCs w:val="30"/>
        </w:rPr>
        <w:t xml:space="preserve">Евразийского экономического союза, </w:t>
      </w:r>
      <w:r w:rsidR="000D26EE">
        <w:rPr>
          <w:sz w:val="30"/>
          <w:szCs w:val="30"/>
        </w:rPr>
        <w:br/>
      </w:r>
      <w:r w:rsidRPr="00270F82">
        <w:rPr>
          <w:sz w:val="30"/>
          <w:szCs w:val="30"/>
        </w:rPr>
        <w:t>в том числе при трансграничном обороте таких товаров на таможенной территории Евразийского экономического союза</w:t>
      </w:r>
      <w:r w:rsidRPr="00D52D0F">
        <w:rPr>
          <w:sz w:val="30"/>
          <w:szCs w:val="30"/>
        </w:rPr>
        <w:t>»</w:t>
      </w:r>
    </w:p>
    <w:p w14:paraId="091E5EB0" w14:textId="77777777" w:rsidR="00270F82" w:rsidRPr="00D52D0F" w:rsidRDefault="00270F82" w:rsidP="00270F82">
      <w:pPr>
        <w:tabs>
          <w:tab w:val="left" w:pos="709"/>
        </w:tabs>
        <w:spacing w:line="240" w:lineRule="auto"/>
        <w:ind w:left="3686"/>
        <w:jc w:val="center"/>
        <w:rPr>
          <w:sz w:val="30"/>
          <w:szCs w:val="30"/>
        </w:rPr>
      </w:pPr>
    </w:p>
    <w:p w14:paraId="6D2339A3" w14:textId="77777777" w:rsidR="00270F82" w:rsidRPr="00D52D0F" w:rsidRDefault="00270F82" w:rsidP="00270F82">
      <w:pPr>
        <w:tabs>
          <w:tab w:val="left" w:pos="709"/>
        </w:tabs>
        <w:spacing w:before="120" w:after="360" w:line="240" w:lineRule="auto"/>
        <w:jc w:val="center"/>
        <w:rPr>
          <w:b/>
          <w:sz w:val="30"/>
          <w:szCs w:val="30"/>
        </w:rPr>
      </w:pPr>
      <w:r w:rsidRPr="00F92DBB">
        <w:rPr>
          <w:b/>
          <w:spacing w:val="40"/>
          <w:sz w:val="30"/>
          <w:szCs w:val="30"/>
        </w:rPr>
        <w:t>ФУНКЦИОНАЛЬНЫЕ СХЕМЫ</w:t>
      </w:r>
      <w:r w:rsidRPr="00D52D0F">
        <w:rPr>
          <w:b/>
          <w:sz w:val="30"/>
          <w:szCs w:val="30"/>
        </w:rPr>
        <w:br/>
        <w:t>информационного взаимодействия при реализации общего процесса «</w:t>
      </w:r>
      <w:r w:rsidRPr="000F7CF3">
        <w:rPr>
          <w:b/>
          <w:sz w:val="30"/>
          <w:szCs w:val="30"/>
        </w:rPr>
        <w:t>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w:t>
      </w:r>
      <w:r>
        <w:rPr>
          <w:b/>
          <w:sz w:val="30"/>
          <w:szCs w:val="30"/>
        </w:rPr>
        <w:t>азийского экономического союза</w:t>
      </w:r>
      <w:r w:rsidRPr="00D52D0F">
        <w:rPr>
          <w:b/>
          <w:sz w:val="30"/>
          <w:szCs w:val="30"/>
        </w:rPr>
        <w:t>»</w:t>
      </w:r>
    </w:p>
    <w:p w14:paraId="7B6708CA" w14:textId="77777777" w:rsidR="00270F82" w:rsidRPr="00A455D6" w:rsidRDefault="00270F82" w:rsidP="00A455D6">
      <w:pPr>
        <w:pStyle w:val="afa"/>
        <w:rPr>
          <w:noProof/>
          <w:color w:val="auto"/>
          <w:szCs w:val="30"/>
        </w:rPr>
      </w:pPr>
      <w:r w:rsidRPr="00A455D6">
        <w:rPr>
          <w:noProof/>
          <w:color w:val="auto"/>
          <w:szCs w:val="30"/>
        </w:rPr>
        <w:t xml:space="preserve">1. Настоящий документ содержит функциональные схемы информационного взаимодействия при реализации общего процесса «Обеспечение обмена сведениями о товарах, подлежащих маркировке средствами идентификации, произведенных или ввезенных </w:t>
      </w:r>
      <w:r w:rsidRPr="00A455D6">
        <w:rPr>
          <w:noProof/>
          <w:color w:val="auto"/>
          <w:szCs w:val="30"/>
        </w:rPr>
        <w:br/>
        <w:t xml:space="preserve">на таможенную территорию Евразийского экономического союза, </w:t>
      </w:r>
      <w:r w:rsidRPr="00A455D6">
        <w:rPr>
          <w:noProof/>
          <w:color w:val="auto"/>
          <w:szCs w:val="30"/>
        </w:rPr>
        <w:br/>
        <w:t xml:space="preserve">в том числе при трансграничном обороте таких товаров на таможенной территории Евразийского экономического союза» (далее </w:t>
      </w:r>
      <w:r w:rsidR="007B5F75" w:rsidRPr="00A455D6">
        <w:rPr>
          <w:noProof/>
          <w:color w:val="auto"/>
          <w:szCs w:val="30"/>
        </w:rPr>
        <w:t xml:space="preserve">соответственно </w:t>
      </w:r>
      <w:r w:rsidRPr="00A455D6">
        <w:rPr>
          <w:noProof/>
          <w:color w:val="auto"/>
          <w:szCs w:val="30"/>
        </w:rPr>
        <w:t xml:space="preserve">– </w:t>
      </w:r>
      <w:r w:rsidR="007B5F75" w:rsidRPr="00A455D6">
        <w:rPr>
          <w:noProof/>
          <w:color w:val="auto"/>
          <w:szCs w:val="30"/>
        </w:rPr>
        <w:t xml:space="preserve">Союз и </w:t>
      </w:r>
      <w:r w:rsidRPr="00A455D6">
        <w:rPr>
          <w:noProof/>
          <w:color w:val="auto"/>
          <w:szCs w:val="30"/>
        </w:rPr>
        <w:t>общий процесс).</w:t>
      </w:r>
    </w:p>
    <w:p w14:paraId="50FDFB39" w14:textId="7467E171" w:rsidR="00270F82" w:rsidRPr="00A455D6" w:rsidRDefault="00E91A97" w:rsidP="00A455D6">
      <w:pPr>
        <w:pStyle w:val="afa"/>
        <w:rPr>
          <w:noProof/>
          <w:color w:val="auto"/>
          <w:szCs w:val="30"/>
        </w:rPr>
      </w:pPr>
      <w:r w:rsidRPr="00A455D6">
        <w:rPr>
          <w:noProof/>
          <w:color w:val="auto"/>
          <w:szCs w:val="30"/>
        </w:rPr>
        <w:t>2</w:t>
      </w:r>
      <w:r w:rsidR="00270F82" w:rsidRPr="00A455D6">
        <w:rPr>
          <w:noProof/>
          <w:color w:val="auto"/>
          <w:szCs w:val="30"/>
        </w:rPr>
        <w:t xml:space="preserve">. Для целей настоящего документа </w:t>
      </w:r>
      <w:r w:rsidR="007B5F75" w:rsidRPr="00A455D6">
        <w:rPr>
          <w:noProof/>
          <w:color w:val="auto"/>
          <w:szCs w:val="30"/>
        </w:rPr>
        <w:t xml:space="preserve">используются понятия, определенные в пункте 3 Правил реализации общего процесса «Обеспечение обмена сведениями о товарах, подлежащих маркировке средствами идентификации, произведенных или ввезенных </w:t>
      </w:r>
      <w:r w:rsidR="007B5F75" w:rsidRPr="00A455D6">
        <w:rPr>
          <w:noProof/>
          <w:color w:val="auto"/>
          <w:szCs w:val="30"/>
        </w:rPr>
        <w:br/>
        <w:t xml:space="preserve">на таможенную территорию Евразийского экономического союза, в том </w:t>
      </w:r>
      <w:r w:rsidR="007B5F75" w:rsidRPr="00A455D6">
        <w:rPr>
          <w:noProof/>
          <w:color w:val="auto"/>
          <w:szCs w:val="30"/>
        </w:rPr>
        <w:lastRenderedPageBreak/>
        <w:t xml:space="preserve">числе при трансграничном обороте таких товаров на таможенной территории Евразийского экономического союза» (далее - Правила), </w:t>
      </w:r>
      <w:r w:rsidR="007B5F75" w:rsidRPr="00A455D6">
        <w:rPr>
          <w:noProof/>
          <w:color w:val="auto"/>
          <w:szCs w:val="30"/>
        </w:rPr>
        <w:br/>
        <w:t>а также сокращения, определенные в пунктах 2</w:t>
      </w:r>
      <w:r w:rsidRPr="00A455D6">
        <w:rPr>
          <w:noProof/>
          <w:color w:val="auto"/>
          <w:szCs w:val="30"/>
        </w:rPr>
        <w:t>, 4</w:t>
      </w:r>
      <w:r w:rsidR="007B5F75" w:rsidRPr="00A455D6">
        <w:rPr>
          <w:noProof/>
          <w:color w:val="auto"/>
          <w:szCs w:val="30"/>
        </w:rPr>
        <w:t xml:space="preserve"> и 7 указанных Правил</w:t>
      </w:r>
      <w:r w:rsidR="00270F82" w:rsidRPr="00A455D6">
        <w:rPr>
          <w:noProof/>
          <w:color w:val="auto"/>
          <w:szCs w:val="30"/>
        </w:rPr>
        <w:t>.</w:t>
      </w:r>
    </w:p>
    <w:p w14:paraId="13C13681" w14:textId="77777777" w:rsidR="00E91A97" w:rsidRPr="00A455D6" w:rsidRDefault="00E91A97" w:rsidP="00A455D6">
      <w:pPr>
        <w:pStyle w:val="afa"/>
        <w:rPr>
          <w:noProof/>
          <w:color w:val="auto"/>
          <w:szCs w:val="30"/>
        </w:rPr>
      </w:pPr>
      <w:r w:rsidRPr="00A455D6">
        <w:rPr>
          <w:noProof/>
          <w:color w:val="auto"/>
          <w:szCs w:val="30"/>
        </w:rPr>
        <w:t>3. Функциональные схемы информационного взаимодействия участников общего процесса в зависимости от решаемых задач общего процесса представлены:</w:t>
      </w:r>
    </w:p>
    <w:p w14:paraId="7D0A9A04" w14:textId="20231918" w:rsidR="00101A8A" w:rsidRDefault="00101A8A" w:rsidP="00101A8A">
      <w:pPr>
        <w:widowControl/>
        <w:suppressAutoHyphens/>
        <w:adjustRightInd/>
        <w:spacing w:line="360" w:lineRule="auto"/>
        <w:ind w:firstLine="709"/>
        <w:textAlignment w:val="auto"/>
        <w:rPr>
          <w:sz w:val="30"/>
          <w:szCs w:val="30"/>
        </w:rPr>
      </w:pPr>
      <w:r>
        <w:rPr>
          <w:sz w:val="30"/>
          <w:szCs w:val="30"/>
        </w:rPr>
        <w:t xml:space="preserve">в части </w:t>
      </w:r>
      <w:r w:rsidRPr="00E91A97">
        <w:rPr>
          <w:sz w:val="30"/>
          <w:szCs w:val="30"/>
        </w:rPr>
        <w:t xml:space="preserve">информационного взаимодействия между уполномоченными органами государств-членов Союза </w:t>
      </w:r>
      <w:r>
        <w:rPr>
          <w:sz w:val="30"/>
          <w:szCs w:val="30"/>
        </w:rPr>
        <w:t>при представлении сведений о товарах</w:t>
      </w:r>
      <w:r w:rsidR="00DC12CF" w:rsidRPr="00DC12CF">
        <w:rPr>
          <w:sz w:val="30"/>
          <w:szCs w:val="30"/>
        </w:rPr>
        <w:t xml:space="preserve"> </w:t>
      </w:r>
      <w:r w:rsidR="00DC12CF" w:rsidRPr="002C4570">
        <w:rPr>
          <w:sz w:val="30"/>
          <w:szCs w:val="30"/>
        </w:rPr>
        <w:t xml:space="preserve">в </w:t>
      </w:r>
      <w:r w:rsidR="00DC12CF">
        <w:rPr>
          <w:sz w:val="30"/>
          <w:szCs w:val="30"/>
        </w:rPr>
        <w:t>целях синхронизации</w:t>
      </w:r>
      <w:r w:rsidR="00DC12CF" w:rsidRPr="002C4570">
        <w:rPr>
          <w:sz w:val="30"/>
          <w:szCs w:val="30"/>
        </w:rPr>
        <w:t xml:space="preserve"> </w:t>
      </w:r>
      <w:r w:rsidR="00DC12CF">
        <w:rPr>
          <w:sz w:val="30"/>
          <w:szCs w:val="30"/>
        </w:rPr>
        <w:t xml:space="preserve">сведений </w:t>
      </w:r>
      <w:r w:rsidR="00434374">
        <w:rPr>
          <w:sz w:val="30"/>
          <w:szCs w:val="30"/>
        </w:rPr>
        <w:br/>
      </w:r>
      <w:r w:rsidR="00DC12CF">
        <w:rPr>
          <w:sz w:val="30"/>
          <w:szCs w:val="30"/>
        </w:rPr>
        <w:t xml:space="preserve">о характеристиках </w:t>
      </w:r>
      <w:r w:rsidR="00DC12CF" w:rsidRPr="002C4570">
        <w:rPr>
          <w:sz w:val="30"/>
          <w:szCs w:val="30"/>
        </w:rPr>
        <w:t>товар</w:t>
      </w:r>
      <w:r w:rsidR="00DC12CF">
        <w:rPr>
          <w:sz w:val="30"/>
          <w:szCs w:val="30"/>
        </w:rPr>
        <w:t>ов</w:t>
      </w:r>
      <w:r w:rsidRPr="00E91A97">
        <w:rPr>
          <w:sz w:val="30"/>
          <w:szCs w:val="30"/>
        </w:rPr>
        <w:t xml:space="preserve"> </w:t>
      </w:r>
      <w:r>
        <w:rPr>
          <w:sz w:val="30"/>
          <w:szCs w:val="30"/>
        </w:rPr>
        <w:t xml:space="preserve">- </w:t>
      </w:r>
      <w:r w:rsidRPr="006510ED">
        <w:rPr>
          <w:sz w:val="30"/>
          <w:szCs w:val="30"/>
        </w:rPr>
        <w:t xml:space="preserve">на </w:t>
      </w:r>
      <w:r w:rsidRPr="000229C9">
        <w:rPr>
          <w:sz w:val="30"/>
          <w:szCs w:val="30"/>
        </w:rPr>
        <w:t>рисунк</w:t>
      </w:r>
      <w:r>
        <w:rPr>
          <w:sz w:val="30"/>
          <w:szCs w:val="30"/>
        </w:rPr>
        <w:t>е</w:t>
      </w:r>
      <w:r w:rsidRPr="000229C9">
        <w:rPr>
          <w:sz w:val="30"/>
          <w:szCs w:val="30"/>
        </w:rPr>
        <w:t xml:space="preserve"> 1;</w:t>
      </w:r>
    </w:p>
    <w:p w14:paraId="482720D3" w14:textId="4420E8C4" w:rsidR="00744966" w:rsidRDefault="00744966" w:rsidP="00744966">
      <w:pPr>
        <w:widowControl/>
        <w:suppressAutoHyphens/>
        <w:adjustRightInd/>
        <w:spacing w:line="360" w:lineRule="auto"/>
        <w:ind w:firstLine="709"/>
        <w:textAlignment w:val="auto"/>
        <w:rPr>
          <w:sz w:val="30"/>
          <w:szCs w:val="30"/>
        </w:rPr>
      </w:pPr>
      <w:r>
        <w:rPr>
          <w:sz w:val="30"/>
          <w:szCs w:val="30"/>
        </w:rPr>
        <w:t xml:space="preserve">в части </w:t>
      </w:r>
      <w:r w:rsidRPr="00E91A97">
        <w:rPr>
          <w:sz w:val="30"/>
          <w:szCs w:val="30"/>
        </w:rPr>
        <w:t xml:space="preserve">информационного взаимодействия между уполномоченными органами государств-членов Союза </w:t>
      </w:r>
      <w:r>
        <w:rPr>
          <w:sz w:val="30"/>
          <w:szCs w:val="30"/>
        </w:rPr>
        <w:t xml:space="preserve">при заказе </w:t>
      </w:r>
      <w:r>
        <w:rPr>
          <w:sz w:val="30"/>
          <w:szCs w:val="30"/>
        </w:rPr>
        <w:br/>
        <w:t>и выдаче кодов маркировки</w:t>
      </w:r>
      <w:r w:rsidRPr="00E91A97">
        <w:rPr>
          <w:sz w:val="30"/>
          <w:szCs w:val="30"/>
        </w:rPr>
        <w:t xml:space="preserve"> </w:t>
      </w:r>
      <w:r>
        <w:rPr>
          <w:sz w:val="30"/>
          <w:szCs w:val="30"/>
        </w:rPr>
        <w:t xml:space="preserve">- </w:t>
      </w:r>
      <w:r w:rsidRPr="006510ED">
        <w:rPr>
          <w:sz w:val="30"/>
          <w:szCs w:val="30"/>
        </w:rPr>
        <w:t xml:space="preserve">на </w:t>
      </w:r>
      <w:r w:rsidRPr="000229C9">
        <w:rPr>
          <w:sz w:val="30"/>
          <w:szCs w:val="30"/>
        </w:rPr>
        <w:t>рисунк</w:t>
      </w:r>
      <w:r>
        <w:rPr>
          <w:sz w:val="30"/>
          <w:szCs w:val="30"/>
        </w:rPr>
        <w:t>е</w:t>
      </w:r>
      <w:r w:rsidRPr="000229C9">
        <w:rPr>
          <w:sz w:val="30"/>
          <w:szCs w:val="30"/>
        </w:rPr>
        <w:t xml:space="preserve"> </w:t>
      </w:r>
      <w:r>
        <w:rPr>
          <w:sz w:val="30"/>
          <w:szCs w:val="30"/>
        </w:rPr>
        <w:t>2</w:t>
      </w:r>
      <w:r w:rsidRPr="000229C9">
        <w:rPr>
          <w:sz w:val="30"/>
          <w:szCs w:val="30"/>
        </w:rPr>
        <w:t>;</w:t>
      </w:r>
    </w:p>
    <w:p w14:paraId="047744AF" w14:textId="1FE50A11" w:rsidR="00E91A97" w:rsidRDefault="00E91A97" w:rsidP="00E91A97">
      <w:pPr>
        <w:widowControl/>
        <w:suppressAutoHyphens/>
        <w:adjustRightInd/>
        <w:spacing w:line="360" w:lineRule="auto"/>
        <w:ind w:firstLine="709"/>
        <w:textAlignment w:val="auto"/>
        <w:rPr>
          <w:sz w:val="30"/>
          <w:szCs w:val="30"/>
        </w:rPr>
      </w:pPr>
      <w:r>
        <w:rPr>
          <w:sz w:val="30"/>
          <w:szCs w:val="30"/>
        </w:rPr>
        <w:t xml:space="preserve">в части </w:t>
      </w:r>
      <w:r w:rsidRPr="00E91A97">
        <w:rPr>
          <w:sz w:val="30"/>
          <w:szCs w:val="30"/>
        </w:rPr>
        <w:t xml:space="preserve">информационного взаимодействия между уполномоченными органами государств-членов Союза </w:t>
      </w:r>
      <w:r>
        <w:rPr>
          <w:sz w:val="30"/>
          <w:szCs w:val="30"/>
        </w:rPr>
        <w:t>при перемещении маркированных товаров в целях их реализации в рамках трансграничной торговли</w:t>
      </w:r>
      <w:r w:rsidR="0085347E">
        <w:rPr>
          <w:sz w:val="30"/>
          <w:szCs w:val="30"/>
        </w:rPr>
        <w:t xml:space="preserve"> </w:t>
      </w:r>
      <w:r w:rsidR="000229C9">
        <w:rPr>
          <w:sz w:val="30"/>
          <w:szCs w:val="30"/>
        </w:rPr>
        <w:t xml:space="preserve">- </w:t>
      </w:r>
      <w:r w:rsidRPr="006510ED">
        <w:rPr>
          <w:sz w:val="30"/>
          <w:szCs w:val="30"/>
        </w:rPr>
        <w:t xml:space="preserve">на </w:t>
      </w:r>
      <w:r w:rsidR="0085347E" w:rsidRPr="000229C9">
        <w:rPr>
          <w:sz w:val="30"/>
          <w:szCs w:val="30"/>
        </w:rPr>
        <w:t>рисунк</w:t>
      </w:r>
      <w:r w:rsidR="00101A8A">
        <w:rPr>
          <w:sz w:val="30"/>
          <w:szCs w:val="30"/>
        </w:rPr>
        <w:t>е</w:t>
      </w:r>
      <w:r w:rsidRPr="000229C9">
        <w:rPr>
          <w:sz w:val="30"/>
          <w:szCs w:val="30"/>
        </w:rPr>
        <w:t xml:space="preserve"> </w:t>
      </w:r>
      <w:r w:rsidR="00744966">
        <w:rPr>
          <w:sz w:val="30"/>
          <w:szCs w:val="30"/>
        </w:rPr>
        <w:t>3</w:t>
      </w:r>
      <w:r w:rsidR="0085347E" w:rsidRPr="000229C9">
        <w:rPr>
          <w:sz w:val="30"/>
          <w:szCs w:val="30"/>
        </w:rPr>
        <w:t>;</w:t>
      </w:r>
    </w:p>
    <w:p w14:paraId="4F739BCB" w14:textId="4D490971" w:rsidR="00BD2E70" w:rsidRDefault="00BD2E70" w:rsidP="00BD2E70">
      <w:pPr>
        <w:widowControl/>
        <w:suppressAutoHyphens/>
        <w:adjustRightInd/>
        <w:spacing w:line="360" w:lineRule="auto"/>
        <w:ind w:firstLine="709"/>
        <w:textAlignment w:val="auto"/>
        <w:rPr>
          <w:sz w:val="30"/>
          <w:szCs w:val="30"/>
        </w:rPr>
      </w:pPr>
      <w:r>
        <w:rPr>
          <w:sz w:val="30"/>
          <w:szCs w:val="30"/>
        </w:rPr>
        <w:t xml:space="preserve">в части </w:t>
      </w:r>
      <w:r w:rsidRPr="00E91A97">
        <w:rPr>
          <w:sz w:val="30"/>
          <w:szCs w:val="30"/>
        </w:rPr>
        <w:t xml:space="preserve">информационного взаимодействия между уполномоченными органами государств-членов Союза </w:t>
      </w:r>
      <w:r w:rsidRPr="00BD2E70">
        <w:rPr>
          <w:sz w:val="30"/>
          <w:szCs w:val="30"/>
        </w:rPr>
        <w:t>при перемещении маркированных товаров в целях, не связанных с их реализацией в рамках трансграничной торговли</w:t>
      </w:r>
      <w:r w:rsidR="00D266D6">
        <w:rPr>
          <w:sz w:val="30"/>
          <w:szCs w:val="30"/>
        </w:rPr>
        <w:t xml:space="preserve">, - </w:t>
      </w:r>
      <w:r w:rsidRPr="006510ED">
        <w:rPr>
          <w:sz w:val="30"/>
          <w:szCs w:val="30"/>
        </w:rPr>
        <w:t xml:space="preserve">на </w:t>
      </w:r>
      <w:r w:rsidRPr="000229C9">
        <w:rPr>
          <w:sz w:val="30"/>
          <w:szCs w:val="30"/>
        </w:rPr>
        <w:t>рисунк</w:t>
      </w:r>
      <w:r w:rsidR="00D266D6">
        <w:rPr>
          <w:sz w:val="30"/>
          <w:szCs w:val="30"/>
        </w:rPr>
        <w:t>е</w:t>
      </w:r>
      <w:r w:rsidRPr="000229C9">
        <w:rPr>
          <w:sz w:val="30"/>
          <w:szCs w:val="30"/>
        </w:rPr>
        <w:t xml:space="preserve"> </w:t>
      </w:r>
      <w:r w:rsidR="00744966">
        <w:rPr>
          <w:sz w:val="30"/>
          <w:szCs w:val="30"/>
        </w:rPr>
        <w:t>4</w:t>
      </w:r>
      <w:r w:rsidRPr="000229C9">
        <w:rPr>
          <w:sz w:val="30"/>
          <w:szCs w:val="30"/>
        </w:rPr>
        <w:t>;</w:t>
      </w:r>
    </w:p>
    <w:p w14:paraId="18F92DCF" w14:textId="3248EE84" w:rsidR="00D266D6" w:rsidRDefault="00D266D6" w:rsidP="00BD2E70">
      <w:pPr>
        <w:widowControl/>
        <w:suppressAutoHyphens/>
        <w:adjustRightInd/>
        <w:spacing w:line="360" w:lineRule="auto"/>
        <w:ind w:firstLine="709"/>
        <w:textAlignment w:val="auto"/>
        <w:rPr>
          <w:sz w:val="30"/>
          <w:szCs w:val="30"/>
        </w:rPr>
      </w:pPr>
      <w:r>
        <w:rPr>
          <w:sz w:val="30"/>
          <w:szCs w:val="30"/>
        </w:rPr>
        <w:t xml:space="preserve">в части </w:t>
      </w:r>
      <w:r w:rsidRPr="00D266D6">
        <w:rPr>
          <w:sz w:val="30"/>
          <w:szCs w:val="30"/>
        </w:rPr>
        <w:t>информационного взаимодействия</w:t>
      </w:r>
      <w:r>
        <w:rPr>
          <w:sz w:val="30"/>
          <w:szCs w:val="30"/>
        </w:rPr>
        <w:t xml:space="preserve"> </w:t>
      </w:r>
      <w:r w:rsidRPr="00E91A97">
        <w:rPr>
          <w:sz w:val="30"/>
          <w:szCs w:val="30"/>
        </w:rPr>
        <w:t>между уполномоченными органами государств-членов Союза</w:t>
      </w:r>
      <w:r w:rsidRPr="00D266D6">
        <w:rPr>
          <w:sz w:val="30"/>
          <w:szCs w:val="30"/>
        </w:rPr>
        <w:t xml:space="preserve"> в случаях, связанных с производством маркированных товаров</w:t>
      </w:r>
      <w:r>
        <w:rPr>
          <w:sz w:val="30"/>
          <w:szCs w:val="30"/>
        </w:rPr>
        <w:t xml:space="preserve">, - </w:t>
      </w:r>
      <w:r w:rsidRPr="006510ED">
        <w:rPr>
          <w:sz w:val="30"/>
          <w:szCs w:val="30"/>
        </w:rPr>
        <w:t xml:space="preserve">на </w:t>
      </w:r>
      <w:r w:rsidRPr="000229C9">
        <w:rPr>
          <w:sz w:val="30"/>
          <w:szCs w:val="30"/>
        </w:rPr>
        <w:t>рисунк</w:t>
      </w:r>
      <w:r>
        <w:rPr>
          <w:sz w:val="30"/>
          <w:szCs w:val="30"/>
        </w:rPr>
        <w:t>е</w:t>
      </w:r>
      <w:r w:rsidRPr="000229C9">
        <w:rPr>
          <w:sz w:val="30"/>
          <w:szCs w:val="30"/>
        </w:rPr>
        <w:t xml:space="preserve"> </w:t>
      </w:r>
      <w:r w:rsidR="00744966">
        <w:rPr>
          <w:sz w:val="30"/>
          <w:szCs w:val="30"/>
        </w:rPr>
        <w:t>5</w:t>
      </w:r>
      <w:r w:rsidRPr="000229C9">
        <w:rPr>
          <w:sz w:val="30"/>
          <w:szCs w:val="30"/>
        </w:rPr>
        <w:t>;</w:t>
      </w:r>
    </w:p>
    <w:p w14:paraId="2D17F704" w14:textId="33F88C01" w:rsidR="0085347E" w:rsidRDefault="00DE185B" w:rsidP="00E91A97">
      <w:pPr>
        <w:widowControl/>
        <w:suppressAutoHyphens/>
        <w:adjustRightInd/>
        <w:spacing w:line="360" w:lineRule="auto"/>
        <w:ind w:firstLine="709"/>
        <w:textAlignment w:val="auto"/>
        <w:rPr>
          <w:sz w:val="30"/>
          <w:szCs w:val="30"/>
        </w:rPr>
      </w:pPr>
      <w:r>
        <w:rPr>
          <w:sz w:val="30"/>
          <w:szCs w:val="30"/>
        </w:rPr>
        <w:t xml:space="preserve">в части </w:t>
      </w:r>
      <w:r w:rsidRPr="00D266D6">
        <w:rPr>
          <w:sz w:val="30"/>
          <w:szCs w:val="30"/>
        </w:rPr>
        <w:t>информационного взаимодействия</w:t>
      </w:r>
      <w:r>
        <w:rPr>
          <w:sz w:val="30"/>
          <w:szCs w:val="30"/>
        </w:rPr>
        <w:t xml:space="preserve"> </w:t>
      </w:r>
      <w:r w:rsidRPr="00E91A97">
        <w:rPr>
          <w:sz w:val="30"/>
          <w:szCs w:val="30"/>
        </w:rPr>
        <w:t>между уполномоченными органами государств-членов Союза</w:t>
      </w:r>
      <w:r w:rsidRPr="00D266D6">
        <w:rPr>
          <w:sz w:val="30"/>
          <w:szCs w:val="30"/>
        </w:rPr>
        <w:t xml:space="preserve"> </w:t>
      </w:r>
      <w:r>
        <w:rPr>
          <w:sz w:val="30"/>
          <w:szCs w:val="30"/>
        </w:rPr>
        <w:t xml:space="preserve">и </w:t>
      </w:r>
      <w:r w:rsidR="00A97A53">
        <w:rPr>
          <w:sz w:val="30"/>
          <w:szCs w:val="30"/>
        </w:rPr>
        <w:t xml:space="preserve">Комиссией </w:t>
      </w:r>
      <w:r w:rsidR="00434374">
        <w:rPr>
          <w:sz w:val="30"/>
          <w:szCs w:val="30"/>
        </w:rPr>
        <w:br/>
      </w:r>
      <w:r w:rsidRPr="00A97A53">
        <w:rPr>
          <w:sz w:val="30"/>
          <w:szCs w:val="30"/>
        </w:rPr>
        <w:t>в целях осуществления контроля и мониторинга исполнения Соглашения</w:t>
      </w:r>
      <w:r w:rsidR="00A97A53">
        <w:rPr>
          <w:sz w:val="30"/>
          <w:szCs w:val="30"/>
        </w:rPr>
        <w:t xml:space="preserve"> - </w:t>
      </w:r>
      <w:r w:rsidR="00A97A53" w:rsidRPr="006510ED">
        <w:rPr>
          <w:sz w:val="30"/>
          <w:szCs w:val="30"/>
        </w:rPr>
        <w:t xml:space="preserve">на </w:t>
      </w:r>
      <w:r w:rsidR="00A97A53" w:rsidRPr="000229C9">
        <w:rPr>
          <w:sz w:val="30"/>
          <w:szCs w:val="30"/>
        </w:rPr>
        <w:t>рисунк</w:t>
      </w:r>
      <w:r w:rsidR="00A97A53">
        <w:rPr>
          <w:sz w:val="30"/>
          <w:szCs w:val="30"/>
        </w:rPr>
        <w:t>е</w:t>
      </w:r>
      <w:r w:rsidR="00A97A53" w:rsidRPr="000229C9">
        <w:rPr>
          <w:sz w:val="30"/>
          <w:szCs w:val="30"/>
        </w:rPr>
        <w:t xml:space="preserve"> </w:t>
      </w:r>
      <w:r w:rsidR="00744966">
        <w:rPr>
          <w:sz w:val="30"/>
          <w:szCs w:val="30"/>
        </w:rPr>
        <w:t>6</w:t>
      </w:r>
      <w:r w:rsidR="00A97A53">
        <w:rPr>
          <w:sz w:val="30"/>
          <w:szCs w:val="30"/>
        </w:rPr>
        <w:t>;</w:t>
      </w:r>
    </w:p>
    <w:p w14:paraId="49B28595" w14:textId="1C725E08" w:rsidR="005F4FCB" w:rsidRDefault="005F4FCB" w:rsidP="00A2128F">
      <w:pPr>
        <w:widowControl/>
        <w:suppressAutoHyphens/>
        <w:adjustRightInd/>
        <w:spacing w:line="360" w:lineRule="auto"/>
        <w:ind w:firstLine="709"/>
        <w:textAlignment w:val="auto"/>
        <w:rPr>
          <w:sz w:val="30"/>
          <w:szCs w:val="30"/>
        </w:rPr>
      </w:pPr>
      <w:r>
        <w:rPr>
          <w:sz w:val="30"/>
          <w:szCs w:val="30"/>
        </w:rPr>
        <w:lastRenderedPageBreak/>
        <w:t xml:space="preserve">в части </w:t>
      </w:r>
      <w:r w:rsidRPr="00D266D6">
        <w:rPr>
          <w:sz w:val="30"/>
          <w:szCs w:val="30"/>
        </w:rPr>
        <w:t>информационного взаимодействия</w:t>
      </w:r>
      <w:r>
        <w:rPr>
          <w:sz w:val="30"/>
          <w:szCs w:val="30"/>
        </w:rPr>
        <w:t xml:space="preserve"> </w:t>
      </w:r>
      <w:r w:rsidRPr="00E91A97">
        <w:rPr>
          <w:sz w:val="30"/>
          <w:szCs w:val="30"/>
        </w:rPr>
        <w:t>между уполномоченными органами государств-членов Союза</w:t>
      </w:r>
      <w:r w:rsidRPr="00D266D6">
        <w:rPr>
          <w:sz w:val="30"/>
          <w:szCs w:val="30"/>
        </w:rPr>
        <w:t xml:space="preserve"> </w:t>
      </w:r>
      <w:r w:rsidRPr="005F4FCB">
        <w:rPr>
          <w:sz w:val="30"/>
          <w:szCs w:val="30"/>
        </w:rPr>
        <w:t>в целях представления сведений заинтересованным лицам</w:t>
      </w:r>
      <w:r>
        <w:rPr>
          <w:sz w:val="30"/>
          <w:szCs w:val="30"/>
        </w:rPr>
        <w:t xml:space="preserve"> - </w:t>
      </w:r>
      <w:r w:rsidRPr="006510ED">
        <w:rPr>
          <w:sz w:val="30"/>
          <w:szCs w:val="30"/>
        </w:rPr>
        <w:t xml:space="preserve">на </w:t>
      </w:r>
      <w:r w:rsidRPr="000229C9">
        <w:rPr>
          <w:sz w:val="30"/>
          <w:szCs w:val="30"/>
        </w:rPr>
        <w:t>рисунк</w:t>
      </w:r>
      <w:r>
        <w:rPr>
          <w:sz w:val="30"/>
          <w:szCs w:val="30"/>
        </w:rPr>
        <w:t>е</w:t>
      </w:r>
      <w:r w:rsidRPr="000229C9">
        <w:rPr>
          <w:sz w:val="30"/>
          <w:szCs w:val="30"/>
        </w:rPr>
        <w:t xml:space="preserve"> </w:t>
      </w:r>
      <w:r w:rsidR="00744966">
        <w:rPr>
          <w:sz w:val="30"/>
          <w:szCs w:val="30"/>
        </w:rPr>
        <w:t>7</w:t>
      </w:r>
      <w:r>
        <w:rPr>
          <w:sz w:val="30"/>
          <w:szCs w:val="30"/>
        </w:rPr>
        <w:t>;</w:t>
      </w:r>
    </w:p>
    <w:p w14:paraId="3A15BFB7" w14:textId="126C0FA2" w:rsidR="00A2128F" w:rsidRDefault="00A2128F" w:rsidP="00744966">
      <w:pPr>
        <w:widowControl/>
        <w:suppressAutoHyphens/>
        <w:adjustRightInd/>
        <w:spacing w:line="360" w:lineRule="auto"/>
        <w:ind w:firstLine="709"/>
        <w:textAlignment w:val="auto"/>
        <w:rPr>
          <w:sz w:val="30"/>
          <w:szCs w:val="30"/>
        </w:rPr>
      </w:pPr>
      <w:r>
        <w:rPr>
          <w:sz w:val="30"/>
          <w:szCs w:val="30"/>
        </w:rPr>
        <w:t xml:space="preserve">в части </w:t>
      </w:r>
      <w:r w:rsidRPr="00D266D6">
        <w:rPr>
          <w:sz w:val="30"/>
          <w:szCs w:val="30"/>
        </w:rPr>
        <w:t>информационного взаимодействия</w:t>
      </w:r>
      <w:r>
        <w:rPr>
          <w:sz w:val="30"/>
          <w:szCs w:val="30"/>
        </w:rPr>
        <w:t xml:space="preserve"> </w:t>
      </w:r>
      <w:r w:rsidRPr="00E91A97">
        <w:rPr>
          <w:sz w:val="30"/>
          <w:szCs w:val="30"/>
        </w:rPr>
        <w:t>между уполномоченными органами государств-членов Союза</w:t>
      </w:r>
      <w:r w:rsidRPr="00D266D6">
        <w:rPr>
          <w:sz w:val="30"/>
          <w:szCs w:val="30"/>
        </w:rPr>
        <w:t xml:space="preserve"> </w:t>
      </w:r>
      <w:r w:rsidRPr="00A2128F">
        <w:rPr>
          <w:sz w:val="30"/>
          <w:szCs w:val="30"/>
        </w:rPr>
        <w:t>в целях подтверждении эмиссии или подлинности средств идентификации</w:t>
      </w:r>
      <w:r>
        <w:rPr>
          <w:sz w:val="30"/>
          <w:szCs w:val="30"/>
        </w:rPr>
        <w:t xml:space="preserve"> - </w:t>
      </w:r>
      <w:r w:rsidRPr="006510ED">
        <w:rPr>
          <w:sz w:val="30"/>
          <w:szCs w:val="30"/>
        </w:rPr>
        <w:t xml:space="preserve">на </w:t>
      </w:r>
      <w:r w:rsidRPr="000229C9">
        <w:rPr>
          <w:sz w:val="30"/>
          <w:szCs w:val="30"/>
        </w:rPr>
        <w:t>рисунк</w:t>
      </w:r>
      <w:r>
        <w:rPr>
          <w:sz w:val="30"/>
          <w:szCs w:val="30"/>
        </w:rPr>
        <w:t>е</w:t>
      </w:r>
      <w:r w:rsidRPr="000229C9">
        <w:rPr>
          <w:sz w:val="30"/>
          <w:szCs w:val="30"/>
        </w:rPr>
        <w:t xml:space="preserve"> </w:t>
      </w:r>
      <w:r w:rsidR="00744966">
        <w:rPr>
          <w:sz w:val="30"/>
          <w:szCs w:val="30"/>
        </w:rPr>
        <w:t>8</w:t>
      </w:r>
      <w:r w:rsidR="00386F73">
        <w:rPr>
          <w:sz w:val="30"/>
          <w:szCs w:val="30"/>
        </w:rPr>
        <w:t>.</w:t>
      </w:r>
    </w:p>
    <w:p w14:paraId="6C7076FC" w14:textId="006E3AED" w:rsidR="00A2128F" w:rsidRPr="006510ED" w:rsidRDefault="00A2128F" w:rsidP="00E91A97">
      <w:pPr>
        <w:widowControl/>
        <w:suppressAutoHyphens/>
        <w:adjustRightInd/>
        <w:spacing w:line="360" w:lineRule="auto"/>
        <w:ind w:firstLine="709"/>
        <w:textAlignment w:val="auto"/>
        <w:rPr>
          <w:sz w:val="30"/>
          <w:szCs w:val="30"/>
        </w:rPr>
      </w:pPr>
    </w:p>
    <w:p w14:paraId="32882D21" w14:textId="41D8D26C" w:rsidR="00744966" w:rsidRPr="006510ED" w:rsidRDefault="000229C9" w:rsidP="00744966">
      <w:pPr>
        <w:widowControl/>
        <w:suppressAutoHyphens/>
        <w:adjustRightInd/>
        <w:spacing w:line="240" w:lineRule="auto"/>
        <w:jc w:val="center"/>
        <w:textAlignment w:val="auto"/>
        <w:rPr>
          <w:sz w:val="30"/>
          <w:szCs w:val="30"/>
        </w:rPr>
      </w:pPr>
      <w:r>
        <w:rPr>
          <w:sz w:val="30"/>
          <w:szCs w:val="30"/>
        </w:rPr>
        <w:br w:type="page"/>
      </w:r>
      <w:r w:rsidR="00C037FC">
        <w:object w:dxaOrig="9990" w:dyaOrig="8251" w14:anchorId="75EC4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86.25pt" o:ole="">
            <v:imagedata r:id="rId12" o:title=""/>
          </v:shape>
          <o:OLEObject Type="Embed" ProgID="Visio.Drawing.15" ShapeID="_x0000_i1025" DrawAspect="Content" ObjectID="_1813386033" r:id="rId13"/>
        </w:object>
      </w:r>
    </w:p>
    <w:p w14:paraId="2D380A61" w14:textId="1CEBD4B2" w:rsidR="00744966" w:rsidRPr="00A455D6" w:rsidRDefault="00744966" w:rsidP="00744966">
      <w:pPr>
        <w:widowControl/>
        <w:suppressAutoHyphens/>
        <w:adjustRightInd/>
        <w:spacing w:line="240" w:lineRule="auto"/>
        <w:ind w:firstLine="709"/>
        <w:jc w:val="center"/>
        <w:textAlignment w:val="auto"/>
        <w:rPr>
          <w:sz w:val="30"/>
          <w:szCs w:val="30"/>
        </w:rPr>
      </w:pPr>
      <w:r w:rsidRPr="00A455D6">
        <w:rPr>
          <w:sz w:val="30"/>
          <w:szCs w:val="30"/>
        </w:rPr>
        <w:t>Рис.</w:t>
      </w:r>
      <w:r w:rsidR="00AF5934">
        <w:rPr>
          <w:sz w:val="30"/>
          <w:szCs w:val="30"/>
        </w:rPr>
        <w:t>1</w:t>
      </w:r>
      <w:r w:rsidRPr="00A455D6">
        <w:rPr>
          <w:sz w:val="30"/>
          <w:szCs w:val="30"/>
        </w:rPr>
        <w:t xml:space="preserve">. Функциональная схема информационного взаимодействия между уполномоченными органами государств-членов Союза </w:t>
      </w:r>
      <w:r w:rsidRPr="00A455D6">
        <w:rPr>
          <w:sz w:val="30"/>
          <w:szCs w:val="30"/>
        </w:rPr>
        <w:br/>
        <w:t>при представлении сведений о товарах</w:t>
      </w:r>
      <w:r w:rsidRPr="00DC12CF">
        <w:rPr>
          <w:sz w:val="30"/>
          <w:szCs w:val="30"/>
        </w:rPr>
        <w:t xml:space="preserve"> </w:t>
      </w:r>
      <w:r w:rsidRPr="002C4570">
        <w:rPr>
          <w:sz w:val="30"/>
          <w:szCs w:val="30"/>
        </w:rPr>
        <w:t xml:space="preserve">в </w:t>
      </w:r>
      <w:r>
        <w:rPr>
          <w:sz w:val="30"/>
          <w:szCs w:val="30"/>
        </w:rPr>
        <w:t>целях синхронизации</w:t>
      </w:r>
      <w:r w:rsidRPr="002C4570">
        <w:rPr>
          <w:sz w:val="30"/>
          <w:szCs w:val="30"/>
        </w:rPr>
        <w:t xml:space="preserve"> </w:t>
      </w:r>
      <w:r w:rsidR="00AF5934">
        <w:rPr>
          <w:sz w:val="30"/>
          <w:szCs w:val="30"/>
        </w:rPr>
        <w:br/>
      </w:r>
      <w:r>
        <w:rPr>
          <w:sz w:val="30"/>
          <w:szCs w:val="30"/>
        </w:rPr>
        <w:t xml:space="preserve">сведений о характеристиках </w:t>
      </w:r>
      <w:r w:rsidRPr="002C4570">
        <w:rPr>
          <w:sz w:val="30"/>
          <w:szCs w:val="30"/>
        </w:rPr>
        <w:t>товар</w:t>
      </w:r>
      <w:r>
        <w:rPr>
          <w:sz w:val="30"/>
          <w:szCs w:val="30"/>
        </w:rPr>
        <w:t>ов</w:t>
      </w:r>
    </w:p>
    <w:p w14:paraId="3DF1E8A8" w14:textId="0327EE65" w:rsidR="00744966" w:rsidRDefault="00744966">
      <w:pPr>
        <w:widowControl/>
        <w:adjustRightInd/>
        <w:spacing w:line="240" w:lineRule="auto"/>
        <w:jc w:val="left"/>
        <w:textAlignment w:val="auto"/>
        <w:rPr>
          <w:sz w:val="30"/>
          <w:szCs w:val="30"/>
        </w:rPr>
      </w:pPr>
      <w:r>
        <w:rPr>
          <w:sz w:val="30"/>
          <w:szCs w:val="30"/>
        </w:rPr>
        <w:br w:type="page"/>
      </w:r>
    </w:p>
    <w:p w14:paraId="2DF152B0" w14:textId="77777777" w:rsidR="000229C9" w:rsidRDefault="000229C9">
      <w:pPr>
        <w:widowControl/>
        <w:adjustRightInd/>
        <w:spacing w:line="240" w:lineRule="auto"/>
        <w:jc w:val="left"/>
        <w:textAlignment w:val="auto"/>
        <w:rPr>
          <w:sz w:val="30"/>
          <w:szCs w:val="30"/>
        </w:rPr>
      </w:pPr>
    </w:p>
    <w:p w14:paraId="25D7628B" w14:textId="26964A49" w:rsidR="00E91A97" w:rsidRPr="006510ED" w:rsidRDefault="00C037FC" w:rsidP="00216E0C">
      <w:pPr>
        <w:widowControl/>
        <w:suppressAutoHyphens/>
        <w:adjustRightInd/>
        <w:spacing w:line="240" w:lineRule="auto"/>
        <w:jc w:val="center"/>
        <w:textAlignment w:val="auto"/>
        <w:rPr>
          <w:sz w:val="30"/>
          <w:szCs w:val="30"/>
        </w:rPr>
      </w:pPr>
      <w:r>
        <w:object w:dxaOrig="9990" w:dyaOrig="10696" w14:anchorId="30FBA737">
          <v:shape id="_x0000_i1026" type="#_x0000_t75" style="width:467.25pt;height:500.25pt" o:ole="">
            <v:imagedata r:id="rId14" o:title=""/>
          </v:shape>
          <o:OLEObject Type="Embed" ProgID="Visio.Drawing.15" ShapeID="_x0000_i1026" DrawAspect="Content" ObjectID="_1813386034" r:id="rId15"/>
        </w:object>
      </w:r>
    </w:p>
    <w:p w14:paraId="5BED3EED" w14:textId="1E4B64E4" w:rsidR="000229C9" w:rsidRPr="00A455D6" w:rsidRDefault="000229C9" w:rsidP="00A455D6">
      <w:pPr>
        <w:widowControl/>
        <w:suppressAutoHyphens/>
        <w:adjustRightInd/>
        <w:spacing w:line="240" w:lineRule="auto"/>
        <w:ind w:firstLine="709"/>
        <w:jc w:val="center"/>
        <w:textAlignment w:val="auto"/>
        <w:rPr>
          <w:sz w:val="30"/>
          <w:szCs w:val="30"/>
        </w:rPr>
      </w:pPr>
      <w:r w:rsidRPr="00A455D6">
        <w:rPr>
          <w:sz w:val="30"/>
          <w:szCs w:val="30"/>
        </w:rPr>
        <w:t>Рис.</w:t>
      </w:r>
      <w:r w:rsidR="00744966">
        <w:rPr>
          <w:sz w:val="30"/>
          <w:szCs w:val="30"/>
        </w:rPr>
        <w:t>2</w:t>
      </w:r>
      <w:r w:rsidR="00AD2C66" w:rsidRPr="00A455D6">
        <w:rPr>
          <w:sz w:val="30"/>
          <w:szCs w:val="30"/>
        </w:rPr>
        <w:t>. </w:t>
      </w:r>
      <w:r w:rsidRPr="00A455D6">
        <w:rPr>
          <w:sz w:val="30"/>
          <w:szCs w:val="30"/>
        </w:rPr>
        <w:t xml:space="preserve">Функциональная схема информационного взаимодействия между уполномоченными органами государств-членов Союза </w:t>
      </w:r>
      <w:r w:rsidR="005614BB" w:rsidRPr="00A455D6">
        <w:rPr>
          <w:sz w:val="30"/>
          <w:szCs w:val="30"/>
        </w:rPr>
        <w:br/>
      </w:r>
      <w:r w:rsidR="00B02B86" w:rsidRPr="00A455D6">
        <w:rPr>
          <w:sz w:val="30"/>
          <w:szCs w:val="30"/>
        </w:rPr>
        <w:t>при заказе и выдаче кодов маркировки</w:t>
      </w:r>
    </w:p>
    <w:p w14:paraId="447607FE" w14:textId="169E9044" w:rsidR="000229C9" w:rsidRDefault="000229C9">
      <w:pPr>
        <w:widowControl/>
        <w:adjustRightInd/>
        <w:spacing w:line="240" w:lineRule="auto"/>
        <w:jc w:val="left"/>
        <w:textAlignment w:val="auto"/>
        <w:rPr>
          <w:noProof/>
          <w:sz w:val="30"/>
          <w:szCs w:val="30"/>
          <w:lang w:val="x-none" w:eastAsia="x-none"/>
        </w:rPr>
      </w:pPr>
      <w:r>
        <w:rPr>
          <w:noProof/>
          <w:szCs w:val="30"/>
        </w:rPr>
        <w:br w:type="page"/>
      </w:r>
    </w:p>
    <w:p w14:paraId="1FA3ACFC" w14:textId="237DA36F" w:rsidR="000229C9" w:rsidRPr="00A455D6" w:rsidRDefault="009C41DF" w:rsidP="00216E0C">
      <w:pPr>
        <w:widowControl/>
        <w:suppressAutoHyphens/>
        <w:adjustRightInd/>
        <w:spacing w:line="240" w:lineRule="auto"/>
        <w:jc w:val="center"/>
        <w:textAlignment w:val="auto"/>
        <w:rPr>
          <w:sz w:val="30"/>
          <w:szCs w:val="30"/>
        </w:rPr>
      </w:pPr>
      <w:r w:rsidRPr="00A455D6">
        <w:rPr>
          <w:sz w:val="30"/>
          <w:szCs w:val="30"/>
        </w:rPr>
        <w:object w:dxaOrig="9990" w:dyaOrig="15720" w14:anchorId="3A477EA1">
          <v:shape id="_x0000_i1027" type="#_x0000_t75" style="width:372pt;height:585pt" o:ole="">
            <v:imagedata r:id="rId16" o:title=""/>
          </v:shape>
          <o:OLEObject Type="Embed" ProgID="Visio.Drawing.15" ShapeID="_x0000_i1027" DrawAspect="Content" ObjectID="_1813386035" r:id="rId17"/>
        </w:object>
      </w:r>
    </w:p>
    <w:p w14:paraId="79E0F475" w14:textId="3F555B6C" w:rsidR="005614BB" w:rsidRDefault="000229C9" w:rsidP="00A455D6">
      <w:pPr>
        <w:widowControl/>
        <w:suppressAutoHyphens/>
        <w:adjustRightInd/>
        <w:spacing w:line="240" w:lineRule="auto"/>
        <w:ind w:firstLine="709"/>
        <w:jc w:val="center"/>
        <w:textAlignment w:val="auto"/>
        <w:rPr>
          <w:noProof/>
          <w:szCs w:val="30"/>
        </w:rPr>
      </w:pPr>
      <w:r w:rsidRPr="00A455D6">
        <w:rPr>
          <w:sz w:val="30"/>
          <w:szCs w:val="30"/>
        </w:rPr>
        <w:t>Рис.</w:t>
      </w:r>
      <w:r w:rsidR="00744966">
        <w:rPr>
          <w:sz w:val="30"/>
          <w:szCs w:val="30"/>
        </w:rPr>
        <w:t>3</w:t>
      </w:r>
      <w:r w:rsidRPr="00A455D6">
        <w:rPr>
          <w:sz w:val="30"/>
          <w:szCs w:val="30"/>
        </w:rPr>
        <w:t xml:space="preserve">. Функциональная схема информационного взаимодействия </w:t>
      </w:r>
      <w:r w:rsidR="005614BB" w:rsidRPr="00A455D6">
        <w:rPr>
          <w:sz w:val="30"/>
          <w:szCs w:val="30"/>
        </w:rPr>
        <w:br/>
      </w:r>
      <w:r w:rsidRPr="00A455D6">
        <w:rPr>
          <w:sz w:val="30"/>
          <w:szCs w:val="30"/>
        </w:rPr>
        <w:t xml:space="preserve">между уполномоченными органами государств-членов Союза </w:t>
      </w:r>
      <w:r w:rsidR="005614BB" w:rsidRPr="00A455D6">
        <w:rPr>
          <w:sz w:val="30"/>
          <w:szCs w:val="30"/>
        </w:rPr>
        <w:br/>
      </w:r>
      <w:r w:rsidRPr="00A455D6">
        <w:rPr>
          <w:sz w:val="30"/>
          <w:szCs w:val="30"/>
        </w:rPr>
        <w:t xml:space="preserve">при перемещении маркированных товаров в целях их реализации </w:t>
      </w:r>
      <w:r w:rsidRPr="00A455D6">
        <w:rPr>
          <w:sz w:val="30"/>
          <w:szCs w:val="30"/>
        </w:rPr>
        <w:br/>
        <w:t>в рамках трансграничной торговли</w:t>
      </w:r>
      <w:r w:rsidR="008D4C7B">
        <w:rPr>
          <w:noProof/>
          <w:szCs w:val="30"/>
        </w:rPr>
        <w:br w:type="page"/>
      </w:r>
    </w:p>
    <w:p w14:paraId="2877C29D" w14:textId="58076B94" w:rsidR="008B36ED" w:rsidRDefault="00B02B86" w:rsidP="00216E0C">
      <w:pPr>
        <w:widowControl/>
        <w:suppressAutoHyphens/>
        <w:adjustRightInd/>
        <w:spacing w:line="240" w:lineRule="auto"/>
        <w:jc w:val="center"/>
        <w:textAlignment w:val="auto"/>
      </w:pPr>
      <w:r>
        <w:object w:dxaOrig="10276" w:dyaOrig="13351" w14:anchorId="25C02991">
          <v:shape id="_x0000_i1028" type="#_x0000_t75" style="width:418.5pt;height:543pt" o:ole="">
            <v:imagedata r:id="rId18" o:title=""/>
          </v:shape>
          <o:OLEObject Type="Embed" ProgID="Visio.Drawing.15" ShapeID="_x0000_i1028" DrawAspect="Content" ObjectID="_1813386036" r:id="rId19"/>
        </w:object>
      </w:r>
    </w:p>
    <w:p w14:paraId="7FBFF702" w14:textId="6539E653" w:rsidR="00A36D0A" w:rsidRDefault="00A36D0A" w:rsidP="00A455D6">
      <w:pPr>
        <w:widowControl/>
        <w:suppressAutoHyphens/>
        <w:adjustRightInd/>
        <w:spacing w:line="240" w:lineRule="auto"/>
        <w:ind w:firstLine="709"/>
        <w:jc w:val="center"/>
        <w:textAlignment w:val="auto"/>
        <w:rPr>
          <w:noProof/>
          <w:szCs w:val="30"/>
        </w:rPr>
      </w:pPr>
      <w:r w:rsidRPr="00A455D6">
        <w:rPr>
          <w:sz w:val="30"/>
          <w:szCs w:val="30"/>
        </w:rPr>
        <w:t>Рис.</w:t>
      </w:r>
      <w:r w:rsidR="00744966">
        <w:rPr>
          <w:sz w:val="30"/>
          <w:szCs w:val="30"/>
        </w:rPr>
        <w:t>4</w:t>
      </w:r>
      <w:r w:rsidRPr="00A455D6">
        <w:rPr>
          <w:sz w:val="30"/>
          <w:szCs w:val="30"/>
        </w:rPr>
        <w:t xml:space="preserve">. Функциональная схема информационного взаимодействия </w:t>
      </w:r>
      <w:r w:rsidRPr="00A455D6">
        <w:rPr>
          <w:sz w:val="30"/>
          <w:szCs w:val="30"/>
        </w:rPr>
        <w:br/>
        <w:t xml:space="preserve">между уполномоченными органами государств-членов Союза </w:t>
      </w:r>
      <w:r w:rsidRPr="00A455D6">
        <w:rPr>
          <w:sz w:val="30"/>
          <w:szCs w:val="30"/>
        </w:rPr>
        <w:br/>
        <w:t xml:space="preserve">при перемещении маркированных товаров в целях, не связанных </w:t>
      </w:r>
      <w:r w:rsidRPr="00A455D6">
        <w:rPr>
          <w:sz w:val="30"/>
          <w:szCs w:val="30"/>
        </w:rPr>
        <w:br/>
        <w:t>с их реализацией в рамках трансграничной торговли</w:t>
      </w:r>
      <w:r>
        <w:rPr>
          <w:noProof/>
          <w:szCs w:val="30"/>
        </w:rPr>
        <w:br w:type="page"/>
      </w:r>
    </w:p>
    <w:p w14:paraId="3060D533" w14:textId="2283D237" w:rsidR="005614BB" w:rsidRPr="00A455D6" w:rsidRDefault="00B41AD8" w:rsidP="00142B1F">
      <w:pPr>
        <w:widowControl/>
        <w:suppressAutoHyphens/>
        <w:adjustRightInd/>
        <w:spacing w:line="240" w:lineRule="auto"/>
        <w:jc w:val="center"/>
        <w:textAlignment w:val="auto"/>
        <w:rPr>
          <w:sz w:val="30"/>
          <w:szCs w:val="30"/>
        </w:rPr>
      </w:pPr>
      <w:r>
        <w:object w:dxaOrig="11851" w:dyaOrig="17536" w14:anchorId="50FDD89A">
          <v:shape id="_x0000_i1029" type="#_x0000_t75" style="width:408.75pt;height:603.75pt" o:ole="">
            <v:imagedata r:id="rId20" o:title=""/>
          </v:shape>
          <o:OLEObject Type="Embed" ProgID="Visio.Drawing.15" ShapeID="_x0000_i1029" DrawAspect="Content" ObjectID="_1813386037" r:id="rId21"/>
        </w:object>
      </w:r>
    </w:p>
    <w:p w14:paraId="5F046384" w14:textId="09E04167" w:rsidR="00582F3E" w:rsidRPr="00A455D6" w:rsidRDefault="00A36D0A" w:rsidP="00A455D6">
      <w:pPr>
        <w:widowControl/>
        <w:suppressAutoHyphens/>
        <w:adjustRightInd/>
        <w:spacing w:line="240" w:lineRule="auto"/>
        <w:ind w:firstLine="709"/>
        <w:jc w:val="center"/>
        <w:textAlignment w:val="auto"/>
        <w:rPr>
          <w:sz w:val="30"/>
          <w:szCs w:val="30"/>
        </w:rPr>
      </w:pPr>
      <w:r w:rsidRPr="00A455D6">
        <w:rPr>
          <w:sz w:val="30"/>
          <w:szCs w:val="30"/>
        </w:rPr>
        <w:t>Рис.</w:t>
      </w:r>
      <w:r w:rsidR="00744966">
        <w:rPr>
          <w:sz w:val="30"/>
          <w:szCs w:val="30"/>
        </w:rPr>
        <w:t>5</w:t>
      </w:r>
      <w:r w:rsidRPr="00A455D6">
        <w:rPr>
          <w:sz w:val="30"/>
          <w:szCs w:val="30"/>
        </w:rPr>
        <w:t xml:space="preserve">. Функциональная схема информационного взаимодействия </w:t>
      </w:r>
      <w:r w:rsidRPr="00A455D6">
        <w:rPr>
          <w:sz w:val="30"/>
          <w:szCs w:val="30"/>
        </w:rPr>
        <w:br/>
        <w:t xml:space="preserve">между уполномоченными органами государств-членов Союза </w:t>
      </w:r>
      <w:r w:rsidRPr="00A455D6">
        <w:rPr>
          <w:sz w:val="30"/>
          <w:szCs w:val="30"/>
        </w:rPr>
        <w:br/>
      </w:r>
      <w:r w:rsidR="00D266D6" w:rsidRPr="00A455D6">
        <w:rPr>
          <w:sz w:val="30"/>
          <w:szCs w:val="30"/>
        </w:rPr>
        <w:t xml:space="preserve">при информационном взаимодействии в случаях, связанных </w:t>
      </w:r>
      <w:r w:rsidR="00D266D6" w:rsidRPr="00A455D6">
        <w:rPr>
          <w:sz w:val="30"/>
          <w:szCs w:val="30"/>
        </w:rPr>
        <w:br/>
        <w:t xml:space="preserve">с производством маркированных товаров и их реализацией </w:t>
      </w:r>
      <w:r w:rsidR="00D266D6" w:rsidRPr="00A455D6">
        <w:rPr>
          <w:sz w:val="30"/>
          <w:szCs w:val="30"/>
        </w:rPr>
        <w:br/>
        <w:t>в государстве-члене производителя</w:t>
      </w:r>
    </w:p>
    <w:p w14:paraId="2A520860" w14:textId="77777777" w:rsidR="00582F3E" w:rsidRDefault="00582F3E">
      <w:pPr>
        <w:widowControl/>
        <w:adjustRightInd/>
        <w:spacing w:line="240" w:lineRule="auto"/>
        <w:jc w:val="left"/>
        <w:textAlignment w:val="auto"/>
        <w:rPr>
          <w:sz w:val="30"/>
          <w:szCs w:val="30"/>
          <w:lang w:eastAsia="x-none"/>
        </w:rPr>
      </w:pPr>
      <w:r>
        <w:rPr>
          <w:szCs w:val="30"/>
        </w:rPr>
        <w:br w:type="page"/>
      </w:r>
    </w:p>
    <w:p w14:paraId="4570EEC2" w14:textId="18893206" w:rsidR="00A36D0A" w:rsidRPr="000229C9" w:rsidRDefault="002770A4" w:rsidP="00216E0C">
      <w:pPr>
        <w:widowControl/>
        <w:suppressAutoHyphens/>
        <w:adjustRightInd/>
        <w:spacing w:line="240" w:lineRule="auto"/>
        <w:jc w:val="center"/>
        <w:textAlignment w:val="auto"/>
        <w:rPr>
          <w:noProof/>
          <w:szCs w:val="30"/>
        </w:rPr>
      </w:pPr>
      <w:r w:rsidRPr="00A455D6">
        <w:rPr>
          <w:sz w:val="30"/>
          <w:szCs w:val="30"/>
        </w:rPr>
        <w:object w:dxaOrig="10276" w:dyaOrig="5895" w14:anchorId="38C6F672">
          <v:shape id="_x0000_i1030" type="#_x0000_t75" style="width:444.75pt;height:255pt" o:ole="">
            <v:imagedata r:id="rId22" o:title=""/>
          </v:shape>
          <o:OLEObject Type="Embed" ProgID="Visio.Drawing.15" ShapeID="_x0000_i1030" DrawAspect="Content" ObjectID="_1813386038" r:id="rId23"/>
        </w:object>
      </w:r>
    </w:p>
    <w:p w14:paraId="33ABBC79" w14:textId="72247E9E" w:rsidR="00DE185B" w:rsidRPr="00A455D6" w:rsidRDefault="00DE185B" w:rsidP="00A455D6">
      <w:pPr>
        <w:widowControl/>
        <w:suppressAutoHyphens/>
        <w:adjustRightInd/>
        <w:spacing w:line="240" w:lineRule="auto"/>
        <w:ind w:firstLine="709"/>
        <w:jc w:val="center"/>
        <w:textAlignment w:val="auto"/>
        <w:rPr>
          <w:sz w:val="30"/>
          <w:szCs w:val="30"/>
        </w:rPr>
      </w:pPr>
      <w:r w:rsidRPr="00A455D6">
        <w:rPr>
          <w:sz w:val="30"/>
          <w:szCs w:val="30"/>
        </w:rPr>
        <w:t>Рис.</w:t>
      </w:r>
      <w:r w:rsidR="00744966">
        <w:rPr>
          <w:sz w:val="30"/>
          <w:szCs w:val="30"/>
        </w:rPr>
        <w:t>6</w:t>
      </w:r>
      <w:r w:rsidRPr="00A455D6">
        <w:rPr>
          <w:sz w:val="30"/>
          <w:szCs w:val="30"/>
        </w:rPr>
        <w:t xml:space="preserve">. Функциональная схема информационного взаимодействия </w:t>
      </w:r>
      <w:r w:rsidRPr="00A455D6">
        <w:rPr>
          <w:sz w:val="30"/>
          <w:szCs w:val="30"/>
        </w:rPr>
        <w:br/>
      </w:r>
      <w:r w:rsidR="00A97A53" w:rsidRPr="00A455D6">
        <w:rPr>
          <w:sz w:val="30"/>
          <w:szCs w:val="30"/>
        </w:rPr>
        <w:t xml:space="preserve">информационного взаимодействия между уполномоченными органами государств-членов Союза и Комиссией в целях осуществления контроля </w:t>
      </w:r>
      <w:r w:rsidR="00A97A53" w:rsidRPr="00A455D6">
        <w:rPr>
          <w:sz w:val="30"/>
          <w:szCs w:val="30"/>
        </w:rPr>
        <w:br/>
        <w:t>и мониторинга исполнения Соглашения</w:t>
      </w:r>
    </w:p>
    <w:p w14:paraId="2296DDEE" w14:textId="77777777" w:rsidR="00A2128F" w:rsidRDefault="00A2128F" w:rsidP="00AD2C66">
      <w:pPr>
        <w:pStyle w:val="afa"/>
        <w:spacing w:after="240" w:line="240" w:lineRule="auto"/>
        <w:ind w:firstLine="0"/>
        <w:jc w:val="center"/>
        <w:rPr>
          <w:noProof/>
          <w:color w:val="auto"/>
          <w:szCs w:val="30"/>
          <w:lang w:val="ru-RU"/>
        </w:rPr>
        <w:sectPr w:rsidR="00A2128F" w:rsidSect="00434374">
          <w:headerReference w:type="first" r:id="rId24"/>
          <w:pgSz w:w="11906" w:h="16838"/>
          <w:pgMar w:top="1134" w:right="850" w:bottom="1134" w:left="1701" w:header="709" w:footer="709" w:gutter="0"/>
          <w:pgNumType w:start="1"/>
          <w:cols w:space="720"/>
          <w:titlePg/>
          <w:docGrid w:linePitch="272"/>
        </w:sectPr>
      </w:pPr>
    </w:p>
    <w:p w14:paraId="0DB03EC5" w14:textId="11703A52" w:rsidR="00A36D0A" w:rsidRDefault="00A2128F" w:rsidP="00216E0C">
      <w:pPr>
        <w:widowControl/>
        <w:suppressAutoHyphens/>
        <w:adjustRightInd/>
        <w:spacing w:line="240" w:lineRule="auto"/>
        <w:jc w:val="left"/>
        <w:textAlignment w:val="auto"/>
        <w:rPr>
          <w:sz w:val="30"/>
          <w:szCs w:val="30"/>
        </w:rPr>
      </w:pPr>
      <w:r w:rsidRPr="00A455D6">
        <w:rPr>
          <w:sz w:val="30"/>
          <w:szCs w:val="30"/>
        </w:rPr>
        <w:object w:dxaOrig="15316" w:dyaOrig="9105" w14:anchorId="114743CE">
          <v:shape id="_x0000_i1031" type="#_x0000_t75" style="width:606.75pt;height:360.75pt" o:ole="">
            <v:imagedata r:id="rId25" o:title=""/>
          </v:shape>
          <o:OLEObject Type="Embed" ProgID="Visio.Drawing.15" ShapeID="_x0000_i1031" DrawAspect="Content" ObjectID="_1813386039" r:id="rId26"/>
        </w:object>
      </w:r>
    </w:p>
    <w:p w14:paraId="76D42F9E" w14:textId="77777777" w:rsidR="00216E0C" w:rsidRPr="00A455D6" w:rsidRDefault="00216E0C" w:rsidP="00216E0C">
      <w:pPr>
        <w:widowControl/>
        <w:suppressAutoHyphens/>
        <w:adjustRightInd/>
        <w:spacing w:line="240" w:lineRule="auto"/>
        <w:jc w:val="left"/>
        <w:textAlignment w:val="auto"/>
        <w:rPr>
          <w:sz w:val="30"/>
          <w:szCs w:val="30"/>
        </w:rPr>
      </w:pPr>
    </w:p>
    <w:p w14:paraId="57CDFD13" w14:textId="7AAF2E3E" w:rsidR="00A2128F" w:rsidRDefault="002770A4" w:rsidP="00A455D6">
      <w:pPr>
        <w:widowControl/>
        <w:suppressAutoHyphens/>
        <w:adjustRightInd/>
        <w:spacing w:line="240" w:lineRule="auto"/>
        <w:ind w:firstLine="709"/>
        <w:jc w:val="center"/>
        <w:textAlignment w:val="auto"/>
        <w:rPr>
          <w:szCs w:val="30"/>
        </w:rPr>
        <w:sectPr w:rsidR="00A2128F" w:rsidSect="00216E0C">
          <w:pgSz w:w="16838" w:h="11906" w:orient="landscape"/>
          <w:pgMar w:top="1134" w:right="850" w:bottom="1134" w:left="1701" w:header="709" w:footer="709" w:gutter="0"/>
          <w:cols w:space="720"/>
          <w:titlePg/>
          <w:docGrid w:linePitch="272"/>
        </w:sectPr>
      </w:pPr>
      <w:r w:rsidRPr="00A455D6">
        <w:rPr>
          <w:sz w:val="30"/>
          <w:szCs w:val="30"/>
        </w:rPr>
        <w:t>Рис.</w:t>
      </w:r>
      <w:r w:rsidR="00744966">
        <w:rPr>
          <w:sz w:val="30"/>
          <w:szCs w:val="30"/>
        </w:rPr>
        <w:t>7</w:t>
      </w:r>
      <w:r w:rsidRPr="00A455D6">
        <w:rPr>
          <w:sz w:val="30"/>
          <w:szCs w:val="30"/>
        </w:rPr>
        <w:t xml:space="preserve">. Функциональная схема </w:t>
      </w:r>
      <w:r w:rsidR="005F4FCB" w:rsidRPr="00A455D6">
        <w:rPr>
          <w:sz w:val="30"/>
          <w:szCs w:val="30"/>
        </w:rPr>
        <w:t>информационного взаимодействия между уполномоченными органами государств-членов Союза в целях представления сведений заинтересованным лицам</w:t>
      </w:r>
    </w:p>
    <w:p w14:paraId="3971F188" w14:textId="3C364C14" w:rsidR="002770A4" w:rsidRPr="00CF4024" w:rsidRDefault="00386F73" w:rsidP="00216E0C">
      <w:pPr>
        <w:widowControl/>
        <w:suppressAutoHyphens/>
        <w:adjustRightInd/>
        <w:spacing w:line="240" w:lineRule="auto"/>
        <w:jc w:val="center"/>
        <w:textAlignment w:val="auto"/>
        <w:rPr>
          <w:szCs w:val="30"/>
        </w:rPr>
      </w:pPr>
      <w:r>
        <w:object w:dxaOrig="10306" w:dyaOrig="11655" w14:anchorId="5F4529B8">
          <v:shape id="_x0000_i1032" type="#_x0000_t75" style="width:453pt;height:513pt" o:ole="">
            <v:imagedata r:id="rId27" o:title=""/>
          </v:shape>
          <o:OLEObject Type="Embed" ProgID="Visio.Drawing.15" ShapeID="_x0000_i1032" DrawAspect="Content" ObjectID="_1813386040" r:id="rId28"/>
        </w:object>
      </w:r>
    </w:p>
    <w:p w14:paraId="180A4165" w14:textId="38A55503" w:rsidR="00A2128F" w:rsidRPr="00A455D6" w:rsidRDefault="005F4FCB" w:rsidP="00A455D6">
      <w:pPr>
        <w:widowControl/>
        <w:suppressAutoHyphens/>
        <w:adjustRightInd/>
        <w:spacing w:line="240" w:lineRule="auto"/>
        <w:ind w:firstLine="709"/>
        <w:jc w:val="center"/>
        <w:textAlignment w:val="auto"/>
        <w:rPr>
          <w:sz w:val="30"/>
          <w:szCs w:val="30"/>
        </w:rPr>
      </w:pPr>
      <w:r w:rsidRPr="00A455D6">
        <w:rPr>
          <w:sz w:val="30"/>
          <w:szCs w:val="30"/>
        </w:rPr>
        <w:t>Рис.</w:t>
      </w:r>
      <w:r w:rsidR="00744966">
        <w:rPr>
          <w:sz w:val="30"/>
          <w:szCs w:val="30"/>
        </w:rPr>
        <w:t>8</w:t>
      </w:r>
      <w:r w:rsidRPr="00A455D6">
        <w:rPr>
          <w:sz w:val="30"/>
          <w:szCs w:val="30"/>
        </w:rPr>
        <w:t>. Функциональная схема информационного взаимодействия между уполномоченными органами государств-членов Союза в целях подтверждении эмиссии или подлинности средств идентификации</w:t>
      </w:r>
    </w:p>
    <w:p w14:paraId="0A116812" w14:textId="77777777" w:rsidR="00386F73" w:rsidRPr="00A455D6" w:rsidRDefault="00386F73" w:rsidP="00A455D6">
      <w:pPr>
        <w:widowControl/>
        <w:suppressAutoHyphens/>
        <w:adjustRightInd/>
        <w:spacing w:line="240" w:lineRule="auto"/>
        <w:ind w:firstLine="709"/>
        <w:jc w:val="center"/>
        <w:textAlignment w:val="auto"/>
        <w:rPr>
          <w:sz w:val="30"/>
          <w:szCs w:val="30"/>
        </w:rPr>
      </w:pPr>
    </w:p>
    <w:p w14:paraId="418E0F98" w14:textId="77777777" w:rsidR="000D26EE" w:rsidRDefault="009B3766" w:rsidP="009B3766">
      <w:pPr>
        <w:spacing w:line="360" w:lineRule="auto"/>
        <w:jc w:val="center"/>
        <w:rPr>
          <w:sz w:val="30"/>
          <w:szCs w:val="30"/>
        </w:rPr>
        <w:sectPr w:rsidR="000D26EE" w:rsidSect="00216E0C">
          <w:pgSz w:w="11906" w:h="16838"/>
          <w:pgMar w:top="1134" w:right="567" w:bottom="1134" w:left="1134" w:header="709" w:footer="709" w:gutter="0"/>
          <w:cols w:space="720"/>
          <w:titlePg/>
          <w:docGrid w:linePitch="272"/>
        </w:sectPr>
      </w:pPr>
      <w:r w:rsidRPr="00D52D0F">
        <w:rPr>
          <w:sz w:val="30"/>
          <w:szCs w:val="30"/>
        </w:rPr>
        <w:t>______________</w:t>
      </w:r>
    </w:p>
    <w:p w14:paraId="01F924B2" w14:textId="77777777" w:rsidR="000D26EE" w:rsidRPr="00D52D0F" w:rsidRDefault="000D26EE" w:rsidP="000D26EE">
      <w:pPr>
        <w:tabs>
          <w:tab w:val="left" w:pos="709"/>
        </w:tabs>
        <w:spacing w:after="120" w:line="240" w:lineRule="auto"/>
        <w:ind w:left="3686"/>
        <w:jc w:val="center"/>
        <w:outlineLvl w:val="0"/>
        <w:rPr>
          <w:sz w:val="30"/>
          <w:szCs w:val="30"/>
        </w:rPr>
      </w:pPr>
      <w:r w:rsidRPr="00D52D0F">
        <w:rPr>
          <w:sz w:val="30"/>
          <w:szCs w:val="30"/>
        </w:rPr>
        <w:lastRenderedPageBreak/>
        <w:t>ПРИЛОЖЕНИЕ № </w:t>
      </w:r>
      <w:r>
        <w:rPr>
          <w:sz w:val="30"/>
          <w:szCs w:val="30"/>
        </w:rPr>
        <w:t>2</w:t>
      </w:r>
    </w:p>
    <w:p w14:paraId="4E017869" w14:textId="77777777" w:rsidR="000D26EE" w:rsidRPr="00D52D0F" w:rsidRDefault="000D26EE" w:rsidP="000D26EE">
      <w:pPr>
        <w:tabs>
          <w:tab w:val="left" w:pos="709"/>
        </w:tabs>
        <w:spacing w:line="240" w:lineRule="auto"/>
        <w:ind w:left="3686"/>
        <w:jc w:val="center"/>
        <w:rPr>
          <w:sz w:val="30"/>
          <w:szCs w:val="30"/>
        </w:rPr>
      </w:pPr>
      <w:r w:rsidRPr="00D52D0F">
        <w:rPr>
          <w:sz w:val="30"/>
          <w:szCs w:val="30"/>
        </w:rPr>
        <w:t>к Правилам реализации общего процесса «</w:t>
      </w:r>
      <w:r w:rsidRPr="00270F82">
        <w:rPr>
          <w:sz w:val="30"/>
          <w:szCs w:val="30"/>
        </w:rPr>
        <w:t xml:space="preserve">Обеспечение обмена сведениями </w:t>
      </w:r>
      <w:r>
        <w:rPr>
          <w:sz w:val="30"/>
          <w:szCs w:val="30"/>
        </w:rPr>
        <w:br/>
      </w:r>
      <w:r w:rsidRPr="00270F82">
        <w:rPr>
          <w:sz w:val="30"/>
          <w:szCs w:val="30"/>
        </w:rPr>
        <w:t xml:space="preserve">о товарах, подлежащих маркировке средствами идентификации, произведенных или ввезенных </w:t>
      </w:r>
      <w:r>
        <w:rPr>
          <w:sz w:val="30"/>
          <w:szCs w:val="30"/>
        </w:rPr>
        <w:br/>
      </w:r>
      <w:r w:rsidRPr="00270F82">
        <w:rPr>
          <w:sz w:val="30"/>
          <w:szCs w:val="30"/>
        </w:rPr>
        <w:t xml:space="preserve">на таможенную территорию </w:t>
      </w:r>
      <w:r>
        <w:rPr>
          <w:sz w:val="30"/>
          <w:szCs w:val="30"/>
        </w:rPr>
        <w:br/>
      </w:r>
      <w:r w:rsidRPr="00270F82">
        <w:rPr>
          <w:sz w:val="30"/>
          <w:szCs w:val="30"/>
        </w:rPr>
        <w:t xml:space="preserve">Евразийского экономического союза, </w:t>
      </w:r>
      <w:r>
        <w:rPr>
          <w:sz w:val="30"/>
          <w:szCs w:val="30"/>
        </w:rPr>
        <w:br/>
      </w:r>
      <w:r w:rsidRPr="00270F82">
        <w:rPr>
          <w:sz w:val="30"/>
          <w:szCs w:val="30"/>
        </w:rPr>
        <w:t>в том числе при трансграничном обороте таких товаров на таможенной территории Евразийского экономического союза</w:t>
      </w:r>
      <w:r w:rsidRPr="00D52D0F">
        <w:rPr>
          <w:sz w:val="30"/>
          <w:szCs w:val="30"/>
        </w:rPr>
        <w:t>»</w:t>
      </w:r>
    </w:p>
    <w:p w14:paraId="29753362" w14:textId="77777777" w:rsidR="000D26EE" w:rsidRPr="00D52D0F" w:rsidRDefault="000D26EE" w:rsidP="000D26EE">
      <w:pPr>
        <w:tabs>
          <w:tab w:val="left" w:pos="709"/>
        </w:tabs>
        <w:spacing w:line="240" w:lineRule="auto"/>
        <w:ind w:left="3686"/>
        <w:jc w:val="center"/>
        <w:rPr>
          <w:sz w:val="30"/>
          <w:szCs w:val="30"/>
        </w:rPr>
      </w:pPr>
    </w:p>
    <w:p w14:paraId="1040FBEA" w14:textId="57194C81" w:rsidR="000D26EE" w:rsidRPr="009E60FB" w:rsidRDefault="009E60FB" w:rsidP="000D26EE">
      <w:pPr>
        <w:tabs>
          <w:tab w:val="left" w:pos="709"/>
        </w:tabs>
        <w:spacing w:before="120" w:after="360" w:line="240" w:lineRule="auto"/>
        <w:jc w:val="center"/>
        <w:rPr>
          <w:b/>
          <w:noProof/>
          <w:sz w:val="30"/>
          <w:szCs w:val="30"/>
          <w:lang w:val="x-none" w:eastAsia="x-none"/>
        </w:rPr>
      </w:pPr>
      <w:r w:rsidRPr="009E60FB">
        <w:rPr>
          <w:rFonts w:ascii="Times New Roman Полужирный" w:hAnsi="Times New Roman Полужирный"/>
          <w:b/>
          <w:spacing w:val="40"/>
          <w:sz w:val="30"/>
          <w:szCs w:val="30"/>
        </w:rPr>
        <w:t>ОПИСАНИЕ</w:t>
      </w:r>
      <w:r>
        <w:rPr>
          <w:rFonts w:asciiTheme="minorHAnsi" w:hAnsiTheme="minorHAnsi"/>
          <w:b/>
          <w:spacing w:val="40"/>
          <w:sz w:val="30"/>
          <w:szCs w:val="30"/>
        </w:rPr>
        <w:br/>
      </w:r>
      <w:r w:rsidRPr="009E60FB">
        <w:rPr>
          <w:b/>
          <w:noProof/>
          <w:sz w:val="30"/>
          <w:szCs w:val="30"/>
          <w:lang w:val="x-none" w:eastAsia="x-none"/>
        </w:rPr>
        <w:t>стат</w:t>
      </w:r>
      <w:r>
        <w:rPr>
          <w:b/>
          <w:noProof/>
          <w:sz w:val="30"/>
          <w:szCs w:val="30"/>
          <w:lang w:eastAsia="x-none"/>
        </w:rPr>
        <w:t xml:space="preserve">усной модели </w:t>
      </w:r>
      <w:r w:rsidRPr="009E60FB">
        <w:rPr>
          <w:b/>
          <w:noProof/>
          <w:sz w:val="30"/>
          <w:szCs w:val="30"/>
          <w:lang w:val="x-none" w:eastAsia="x-none"/>
        </w:rPr>
        <w:t xml:space="preserve">маркированного товара, </w:t>
      </w:r>
      <w:r w:rsidR="00CF4024">
        <w:rPr>
          <w:b/>
          <w:noProof/>
          <w:sz w:val="30"/>
          <w:szCs w:val="30"/>
          <w:lang w:eastAsia="x-none"/>
        </w:rPr>
        <w:t xml:space="preserve">используемой </w:t>
      </w:r>
      <w:r w:rsidRPr="009E60FB">
        <w:rPr>
          <w:b/>
          <w:noProof/>
          <w:sz w:val="30"/>
          <w:szCs w:val="30"/>
          <w:lang w:val="x-none" w:eastAsia="x-none"/>
        </w:rPr>
        <w:t>при обмене сведениями о маркированных товарах и их средствах идентификации</w:t>
      </w:r>
    </w:p>
    <w:p w14:paraId="280CF429" w14:textId="1423A1DE" w:rsidR="000D26EE" w:rsidRPr="00AF3EE7" w:rsidRDefault="000D26EE" w:rsidP="000D26EE">
      <w:pPr>
        <w:pStyle w:val="afa"/>
        <w:rPr>
          <w:noProof/>
          <w:color w:val="auto"/>
          <w:szCs w:val="30"/>
        </w:rPr>
      </w:pPr>
      <w:r w:rsidRPr="00AF3EE7">
        <w:rPr>
          <w:noProof/>
          <w:color w:val="auto"/>
          <w:szCs w:val="30"/>
        </w:rPr>
        <w:t>1. Настоящ</w:t>
      </w:r>
      <w:r w:rsidR="00CF4024">
        <w:rPr>
          <w:noProof/>
          <w:color w:val="auto"/>
          <w:szCs w:val="30"/>
          <w:lang w:val="ru-RU"/>
        </w:rPr>
        <w:t>ее</w:t>
      </w:r>
      <w:r w:rsidRPr="00AF3EE7">
        <w:rPr>
          <w:noProof/>
          <w:color w:val="auto"/>
          <w:szCs w:val="30"/>
        </w:rPr>
        <w:t xml:space="preserve"> </w:t>
      </w:r>
      <w:r w:rsidR="00CF4024">
        <w:rPr>
          <w:noProof/>
          <w:color w:val="auto"/>
          <w:szCs w:val="30"/>
          <w:lang w:val="ru-RU"/>
        </w:rPr>
        <w:t>приложение</w:t>
      </w:r>
      <w:r w:rsidRPr="00AF3EE7">
        <w:rPr>
          <w:noProof/>
          <w:color w:val="auto"/>
          <w:szCs w:val="30"/>
        </w:rPr>
        <w:t xml:space="preserve"> содержит </w:t>
      </w:r>
      <w:r w:rsidR="009E60FB">
        <w:rPr>
          <w:noProof/>
          <w:color w:val="auto"/>
          <w:szCs w:val="30"/>
          <w:lang w:val="ru-RU"/>
        </w:rPr>
        <w:t xml:space="preserve">описание </w:t>
      </w:r>
      <w:r>
        <w:rPr>
          <w:noProof/>
          <w:color w:val="auto"/>
          <w:szCs w:val="30"/>
          <w:lang w:val="ru-RU"/>
        </w:rPr>
        <w:t>статусн</w:t>
      </w:r>
      <w:r w:rsidR="009E60FB">
        <w:rPr>
          <w:noProof/>
          <w:color w:val="auto"/>
          <w:szCs w:val="30"/>
          <w:lang w:val="ru-RU"/>
        </w:rPr>
        <w:t>ой</w:t>
      </w:r>
      <w:r>
        <w:rPr>
          <w:noProof/>
          <w:color w:val="auto"/>
          <w:szCs w:val="30"/>
          <w:lang w:val="ru-RU"/>
        </w:rPr>
        <w:t xml:space="preserve"> модел</w:t>
      </w:r>
      <w:r w:rsidR="009E60FB">
        <w:rPr>
          <w:noProof/>
          <w:color w:val="auto"/>
          <w:szCs w:val="30"/>
          <w:lang w:val="ru-RU"/>
        </w:rPr>
        <w:t>и</w:t>
      </w:r>
      <w:r w:rsidRPr="00AF3EE7">
        <w:rPr>
          <w:noProof/>
          <w:color w:val="auto"/>
          <w:szCs w:val="30"/>
        </w:rPr>
        <w:t xml:space="preserve"> </w:t>
      </w:r>
      <w:r w:rsidR="009E60FB" w:rsidRPr="009E60FB">
        <w:rPr>
          <w:noProof/>
          <w:color w:val="auto"/>
          <w:szCs w:val="30"/>
        </w:rPr>
        <w:t xml:space="preserve">маркированного товара, </w:t>
      </w:r>
      <w:r w:rsidR="00CF4024">
        <w:rPr>
          <w:noProof/>
          <w:color w:val="auto"/>
          <w:szCs w:val="30"/>
          <w:lang w:val="ru-RU"/>
        </w:rPr>
        <w:t xml:space="preserve">используемой </w:t>
      </w:r>
      <w:r w:rsidR="009E60FB" w:rsidRPr="009E60FB">
        <w:rPr>
          <w:noProof/>
          <w:color w:val="auto"/>
          <w:szCs w:val="30"/>
        </w:rPr>
        <w:t xml:space="preserve">при обмене сведениями </w:t>
      </w:r>
      <w:r w:rsidR="00CF4024">
        <w:rPr>
          <w:noProof/>
          <w:color w:val="auto"/>
          <w:szCs w:val="30"/>
        </w:rPr>
        <w:br/>
      </w:r>
      <w:r w:rsidR="009E60FB" w:rsidRPr="009E60FB">
        <w:rPr>
          <w:noProof/>
          <w:color w:val="auto"/>
          <w:szCs w:val="30"/>
        </w:rPr>
        <w:t>о маркированных товарах и их средствах идентификации</w:t>
      </w:r>
      <w:r w:rsidRPr="00AF3EE7">
        <w:rPr>
          <w:noProof/>
          <w:color w:val="auto"/>
          <w:szCs w:val="30"/>
        </w:rPr>
        <w:t xml:space="preserve"> </w:t>
      </w:r>
      <w:r w:rsidR="009E60FB">
        <w:rPr>
          <w:noProof/>
          <w:color w:val="auto"/>
          <w:szCs w:val="30"/>
          <w:lang w:val="ru-RU"/>
        </w:rPr>
        <w:t>в рамках</w:t>
      </w:r>
      <w:r w:rsidRPr="00AF3EE7">
        <w:rPr>
          <w:noProof/>
          <w:color w:val="auto"/>
          <w:szCs w:val="30"/>
        </w:rPr>
        <w:t xml:space="preserve"> </w:t>
      </w:r>
      <w:r w:rsidR="00CF4024">
        <w:rPr>
          <w:noProof/>
          <w:color w:val="auto"/>
          <w:szCs w:val="30"/>
          <w:lang w:val="ru-RU"/>
        </w:rPr>
        <w:t xml:space="preserve">реализации </w:t>
      </w:r>
      <w:r w:rsidRPr="00AF3EE7">
        <w:rPr>
          <w:noProof/>
          <w:color w:val="auto"/>
          <w:szCs w:val="30"/>
        </w:rPr>
        <w:t xml:space="preserve">общего процесса «Обеспечение обмена сведениями </w:t>
      </w:r>
      <w:r w:rsidR="00CF4024">
        <w:rPr>
          <w:noProof/>
          <w:color w:val="auto"/>
          <w:szCs w:val="30"/>
        </w:rPr>
        <w:br/>
      </w:r>
      <w:r w:rsidRPr="00AF3EE7">
        <w:rPr>
          <w:noProof/>
          <w:color w:val="auto"/>
          <w:szCs w:val="30"/>
        </w:rPr>
        <w:t>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(далее соответственно – Союз</w:t>
      </w:r>
      <w:r w:rsidR="00AE5A39">
        <w:rPr>
          <w:noProof/>
          <w:color w:val="auto"/>
          <w:szCs w:val="30"/>
          <w:lang w:val="ru-RU"/>
        </w:rPr>
        <w:t>,</w:t>
      </w:r>
      <w:r w:rsidRPr="00AF3EE7">
        <w:rPr>
          <w:noProof/>
          <w:color w:val="auto"/>
          <w:szCs w:val="30"/>
        </w:rPr>
        <w:t xml:space="preserve"> общий процесс</w:t>
      </w:r>
      <w:r w:rsidR="00AE5A39">
        <w:rPr>
          <w:noProof/>
          <w:color w:val="auto"/>
          <w:szCs w:val="30"/>
          <w:lang w:val="ru-RU"/>
        </w:rPr>
        <w:t xml:space="preserve"> и описание статусной модели</w:t>
      </w:r>
      <w:r w:rsidRPr="00AF3EE7">
        <w:rPr>
          <w:noProof/>
          <w:color w:val="auto"/>
          <w:szCs w:val="30"/>
        </w:rPr>
        <w:t>).</w:t>
      </w:r>
    </w:p>
    <w:p w14:paraId="13FF8C8F" w14:textId="7D153F38" w:rsidR="000D26EE" w:rsidRDefault="008B6949" w:rsidP="000D26EE">
      <w:pPr>
        <w:pStyle w:val="afa"/>
        <w:rPr>
          <w:noProof/>
          <w:color w:val="auto"/>
          <w:szCs w:val="30"/>
        </w:rPr>
      </w:pPr>
      <w:r>
        <w:rPr>
          <w:noProof/>
          <w:color w:val="auto"/>
          <w:szCs w:val="30"/>
          <w:lang w:val="ru-RU"/>
        </w:rPr>
        <w:t>2</w:t>
      </w:r>
      <w:r w:rsidR="000D26EE" w:rsidRPr="00AF3EE7">
        <w:rPr>
          <w:noProof/>
          <w:color w:val="auto"/>
          <w:szCs w:val="30"/>
        </w:rPr>
        <w:t xml:space="preserve">. Для целей настоящего </w:t>
      </w:r>
      <w:r w:rsidR="009E60FB">
        <w:rPr>
          <w:noProof/>
          <w:color w:val="auto"/>
          <w:szCs w:val="30"/>
          <w:lang w:val="ru-RU"/>
        </w:rPr>
        <w:t>Описания</w:t>
      </w:r>
      <w:r w:rsidR="000D26EE" w:rsidRPr="00AF3EE7">
        <w:rPr>
          <w:noProof/>
          <w:color w:val="auto"/>
          <w:szCs w:val="30"/>
        </w:rPr>
        <w:t xml:space="preserve"> используются понятия, определенные в пункте 3 Правил реализации общего процесса «Обеспечение обмена сведениями о товарах, подлежащих маркировке средствами идентификации, произведенных или ввезенных </w:t>
      </w:r>
      <w:r w:rsidR="000D26EE" w:rsidRPr="00AF3EE7">
        <w:rPr>
          <w:noProof/>
          <w:color w:val="auto"/>
          <w:szCs w:val="30"/>
        </w:rPr>
        <w:br/>
        <w:t xml:space="preserve">на таможенную территорию Евразийского экономического союза, в том числе при трансграничном обороте таких товаров на таможенной </w:t>
      </w:r>
      <w:r w:rsidR="000D26EE" w:rsidRPr="00AF3EE7">
        <w:rPr>
          <w:noProof/>
          <w:color w:val="auto"/>
          <w:szCs w:val="30"/>
        </w:rPr>
        <w:lastRenderedPageBreak/>
        <w:t xml:space="preserve">территории Евразийского экономического союза» (далее - Правила), </w:t>
      </w:r>
      <w:r w:rsidR="000D26EE" w:rsidRPr="00AF3EE7">
        <w:rPr>
          <w:noProof/>
          <w:color w:val="auto"/>
          <w:szCs w:val="30"/>
        </w:rPr>
        <w:br/>
        <w:t>а также сокращения, определенные в пунктах 2 и 7 указанных Правил.</w:t>
      </w:r>
    </w:p>
    <w:p w14:paraId="7C188906" w14:textId="36057EF1" w:rsidR="00CF4024" w:rsidRDefault="008B6949" w:rsidP="008B6949">
      <w:pPr>
        <w:pStyle w:val="afa"/>
        <w:rPr>
          <w:noProof/>
          <w:color w:val="auto"/>
          <w:szCs w:val="30"/>
        </w:rPr>
      </w:pPr>
      <w:r>
        <w:rPr>
          <w:noProof/>
          <w:color w:val="auto"/>
          <w:szCs w:val="30"/>
          <w:lang w:val="ru-RU"/>
        </w:rPr>
        <w:t>3</w:t>
      </w:r>
      <w:r w:rsidRPr="00AF3EE7">
        <w:rPr>
          <w:noProof/>
          <w:color w:val="auto"/>
          <w:szCs w:val="30"/>
        </w:rPr>
        <w:t>. </w:t>
      </w:r>
      <w:r>
        <w:rPr>
          <w:noProof/>
          <w:color w:val="auto"/>
          <w:szCs w:val="30"/>
          <w:lang w:val="ru-RU"/>
        </w:rPr>
        <w:t>Переч</w:t>
      </w:r>
      <w:r w:rsidR="0055698D">
        <w:rPr>
          <w:noProof/>
          <w:color w:val="auto"/>
          <w:szCs w:val="30"/>
          <w:lang w:val="ru-RU"/>
        </w:rPr>
        <w:t>е</w:t>
      </w:r>
      <w:r>
        <w:rPr>
          <w:noProof/>
          <w:color w:val="auto"/>
          <w:szCs w:val="30"/>
          <w:lang w:val="ru-RU"/>
        </w:rPr>
        <w:t>нь статусов</w:t>
      </w:r>
      <w:r w:rsidR="0055698D">
        <w:rPr>
          <w:noProof/>
          <w:color w:val="auto"/>
          <w:szCs w:val="30"/>
          <w:lang w:val="ru-RU"/>
        </w:rPr>
        <w:t xml:space="preserve"> маркированных товаров</w:t>
      </w:r>
      <w:r w:rsidR="001C25FB">
        <w:rPr>
          <w:noProof/>
          <w:color w:val="auto"/>
          <w:szCs w:val="30"/>
          <w:lang w:val="ru-RU"/>
        </w:rPr>
        <w:t xml:space="preserve"> и возможных причин их установления</w:t>
      </w:r>
      <w:r>
        <w:rPr>
          <w:noProof/>
          <w:color w:val="auto"/>
          <w:szCs w:val="30"/>
          <w:lang w:val="ru-RU"/>
        </w:rPr>
        <w:t>, используемы</w:t>
      </w:r>
      <w:r w:rsidR="001C25FB">
        <w:rPr>
          <w:noProof/>
          <w:color w:val="auto"/>
          <w:szCs w:val="30"/>
          <w:lang w:val="ru-RU"/>
        </w:rPr>
        <w:t>й</w:t>
      </w:r>
      <w:r>
        <w:rPr>
          <w:noProof/>
          <w:color w:val="auto"/>
          <w:szCs w:val="30"/>
          <w:lang w:val="ru-RU"/>
        </w:rPr>
        <w:t xml:space="preserve"> </w:t>
      </w:r>
      <w:r w:rsidR="00CF4024" w:rsidRPr="009E60FB">
        <w:rPr>
          <w:noProof/>
          <w:color w:val="auto"/>
          <w:szCs w:val="30"/>
        </w:rPr>
        <w:t xml:space="preserve">при обмене сведениями </w:t>
      </w:r>
      <w:r w:rsidR="001C25FB">
        <w:rPr>
          <w:noProof/>
          <w:color w:val="auto"/>
          <w:szCs w:val="30"/>
        </w:rPr>
        <w:br/>
      </w:r>
      <w:r w:rsidR="00CF4024" w:rsidRPr="009E60FB">
        <w:rPr>
          <w:noProof/>
          <w:color w:val="auto"/>
          <w:szCs w:val="30"/>
        </w:rPr>
        <w:t>о маркированных товарах и их средствах идентификации</w:t>
      </w:r>
      <w:r w:rsidR="00CF4024">
        <w:rPr>
          <w:noProof/>
          <w:color w:val="auto"/>
          <w:szCs w:val="30"/>
          <w:lang w:val="ru-RU"/>
        </w:rPr>
        <w:t xml:space="preserve">, определен </w:t>
      </w:r>
      <w:r w:rsidR="00CF4024">
        <w:rPr>
          <w:noProof/>
          <w:color w:val="auto"/>
          <w:szCs w:val="30"/>
          <w:lang w:val="ru-RU"/>
        </w:rPr>
        <w:br/>
      </w:r>
      <w:r>
        <w:rPr>
          <w:noProof/>
          <w:color w:val="auto"/>
          <w:szCs w:val="30"/>
          <w:lang w:val="ru-RU"/>
        </w:rPr>
        <w:t xml:space="preserve">в </w:t>
      </w:r>
      <w:r w:rsidR="00CF4024">
        <w:rPr>
          <w:noProof/>
          <w:color w:val="auto"/>
          <w:szCs w:val="30"/>
          <w:lang w:val="ru-RU"/>
        </w:rPr>
        <w:t xml:space="preserve">таблице 11 </w:t>
      </w:r>
      <w:r w:rsidR="00CF4024" w:rsidRPr="00205C8F">
        <w:rPr>
          <w:noProof/>
          <w:color w:val="auto"/>
          <w:szCs w:val="30"/>
        </w:rPr>
        <w:t>Приложени</w:t>
      </w:r>
      <w:r w:rsidR="00CF4024">
        <w:rPr>
          <w:noProof/>
          <w:color w:val="auto"/>
          <w:szCs w:val="30"/>
          <w:lang w:val="ru-RU"/>
        </w:rPr>
        <w:t>я</w:t>
      </w:r>
      <w:r w:rsidR="00CF4024" w:rsidRPr="00205C8F">
        <w:rPr>
          <w:noProof/>
          <w:color w:val="auto"/>
          <w:szCs w:val="30"/>
        </w:rPr>
        <w:t xml:space="preserve"> к базов</w:t>
      </w:r>
      <w:r w:rsidR="00CF4024" w:rsidRPr="00AF3EE7">
        <w:rPr>
          <w:noProof/>
          <w:color w:val="auto"/>
          <w:szCs w:val="30"/>
        </w:rPr>
        <w:t>ой</w:t>
      </w:r>
      <w:r w:rsidR="00CF4024" w:rsidRPr="00205C8F">
        <w:rPr>
          <w:noProof/>
          <w:color w:val="auto"/>
          <w:szCs w:val="30"/>
        </w:rPr>
        <w:t xml:space="preserve"> технологическ</w:t>
      </w:r>
      <w:r w:rsidR="00CF4024" w:rsidRPr="00AF3EE7">
        <w:rPr>
          <w:noProof/>
          <w:color w:val="auto"/>
          <w:szCs w:val="30"/>
        </w:rPr>
        <w:t>ой</w:t>
      </w:r>
      <w:r w:rsidR="00CF4024" w:rsidRPr="00205C8F">
        <w:rPr>
          <w:noProof/>
          <w:color w:val="auto"/>
          <w:szCs w:val="30"/>
        </w:rPr>
        <w:t xml:space="preserve"> организационн</w:t>
      </w:r>
      <w:r w:rsidR="00CF4024" w:rsidRPr="00AF3EE7">
        <w:rPr>
          <w:noProof/>
          <w:color w:val="auto"/>
          <w:szCs w:val="30"/>
        </w:rPr>
        <w:t>ой</w:t>
      </w:r>
      <w:r w:rsidR="00CF4024" w:rsidRPr="00205C8F">
        <w:rPr>
          <w:noProof/>
          <w:color w:val="auto"/>
          <w:szCs w:val="30"/>
        </w:rPr>
        <w:t xml:space="preserve"> </w:t>
      </w:r>
      <w:hyperlink r:id="rId29" w:history="1">
        <w:r w:rsidR="00CF4024" w:rsidRPr="00205C8F">
          <w:rPr>
            <w:noProof/>
            <w:color w:val="auto"/>
            <w:szCs w:val="30"/>
          </w:rPr>
          <w:t>модел</w:t>
        </w:r>
      </w:hyperlink>
      <w:r w:rsidR="00CF4024" w:rsidRPr="00AF3EE7">
        <w:rPr>
          <w:noProof/>
          <w:color w:val="auto"/>
          <w:szCs w:val="30"/>
        </w:rPr>
        <w:t>и</w:t>
      </w:r>
      <w:r w:rsidR="00CF4024" w:rsidRPr="00205C8F">
        <w:rPr>
          <w:noProof/>
          <w:color w:val="auto"/>
          <w:szCs w:val="30"/>
        </w:rPr>
        <w:t xml:space="preserve"> системы маркировки товаров средствами идентификации </w:t>
      </w:r>
      <w:r w:rsidR="00CF4024">
        <w:rPr>
          <w:noProof/>
          <w:color w:val="auto"/>
          <w:szCs w:val="30"/>
        </w:rPr>
        <w:br/>
      </w:r>
      <w:r w:rsidR="00CF4024" w:rsidRPr="00205C8F">
        <w:rPr>
          <w:noProof/>
          <w:color w:val="auto"/>
          <w:szCs w:val="30"/>
        </w:rPr>
        <w:t>в Евразийском экономическом союзе</w:t>
      </w:r>
      <w:r w:rsidR="00CF4024" w:rsidRPr="00AF3EE7">
        <w:rPr>
          <w:noProof/>
          <w:color w:val="auto"/>
          <w:szCs w:val="30"/>
        </w:rPr>
        <w:t>, утвержденной Решением Совета Евразийской экономической комиссии от 5 марта 2021 года №19</w:t>
      </w:r>
      <w:r w:rsidR="00CF4024">
        <w:rPr>
          <w:noProof/>
          <w:color w:val="auto"/>
          <w:szCs w:val="30"/>
          <w:lang w:val="ru-RU"/>
        </w:rPr>
        <w:t xml:space="preserve"> </w:t>
      </w:r>
      <w:r w:rsidR="00CF4024">
        <w:rPr>
          <w:noProof/>
          <w:color w:val="auto"/>
          <w:szCs w:val="30"/>
          <w:lang w:val="ru-RU"/>
        </w:rPr>
        <w:br/>
        <w:t>(далее – Перечень статусов</w:t>
      </w:r>
      <w:r w:rsidR="00CF4024" w:rsidRPr="00205C8F">
        <w:rPr>
          <w:noProof/>
          <w:color w:val="auto"/>
          <w:szCs w:val="30"/>
        </w:rPr>
        <w:t>).</w:t>
      </w:r>
    </w:p>
    <w:p w14:paraId="4DBFFE40" w14:textId="0B0908D9" w:rsidR="008B6949" w:rsidRDefault="00CF4024" w:rsidP="008B6949">
      <w:pPr>
        <w:pStyle w:val="afa"/>
        <w:rPr>
          <w:noProof/>
          <w:color w:val="auto"/>
          <w:szCs w:val="30"/>
          <w:lang w:val="ru-RU"/>
        </w:rPr>
      </w:pPr>
      <w:r>
        <w:rPr>
          <w:noProof/>
          <w:color w:val="auto"/>
          <w:szCs w:val="30"/>
          <w:lang w:val="ru-RU"/>
        </w:rPr>
        <w:t>4</w:t>
      </w:r>
      <w:r w:rsidRPr="00AF3EE7">
        <w:rPr>
          <w:noProof/>
          <w:color w:val="auto"/>
          <w:szCs w:val="30"/>
        </w:rPr>
        <w:t>. </w:t>
      </w:r>
      <w:r>
        <w:rPr>
          <w:noProof/>
          <w:color w:val="auto"/>
          <w:szCs w:val="30"/>
          <w:lang w:val="ru-RU"/>
        </w:rPr>
        <w:t xml:space="preserve">В целях </w:t>
      </w:r>
      <w:r w:rsidR="001C25FB">
        <w:rPr>
          <w:noProof/>
          <w:color w:val="auto"/>
          <w:szCs w:val="30"/>
          <w:lang w:val="ru-RU"/>
        </w:rPr>
        <w:t xml:space="preserve">реализации общего процесса и </w:t>
      </w:r>
      <w:r>
        <w:rPr>
          <w:noProof/>
          <w:color w:val="auto"/>
          <w:szCs w:val="30"/>
          <w:lang w:val="ru-RU"/>
        </w:rPr>
        <w:t>обеспечения устанавления статусных состояний</w:t>
      </w:r>
      <w:r w:rsidR="001C25FB">
        <w:rPr>
          <w:noProof/>
          <w:color w:val="auto"/>
          <w:szCs w:val="30"/>
          <w:lang w:val="ru-RU"/>
        </w:rPr>
        <w:t xml:space="preserve"> и причин их установления</w:t>
      </w:r>
      <w:r>
        <w:rPr>
          <w:noProof/>
          <w:color w:val="auto"/>
          <w:szCs w:val="30"/>
          <w:lang w:val="ru-RU"/>
        </w:rPr>
        <w:t xml:space="preserve"> </w:t>
      </w:r>
      <w:r w:rsidR="001C25FB">
        <w:rPr>
          <w:noProof/>
          <w:color w:val="auto"/>
          <w:szCs w:val="30"/>
          <w:lang w:val="ru-RU"/>
        </w:rPr>
        <w:br/>
      </w:r>
      <w:r>
        <w:rPr>
          <w:noProof/>
          <w:color w:val="auto"/>
          <w:szCs w:val="30"/>
          <w:lang w:val="ru-RU"/>
        </w:rPr>
        <w:t xml:space="preserve">в отношении маркированных товаров, перемещаемых в целях </w:t>
      </w:r>
      <w:r w:rsidR="001C25FB">
        <w:rPr>
          <w:noProof/>
          <w:color w:val="auto"/>
          <w:szCs w:val="30"/>
          <w:lang w:val="ru-RU"/>
        </w:rPr>
        <w:br/>
      </w:r>
      <w:r>
        <w:rPr>
          <w:noProof/>
          <w:color w:val="auto"/>
          <w:szCs w:val="30"/>
          <w:lang w:val="ru-RU"/>
        </w:rPr>
        <w:t>не связанных с их реализацией в рамках транграничной торговли</w:t>
      </w:r>
      <w:r w:rsidR="001C25FB">
        <w:rPr>
          <w:noProof/>
          <w:color w:val="auto"/>
          <w:szCs w:val="30"/>
          <w:lang w:val="ru-RU"/>
        </w:rPr>
        <w:t xml:space="preserve">, указанный Перечень статусов дополняется значениями, определенными в </w:t>
      </w:r>
      <w:r w:rsidR="008B6949">
        <w:rPr>
          <w:noProof/>
          <w:color w:val="auto"/>
          <w:szCs w:val="30"/>
          <w:lang w:val="ru-RU"/>
        </w:rPr>
        <w:t>таблице 1</w:t>
      </w:r>
      <w:r w:rsidR="00182308">
        <w:rPr>
          <w:noProof/>
          <w:color w:val="auto"/>
          <w:szCs w:val="30"/>
          <w:lang w:val="ru-RU"/>
        </w:rPr>
        <w:t xml:space="preserve">, и </w:t>
      </w:r>
      <w:r w:rsidR="00A95B66">
        <w:rPr>
          <w:noProof/>
          <w:color w:val="auto"/>
          <w:szCs w:val="30"/>
          <w:lang w:val="ru-RU"/>
        </w:rPr>
        <w:t xml:space="preserve">уточняется описание причины установки </w:t>
      </w:r>
      <w:r w:rsidR="00182308">
        <w:rPr>
          <w:noProof/>
          <w:color w:val="auto"/>
          <w:szCs w:val="30"/>
          <w:lang w:val="ru-RU"/>
        </w:rPr>
        <w:t>с кодом «99»</w:t>
      </w:r>
      <w:r w:rsidR="008B6949">
        <w:rPr>
          <w:noProof/>
          <w:color w:val="auto"/>
          <w:szCs w:val="30"/>
          <w:lang w:val="ru-RU"/>
        </w:rPr>
        <w:t>.</w:t>
      </w:r>
    </w:p>
    <w:p w14:paraId="5989AED8" w14:textId="108D25F6" w:rsidR="008B6949" w:rsidRPr="00AF3EE7" w:rsidRDefault="001C25FB" w:rsidP="008B6949">
      <w:pPr>
        <w:pStyle w:val="afa"/>
        <w:rPr>
          <w:noProof/>
          <w:color w:val="auto"/>
          <w:szCs w:val="30"/>
        </w:rPr>
      </w:pPr>
      <w:r>
        <w:rPr>
          <w:noProof/>
          <w:color w:val="auto"/>
          <w:szCs w:val="30"/>
          <w:lang w:val="ru-RU"/>
        </w:rPr>
        <w:t>5</w:t>
      </w:r>
      <w:r w:rsidR="008B6949" w:rsidRPr="00AF3EE7">
        <w:rPr>
          <w:noProof/>
          <w:color w:val="auto"/>
          <w:szCs w:val="30"/>
        </w:rPr>
        <w:t>. </w:t>
      </w:r>
      <w:r>
        <w:rPr>
          <w:noProof/>
          <w:color w:val="auto"/>
          <w:szCs w:val="30"/>
          <w:lang w:val="ru-RU"/>
        </w:rPr>
        <w:t>Описание с</w:t>
      </w:r>
      <w:r w:rsidR="008B6949">
        <w:rPr>
          <w:noProof/>
          <w:color w:val="auto"/>
          <w:szCs w:val="30"/>
          <w:lang w:val="ru-RU"/>
        </w:rPr>
        <w:t>татусн</w:t>
      </w:r>
      <w:r>
        <w:rPr>
          <w:noProof/>
          <w:color w:val="auto"/>
          <w:szCs w:val="30"/>
          <w:lang w:val="ru-RU"/>
        </w:rPr>
        <w:t>ой</w:t>
      </w:r>
      <w:r w:rsidR="008B6949" w:rsidRPr="00AF3EE7">
        <w:rPr>
          <w:noProof/>
          <w:color w:val="auto"/>
          <w:szCs w:val="30"/>
        </w:rPr>
        <w:t xml:space="preserve"> </w:t>
      </w:r>
      <w:r w:rsidR="008B6949">
        <w:rPr>
          <w:noProof/>
          <w:color w:val="auto"/>
          <w:szCs w:val="30"/>
          <w:lang w:val="ru-RU"/>
        </w:rPr>
        <w:t>модел</w:t>
      </w:r>
      <w:r>
        <w:rPr>
          <w:noProof/>
          <w:color w:val="auto"/>
          <w:szCs w:val="30"/>
          <w:lang w:val="ru-RU"/>
        </w:rPr>
        <w:t>и</w:t>
      </w:r>
      <w:r w:rsidR="00830E56">
        <w:rPr>
          <w:noProof/>
          <w:color w:val="auto"/>
          <w:szCs w:val="30"/>
          <w:lang w:val="ru-RU"/>
        </w:rPr>
        <w:t>, определяющ</w:t>
      </w:r>
      <w:r>
        <w:rPr>
          <w:noProof/>
          <w:color w:val="auto"/>
          <w:szCs w:val="30"/>
          <w:lang w:val="ru-RU"/>
        </w:rPr>
        <w:t>ее</w:t>
      </w:r>
      <w:r w:rsidR="00830E56">
        <w:rPr>
          <w:noProof/>
          <w:color w:val="auto"/>
          <w:szCs w:val="30"/>
          <w:lang w:val="ru-RU"/>
        </w:rPr>
        <w:t xml:space="preserve"> </w:t>
      </w:r>
      <w:r>
        <w:rPr>
          <w:noProof/>
          <w:color w:val="auto"/>
          <w:szCs w:val="30"/>
          <w:lang w:val="ru-RU"/>
        </w:rPr>
        <w:t xml:space="preserve">условия и порядок установления (изменения) </w:t>
      </w:r>
      <w:r w:rsidR="00830E56">
        <w:rPr>
          <w:noProof/>
          <w:color w:val="auto"/>
          <w:szCs w:val="30"/>
          <w:lang w:val="ru-RU"/>
        </w:rPr>
        <w:t>статуса</w:t>
      </w:r>
      <w:r w:rsidR="00286EBC">
        <w:rPr>
          <w:noProof/>
          <w:color w:val="auto"/>
          <w:szCs w:val="30"/>
          <w:lang w:val="ru-RU"/>
        </w:rPr>
        <w:t xml:space="preserve"> </w:t>
      </w:r>
      <w:r>
        <w:rPr>
          <w:noProof/>
          <w:color w:val="auto"/>
          <w:szCs w:val="30"/>
          <w:lang w:val="ru-RU"/>
        </w:rPr>
        <w:t xml:space="preserve">(причины установления статуса) маркированного товара </w:t>
      </w:r>
      <w:r w:rsidR="00830E56" w:rsidRPr="00830E56">
        <w:rPr>
          <w:noProof/>
          <w:color w:val="auto"/>
          <w:szCs w:val="30"/>
        </w:rPr>
        <w:t xml:space="preserve">в </w:t>
      </w:r>
      <w:r>
        <w:rPr>
          <w:noProof/>
          <w:color w:val="auto"/>
          <w:szCs w:val="30"/>
          <w:lang w:val="ru-RU"/>
        </w:rPr>
        <w:t xml:space="preserve">рамках </w:t>
      </w:r>
      <w:r w:rsidR="00830E56" w:rsidRPr="00830E56">
        <w:rPr>
          <w:noProof/>
          <w:color w:val="auto"/>
          <w:szCs w:val="30"/>
        </w:rPr>
        <w:t>национальн</w:t>
      </w:r>
      <w:r>
        <w:rPr>
          <w:noProof/>
          <w:color w:val="auto"/>
          <w:szCs w:val="30"/>
          <w:lang w:val="ru-RU"/>
        </w:rPr>
        <w:t>ого</w:t>
      </w:r>
      <w:r w:rsidR="00830E56" w:rsidRPr="00830E56">
        <w:rPr>
          <w:noProof/>
          <w:color w:val="auto"/>
          <w:szCs w:val="30"/>
        </w:rPr>
        <w:t xml:space="preserve"> компонент</w:t>
      </w:r>
      <w:r>
        <w:rPr>
          <w:noProof/>
          <w:color w:val="auto"/>
          <w:szCs w:val="30"/>
          <w:lang w:val="ru-RU"/>
        </w:rPr>
        <w:t>а</w:t>
      </w:r>
      <w:r w:rsidR="00830E56" w:rsidRPr="00830E56">
        <w:rPr>
          <w:noProof/>
          <w:color w:val="auto"/>
          <w:szCs w:val="30"/>
        </w:rPr>
        <w:t xml:space="preserve"> информационной системы маркировки товаров</w:t>
      </w:r>
      <w:r w:rsidR="00830E56">
        <w:rPr>
          <w:noProof/>
          <w:color w:val="auto"/>
          <w:szCs w:val="30"/>
          <w:lang w:val="ru-RU"/>
        </w:rPr>
        <w:t xml:space="preserve"> </w:t>
      </w:r>
      <w:r w:rsidR="00AE5A39" w:rsidRPr="00AE5A39">
        <w:rPr>
          <w:noProof/>
          <w:color w:val="auto"/>
          <w:szCs w:val="30"/>
        </w:rPr>
        <w:t xml:space="preserve">участника общего процесса, представляющего </w:t>
      </w:r>
      <w:r w:rsidR="00AE5A39">
        <w:rPr>
          <w:noProof/>
          <w:color w:val="auto"/>
          <w:szCs w:val="30"/>
          <w:lang w:val="ru-RU"/>
        </w:rPr>
        <w:t>и получающего сведения, а также в рамках передаваемых сообщений общего процесса</w:t>
      </w:r>
      <w:r w:rsidR="00830E56">
        <w:rPr>
          <w:noProof/>
          <w:color w:val="auto"/>
          <w:szCs w:val="30"/>
          <w:lang w:val="ru-RU"/>
        </w:rPr>
        <w:t>,</w:t>
      </w:r>
      <w:r w:rsidR="008B6949" w:rsidRPr="00AF3EE7">
        <w:rPr>
          <w:noProof/>
          <w:color w:val="auto"/>
          <w:szCs w:val="30"/>
        </w:rPr>
        <w:t xml:space="preserve"> представлен</w:t>
      </w:r>
      <w:r w:rsidR="00AE5A39">
        <w:rPr>
          <w:noProof/>
          <w:color w:val="auto"/>
          <w:szCs w:val="30"/>
          <w:lang w:val="ru-RU"/>
        </w:rPr>
        <w:t>о</w:t>
      </w:r>
      <w:r w:rsidR="008B6949" w:rsidRPr="00AF3EE7">
        <w:rPr>
          <w:noProof/>
          <w:color w:val="auto"/>
          <w:szCs w:val="30"/>
        </w:rPr>
        <w:t xml:space="preserve"> </w:t>
      </w:r>
      <w:r w:rsidR="008B6949" w:rsidRPr="00830E56">
        <w:rPr>
          <w:noProof/>
          <w:color w:val="auto"/>
          <w:szCs w:val="30"/>
        </w:rPr>
        <w:t>в таблице 2</w:t>
      </w:r>
      <w:r w:rsidR="008B6949" w:rsidRPr="00AF3EE7">
        <w:rPr>
          <w:noProof/>
          <w:color w:val="auto"/>
          <w:szCs w:val="30"/>
        </w:rPr>
        <w:t>.</w:t>
      </w:r>
    </w:p>
    <w:p w14:paraId="12058D42" w14:textId="77777777" w:rsidR="008B6949" w:rsidRPr="003D3AD5" w:rsidRDefault="008B6949" w:rsidP="008B6949">
      <w:pPr>
        <w:pStyle w:val="affb"/>
        <w:rPr>
          <w:lang w:val="ru-RU"/>
        </w:rPr>
      </w:pPr>
      <w:r w:rsidRPr="00830E56">
        <w:rPr>
          <w:noProof/>
          <w:color w:val="auto"/>
          <w:szCs w:val="30"/>
        </w:rPr>
        <w:lastRenderedPageBreak/>
        <w:t>Таблица</w:t>
      </w:r>
      <w:r w:rsidRPr="00885A26">
        <w:rPr>
          <w:lang w:val="en-US"/>
        </w:rPr>
        <w:t> </w:t>
      </w:r>
      <w:r>
        <w:rPr>
          <w:noProof/>
          <w:lang w:val="ru-RU"/>
        </w:rPr>
        <w:t>1</w:t>
      </w:r>
    </w:p>
    <w:p w14:paraId="7A08C8F5" w14:textId="6B760836" w:rsidR="008B6949" w:rsidRPr="003D3AD5" w:rsidRDefault="0055698D" w:rsidP="008B6949">
      <w:pPr>
        <w:pStyle w:val="affd"/>
        <w:keepLines/>
      </w:pPr>
      <w:r>
        <w:rPr>
          <w:noProof/>
          <w:color w:val="auto"/>
          <w:szCs w:val="30"/>
        </w:rPr>
        <w:t xml:space="preserve">Перечень </w:t>
      </w:r>
      <w:r w:rsidR="00AE5A39">
        <w:rPr>
          <w:noProof/>
          <w:color w:val="auto"/>
          <w:szCs w:val="30"/>
        </w:rPr>
        <w:t xml:space="preserve">дополнительных значений </w:t>
      </w:r>
      <w:r w:rsidR="00AE5A39">
        <w:rPr>
          <w:noProof/>
          <w:color w:val="auto"/>
          <w:szCs w:val="30"/>
        </w:rPr>
        <w:br/>
        <w:t xml:space="preserve">для включения в Перечень статусов </w:t>
      </w:r>
    </w:p>
    <w:p w14:paraId="3E1250BF" w14:textId="77777777" w:rsidR="008B6949" w:rsidRPr="003D3AD5" w:rsidRDefault="008B6949" w:rsidP="008B6949">
      <w:pPr>
        <w:pStyle w:val="affff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2039"/>
        <w:gridCol w:w="1560"/>
        <w:gridCol w:w="4387"/>
      </w:tblGrid>
      <w:tr w:rsidR="008929E6" w:rsidRPr="00AD3F51" w14:paraId="757842DD" w14:textId="77777777" w:rsidTr="008B0A15">
        <w:trPr>
          <w:cantSplit/>
          <w:tblHeader/>
        </w:trPr>
        <w:tc>
          <w:tcPr>
            <w:tcW w:w="1358" w:type="dxa"/>
            <w:shd w:val="clear" w:color="auto" w:fill="auto"/>
          </w:tcPr>
          <w:p w14:paraId="5FB07F09" w14:textId="77777777" w:rsidR="00A713DD" w:rsidRPr="00AD3F51" w:rsidRDefault="00A713DD" w:rsidP="00AD3F51">
            <w:pPr>
              <w:pStyle w:val="afa"/>
              <w:spacing w:line="240" w:lineRule="auto"/>
              <w:ind w:firstLine="0"/>
              <w:jc w:val="center"/>
              <w:rPr>
                <w:noProof/>
                <w:color w:val="auto"/>
                <w:sz w:val="24"/>
                <w:lang w:val="ru-RU"/>
              </w:rPr>
            </w:pPr>
            <w:r w:rsidRPr="00AD3F51">
              <w:rPr>
                <w:noProof/>
                <w:color w:val="auto"/>
                <w:sz w:val="24"/>
                <w:lang w:val="ru-RU"/>
              </w:rPr>
              <w:t>Код статуса</w:t>
            </w:r>
          </w:p>
        </w:tc>
        <w:tc>
          <w:tcPr>
            <w:tcW w:w="2039" w:type="dxa"/>
            <w:shd w:val="clear" w:color="auto" w:fill="auto"/>
          </w:tcPr>
          <w:p w14:paraId="11065955" w14:textId="77777777" w:rsidR="00A713DD" w:rsidRPr="00AD3F51" w:rsidRDefault="00A713DD" w:rsidP="00AD3F51">
            <w:pPr>
              <w:pStyle w:val="afa"/>
              <w:spacing w:line="240" w:lineRule="auto"/>
              <w:ind w:firstLine="0"/>
              <w:jc w:val="center"/>
              <w:rPr>
                <w:noProof/>
                <w:color w:val="auto"/>
                <w:sz w:val="24"/>
                <w:lang w:val="ru-RU"/>
              </w:rPr>
            </w:pPr>
            <w:r w:rsidRPr="00AD3F51">
              <w:rPr>
                <w:noProof/>
                <w:color w:val="auto"/>
                <w:sz w:val="24"/>
                <w:lang w:val="ru-RU"/>
              </w:rPr>
              <w:t>Описание статуса</w:t>
            </w:r>
          </w:p>
        </w:tc>
        <w:tc>
          <w:tcPr>
            <w:tcW w:w="1560" w:type="dxa"/>
            <w:shd w:val="clear" w:color="auto" w:fill="auto"/>
          </w:tcPr>
          <w:p w14:paraId="3B9DDC49" w14:textId="77777777" w:rsidR="00A713DD" w:rsidRPr="00AD3F51" w:rsidRDefault="0055698D" w:rsidP="00AD3F51">
            <w:pPr>
              <w:pStyle w:val="afa"/>
              <w:spacing w:line="240" w:lineRule="auto"/>
              <w:ind w:firstLine="0"/>
              <w:jc w:val="center"/>
              <w:rPr>
                <w:noProof/>
                <w:color w:val="auto"/>
                <w:sz w:val="24"/>
                <w:lang w:val="ru-RU"/>
              </w:rPr>
            </w:pPr>
            <w:r w:rsidRPr="00AD3F51">
              <w:rPr>
                <w:noProof/>
                <w:color w:val="auto"/>
                <w:sz w:val="24"/>
                <w:lang w:val="ru-RU"/>
              </w:rPr>
              <w:t>Код причины установки статуса</w:t>
            </w:r>
          </w:p>
        </w:tc>
        <w:tc>
          <w:tcPr>
            <w:tcW w:w="4387" w:type="dxa"/>
            <w:shd w:val="clear" w:color="auto" w:fill="auto"/>
          </w:tcPr>
          <w:p w14:paraId="32189E28" w14:textId="77777777" w:rsidR="00A713DD" w:rsidRPr="00AD3F51" w:rsidRDefault="0055698D" w:rsidP="00AD3F51">
            <w:pPr>
              <w:pStyle w:val="afa"/>
              <w:spacing w:line="240" w:lineRule="auto"/>
              <w:ind w:firstLine="0"/>
              <w:jc w:val="center"/>
              <w:rPr>
                <w:noProof/>
                <w:color w:val="auto"/>
                <w:sz w:val="24"/>
                <w:lang w:val="ru-RU"/>
              </w:rPr>
            </w:pPr>
            <w:r w:rsidRPr="00AD3F51">
              <w:rPr>
                <w:noProof/>
                <w:color w:val="auto"/>
                <w:sz w:val="24"/>
                <w:lang w:val="ru-RU"/>
              </w:rPr>
              <w:t>Описание причины установки статуса</w:t>
            </w:r>
          </w:p>
        </w:tc>
      </w:tr>
      <w:tr w:rsidR="00AE5A39" w:rsidRPr="00AD3F51" w14:paraId="1322874E" w14:textId="77777777" w:rsidTr="008B0A15">
        <w:trPr>
          <w:cantSplit/>
        </w:trPr>
        <w:tc>
          <w:tcPr>
            <w:tcW w:w="1358" w:type="dxa"/>
            <w:shd w:val="clear" w:color="auto" w:fill="auto"/>
          </w:tcPr>
          <w:p w14:paraId="2A431D70" w14:textId="14D2AD94" w:rsidR="00AE5A39" w:rsidRPr="00AD3F51" w:rsidRDefault="00AE5A39" w:rsidP="00AE5A39">
            <w:pPr>
              <w:pStyle w:val="afa"/>
              <w:ind w:firstLine="0"/>
              <w:jc w:val="center"/>
              <w:rPr>
                <w:noProof/>
                <w:color w:val="auto"/>
                <w:sz w:val="24"/>
                <w:lang w:val="ru-RU"/>
              </w:rPr>
            </w:pPr>
            <w:r w:rsidRPr="00AD3F51">
              <w:rPr>
                <w:noProof/>
                <w:color w:val="auto"/>
                <w:sz w:val="24"/>
                <w:lang w:val="ru-RU"/>
              </w:rPr>
              <w:t>00</w:t>
            </w:r>
          </w:p>
        </w:tc>
        <w:tc>
          <w:tcPr>
            <w:tcW w:w="2039" w:type="dxa"/>
            <w:shd w:val="clear" w:color="auto" w:fill="auto"/>
          </w:tcPr>
          <w:p w14:paraId="6BCD296D" w14:textId="77616F54" w:rsidR="00AE5A39" w:rsidRPr="00AD3F51" w:rsidRDefault="00AE5A39" w:rsidP="00AE5A39">
            <w:pPr>
              <w:widowControl/>
              <w:autoSpaceDE w:val="0"/>
              <w:autoSpaceDN w:val="0"/>
              <w:spacing w:line="240" w:lineRule="auto"/>
              <w:jc w:val="left"/>
              <w:textAlignment w:val="auto"/>
              <w:rPr>
                <w:rFonts w:eastAsia="Calibri"/>
                <w:sz w:val="24"/>
                <w:szCs w:val="24"/>
              </w:rPr>
            </w:pPr>
            <w:r w:rsidRPr="00AD3F51">
              <w:rPr>
                <w:rFonts w:eastAsia="Calibri"/>
                <w:sz w:val="24"/>
                <w:szCs w:val="24"/>
              </w:rPr>
              <w:t>состо</w:t>
            </w:r>
            <w:r>
              <w:rPr>
                <w:rFonts w:eastAsia="Calibri"/>
                <w:sz w:val="24"/>
                <w:szCs w:val="24"/>
              </w:rPr>
              <w:t>яние</w:t>
            </w:r>
            <w:r>
              <w:rPr>
                <w:rFonts w:eastAsia="Calibri"/>
                <w:sz w:val="24"/>
                <w:szCs w:val="24"/>
              </w:rPr>
              <w:br/>
            </w:r>
            <w:r w:rsidRPr="00AD3F51">
              <w:rPr>
                <w:rFonts w:eastAsia="Calibri"/>
                <w:sz w:val="24"/>
                <w:szCs w:val="24"/>
              </w:rPr>
              <w:t>не определено</w:t>
            </w:r>
          </w:p>
        </w:tc>
        <w:tc>
          <w:tcPr>
            <w:tcW w:w="1560" w:type="dxa"/>
            <w:shd w:val="clear" w:color="auto" w:fill="auto"/>
          </w:tcPr>
          <w:p w14:paraId="38BB2F56" w14:textId="60537CB5" w:rsidR="00AE5A39" w:rsidRPr="00AD3F51" w:rsidRDefault="00AE5A39" w:rsidP="00AE5A39">
            <w:pPr>
              <w:pStyle w:val="afa"/>
              <w:ind w:firstLine="0"/>
              <w:jc w:val="center"/>
              <w:rPr>
                <w:noProof/>
                <w:color w:val="auto"/>
                <w:sz w:val="24"/>
                <w:lang w:val="ru-RU"/>
              </w:rPr>
            </w:pPr>
            <w:r>
              <w:rPr>
                <w:noProof/>
                <w:color w:val="auto"/>
                <w:sz w:val="24"/>
                <w:lang w:val="ru-RU"/>
              </w:rPr>
              <w:t>36</w:t>
            </w:r>
          </w:p>
        </w:tc>
        <w:tc>
          <w:tcPr>
            <w:tcW w:w="4387" w:type="dxa"/>
            <w:shd w:val="clear" w:color="auto" w:fill="auto"/>
          </w:tcPr>
          <w:p w14:paraId="0013D016" w14:textId="71DEC6AC" w:rsidR="00AE5A39" w:rsidRPr="00AD3F51" w:rsidRDefault="00AE5A39" w:rsidP="008B0A15">
            <w:pPr>
              <w:widowControl/>
              <w:autoSpaceDE w:val="0"/>
              <w:autoSpaceDN w:val="0"/>
              <w:spacing w:line="240" w:lineRule="auto"/>
              <w:jc w:val="left"/>
              <w:textAlignment w:val="auto"/>
              <w:rPr>
                <w:rFonts w:eastAsia="Calibri"/>
                <w:sz w:val="24"/>
                <w:szCs w:val="24"/>
              </w:rPr>
            </w:pPr>
            <w:r>
              <w:rPr>
                <w:rFonts w:eastAsia="Calibri"/>
                <w:sz w:val="24"/>
                <w:szCs w:val="24"/>
              </w:rPr>
              <w:t>возврат товара</w:t>
            </w:r>
            <w:r w:rsidRPr="001D0E96">
              <w:rPr>
                <w:rFonts w:eastAsia="Calibri"/>
                <w:sz w:val="24"/>
                <w:szCs w:val="24"/>
              </w:rPr>
              <w:t xml:space="preserve">, в случае его перемещения в целях, не связанных </w:t>
            </w:r>
            <w:r>
              <w:rPr>
                <w:rFonts w:eastAsia="Calibri"/>
                <w:sz w:val="24"/>
                <w:szCs w:val="24"/>
              </w:rPr>
              <w:br/>
            </w:r>
            <w:r w:rsidRPr="001D0E96">
              <w:rPr>
                <w:rFonts w:eastAsia="Calibri"/>
                <w:sz w:val="24"/>
                <w:szCs w:val="24"/>
              </w:rPr>
              <w:t>с трансграничной торговлей</w:t>
            </w:r>
            <w:r w:rsidRPr="00AD3F51">
              <w:rPr>
                <w:rFonts w:eastAsia="Calibri"/>
                <w:sz w:val="24"/>
                <w:szCs w:val="24"/>
              </w:rPr>
              <w:t xml:space="preserve"> (устанавливается в национальном компоненте </w:t>
            </w:r>
            <w:r>
              <w:rPr>
                <w:rFonts w:eastAsia="Calibri"/>
                <w:sz w:val="24"/>
                <w:szCs w:val="24"/>
              </w:rPr>
              <w:t>страны ввоза</w:t>
            </w:r>
            <w:r w:rsidRPr="00AD3F51">
              <w:rPr>
                <w:rFonts w:eastAsia="Calibri"/>
                <w:sz w:val="24"/>
                <w:szCs w:val="24"/>
              </w:rPr>
              <w:t>)</w:t>
            </w:r>
          </w:p>
        </w:tc>
      </w:tr>
      <w:tr w:rsidR="008B0A15" w:rsidRPr="00AD3F51" w14:paraId="6229A789" w14:textId="77777777" w:rsidTr="008B0A15">
        <w:trPr>
          <w:cantSplit/>
        </w:trPr>
        <w:tc>
          <w:tcPr>
            <w:tcW w:w="1358" w:type="dxa"/>
            <w:shd w:val="clear" w:color="auto" w:fill="auto"/>
          </w:tcPr>
          <w:p w14:paraId="7B3EE8C6" w14:textId="2F6D6628" w:rsidR="008B0A15" w:rsidRPr="00AD3F51" w:rsidRDefault="008B0A15" w:rsidP="008B0A15">
            <w:pPr>
              <w:pStyle w:val="afa"/>
              <w:ind w:firstLine="0"/>
              <w:jc w:val="center"/>
              <w:rPr>
                <w:noProof/>
                <w:color w:val="auto"/>
                <w:sz w:val="24"/>
                <w:lang w:val="ru-RU"/>
              </w:rPr>
            </w:pPr>
            <w:r w:rsidRPr="00AD3F51">
              <w:rPr>
                <w:noProof/>
                <w:color w:val="auto"/>
                <w:sz w:val="24"/>
                <w:lang w:val="ru-RU"/>
              </w:rPr>
              <w:t>10</w:t>
            </w:r>
          </w:p>
        </w:tc>
        <w:tc>
          <w:tcPr>
            <w:tcW w:w="2039" w:type="dxa"/>
            <w:shd w:val="clear" w:color="auto" w:fill="auto"/>
          </w:tcPr>
          <w:p w14:paraId="3774F914" w14:textId="2ACB0EC2" w:rsidR="008B0A15" w:rsidRPr="00AD3F51" w:rsidRDefault="008B0A15" w:rsidP="008B0A15">
            <w:pPr>
              <w:widowControl/>
              <w:autoSpaceDE w:val="0"/>
              <w:autoSpaceDN w:val="0"/>
              <w:spacing w:line="240" w:lineRule="auto"/>
              <w:jc w:val="left"/>
              <w:textAlignment w:val="auto"/>
              <w:rPr>
                <w:rFonts w:eastAsia="Calibri"/>
                <w:sz w:val="24"/>
                <w:szCs w:val="24"/>
              </w:rPr>
            </w:pPr>
            <w:r w:rsidRPr="00AD3F51">
              <w:rPr>
                <w:rFonts w:eastAsia="Calibri"/>
                <w:sz w:val="24"/>
                <w:szCs w:val="24"/>
              </w:rPr>
              <w:t xml:space="preserve">товар введен </w:t>
            </w:r>
            <w:r>
              <w:rPr>
                <w:rFonts w:eastAsia="Calibri"/>
                <w:sz w:val="24"/>
                <w:szCs w:val="24"/>
              </w:rPr>
              <w:br/>
              <w:t xml:space="preserve">в оборот </w:t>
            </w:r>
            <w:r>
              <w:rPr>
                <w:rFonts w:eastAsia="Calibri"/>
                <w:sz w:val="24"/>
                <w:szCs w:val="24"/>
              </w:rPr>
              <w:br/>
              <w:t>в государстве-члене</w:t>
            </w:r>
          </w:p>
        </w:tc>
        <w:tc>
          <w:tcPr>
            <w:tcW w:w="1560" w:type="dxa"/>
            <w:shd w:val="clear" w:color="auto" w:fill="auto"/>
          </w:tcPr>
          <w:p w14:paraId="1D844591" w14:textId="27139230" w:rsidR="008B0A15" w:rsidRPr="00AD3F51" w:rsidRDefault="008B0A15" w:rsidP="008B0A15">
            <w:pPr>
              <w:pStyle w:val="afa"/>
              <w:ind w:firstLine="0"/>
              <w:jc w:val="center"/>
              <w:rPr>
                <w:noProof/>
                <w:color w:val="auto"/>
                <w:sz w:val="24"/>
                <w:lang w:val="ru-RU"/>
              </w:rPr>
            </w:pPr>
            <w:r>
              <w:rPr>
                <w:noProof/>
                <w:color w:val="auto"/>
                <w:sz w:val="24"/>
                <w:lang w:val="ru-RU"/>
              </w:rPr>
              <w:t>36</w:t>
            </w:r>
          </w:p>
        </w:tc>
        <w:tc>
          <w:tcPr>
            <w:tcW w:w="4387" w:type="dxa"/>
            <w:shd w:val="clear" w:color="auto" w:fill="auto"/>
          </w:tcPr>
          <w:p w14:paraId="766D8238" w14:textId="02BA5641" w:rsidR="008B0A15" w:rsidRPr="00AD3F51" w:rsidRDefault="008B0A15" w:rsidP="008B0A15">
            <w:pPr>
              <w:widowControl/>
              <w:autoSpaceDE w:val="0"/>
              <w:autoSpaceDN w:val="0"/>
              <w:spacing w:line="240" w:lineRule="auto"/>
              <w:jc w:val="left"/>
              <w:textAlignment w:val="auto"/>
              <w:rPr>
                <w:rFonts w:eastAsia="Calibri"/>
                <w:sz w:val="24"/>
                <w:szCs w:val="24"/>
              </w:rPr>
            </w:pPr>
            <w:r>
              <w:rPr>
                <w:rFonts w:eastAsia="Calibri"/>
                <w:sz w:val="24"/>
                <w:szCs w:val="24"/>
              </w:rPr>
              <w:t>возврат товара</w:t>
            </w:r>
            <w:r w:rsidRPr="001D0E96">
              <w:rPr>
                <w:rFonts w:eastAsia="Calibri"/>
                <w:sz w:val="24"/>
                <w:szCs w:val="24"/>
              </w:rPr>
              <w:t xml:space="preserve">, в случае его перемещения в целях, не связанных </w:t>
            </w:r>
            <w:r>
              <w:rPr>
                <w:rFonts w:eastAsia="Calibri"/>
                <w:sz w:val="24"/>
                <w:szCs w:val="24"/>
              </w:rPr>
              <w:br/>
            </w:r>
            <w:r w:rsidRPr="001D0E96">
              <w:rPr>
                <w:rFonts w:eastAsia="Calibri"/>
                <w:sz w:val="24"/>
                <w:szCs w:val="24"/>
              </w:rPr>
              <w:t>с трансграничной торговлей</w:t>
            </w:r>
            <w:r w:rsidRPr="00AD3F51">
              <w:rPr>
                <w:rFonts w:eastAsia="Calibri"/>
                <w:sz w:val="24"/>
                <w:szCs w:val="24"/>
              </w:rPr>
              <w:t xml:space="preserve"> (устанавливается в национальном компоненте </w:t>
            </w:r>
            <w:r>
              <w:rPr>
                <w:rFonts w:eastAsia="Calibri"/>
                <w:sz w:val="24"/>
                <w:szCs w:val="24"/>
              </w:rPr>
              <w:t>страны вывоза</w:t>
            </w:r>
            <w:r w:rsidRPr="00AD3F51">
              <w:rPr>
                <w:rFonts w:eastAsia="Calibri"/>
                <w:sz w:val="24"/>
                <w:szCs w:val="24"/>
              </w:rPr>
              <w:t>)</w:t>
            </w:r>
          </w:p>
        </w:tc>
      </w:tr>
      <w:tr w:rsidR="008B0A15" w:rsidRPr="00AD3F51" w14:paraId="7EF4B7B3" w14:textId="77777777" w:rsidTr="008B0A15">
        <w:trPr>
          <w:cantSplit/>
        </w:trPr>
        <w:tc>
          <w:tcPr>
            <w:tcW w:w="1358" w:type="dxa"/>
            <w:shd w:val="clear" w:color="auto" w:fill="auto"/>
          </w:tcPr>
          <w:p w14:paraId="709794AF" w14:textId="6264A14B" w:rsidR="008B0A15" w:rsidRPr="00AD3F51" w:rsidRDefault="008B0A15" w:rsidP="008B0A15">
            <w:pPr>
              <w:pStyle w:val="afa"/>
              <w:ind w:firstLine="0"/>
              <w:jc w:val="center"/>
              <w:rPr>
                <w:noProof/>
                <w:color w:val="auto"/>
                <w:sz w:val="24"/>
                <w:lang w:val="ru-RU"/>
              </w:rPr>
            </w:pPr>
            <w:r w:rsidRPr="00AD3F51">
              <w:rPr>
                <w:noProof/>
                <w:color w:val="auto"/>
                <w:sz w:val="24"/>
                <w:lang w:val="ru-RU"/>
              </w:rPr>
              <w:t>20</w:t>
            </w:r>
          </w:p>
        </w:tc>
        <w:tc>
          <w:tcPr>
            <w:tcW w:w="2039" w:type="dxa"/>
            <w:shd w:val="clear" w:color="auto" w:fill="auto"/>
          </w:tcPr>
          <w:p w14:paraId="022FF982" w14:textId="498CB008" w:rsidR="008B0A15" w:rsidRPr="00AD3F51" w:rsidRDefault="008B0A15" w:rsidP="008B0A15">
            <w:pPr>
              <w:widowControl/>
              <w:autoSpaceDE w:val="0"/>
              <w:autoSpaceDN w:val="0"/>
              <w:spacing w:line="240" w:lineRule="auto"/>
              <w:jc w:val="left"/>
              <w:textAlignment w:val="auto"/>
              <w:rPr>
                <w:rFonts w:eastAsia="Calibri"/>
                <w:sz w:val="24"/>
                <w:szCs w:val="24"/>
              </w:rPr>
            </w:pPr>
            <w:r w:rsidRPr="00AD3F51">
              <w:rPr>
                <w:rFonts w:eastAsia="Calibri"/>
                <w:sz w:val="24"/>
                <w:szCs w:val="24"/>
              </w:rPr>
              <w:t xml:space="preserve">товар выведен </w:t>
            </w:r>
            <w:r>
              <w:rPr>
                <w:rFonts w:eastAsia="Calibri"/>
                <w:sz w:val="24"/>
                <w:szCs w:val="24"/>
              </w:rPr>
              <w:br/>
            </w:r>
            <w:r w:rsidRPr="00AD3F51">
              <w:rPr>
                <w:rFonts w:eastAsia="Calibri"/>
                <w:sz w:val="24"/>
                <w:szCs w:val="24"/>
              </w:rPr>
              <w:t>из оборота</w:t>
            </w:r>
          </w:p>
        </w:tc>
        <w:tc>
          <w:tcPr>
            <w:tcW w:w="1560" w:type="dxa"/>
            <w:shd w:val="clear" w:color="auto" w:fill="auto"/>
          </w:tcPr>
          <w:p w14:paraId="0583B47D" w14:textId="1E212159" w:rsidR="008B0A15" w:rsidRPr="00AD3F51" w:rsidRDefault="008B0A15" w:rsidP="008B0A15">
            <w:pPr>
              <w:pStyle w:val="afa"/>
              <w:ind w:firstLine="0"/>
              <w:jc w:val="center"/>
              <w:rPr>
                <w:noProof/>
                <w:color w:val="auto"/>
                <w:sz w:val="24"/>
                <w:lang w:val="ru-RU"/>
              </w:rPr>
            </w:pPr>
            <w:r>
              <w:rPr>
                <w:noProof/>
                <w:color w:val="auto"/>
                <w:sz w:val="24"/>
                <w:lang w:val="ru-RU"/>
              </w:rPr>
              <w:t>35</w:t>
            </w:r>
          </w:p>
        </w:tc>
        <w:tc>
          <w:tcPr>
            <w:tcW w:w="4387" w:type="dxa"/>
            <w:shd w:val="clear" w:color="auto" w:fill="auto"/>
          </w:tcPr>
          <w:p w14:paraId="28AFE519" w14:textId="5B63835F" w:rsidR="008B0A15" w:rsidRPr="00AD3F51" w:rsidRDefault="008B0A15" w:rsidP="008B0A15">
            <w:pPr>
              <w:widowControl/>
              <w:autoSpaceDE w:val="0"/>
              <w:autoSpaceDN w:val="0"/>
              <w:spacing w:line="240" w:lineRule="auto"/>
              <w:jc w:val="left"/>
              <w:textAlignment w:val="auto"/>
              <w:rPr>
                <w:rFonts w:eastAsia="Calibri"/>
                <w:sz w:val="24"/>
                <w:szCs w:val="24"/>
              </w:rPr>
            </w:pPr>
            <w:r w:rsidRPr="001D0E96">
              <w:rPr>
                <w:rFonts w:eastAsia="Calibri"/>
                <w:sz w:val="24"/>
                <w:szCs w:val="24"/>
              </w:rPr>
              <w:t>товар реализован на территории государства-члена</w:t>
            </w:r>
            <w:r>
              <w:rPr>
                <w:rFonts w:eastAsia="Calibri"/>
                <w:sz w:val="24"/>
                <w:szCs w:val="24"/>
              </w:rPr>
              <w:t xml:space="preserve"> (страны ввоза)</w:t>
            </w:r>
            <w:r w:rsidRPr="001D0E96">
              <w:rPr>
                <w:rFonts w:eastAsia="Calibri"/>
                <w:sz w:val="24"/>
                <w:szCs w:val="24"/>
              </w:rPr>
              <w:t xml:space="preserve">, </w:t>
            </w:r>
            <w:r>
              <w:rPr>
                <w:rFonts w:eastAsia="Calibri"/>
                <w:sz w:val="24"/>
                <w:szCs w:val="24"/>
              </w:rPr>
              <w:br/>
            </w:r>
            <w:r w:rsidRPr="001D0E96">
              <w:rPr>
                <w:rFonts w:eastAsia="Calibri"/>
                <w:sz w:val="24"/>
                <w:szCs w:val="24"/>
              </w:rPr>
              <w:t xml:space="preserve">в случае его перемещения в целях, </w:t>
            </w:r>
            <w:r>
              <w:rPr>
                <w:rFonts w:eastAsia="Calibri"/>
                <w:sz w:val="24"/>
                <w:szCs w:val="24"/>
              </w:rPr>
              <w:br/>
            </w:r>
            <w:r w:rsidRPr="001D0E96">
              <w:rPr>
                <w:rFonts w:eastAsia="Calibri"/>
                <w:sz w:val="24"/>
                <w:szCs w:val="24"/>
              </w:rPr>
              <w:t>не связанных с трансграничной торговлей</w:t>
            </w:r>
            <w:r>
              <w:rPr>
                <w:rFonts w:eastAsia="Calibri"/>
                <w:sz w:val="24"/>
                <w:szCs w:val="24"/>
              </w:rPr>
              <w:t xml:space="preserve"> </w:t>
            </w:r>
            <w:r w:rsidRPr="00AD3F51">
              <w:rPr>
                <w:rFonts w:eastAsia="Calibri"/>
                <w:sz w:val="24"/>
                <w:szCs w:val="24"/>
              </w:rPr>
              <w:t xml:space="preserve">(устанавливается </w:t>
            </w:r>
            <w:r>
              <w:rPr>
                <w:rFonts w:eastAsia="Calibri"/>
                <w:sz w:val="24"/>
                <w:szCs w:val="24"/>
              </w:rPr>
              <w:br/>
            </w:r>
            <w:r w:rsidRPr="00AD3F51">
              <w:rPr>
                <w:rFonts w:eastAsia="Calibri"/>
                <w:sz w:val="24"/>
                <w:szCs w:val="24"/>
              </w:rPr>
              <w:t xml:space="preserve">в национальном компоненте </w:t>
            </w:r>
            <w:r>
              <w:rPr>
                <w:rFonts w:eastAsia="Calibri"/>
                <w:sz w:val="24"/>
                <w:szCs w:val="24"/>
              </w:rPr>
              <w:t>страны вывоза</w:t>
            </w:r>
            <w:r w:rsidRPr="00AD3F51">
              <w:rPr>
                <w:rFonts w:eastAsia="Calibri"/>
                <w:sz w:val="24"/>
                <w:szCs w:val="24"/>
              </w:rPr>
              <w:t>)</w:t>
            </w:r>
          </w:p>
        </w:tc>
      </w:tr>
      <w:tr w:rsidR="008B12FD" w:rsidRPr="00AD3F51" w14:paraId="40A542E8" w14:textId="77777777" w:rsidTr="008B0A15">
        <w:trPr>
          <w:cantSplit/>
        </w:trPr>
        <w:tc>
          <w:tcPr>
            <w:tcW w:w="1358" w:type="dxa"/>
            <w:shd w:val="clear" w:color="auto" w:fill="auto"/>
          </w:tcPr>
          <w:p w14:paraId="6A1ABB3E" w14:textId="0870D7F7" w:rsidR="008B12FD" w:rsidRPr="00AD3F51" w:rsidRDefault="008B12FD" w:rsidP="008B12FD">
            <w:pPr>
              <w:pStyle w:val="afa"/>
              <w:ind w:firstLine="0"/>
              <w:jc w:val="center"/>
              <w:rPr>
                <w:noProof/>
                <w:color w:val="auto"/>
                <w:sz w:val="24"/>
                <w:lang w:val="ru-RU"/>
              </w:rPr>
            </w:pPr>
            <w:r w:rsidRPr="00AD3F51">
              <w:rPr>
                <w:noProof/>
                <w:color w:val="auto"/>
                <w:sz w:val="24"/>
                <w:lang w:val="ru-RU"/>
              </w:rPr>
              <w:t>32</w:t>
            </w:r>
          </w:p>
        </w:tc>
        <w:tc>
          <w:tcPr>
            <w:tcW w:w="2039" w:type="dxa"/>
            <w:shd w:val="clear" w:color="auto" w:fill="auto"/>
          </w:tcPr>
          <w:p w14:paraId="1E8E3648" w14:textId="6C19E157" w:rsidR="008B12FD" w:rsidRPr="00AD3F51" w:rsidRDefault="008B12FD" w:rsidP="008B12FD">
            <w:pPr>
              <w:widowControl/>
              <w:autoSpaceDE w:val="0"/>
              <w:autoSpaceDN w:val="0"/>
              <w:spacing w:line="240" w:lineRule="auto"/>
              <w:jc w:val="left"/>
              <w:textAlignment w:val="auto"/>
              <w:rPr>
                <w:rFonts w:eastAsia="Calibri"/>
                <w:sz w:val="24"/>
                <w:szCs w:val="24"/>
              </w:rPr>
            </w:pPr>
            <w:r w:rsidRPr="00AD3F51">
              <w:rPr>
                <w:rFonts w:eastAsia="Calibri"/>
                <w:sz w:val="24"/>
                <w:szCs w:val="24"/>
              </w:rPr>
              <w:t xml:space="preserve">товар перемещен </w:t>
            </w:r>
            <w:r w:rsidRPr="00AD3F51">
              <w:rPr>
                <w:rFonts w:eastAsia="Calibri"/>
                <w:sz w:val="24"/>
                <w:szCs w:val="24"/>
              </w:rPr>
              <w:br/>
              <w:t xml:space="preserve">в целях, </w:t>
            </w:r>
            <w:r>
              <w:rPr>
                <w:rFonts w:eastAsia="Calibri"/>
                <w:sz w:val="24"/>
                <w:szCs w:val="24"/>
              </w:rPr>
              <w:br/>
            </w:r>
            <w:r w:rsidRPr="00AD3F51">
              <w:rPr>
                <w:rFonts w:eastAsia="Calibri"/>
                <w:sz w:val="24"/>
                <w:szCs w:val="24"/>
              </w:rPr>
              <w:t xml:space="preserve">не связанных </w:t>
            </w:r>
            <w:r w:rsidRPr="00AD3F51">
              <w:rPr>
                <w:rFonts w:eastAsia="Calibri"/>
                <w:sz w:val="24"/>
                <w:szCs w:val="24"/>
              </w:rPr>
              <w:br/>
              <w:t>с трансграничной торговлей</w:t>
            </w:r>
          </w:p>
        </w:tc>
        <w:tc>
          <w:tcPr>
            <w:tcW w:w="1560" w:type="dxa"/>
            <w:shd w:val="clear" w:color="auto" w:fill="auto"/>
          </w:tcPr>
          <w:p w14:paraId="50C52C31" w14:textId="1FEF0E62" w:rsidR="008B12FD" w:rsidRDefault="008B12FD" w:rsidP="008B12FD">
            <w:pPr>
              <w:pStyle w:val="afa"/>
              <w:ind w:firstLine="0"/>
              <w:jc w:val="center"/>
              <w:rPr>
                <w:noProof/>
                <w:color w:val="auto"/>
                <w:sz w:val="24"/>
                <w:lang w:val="ru-RU"/>
              </w:rPr>
            </w:pPr>
            <w:r>
              <w:rPr>
                <w:noProof/>
                <w:color w:val="auto"/>
                <w:sz w:val="24"/>
                <w:lang w:val="ru-RU"/>
              </w:rPr>
              <w:t>35</w:t>
            </w:r>
          </w:p>
        </w:tc>
        <w:tc>
          <w:tcPr>
            <w:tcW w:w="4387" w:type="dxa"/>
            <w:shd w:val="clear" w:color="auto" w:fill="auto"/>
          </w:tcPr>
          <w:p w14:paraId="373D2AF1" w14:textId="31077841" w:rsidR="008B12FD" w:rsidRPr="001D0E96" w:rsidRDefault="008B12FD" w:rsidP="008B12FD">
            <w:pPr>
              <w:widowControl/>
              <w:autoSpaceDE w:val="0"/>
              <w:autoSpaceDN w:val="0"/>
              <w:spacing w:line="240" w:lineRule="auto"/>
              <w:jc w:val="left"/>
              <w:textAlignment w:val="auto"/>
              <w:rPr>
                <w:rFonts w:eastAsia="Calibri"/>
                <w:sz w:val="24"/>
                <w:szCs w:val="24"/>
              </w:rPr>
            </w:pPr>
            <w:r w:rsidRPr="001D0E96">
              <w:rPr>
                <w:rFonts w:eastAsia="Calibri"/>
                <w:sz w:val="24"/>
                <w:szCs w:val="24"/>
              </w:rPr>
              <w:t>товар реализован на территории государства-члена</w:t>
            </w:r>
            <w:r>
              <w:rPr>
                <w:rFonts w:eastAsia="Calibri"/>
                <w:sz w:val="24"/>
                <w:szCs w:val="24"/>
              </w:rPr>
              <w:t xml:space="preserve"> (страны ввоза)</w:t>
            </w:r>
            <w:r w:rsidRPr="001D0E96">
              <w:rPr>
                <w:rFonts w:eastAsia="Calibri"/>
                <w:sz w:val="24"/>
                <w:szCs w:val="24"/>
              </w:rPr>
              <w:t xml:space="preserve">, </w:t>
            </w:r>
            <w:r>
              <w:rPr>
                <w:rFonts w:eastAsia="Calibri"/>
                <w:sz w:val="24"/>
                <w:szCs w:val="24"/>
              </w:rPr>
              <w:br/>
            </w:r>
            <w:r w:rsidRPr="001D0E96">
              <w:rPr>
                <w:rFonts w:eastAsia="Calibri"/>
                <w:sz w:val="24"/>
                <w:szCs w:val="24"/>
              </w:rPr>
              <w:t xml:space="preserve">в случае его перемещения в целях, </w:t>
            </w:r>
            <w:r>
              <w:rPr>
                <w:rFonts w:eastAsia="Calibri"/>
                <w:sz w:val="24"/>
                <w:szCs w:val="24"/>
              </w:rPr>
              <w:br/>
            </w:r>
            <w:r w:rsidRPr="001D0E96">
              <w:rPr>
                <w:rFonts w:eastAsia="Calibri"/>
                <w:sz w:val="24"/>
                <w:szCs w:val="24"/>
              </w:rPr>
              <w:t>не связанных с трансграничной торговлей</w:t>
            </w:r>
            <w:r>
              <w:rPr>
                <w:rFonts w:eastAsia="Calibri"/>
                <w:sz w:val="24"/>
                <w:szCs w:val="24"/>
              </w:rPr>
              <w:t xml:space="preserve"> </w:t>
            </w:r>
            <w:r w:rsidRPr="00AD3F51">
              <w:rPr>
                <w:rFonts w:eastAsia="Calibri"/>
                <w:sz w:val="24"/>
                <w:szCs w:val="24"/>
              </w:rPr>
              <w:t xml:space="preserve">(устанавливается </w:t>
            </w:r>
            <w:r>
              <w:rPr>
                <w:rFonts w:eastAsia="Calibri"/>
                <w:sz w:val="24"/>
                <w:szCs w:val="24"/>
              </w:rPr>
              <w:br/>
            </w:r>
            <w:r w:rsidRPr="00AD3F51">
              <w:rPr>
                <w:rFonts w:eastAsia="Calibri"/>
                <w:sz w:val="24"/>
                <w:szCs w:val="24"/>
              </w:rPr>
              <w:t xml:space="preserve">в национальном компоненте </w:t>
            </w:r>
            <w:r>
              <w:rPr>
                <w:rFonts w:eastAsia="Calibri"/>
                <w:sz w:val="24"/>
                <w:szCs w:val="24"/>
              </w:rPr>
              <w:t>страны ввоза</w:t>
            </w:r>
            <w:r w:rsidRPr="00AD3F51">
              <w:rPr>
                <w:rFonts w:eastAsia="Calibri"/>
                <w:sz w:val="24"/>
                <w:szCs w:val="24"/>
              </w:rPr>
              <w:t>)</w:t>
            </w:r>
          </w:p>
        </w:tc>
      </w:tr>
      <w:tr w:rsidR="00990801" w:rsidRPr="00AD3F51" w14:paraId="4BBCCBF2" w14:textId="77777777" w:rsidTr="008B0A15">
        <w:trPr>
          <w:cantSplit/>
        </w:trPr>
        <w:tc>
          <w:tcPr>
            <w:tcW w:w="1358" w:type="dxa"/>
            <w:shd w:val="clear" w:color="auto" w:fill="auto"/>
          </w:tcPr>
          <w:p w14:paraId="33ACEACC" w14:textId="24E8DA95" w:rsidR="00990801" w:rsidRPr="00AD3F51" w:rsidRDefault="00990801" w:rsidP="00990801">
            <w:pPr>
              <w:pStyle w:val="afa"/>
              <w:ind w:firstLine="0"/>
              <w:jc w:val="center"/>
              <w:rPr>
                <w:noProof/>
                <w:color w:val="auto"/>
                <w:sz w:val="24"/>
                <w:lang w:val="ru-RU"/>
              </w:rPr>
            </w:pPr>
            <w:r>
              <w:rPr>
                <w:noProof/>
                <w:color w:val="auto"/>
                <w:sz w:val="24"/>
                <w:lang w:val="ru-RU"/>
              </w:rPr>
              <w:t>00</w:t>
            </w:r>
          </w:p>
        </w:tc>
        <w:tc>
          <w:tcPr>
            <w:tcW w:w="2039" w:type="dxa"/>
            <w:shd w:val="clear" w:color="auto" w:fill="auto"/>
          </w:tcPr>
          <w:p w14:paraId="0BB86316" w14:textId="6D098D20" w:rsidR="00990801" w:rsidRPr="00AD3F51" w:rsidRDefault="00990801" w:rsidP="00990801">
            <w:pPr>
              <w:widowControl/>
              <w:autoSpaceDE w:val="0"/>
              <w:autoSpaceDN w:val="0"/>
              <w:spacing w:line="240" w:lineRule="auto"/>
              <w:jc w:val="left"/>
              <w:textAlignment w:val="auto"/>
              <w:rPr>
                <w:rFonts w:eastAsia="Calibri"/>
                <w:sz w:val="24"/>
                <w:szCs w:val="24"/>
              </w:rPr>
            </w:pPr>
            <w:r w:rsidRPr="00AD3F51">
              <w:rPr>
                <w:rFonts w:eastAsia="Calibri"/>
                <w:sz w:val="24"/>
                <w:szCs w:val="24"/>
              </w:rPr>
              <w:t>состо</w:t>
            </w:r>
            <w:r>
              <w:rPr>
                <w:rFonts w:eastAsia="Calibri"/>
                <w:sz w:val="24"/>
                <w:szCs w:val="24"/>
              </w:rPr>
              <w:t>яние</w:t>
            </w:r>
            <w:r>
              <w:rPr>
                <w:rFonts w:eastAsia="Calibri"/>
                <w:sz w:val="24"/>
                <w:szCs w:val="24"/>
              </w:rPr>
              <w:br/>
            </w:r>
            <w:r w:rsidRPr="00AD3F51">
              <w:rPr>
                <w:rFonts w:eastAsia="Calibri"/>
                <w:sz w:val="24"/>
                <w:szCs w:val="24"/>
              </w:rPr>
              <w:t>не определено</w:t>
            </w:r>
          </w:p>
        </w:tc>
        <w:tc>
          <w:tcPr>
            <w:tcW w:w="1560" w:type="dxa"/>
            <w:shd w:val="clear" w:color="auto" w:fill="auto"/>
          </w:tcPr>
          <w:p w14:paraId="3BBE07B4" w14:textId="2277F3E5" w:rsidR="00990801" w:rsidRDefault="00990801" w:rsidP="00990801">
            <w:pPr>
              <w:pStyle w:val="afa"/>
              <w:ind w:firstLine="0"/>
              <w:jc w:val="center"/>
              <w:rPr>
                <w:noProof/>
                <w:color w:val="auto"/>
                <w:sz w:val="24"/>
                <w:lang w:val="ru-RU"/>
              </w:rPr>
            </w:pPr>
            <w:r>
              <w:rPr>
                <w:noProof/>
                <w:color w:val="auto"/>
                <w:sz w:val="24"/>
                <w:lang w:val="ru-RU"/>
              </w:rPr>
              <w:t>98</w:t>
            </w:r>
          </w:p>
        </w:tc>
        <w:tc>
          <w:tcPr>
            <w:tcW w:w="4387" w:type="dxa"/>
            <w:shd w:val="clear" w:color="auto" w:fill="auto"/>
          </w:tcPr>
          <w:p w14:paraId="043A4D86" w14:textId="4D4C7E48" w:rsidR="00990801" w:rsidRPr="001D0E96" w:rsidRDefault="00990801" w:rsidP="00A26C88">
            <w:pPr>
              <w:widowControl/>
              <w:autoSpaceDE w:val="0"/>
              <w:autoSpaceDN w:val="0"/>
              <w:spacing w:line="240" w:lineRule="auto"/>
              <w:jc w:val="left"/>
              <w:textAlignment w:val="auto"/>
              <w:rPr>
                <w:rFonts w:eastAsia="Calibri"/>
                <w:sz w:val="24"/>
                <w:szCs w:val="24"/>
              </w:rPr>
            </w:pPr>
            <w:r w:rsidRPr="00990801">
              <w:rPr>
                <w:rFonts w:eastAsia="Calibri"/>
                <w:sz w:val="24"/>
                <w:szCs w:val="24"/>
              </w:rPr>
              <w:t xml:space="preserve">товар вывезен с территории государства-члена производителя </w:t>
            </w:r>
            <w:r w:rsidR="00295E89" w:rsidRPr="00AD3F51">
              <w:rPr>
                <w:rFonts w:eastAsia="Calibri"/>
                <w:sz w:val="24"/>
                <w:szCs w:val="24"/>
              </w:rPr>
              <w:t xml:space="preserve">(устанавливается в национальном компоненте </w:t>
            </w:r>
            <w:r w:rsidR="00295E89">
              <w:rPr>
                <w:rFonts w:eastAsia="Calibri"/>
                <w:sz w:val="24"/>
                <w:szCs w:val="24"/>
              </w:rPr>
              <w:t>страны производителя</w:t>
            </w:r>
            <w:r w:rsidR="00295E89" w:rsidRPr="00AD3F51">
              <w:rPr>
                <w:rFonts w:eastAsia="Calibri"/>
                <w:sz w:val="24"/>
                <w:szCs w:val="24"/>
              </w:rPr>
              <w:t>)</w:t>
            </w:r>
          </w:p>
        </w:tc>
      </w:tr>
      <w:tr w:rsidR="00E33B18" w:rsidRPr="00AD3F51" w14:paraId="1BD50370" w14:textId="77777777" w:rsidTr="008B0A15">
        <w:trPr>
          <w:cantSplit/>
        </w:trPr>
        <w:tc>
          <w:tcPr>
            <w:tcW w:w="1358" w:type="dxa"/>
            <w:shd w:val="clear" w:color="auto" w:fill="auto"/>
          </w:tcPr>
          <w:p w14:paraId="2E182AEF" w14:textId="55F1A9A4" w:rsidR="00E33B18" w:rsidRDefault="00E33B18" w:rsidP="00E33B18">
            <w:pPr>
              <w:pStyle w:val="afa"/>
              <w:ind w:firstLine="0"/>
              <w:jc w:val="center"/>
              <w:rPr>
                <w:noProof/>
                <w:color w:val="auto"/>
                <w:sz w:val="24"/>
                <w:lang w:val="ru-RU"/>
              </w:rPr>
            </w:pPr>
            <w:r>
              <w:rPr>
                <w:noProof/>
                <w:color w:val="auto"/>
                <w:sz w:val="24"/>
                <w:lang w:val="ru-RU"/>
              </w:rPr>
              <w:t>00</w:t>
            </w:r>
          </w:p>
        </w:tc>
        <w:tc>
          <w:tcPr>
            <w:tcW w:w="2039" w:type="dxa"/>
            <w:shd w:val="clear" w:color="auto" w:fill="auto"/>
          </w:tcPr>
          <w:p w14:paraId="7033D835" w14:textId="1938053E" w:rsidR="00E33B18" w:rsidRPr="00AD3F51" w:rsidRDefault="00E33B18" w:rsidP="00E33B18">
            <w:pPr>
              <w:widowControl/>
              <w:autoSpaceDE w:val="0"/>
              <w:autoSpaceDN w:val="0"/>
              <w:spacing w:line="240" w:lineRule="auto"/>
              <w:jc w:val="left"/>
              <w:textAlignment w:val="auto"/>
              <w:rPr>
                <w:rFonts w:eastAsia="Calibri"/>
                <w:sz w:val="24"/>
                <w:szCs w:val="24"/>
              </w:rPr>
            </w:pPr>
            <w:r w:rsidRPr="00AD3F51">
              <w:rPr>
                <w:rFonts w:eastAsia="Calibri"/>
                <w:sz w:val="24"/>
                <w:szCs w:val="24"/>
              </w:rPr>
              <w:t>состо</w:t>
            </w:r>
            <w:r>
              <w:rPr>
                <w:rFonts w:eastAsia="Calibri"/>
                <w:sz w:val="24"/>
                <w:szCs w:val="24"/>
              </w:rPr>
              <w:t>яние</w:t>
            </w:r>
            <w:r>
              <w:rPr>
                <w:rFonts w:eastAsia="Calibri"/>
                <w:sz w:val="24"/>
                <w:szCs w:val="24"/>
              </w:rPr>
              <w:br/>
            </w:r>
            <w:r w:rsidRPr="00AD3F51">
              <w:rPr>
                <w:rFonts w:eastAsia="Calibri"/>
                <w:sz w:val="24"/>
                <w:szCs w:val="24"/>
              </w:rPr>
              <w:t>не определено</w:t>
            </w:r>
          </w:p>
        </w:tc>
        <w:tc>
          <w:tcPr>
            <w:tcW w:w="1560" w:type="dxa"/>
            <w:shd w:val="clear" w:color="auto" w:fill="auto"/>
          </w:tcPr>
          <w:p w14:paraId="0FFA4ABD" w14:textId="152DCEED" w:rsidR="00E33B18" w:rsidRDefault="00E33B18" w:rsidP="00E33B18">
            <w:pPr>
              <w:pStyle w:val="afa"/>
              <w:ind w:firstLine="0"/>
              <w:jc w:val="center"/>
              <w:rPr>
                <w:noProof/>
                <w:color w:val="auto"/>
                <w:sz w:val="24"/>
                <w:lang w:val="ru-RU"/>
              </w:rPr>
            </w:pPr>
            <w:r>
              <w:rPr>
                <w:noProof/>
                <w:color w:val="auto"/>
                <w:sz w:val="24"/>
                <w:lang w:val="ru-RU"/>
              </w:rPr>
              <w:t>97</w:t>
            </w:r>
          </w:p>
        </w:tc>
        <w:tc>
          <w:tcPr>
            <w:tcW w:w="4387" w:type="dxa"/>
            <w:shd w:val="clear" w:color="auto" w:fill="auto"/>
          </w:tcPr>
          <w:p w14:paraId="1011F447" w14:textId="6C12A809" w:rsidR="00E33B18" w:rsidRPr="00990801" w:rsidRDefault="00E33B18" w:rsidP="00E33B18">
            <w:pPr>
              <w:widowControl/>
              <w:autoSpaceDE w:val="0"/>
              <w:autoSpaceDN w:val="0"/>
              <w:spacing w:line="240" w:lineRule="auto"/>
              <w:jc w:val="left"/>
              <w:textAlignment w:val="auto"/>
              <w:rPr>
                <w:rFonts w:eastAsia="Calibri"/>
                <w:sz w:val="24"/>
                <w:szCs w:val="24"/>
              </w:rPr>
            </w:pPr>
            <w:r w:rsidRPr="00E33B18">
              <w:rPr>
                <w:rFonts w:eastAsia="Calibri"/>
                <w:sz w:val="24"/>
                <w:szCs w:val="24"/>
              </w:rPr>
              <w:t>товар возвращен на склад производителя</w:t>
            </w:r>
            <w:r w:rsidRPr="00AD3F51">
              <w:rPr>
                <w:rFonts w:eastAsia="Calibri"/>
                <w:sz w:val="24"/>
                <w:szCs w:val="24"/>
              </w:rPr>
              <w:t xml:space="preserve"> (устанавливается </w:t>
            </w:r>
            <w:r>
              <w:rPr>
                <w:rFonts w:eastAsia="Calibri"/>
                <w:sz w:val="24"/>
                <w:szCs w:val="24"/>
              </w:rPr>
              <w:br/>
            </w:r>
            <w:r w:rsidRPr="00AD3F51">
              <w:rPr>
                <w:rFonts w:eastAsia="Calibri"/>
                <w:sz w:val="24"/>
                <w:szCs w:val="24"/>
              </w:rPr>
              <w:t xml:space="preserve">в национальном компоненте </w:t>
            </w:r>
            <w:r>
              <w:rPr>
                <w:rFonts w:eastAsia="Calibri"/>
                <w:sz w:val="24"/>
                <w:szCs w:val="24"/>
              </w:rPr>
              <w:t>страны производителя</w:t>
            </w:r>
            <w:r w:rsidRPr="00AD3F51">
              <w:rPr>
                <w:rFonts w:eastAsia="Calibri"/>
                <w:sz w:val="24"/>
                <w:szCs w:val="24"/>
              </w:rPr>
              <w:t>)</w:t>
            </w:r>
          </w:p>
        </w:tc>
      </w:tr>
      <w:tr w:rsidR="00A95B66" w:rsidRPr="00AD3F51" w14:paraId="67B8130C" w14:textId="77777777" w:rsidTr="008B0A15">
        <w:trPr>
          <w:cantSplit/>
        </w:trPr>
        <w:tc>
          <w:tcPr>
            <w:tcW w:w="1358" w:type="dxa"/>
            <w:shd w:val="clear" w:color="auto" w:fill="auto"/>
          </w:tcPr>
          <w:p w14:paraId="4609EB9A" w14:textId="1BBF9A04" w:rsidR="00A95B66" w:rsidRDefault="00A95B66" w:rsidP="00E33B18">
            <w:pPr>
              <w:pStyle w:val="afa"/>
              <w:ind w:firstLine="0"/>
              <w:jc w:val="center"/>
              <w:rPr>
                <w:noProof/>
                <w:color w:val="auto"/>
                <w:sz w:val="24"/>
                <w:lang w:val="ru-RU"/>
              </w:rPr>
            </w:pPr>
            <w:r>
              <w:rPr>
                <w:noProof/>
                <w:color w:val="auto"/>
                <w:sz w:val="24"/>
                <w:lang w:val="ru-RU"/>
              </w:rPr>
              <w:t>00</w:t>
            </w:r>
          </w:p>
        </w:tc>
        <w:tc>
          <w:tcPr>
            <w:tcW w:w="2039" w:type="dxa"/>
            <w:shd w:val="clear" w:color="auto" w:fill="auto"/>
          </w:tcPr>
          <w:p w14:paraId="05A05E52" w14:textId="003D6846" w:rsidR="00A95B66" w:rsidRPr="00AD3F51" w:rsidRDefault="00A95B66" w:rsidP="00E33B18">
            <w:pPr>
              <w:widowControl/>
              <w:autoSpaceDE w:val="0"/>
              <w:autoSpaceDN w:val="0"/>
              <w:spacing w:line="240" w:lineRule="auto"/>
              <w:jc w:val="left"/>
              <w:textAlignment w:val="auto"/>
              <w:rPr>
                <w:rFonts w:eastAsia="Calibri"/>
                <w:sz w:val="24"/>
                <w:szCs w:val="24"/>
              </w:rPr>
            </w:pPr>
            <w:r w:rsidRPr="00AD3F51">
              <w:rPr>
                <w:rFonts w:eastAsia="Calibri"/>
                <w:sz w:val="24"/>
                <w:szCs w:val="24"/>
              </w:rPr>
              <w:t>состо</w:t>
            </w:r>
            <w:r>
              <w:rPr>
                <w:rFonts w:eastAsia="Calibri"/>
                <w:sz w:val="24"/>
                <w:szCs w:val="24"/>
              </w:rPr>
              <w:t>яние</w:t>
            </w:r>
            <w:r>
              <w:rPr>
                <w:rFonts w:eastAsia="Calibri"/>
                <w:sz w:val="24"/>
                <w:szCs w:val="24"/>
              </w:rPr>
              <w:br/>
            </w:r>
            <w:r w:rsidRPr="00AD3F51">
              <w:rPr>
                <w:rFonts w:eastAsia="Calibri"/>
                <w:sz w:val="24"/>
                <w:szCs w:val="24"/>
              </w:rPr>
              <w:t>не определено</w:t>
            </w:r>
          </w:p>
        </w:tc>
        <w:tc>
          <w:tcPr>
            <w:tcW w:w="1560" w:type="dxa"/>
            <w:shd w:val="clear" w:color="auto" w:fill="auto"/>
          </w:tcPr>
          <w:p w14:paraId="744F2E6D" w14:textId="4ED5F66F" w:rsidR="00A95B66" w:rsidRDefault="00A95B66" w:rsidP="00E33B18">
            <w:pPr>
              <w:pStyle w:val="afa"/>
              <w:ind w:firstLine="0"/>
              <w:jc w:val="center"/>
              <w:rPr>
                <w:noProof/>
                <w:color w:val="auto"/>
                <w:sz w:val="24"/>
                <w:lang w:val="ru-RU"/>
              </w:rPr>
            </w:pPr>
            <w:r>
              <w:rPr>
                <w:noProof/>
                <w:color w:val="auto"/>
                <w:sz w:val="24"/>
                <w:lang w:val="ru-RU"/>
              </w:rPr>
              <w:t>99</w:t>
            </w:r>
          </w:p>
        </w:tc>
        <w:tc>
          <w:tcPr>
            <w:tcW w:w="4387" w:type="dxa"/>
            <w:shd w:val="clear" w:color="auto" w:fill="auto"/>
          </w:tcPr>
          <w:p w14:paraId="1CB5061C" w14:textId="5B5371B9" w:rsidR="00A95B66" w:rsidRPr="00E33B18" w:rsidRDefault="00A95B66" w:rsidP="00182308">
            <w:pPr>
              <w:widowControl/>
              <w:autoSpaceDE w:val="0"/>
              <w:autoSpaceDN w:val="0"/>
              <w:spacing w:line="240" w:lineRule="auto"/>
              <w:jc w:val="left"/>
              <w:textAlignment w:val="auto"/>
              <w:rPr>
                <w:rFonts w:eastAsia="Calibri"/>
                <w:sz w:val="24"/>
                <w:szCs w:val="24"/>
              </w:rPr>
            </w:pPr>
            <w:r>
              <w:rPr>
                <w:rFonts w:eastAsia="Calibri"/>
                <w:sz w:val="24"/>
                <w:szCs w:val="24"/>
              </w:rPr>
              <w:t xml:space="preserve">информация аннулирована (устанавливается в </w:t>
            </w:r>
            <w:r w:rsidR="00182308">
              <w:rPr>
                <w:rFonts w:eastAsia="Calibri"/>
                <w:sz w:val="24"/>
                <w:szCs w:val="24"/>
              </w:rPr>
              <w:t xml:space="preserve">национальном компоненте страны </w:t>
            </w:r>
            <w:r>
              <w:rPr>
                <w:rFonts w:eastAsia="Calibri"/>
                <w:sz w:val="24"/>
                <w:szCs w:val="24"/>
              </w:rPr>
              <w:t>импортера</w:t>
            </w:r>
            <w:r w:rsidR="00182308">
              <w:rPr>
                <w:rFonts w:eastAsia="Calibri"/>
                <w:sz w:val="24"/>
                <w:szCs w:val="24"/>
              </w:rPr>
              <w:t xml:space="preserve"> / страны ввоза /</w:t>
            </w:r>
            <w:r w:rsidR="00182308" w:rsidRPr="00AD3F51">
              <w:rPr>
                <w:rFonts w:eastAsia="Calibri"/>
                <w:sz w:val="24"/>
                <w:szCs w:val="24"/>
              </w:rPr>
              <w:t xml:space="preserve"> </w:t>
            </w:r>
            <w:r w:rsidR="00182308">
              <w:rPr>
                <w:rFonts w:eastAsia="Calibri"/>
                <w:sz w:val="24"/>
                <w:szCs w:val="24"/>
              </w:rPr>
              <w:t>страны производителя</w:t>
            </w:r>
            <w:r>
              <w:rPr>
                <w:rFonts w:eastAsia="Calibri"/>
                <w:sz w:val="24"/>
                <w:szCs w:val="24"/>
              </w:rPr>
              <w:t>)</w:t>
            </w:r>
          </w:p>
        </w:tc>
      </w:tr>
    </w:tbl>
    <w:p w14:paraId="0F5ADEBF" w14:textId="77777777" w:rsidR="000D26EE" w:rsidRDefault="000D26EE" w:rsidP="000D26EE">
      <w:pPr>
        <w:rPr>
          <w:sz w:val="30"/>
          <w:szCs w:val="30"/>
        </w:rPr>
        <w:sectPr w:rsidR="000D26EE" w:rsidSect="00070A79">
          <w:pgSz w:w="11906" w:h="16838"/>
          <w:pgMar w:top="1134" w:right="851" w:bottom="1134" w:left="1701" w:header="709" w:footer="709" w:gutter="0"/>
          <w:pgNumType w:start="1"/>
          <w:cols w:space="708"/>
          <w:titlePg/>
          <w:docGrid w:linePitch="360"/>
        </w:sectPr>
      </w:pPr>
    </w:p>
    <w:p w14:paraId="2C1FF3C5" w14:textId="77777777" w:rsidR="00AD3F51" w:rsidRPr="003D3AD5" w:rsidRDefault="00AD3F51" w:rsidP="00AD3F51">
      <w:pPr>
        <w:pStyle w:val="affb"/>
        <w:rPr>
          <w:lang w:val="ru-RU"/>
        </w:rPr>
      </w:pPr>
      <w:r w:rsidRPr="003D3AD5">
        <w:lastRenderedPageBreak/>
        <w:t>Табл</w:t>
      </w:r>
      <w:r w:rsidRPr="00885A26">
        <w:rPr>
          <w:lang w:val="ru-RU"/>
        </w:rPr>
        <w:t>ица</w:t>
      </w:r>
      <w:r w:rsidRPr="00885A26">
        <w:rPr>
          <w:lang w:val="en-US"/>
        </w:rPr>
        <w:t> </w:t>
      </w:r>
      <w:r>
        <w:rPr>
          <w:noProof/>
          <w:lang w:val="ru-RU"/>
        </w:rPr>
        <w:t>2</w:t>
      </w:r>
    </w:p>
    <w:p w14:paraId="60D790C0" w14:textId="290BA8E9" w:rsidR="000D26EE" w:rsidRPr="007E4F5D" w:rsidRDefault="008B0A15" w:rsidP="00AD3F51">
      <w:pPr>
        <w:pStyle w:val="affd"/>
        <w:keepLines/>
        <w:rPr>
          <w:noProof/>
          <w:color w:val="auto"/>
          <w:szCs w:val="30"/>
        </w:rPr>
      </w:pPr>
      <w:r w:rsidRPr="007E4F5D">
        <w:rPr>
          <w:noProof/>
          <w:color w:val="auto"/>
          <w:szCs w:val="30"/>
        </w:rPr>
        <w:t>Описание статусной модели</w:t>
      </w:r>
    </w:p>
    <w:tbl>
      <w:tblPr>
        <w:tblStyle w:val="aa"/>
        <w:tblW w:w="0" w:type="auto"/>
        <w:tblLook w:val="04A0" w:firstRow="1" w:lastRow="0" w:firstColumn="1" w:lastColumn="0" w:noHBand="0" w:noVBand="1"/>
      </w:tblPr>
      <w:tblGrid>
        <w:gridCol w:w="670"/>
        <w:gridCol w:w="1826"/>
        <w:gridCol w:w="1950"/>
        <w:gridCol w:w="2364"/>
        <w:gridCol w:w="1961"/>
        <w:gridCol w:w="1960"/>
        <w:gridCol w:w="3217"/>
      </w:tblGrid>
      <w:tr w:rsidR="009978BD" w:rsidRPr="00DF7959" w14:paraId="7ABB2D74" w14:textId="77777777" w:rsidTr="00216E0C">
        <w:trPr>
          <w:cantSplit/>
          <w:tblHeader/>
        </w:trPr>
        <w:tc>
          <w:tcPr>
            <w:tcW w:w="670" w:type="dxa"/>
            <w:vMerge w:val="restart"/>
          </w:tcPr>
          <w:p w14:paraId="471B7221" w14:textId="77777777" w:rsidR="009978BD" w:rsidRPr="007E4F5D" w:rsidRDefault="009978BD" w:rsidP="008B0A15">
            <w:pPr>
              <w:pStyle w:val="affd"/>
              <w:keepNext w:val="0"/>
              <w:rPr>
                <w:noProof/>
                <w:color w:val="auto"/>
                <w:sz w:val="20"/>
              </w:rPr>
            </w:pPr>
            <w:r w:rsidRPr="007E4F5D">
              <w:rPr>
                <w:noProof/>
                <w:color w:val="auto"/>
                <w:sz w:val="20"/>
              </w:rPr>
              <w:t>№</w:t>
            </w:r>
            <w:r w:rsidR="00653C49" w:rsidRPr="007E4F5D">
              <w:rPr>
                <w:noProof/>
                <w:color w:val="auto"/>
                <w:sz w:val="20"/>
              </w:rPr>
              <w:br/>
              <w:t>п/п</w:t>
            </w:r>
          </w:p>
        </w:tc>
        <w:tc>
          <w:tcPr>
            <w:tcW w:w="1826" w:type="dxa"/>
            <w:vMerge w:val="restart"/>
          </w:tcPr>
          <w:p w14:paraId="02F63109" w14:textId="7B0ABA19" w:rsidR="009978BD" w:rsidRPr="007E4F5D" w:rsidRDefault="007A787A" w:rsidP="00467FE2">
            <w:pPr>
              <w:pStyle w:val="affd"/>
              <w:keepNext w:val="0"/>
              <w:rPr>
                <w:rFonts w:cs="Times New Roman"/>
                <w:noProof/>
                <w:color w:val="auto"/>
                <w:sz w:val="20"/>
              </w:rPr>
            </w:pPr>
            <w:r w:rsidRPr="007E4F5D">
              <w:rPr>
                <w:rFonts w:cs="Times New Roman"/>
                <w:noProof/>
                <w:color w:val="auto"/>
                <w:sz w:val="20"/>
              </w:rPr>
              <w:t xml:space="preserve">Код статуса </w:t>
            </w:r>
            <w:r w:rsidR="00467FE2" w:rsidRPr="007E4F5D">
              <w:rPr>
                <w:rFonts w:cs="Times New Roman"/>
                <w:noProof/>
                <w:color w:val="auto"/>
                <w:sz w:val="20"/>
              </w:rPr>
              <w:br/>
            </w:r>
            <w:r w:rsidRPr="007E4F5D">
              <w:rPr>
                <w:rFonts w:cs="Times New Roman"/>
                <w:noProof/>
                <w:color w:val="auto"/>
                <w:sz w:val="20"/>
              </w:rPr>
              <w:t>(код причины установки статуса)</w:t>
            </w:r>
            <w:r w:rsidR="00467FE2" w:rsidRPr="007E4F5D">
              <w:rPr>
                <w:rFonts w:cs="Times New Roman"/>
                <w:noProof/>
                <w:color w:val="auto"/>
                <w:sz w:val="20"/>
              </w:rPr>
              <w:t xml:space="preserve"> </w:t>
            </w:r>
            <w:r w:rsidR="00467FE2" w:rsidRPr="007E4F5D">
              <w:rPr>
                <w:rFonts w:cs="Times New Roman"/>
                <w:noProof/>
                <w:color w:val="auto"/>
                <w:sz w:val="20"/>
              </w:rPr>
              <w:br/>
            </w:r>
            <w:r w:rsidR="009978BD" w:rsidRPr="007E4F5D">
              <w:rPr>
                <w:rFonts w:cs="Times New Roman"/>
                <w:noProof/>
                <w:color w:val="auto"/>
                <w:sz w:val="20"/>
              </w:rPr>
              <w:t>в сообщении</w:t>
            </w:r>
          </w:p>
        </w:tc>
        <w:tc>
          <w:tcPr>
            <w:tcW w:w="4314" w:type="dxa"/>
            <w:gridSpan w:val="2"/>
          </w:tcPr>
          <w:p w14:paraId="39C3DFF7" w14:textId="13CAA597" w:rsidR="009978BD" w:rsidRPr="007E4F5D" w:rsidRDefault="00467FE2" w:rsidP="00467FE2">
            <w:pPr>
              <w:pStyle w:val="affd"/>
              <w:keepNext w:val="0"/>
              <w:rPr>
                <w:rFonts w:cs="Times New Roman"/>
                <w:noProof/>
                <w:color w:val="auto"/>
                <w:sz w:val="20"/>
              </w:rPr>
            </w:pPr>
            <w:r w:rsidRPr="007E4F5D">
              <w:rPr>
                <w:rFonts w:cs="Times New Roman"/>
                <w:noProof/>
                <w:color w:val="auto"/>
                <w:sz w:val="20"/>
              </w:rPr>
              <w:t>Код с</w:t>
            </w:r>
            <w:r w:rsidR="009978BD" w:rsidRPr="007E4F5D">
              <w:rPr>
                <w:rFonts w:cs="Times New Roman"/>
                <w:noProof/>
                <w:color w:val="auto"/>
                <w:sz w:val="20"/>
              </w:rPr>
              <w:t>татус</w:t>
            </w:r>
            <w:r w:rsidRPr="007E4F5D">
              <w:rPr>
                <w:rFonts w:cs="Times New Roman"/>
                <w:noProof/>
                <w:color w:val="auto"/>
                <w:sz w:val="20"/>
              </w:rPr>
              <w:t>а</w:t>
            </w:r>
            <w:r w:rsidR="009978BD" w:rsidRPr="007E4F5D">
              <w:rPr>
                <w:rFonts w:cs="Times New Roman"/>
                <w:noProof/>
                <w:color w:val="auto"/>
                <w:sz w:val="20"/>
              </w:rPr>
              <w:t xml:space="preserve"> (код причины установки статуса) </w:t>
            </w:r>
            <w:r w:rsidRPr="007E4F5D">
              <w:rPr>
                <w:rFonts w:cs="Times New Roman"/>
                <w:noProof/>
                <w:color w:val="auto"/>
                <w:sz w:val="20"/>
              </w:rPr>
              <w:br/>
            </w:r>
            <w:r w:rsidR="009978BD" w:rsidRPr="007E4F5D">
              <w:rPr>
                <w:rFonts w:cs="Times New Roman"/>
                <w:noProof/>
                <w:color w:val="auto"/>
                <w:sz w:val="20"/>
              </w:rPr>
              <w:t>в национальном компоненте участника общего процесса, получающего сведения</w:t>
            </w:r>
          </w:p>
        </w:tc>
        <w:tc>
          <w:tcPr>
            <w:tcW w:w="3921" w:type="dxa"/>
            <w:gridSpan w:val="2"/>
          </w:tcPr>
          <w:p w14:paraId="2A73DB54" w14:textId="5684F234" w:rsidR="009978BD" w:rsidRPr="007E4F5D" w:rsidRDefault="00F009AE" w:rsidP="00F009AE">
            <w:pPr>
              <w:pStyle w:val="affd"/>
              <w:keepNext w:val="0"/>
              <w:rPr>
                <w:rFonts w:cs="Times New Roman"/>
                <w:noProof/>
                <w:color w:val="auto"/>
                <w:sz w:val="20"/>
              </w:rPr>
            </w:pPr>
            <w:r w:rsidRPr="007E4F5D">
              <w:rPr>
                <w:rFonts w:cs="Times New Roman"/>
                <w:noProof/>
                <w:color w:val="auto"/>
                <w:sz w:val="20"/>
              </w:rPr>
              <w:t>Код с</w:t>
            </w:r>
            <w:r w:rsidR="009978BD" w:rsidRPr="007E4F5D">
              <w:rPr>
                <w:rFonts w:cs="Times New Roman"/>
                <w:noProof/>
                <w:color w:val="auto"/>
                <w:sz w:val="20"/>
              </w:rPr>
              <w:t>татус (код причины установки статуса) в национальном компоненте участника общего процесса, представляющего сведения</w:t>
            </w:r>
          </w:p>
        </w:tc>
        <w:tc>
          <w:tcPr>
            <w:tcW w:w="3217" w:type="dxa"/>
            <w:vMerge w:val="restart"/>
          </w:tcPr>
          <w:p w14:paraId="39B1F2C4" w14:textId="2D455FAB" w:rsidR="009978BD" w:rsidRPr="007E4F5D" w:rsidRDefault="009978BD" w:rsidP="00D308D8">
            <w:pPr>
              <w:pStyle w:val="affd"/>
              <w:keepNext w:val="0"/>
              <w:rPr>
                <w:noProof/>
                <w:color w:val="auto"/>
                <w:sz w:val="20"/>
              </w:rPr>
            </w:pPr>
            <w:r w:rsidRPr="007E4F5D">
              <w:rPr>
                <w:rFonts w:cs="Times New Roman"/>
                <w:noProof/>
                <w:color w:val="auto"/>
                <w:sz w:val="20"/>
              </w:rPr>
              <w:t xml:space="preserve">Условия успешной обработки </w:t>
            </w:r>
            <w:r w:rsidR="00D308D8" w:rsidRPr="007E4F5D">
              <w:rPr>
                <w:rFonts w:cs="Times New Roman"/>
                <w:noProof/>
                <w:color w:val="auto"/>
                <w:sz w:val="20"/>
              </w:rPr>
              <w:t>сведений</w:t>
            </w:r>
          </w:p>
        </w:tc>
      </w:tr>
      <w:tr w:rsidR="00D308D8" w:rsidRPr="00DF7959" w14:paraId="050BDF4E" w14:textId="77777777" w:rsidTr="00216E0C">
        <w:trPr>
          <w:cantSplit/>
          <w:tblHeader/>
        </w:trPr>
        <w:tc>
          <w:tcPr>
            <w:tcW w:w="670" w:type="dxa"/>
            <w:vMerge/>
          </w:tcPr>
          <w:p w14:paraId="79CBBCB0" w14:textId="77777777" w:rsidR="00D308D8" w:rsidRPr="00DF7959" w:rsidRDefault="00D308D8" w:rsidP="00D308D8">
            <w:pPr>
              <w:pStyle w:val="affd"/>
              <w:keepNext w:val="0"/>
              <w:rPr>
                <w:noProof/>
                <w:color w:val="auto"/>
                <w:sz w:val="20"/>
              </w:rPr>
            </w:pPr>
          </w:p>
        </w:tc>
        <w:tc>
          <w:tcPr>
            <w:tcW w:w="1826" w:type="dxa"/>
            <w:vMerge/>
          </w:tcPr>
          <w:p w14:paraId="1812AE64" w14:textId="77777777" w:rsidR="00D308D8" w:rsidRPr="00DF7959" w:rsidRDefault="00D308D8" w:rsidP="00D308D8">
            <w:pPr>
              <w:pStyle w:val="affd"/>
              <w:keepNext w:val="0"/>
              <w:rPr>
                <w:rFonts w:cs="Times New Roman"/>
                <w:noProof/>
                <w:color w:val="auto"/>
                <w:sz w:val="20"/>
              </w:rPr>
            </w:pPr>
          </w:p>
        </w:tc>
        <w:tc>
          <w:tcPr>
            <w:tcW w:w="1950" w:type="dxa"/>
          </w:tcPr>
          <w:p w14:paraId="1FB8EEF3" w14:textId="58E29C3C" w:rsidR="00D308D8" w:rsidRPr="00DF7959" w:rsidRDefault="00D308D8" w:rsidP="00D308D8">
            <w:pPr>
              <w:pStyle w:val="affd"/>
              <w:keepNext w:val="0"/>
              <w:rPr>
                <w:rFonts w:cs="Times New Roman"/>
                <w:noProof/>
                <w:color w:val="auto"/>
                <w:sz w:val="20"/>
              </w:rPr>
            </w:pPr>
            <w:r>
              <w:rPr>
                <w:rFonts w:cs="Times New Roman"/>
                <w:noProof/>
                <w:color w:val="auto"/>
                <w:sz w:val="20"/>
              </w:rPr>
              <w:t>сведения успешно обработаны</w:t>
            </w:r>
          </w:p>
        </w:tc>
        <w:tc>
          <w:tcPr>
            <w:tcW w:w="2364" w:type="dxa"/>
          </w:tcPr>
          <w:p w14:paraId="14B391BC" w14:textId="52DA5898" w:rsidR="00D308D8" w:rsidRPr="00DF7959" w:rsidRDefault="00D308D8" w:rsidP="00D308D8">
            <w:pPr>
              <w:pStyle w:val="affd"/>
              <w:keepNext w:val="0"/>
              <w:rPr>
                <w:rFonts w:cs="Times New Roman"/>
                <w:noProof/>
                <w:color w:val="auto"/>
                <w:sz w:val="20"/>
              </w:rPr>
            </w:pPr>
            <w:r>
              <w:rPr>
                <w:rFonts w:cs="Times New Roman"/>
                <w:noProof/>
                <w:color w:val="auto"/>
                <w:sz w:val="20"/>
              </w:rPr>
              <w:t>сведения не могут быть упешно обработаны</w:t>
            </w:r>
          </w:p>
        </w:tc>
        <w:tc>
          <w:tcPr>
            <w:tcW w:w="1961" w:type="dxa"/>
          </w:tcPr>
          <w:p w14:paraId="47EA8847" w14:textId="6DA36DE3" w:rsidR="00D308D8" w:rsidRPr="00DF7959" w:rsidRDefault="00D308D8" w:rsidP="00D308D8">
            <w:pPr>
              <w:pStyle w:val="affd"/>
              <w:keepNext w:val="0"/>
              <w:rPr>
                <w:rFonts w:cs="Times New Roman"/>
                <w:noProof/>
                <w:color w:val="auto"/>
                <w:sz w:val="20"/>
              </w:rPr>
            </w:pPr>
            <w:r>
              <w:rPr>
                <w:rFonts w:cs="Times New Roman"/>
                <w:noProof/>
                <w:color w:val="auto"/>
                <w:sz w:val="20"/>
              </w:rPr>
              <w:t>сведения успешно обработаны</w:t>
            </w:r>
          </w:p>
        </w:tc>
        <w:tc>
          <w:tcPr>
            <w:tcW w:w="1960" w:type="dxa"/>
          </w:tcPr>
          <w:p w14:paraId="0B7AE15D" w14:textId="7CC4FB60" w:rsidR="00D308D8" w:rsidRPr="00DF7959" w:rsidRDefault="00D308D8" w:rsidP="00D308D8">
            <w:pPr>
              <w:pStyle w:val="affd"/>
              <w:keepNext w:val="0"/>
              <w:rPr>
                <w:rFonts w:cs="Times New Roman"/>
                <w:noProof/>
                <w:color w:val="auto"/>
                <w:sz w:val="20"/>
              </w:rPr>
            </w:pPr>
            <w:r>
              <w:rPr>
                <w:rFonts w:cs="Times New Roman"/>
                <w:noProof/>
                <w:color w:val="auto"/>
                <w:sz w:val="20"/>
              </w:rPr>
              <w:t>сведения не могут быть упешно обработаны</w:t>
            </w:r>
          </w:p>
        </w:tc>
        <w:tc>
          <w:tcPr>
            <w:tcW w:w="3217" w:type="dxa"/>
            <w:vMerge/>
          </w:tcPr>
          <w:p w14:paraId="042470E6" w14:textId="77777777" w:rsidR="00D308D8" w:rsidRPr="00DF7959" w:rsidRDefault="00D308D8" w:rsidP="00D308D8">
            <w:pPr>
              <w:pStyle w:val="affd"/>
              <w:keepNext w:val="0"/>
              <w:rPr>
                <w:noProof/>
                <w:color w:val="auto"/>
                <w:sz w:val="20"/>
              </w:rPr>
            </w:pPr>
          </w:p>
        </w:tc>
      </w:tr>
      <w:tr w:rsidR="00467FE2" w:rsidRPr="00DF7959" w14:paraId="561C9E50" w14:textId="77777777" w:rsidTr="00216E0C">
        <w:trPr>
          <w:cantSplit/>
        </w:trPr>
        <w:tc>
          <w:tcPr>
            <w:tcW w:w="670" w:type="dxa"/>
          </w:tcPr>
          <w:p w14:paraId="33826C35" w14:textId="77777777" w:rsidR="00467FE2" w:rsidRPr="00DF7959" w:rsidRDefault="00467FE2" w:rsidP="00467FE2">
            <w:pPr>
              <w:pStyle w:val="affd"/>
              <w:keepNext w:val="0"/>
              <w:rPr>
                <w:noProof/>
                <w:color w:val="auto"/>
                <w:sz w:val="20"/>
              </w:rPr>
            </w:pPr>
            <w:r w:rsidRPr="00DF7959">
              <w:rPr>
                <w:noProof/>
                <w:color w:val="auto"/>
                <w:sz w:val="20"/>
              </w:rPr>
              <w:t>1</w:t>
            </w:r>
          </w:p>
        </w:tc>
        <w:tc>
          <w:tcPr>
            <w:tcW w:w="13278" w:type="dxa"/>
            <w:gridSpan w:val="6"/>
          </w:tcPr>
          <w:p w14:paraId="2D7E01ED" w14:textId="7B963ECB" w:rsidR="00467FE2" w:rsidRPr="00DF7959" w:rsidRDefault="00467FE2" w:rsidP="00FC44B6">
            <w:pPr>
              <w:pStyle w:val="affd"/>
              <w:keepNext w:val="0"/>
              <w:rPr>
                <w:rFonts w:cs="Times New Roman"/>
                <w:noProof/>
                <w:color w:val="auto"/>
                <w:sz w:val="20"/>
              </w:rPr>
            </w:pPr>
            <w:r w:rsidRPr="00DF7959">
              <w:rPr>
                <w:sz w:val="20"/>
              </w:rPr>
              <w:t xml:space="preserve">Представление сведений о реализации маркированных товаров </w:t>
            </w:r>
            <w:r w:rsidRPr="007A787A">
              <w:rPr>
                <w:sz w:val="20"/>
              </w:rPr>
              <w:t>в рамках трансграничной торговли</w:t>
            </w:r>
            <w:r w:rsidR="00FC44B6">
              <w:rPr>
                <w:sz w:val="20"/>
              </w:rPr>
              <w:t xml:space="preserve"> </w:t>
            </w:r>
            <w:r w:rsidR="00FC44B6">
              <w:rPr>
                <w:sz w:val="20"/>
              </w:rPr>
              <w:br/>
            </w:r>
            <w:r w:rsidR="00FC44B6" w:rsidRPr="00FC44B6">
              <w:rPr>
                <w:i/>
                <w:sz w:val="20"/>
              </w:rPr>
              <w:t>(участник общего процесса, получающий сведения: УО импортера</w:t>
            </w:r>
            <w:r w:rsidR="00FC44B6" w:rsidRPr="00FC44B6">
              <w:rPr>
                <w:i/>
                <w:sz w:val="20"/>
              </w:rPr>
              <w:br/>
            </w:r>
            <w:r w:rsidR="00FC44B6" w:rsidRPr="00FC44B6">
              <w:rPr>
                <w:rFonts w:cs="Times New Roman"/>
                <w:i/>
                <w:noProof/>
                <w:color w:val="auto"/>
                <w:sz w:val="20"/>
              </w:rPr>
              <w:t>участник общего процесса, представляющий сведения: УО экспортера</w:t>
            </w:r>
            <w:r w:rsidR="00FC44B6" w:rsidRPr="00FC44B6">
              <w:rPr>
                <w:i/>
                <w:sz w:val="20"/>
              </w:rPr>
              <w:t>)</w:t>
            </w:r>
          </w:p>
        </w:tc>
      </w:tr>
      <w:tr w:rsidR="00467FE2" w:rsidRPr="00DF7959" w14:paraId="06A7EE98" w14:textId="77777777" w:rsidTr="00216E0C">
        <w:trPr>
          <w:cantSplit/>
        </w:trPr>
        <w:tc>
          <w:tcPr>
            <w:tcW w:w="670" w:type="dxa"/>
          </w:tcPr>
          <w:p w14:paraId="22F24C44" w14:textId="77777777" w:rsidR="00467FE2" w:rsidRPr="00DF7959" w:rsidRDefault="00467FE2" w:rsidP="00467FE2">
            <w:pPr>
              <w:pStyle w:val="affd"/>
              <w:keepNext w:val="0"/>
              <w:rPr>
                <w:noProof/>
                <w:color w:val="auto"/>
                <w:sz w:val="20"/>
              </w:rPr>
            </w:pPr>
            <w:r>
              <w:rPr>
                <w:noProof/>
                <w:color w:val="auto"/>
                <w:sz w:val="20"/>
              </w:rPr>
              <w:t>1.1</w:t>
            </w:r>
          </w:p>
        </w:tc>
        <w:tc>
          <w:tcPr>
            <w:tcW w:w="1826" w:type="dxa"/>
          </w:tcPr>
          <w:p w14:paraId="44648114" w14:textId="77777777" w:rsidR="00467FE2" w:rsidRPr="00DF7959" w:rsidRDefault="00467FE2" w:rsidP="00467FE2">
            <w:pPr>
              <w:pStyle w:val="affd"/>
              <w:keepNext w:val="0"/>
              <w:rPr>
                <w:rFonts w:cs="Times New Roman"/>
                <w:noProof/>
                <w:color w:val="auto"/>
                <w:sz w:val="20"/>
              </w:rPr>
            </w:pPr>
            <w:r w:rsidRPr="00DF7959">
              <w:rPr>
                <w:rFonts w:cs="Times New Roman"/>
                <w:noProof/>
                <w:color w:val="auto"/>
                <w:sz w:val="20"/>
              </w:rPr>
              <w:t>31</w:t>
            </w:r>
          </w:p>
        </w:tc>
        <w:tc>
          <w:tcPr>
            <w:tcW w:w="1950" w:type="dxa"/>
          </w:tcPr>
          <w:p w14:paraId="5EB8B4D4" w14:textId="77777777" w:rsidR="00467FE2" w:rsidRPr="00DF7959" w:rsidRDefault="00467FE2" w:rsidP="00467FE2">
            <w:pPr>
              <w:pStyle w:val="affd"/>
              <w:keepNext w:val="0"/>
              <w:rPr>
                <w:rFonts w:cs="Times New Roman"/>
                <w:noProof/>
                <w:color w:val="auto"/>
                <w:sz w:val="20"/>
              </w:rPr>
            </w:pPr>
            <w:r w:rsidRPr="00DF7959">
              <w:rPr>
                <w:rFonts w:cs="Times New Roman"/>
                <w:noProof/>
                <w:color w:val="auto"/>
                <w:sz w:val="20"/>
              </w:rPr>
              <w:t>31</w:t>
            </w:r>
          </w:p>
        </w:tc>
        <w:tc>
          <w:tcPr>
            <w:tcW w:w="2364" w:type="dxa"/>
          </w:tcPr>
          <w:p w14:paraId="6EFE1DAD" w14:textId="15F57846" w:rsidR="00467FE2" w:rsidRPr="00DF7959" w:rsidRDefault="00467FE2" w:rsidP="00467FE2">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25C56EEF" w14:textId="77777777" w:rsidR="00467FE2" w:rsidRPr="00DF7959" w:rsidRDefault="00467FE2" w:rsidP="00467FE2">
            <w:pPr>
              <w:pStyle w:val="affd"/>
              <w:keepNext w:val="0"/>
              <w:rPr>
                <w:rFonts w:cs="Times New Roman"/>
                <w:noProof/>
                <w:color w:val="auto"/>
                <w:sz w:val="20"/>
              </w:rPr>
            </w:pPr>
            <w:r w:rsidRPr="00DF7959">
              <w:rPr>
                <w:rFonts w:cs="Times New Roman"/>
                <w:noProof/>
                <w:color w:val="auto"/>
                <w:sz w:val="20"/>
              </w:rPr>
              <w:t>31</w:t>
            </w:r>
          </w:p>
        </w:tc>
        <w:tc>
          <w:tcPr>
            <w:tcW w:w="1960" w:type="dxa"/>
          </w:tcPr>
          <w:p w14:paraId="223D8EAF" w14:textId="7C8ED9CF" w:rsidR="00467FE2" w:rsidRPr="00DF7959" w:rsidRDefault="00467FE2" w:rsidP="00467FE2">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2E978A78" w14:textId="741BBE45" w:rsidR="00467FE2" w:rsidRPr="00C404E9" w:rsidRDefault="00467FE2" w:rsidP="00467FE2">
            <w:pPr>
              <w:pStyle w:val="affd"/>
              <w:keepNext w:val="0"/>
              <w:jc w:val="left"/>
              <w:rPr>
                <w:sz w:val="20"/>
              </w:rPr>
            </w:pPr>
            <w:r w:rsidRPr="00C404E9">
              <w:rPr>
                <w:rFonts w:cs="Times New Roman"/>
                <w:noProof/>
                <w:color w:val="auto"/>
                <w:sz w:val="20"/>
              </w:rPr>
              <w:t xml:space="preserve">сведения о маркированном товаре (средстве идентификации) отсутствуют в национальном компоненте участника общего процесса, получающего сведения, либо 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«20» </w:t>
            </w:r>
            <w:r>
              <w:rPr>
                <w:rFonts w:cs="Times New Roman"/>
                <w:noProof/>
                <w:color w:val="auto"/>
                <w:sz w:val="20"/>
              </w:rPr>
              <w:t xml:space="preserve">- «товар выведен из оборота» </w:t>
            </w:r>
            <w:r w:rsidRPr="00C404E9">
              <w:rPr>
                <w:rFonts w:cs="Times New Roman"/>
                <w:noProof/>
                <w:color w:val="auto"/>
                <w:sz w:val="20"/>
              </w:rPr>
              <w:t>или «00»</w:t>
            </w:r>
            <w:r>
              <w:rPr>
                <w:rFonts w:cs="Times New Roman"/>
                <w:noProof/>
                <w:color w:val="auto"/>
                <w:sz w:val="20"/>
              </w:rPr>
              <w:t xml:space="preserve"> - «состояние не определено»</w:t>
            </w:r>
          </w:p>
        </w:tc>
      </w:tr>
      <w:tr w:rsidR="00467FE2" w:rsidRPr="00DF7959" w14:paraId="5013D0EA" w14:textId="77777777" w:rsidTr="00216E0C">
        <w:trPr>
          <w:cantSplit/>
        </w:trPr>
        <w:tc>
          <w:tcPr>
            <w:tcW w:w="670" w:type="dxa"/>
          </w:tcPr>
          <w:p w14:paraId="7378FE41" w14:textId="77777777" w:rsidR="00467FE2" w:rsidRPr="00DF7959" w:rsidRDefault="00467FE2" w:rsidP="00FC44B6">
            <w:pPr>
              <w:pStyle w:val="affd"/>
              <w:rPr>
                <w:noProof/>
                <w:color w:val="auto"/>
                <w:sz w:val="20"/>
              </w:rPr>
            </w:pPr>
            <w:r w:rsidRPr="00DF7959">
              <w:rPr>
                <w:noProof/>
                <w:color w:val="auto"/>
                <w:sz w:val="20"/>
              </w:rPr>
              <w:lastRenderedPageBreak/>
              <w:t xml:space="preserve">2 </w:t>
            </w:r>
          </w:p>
        </w:tc>
        <w:tc>
          <w:tcPr>
            <w:tcW w:w="13278" w:type="dxa"/>
            <w:gridSpan w:val="6"/>
          </w:tcPr>
          <w:p w14:paraId="03BEF6EF" w14:textId="0444FAE4" w:rsidR="00467FE2" w:rsidRPr="00DF7959" w:rsidRDefault="00467FE2" w:rsidP="00FC44B6">
            <w:pPr>
              <w:pStyle w:val="affd"/>
              <w:rPr>
                <w:noProof/>
                <w:color w:val="auto"/>
                <w:sz w:val="20"/>
              </w:rPr>
            </w:pPr>
            <w:r>
              <w:rPr>
                <w:sz w:val="20"/>
              </w:rPr>
              <w:t>Н</w:t>
            </w:r>
            <w:r w:rsidRPr="00467FE2">
              <w:rPr>
                <w:sz w:val="20"/>
              </w:rPr>
              <w:t>аправление уведомления о результате обработки запроса сведений о маркированных товарах, приобретенных в рамках трансграничной торговли</w:t>
            </w:r>
            <w:r w:rsidR="00FC44B6">
              <w:rPr>
                <w:sz w:val="20"/>
              </w:rPr>
              <w:t xml:space="preserve"> </w:t>
            </w:r>
            <w:r w:rsidR="00FC44B6">
              <w:rPr>
                <w:sz w:val="20"/>
              </w:rPr>
              <w:br/>
            </w:r>
            <w:r w:rsidR="00FC44B6" w:rsidRPr="00FC44B6">
              <w:rPr>
                <w:i/>
                <w:sz w:val="20"/>
              </w:rPr>
              <w:t xml:space="preserve">(участник общего процесса, получающий сведения: УО </w:t>
            </w:r>
            <w:r w:rsidR="00FC44B6">
              <w:rPr>
                <w:i/>
                <w:sz w:val="20"/>
              </w:rPr>
              <w:t>импортера</w:t>
            </w:r>
            <w:r w:rsidR="00FC44B6" w:rsidRPr="00FC44B6">
              <w:rPr>
                <w:i/>
                <w:sz w:val="20"/>
              </w:rPr>
              <w:br/>
            </w:r>
            <w:r w:rsidR="00FC44B6" w:rsidRPr="00FC44B6">
              <w:rPr>
                <w:rFonts w:cs="Times New Roman"/>
                <w:i/>
                <w:noProof/>
                <w:color w:val="auto"/>
                <w:sz w:val="20"/>
              </w:rPr>
              <w:t xml:space="preserve">участник общего процесса, представляющий сведения: УО </w:t>
            </w:r>
            <w:r w:rsidR="00FC44B6">
              <w:rPr>
                <w:rFonts w:cs="Times New Roman"/>
                <w:i/>
                <w:noProof/>
                <w:color w:val="auto"/>
                <w:sz w:val="20"/>
              </w:rPr>
              <w:t>экспортера</w:t>
            </w:r>
            <w:r w:rsidR="00FC44B6" w:rsidRPr="00FC44B6">
              <w:rPr>
                <w:i/>
                <w:sz w:val="20"/>
              </w:rPr>
              <w:t>)</w:t>
            </w:r>
          </w:p>
        </w:tc>
      </w:tr>
      <w:tr w:rsidR="009E17EA" w:rsidRPr="00DF7959" w14:paraId="7D11CDC0" w14:textId="77777777" w:rsidTr="00216E0C">
        <w:trPr>
          <w:cantSplit/>
        </w:trPr>
        <w:tc>
          <w:tcPr>
            <w:tcW w:w="670" w:type="dxa"/>
          </w:tcPr>
          <w:p w14:paraId="234293A6" w14:textId="77777777" w:rsidR="009E17EA" w:rsidRPr="00DF7959" w:rsidRDefault="009E17EA" w:rsidP="009E17EA">
            <w:pPr>
              <w:pStyle w:val="affd"/>
              <w:keepNext w:val="0"/>
              <w:rPr>
                <w:noProof/>
                <w:color w:val="auto"/>
                <w:sz w:val="20"/>
              </w:rPr>
            </w:pPr>
            <w:r>
              <w:rPr>
                <w:noProof/>
                <w:color w:val="auto"/>
                <w:sz w:val="20"/>
              </w:rPr>
              <w:t>2.1</w:t>
            </w:r>
          </w:p>
        </w:tc>
        <w:tc>
          <w:tcPr>
            <w:tcW w:w="1826" w:type="dxa"/>
          </w:tcPr>
          <w:p w14:paraId="4C271DB2" w14:textId="3C579516"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представляющего сведения</w:t>
            </w:r>
          </w:p>
        </w:tc>
        <w:tc>
          <w:tcPr>
            <w:tcW w:w="1950" w:type="dxa"/>
          </w:tcPr>
          <w:p w14:paraId="13AB2011" w14:textId="77777777"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31</w:t>
            </w:r>
          </w:p>
        </w:tc>
        <w:tc>
          <w:tcPr>
            <w:tcW w:w="2364" w:type="dxa"/>
          </w:tcPr>
          <w:p w14:paraId="26F9DCF5" w14:textId="5052CB3D"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5A9E5FFF" w14:textId="77777777"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31</w:t>
            </w:r>
          </w:p>
        </w:tc>
        <w:tc>
          <w:tcPr>
            <w:tcW w:w="1960" w:type="dxa"/>
          </w:tcPr>
          <w:p w14:paraId="08D58DEF" w14:textId="41FA1001"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03B2CA91" w14:textId="7DEECB37" w:rsidR="009E17EA" w:rsidRPr="00C404E9" w:rsidRDefault="009E17EA" w:rsidP="009E17EA">
            <w:pPr>
              <w:widowControl/>
              <w:autoSpaceDE w:val="0"/>
              <w:autoSpaceDN w:val="0"/>
              <w:spacing w:line="240" w:lineRule="auto"/>
              <w:jc w:val="left"/>
              <w:textAlignment w:val="auto"/>
            </w:pPr>
            <w:r>
              <w:rPr>
                <w:noProof/>
              </w:rPr>
              <w:t xml:space="preserve">в отношении </w:t>
            </w:r>
            <w:r w:rsidRPr="00C404E9">
              <w:rPr>
                <w:noProof/>
              </w:rPr>
              <w:t>сведени</w:t>
            </w:r>
            <w:r>
              <w:rPr>
                <w:noProof/>
              </w:rPr>
              <w:t>й</w:t>
            </w:r>
            <w:r w:rsidRPr="00C404E9">
              <w:rPr>
                <w:noProof/>
              </w:rPr>
              <w:t xml:space="preserve"> </w:t>
            </w:r>
            <w:r>
              <w:rPr>
                <w:noProof/>
              </w:rPr>
              <w:br/>
            </w:r>
            <w:r w:rsidRPr="00C404E9">
              <w:rPr>
                <w:noProof/>
              </w:rPr>
              <w:t xml:space="preserve">о </w:t>
            </w:r>
            <w:r>
              <w:rPr>
                <w:noProof/>
              </w:rPr>
              <w:t xml:space="preserve">всех </w:t>
            </w:r>
            <w:r w:rsidRPr="00C404E9">
              <w:rPr>
                <w:noProof/>
              </w:rPr>
              <w:t>маркированн</w:t>
            </w:r>
            <w:r>
              <w:rPr>
                <w:noProof/>
              </w:rPr>
              <w:t>ых</w:t>
            </w:r>
            <w:r w:rsidRPr="00C404E9">
              <w:rPr>
                <w:noProof/>
              </w:rPr>
              <w:t xml:space="preserve"> товар</w:t>
            </w:r>
            <w:r>
              <w:rPr>
                <w:noProof/>
              </w:rPr>
              <w:t>ах</w:t>
            </w:r>
            <w:r w:rsidRPr="00C404E9">
              <w:rPr>
                <w:noProof/>
              </w:rPr>
              <w:t xml:space="preserve"> (средств</w:t>
            </w:r>
            <w:r>
              <w:rPr>
                <w:noProof/>
              </w:rPr>
              <w:t>ах</w:t>
            </w:r>
            <w:r w:rsidRPr="00C404E9">
              <w:rPr>
                <w:noProof/>
              </w:rPr>
              <w:t xml:space="preserve"> идентификации)</w:t>
            </w:r>
            <w:r>
              <w:rPr>
                <w:noProof/>
              </w:rPr>
              <w:t xml:space="preserve">, передаваемых в сообщении, </w:t>
            </w:r>
            <w:r w:rsidRPr="00DF7959">
              <w:rPr>
                <w:noProof/>
              </w:rPr>
              <w:t>участник</w:t>
            </w:r>
            <w:r>
              <w:rPr>
                <w:noProof/>
              </w:rPr>
              <w:t>ом</w:t>
            </w:r>
            <w:r w:rsidRPr="00DF7959">
              <w:rPr>
                <w:noProof/>
              </w:rPr>
              <w:t xml:space="preserve"> общего процесса, представляюще</w:t>
            </w:r>
            <w:r>
              <w:rPr>
                <w:noProof/>
              </w:rPr>
              <w:t>м</w:t>
            </w:r>
            <w:r w:rsidRPr="00DF7959">
              <w:rPr>
                <w:noProof/>
              </w:rPr>
              <w:t xml:space="preserve"> сведения</w:t>
            </w:r>
            <w:r>
              <w:rPr>
                <w:noProof/>
              </w:rPr>
              <w:t>, установлен статус «31» - «</w:t>
            </w:r>
            <w:r>
              <w:rPr>
                <w:rFonts w:eastAsia="Calibri"/>
              </w:rPr>
              <w:t>товар реализован (предназначен для реализации) в рамках трансграничной торговли»</w:t>
            </w:r>
          </w:p>
        </w:tc>
      </w:tr>
      <w:tr w:rsidR="00467FE2" w:rsidRPr="00DF7959" w14:paraId="2CC57D9E" w14:textId="77777777" w:rsidTr="00216E0C">
        <w:trPr>
          <w:cantSplit/>
        </w:trPr>
        <w:tc>
          <w:tcPr>
            <w:tcW w:w="670" w:type="dxa"/>
          </w:tcPr>
          <w:p w14:paraId="2F0F3DFB" w14:textId="77777777" w:rsidR="00467FE2" w:rsidRPr="00DF7959" w:rsidRDefault="00467FE2" w:rsidP="00467FE2">
            <w:pPr>
              <w:pStyle w:val="affd"/>
              <w:keepNext w:val="0"/>
              <w:rPr>
                <w:noProof/>
                <w:color w:val="auto"/>
                <w:sz w:val="20"/>
              </w:rPr>
            </w:pPr>
            <w:r>
              <w:rPr>
                <w:noProof/>
                <w:color w:val="auto"/>
                <w:sz w:val="20"/>
              </w:rPr>
              <w:t>3.</w:t>
            </w:r>
          </w:p>
        </w:tc>
        <w:tc>
          <w:tcPr>
            <w:tcW w:w="13278" w:type="dxa"/>
            <w:gridSpan w:val="6"/>
          </w:tcPr>
          <w:p w14:paraId="76C98A24" w14:textId="3EB182A0" w:rsidR="00467FE2" w:rsidRPr="00DF7959" w:rsidRDefault="009E17EA" w:rsidP="00FC44B6">
            <w:pPr>
              <w:pStyle w:val="affd"/>
              <w:keepNext w:val="0"/>
              <w:rPr>
                <w:noProof/>
                <w:color w:val="auto"/>
                <w:sz w:val="20"/>
              </w:rPr>
            </w:pPr>
            <w:r>
              <w:rPr>
                <w:sz w:val="20"/>
              </w:rPr>
              <w:t>П</w:t>
            </w:r>
            <w:r w:rsidRPr="009E17EA">
              <w:rPr>
                <w:sz w:val="20"/>
              </w:rPr>
              <w:t>редставление информации об аннулировании ранее представленных сведений</w:t>
            </w:r>
            <w:r w:rsidR="00FC44B6">
              <w:rPr>
                <w:sz w:val="20"/>
              </w:rPr>
              <w:br/>
            </w:r>
            <w:r w:rsidRPr="009E17EA">
              <w:rPr>
                <w:sz w:val="20"/>
              </w:rPr>
              <w:t>о реализации маркированных товаров в рамках трансграничной торговли</w:t>
            </w:r>
            <w:r w:rsidR="00765B3D">
              <w:rPr>
                <w:sz w:val="20"/>
              </w:rPr>
              <w:t xml:space="preserve"> </w:t>
            </w:r>
            <w:r w:rsidR="00FC44B6">
              <w:rPr>
                <w:sz w:val="20"/>
              </w:rPr>
              <w:br/>
            </w:r>
            <w:r w:rsidR="00FC44B6" w:rsidRPr="00FC44B6">
              <w:rPr>
                <w:i/>
                <w:sz w:val="20"/>
              </w:rPr>
              <w:t xml:space="preserve">(участник общего процесса, получающий сведения: УО </w:t>
            </w:r>
            <w:r w:rsidR="00FC44B6">
              <w:rPr>
                <w:i/>
                <w:sz w:val="20"/>
              </w:rPr>
              <w:t>импортера</w:t>
            </w:r>
            <w:r w:rsidR="00FC44B6" w:rsidRPr="00FC44B6">
              <w:rPr>
                <w:i/>
                <w:sz w:val="20"/>
              </w:rPr>
              <w:br/>
            </w:r>
            <w:r w:rsidR="00FC44B6" w:rsidRPr="00FC44B6">
              <w:rPr>
                <w:rFonts w:cs="Times New Roman"/>
                <w:i/>
                <w:noProof/>
                <w:color w:val="auto"/>
                <w:sz w:val="20"/>
              </w:rPr>
              <w:t xml:space="preserve">участник общего процесса, представляющий сведения: УО </w:t>
            </w:r>
            <w:r w:rsidR="00FC44B6">
              <w:rPr>
                <w:rFonts w:cs="Times New Roman"/>
                <w:i/>
                <w:noProof/>
                <w:color w:val="auto"/>
                <w:sz w:val="20"/>
              </w:rPr>
              <w:t>экспортера</w:t>
            </w:r>
            <w:r w:rsidR="00FC44B6" w:rsidRPr="00FC44B6">
              <w:rPr>
                <w:i/>
                <w:sz w:val="20"/>
              </w:rPr>
              <w:t>)</w:t>
            </w:r>
          </w:p>
        </w:tc>
      </w:tr>
      <w:tr w:rsidR="009E17EA" w:rsidRPr="00DF7959" w14:paraId="4FC126A2" w14:textId="77777777" w:rsidTr="00216E0C">
        <w:trPr>
          <w:cantSplit/>
        </w:trPr>
        <w:tc>
          <w:tcPr>
            <w:tcW w:w="670" w:type="dxa"/>
          </w:tcPr>
          <w:p w14:paraId="2F70D7AA" w14:textId="77777777" w:rsidR="009E17EA" w:rsidRPr="00DF7959" w:rsidRDefault="009E17EA" w:rsidP="009E17EA">
            <w:pPr>
              <w:pStyle w:val="affd"/>
              <w:keepNext w:val="0"/>
              <w:rPr>
                <w:noProof/>
                <w:color w:val="auto"/>
                <w:sz w:val="20"/>
              </w:rPr>
            </w:pPr>
            <w:r>
              <w:rPr>
                <w:noProof/>
                <w:color w:val="auto"/>
                <w:sz w:val="20"/>
              </w:rPr>
              <w:t>3.1</w:t>
            </w:r>
          </w:p>
        </w:tc>
        <w:tc>
          <w:tcPr>
            <w:tcW w:w="1826" w:type="dxa"/>
          </w:tcPr>
          <w:p w14:paraId="170E5041" w14:textId="77777777" w:rsidR="009E17EA" w:rsidRPr="00DF7959" w:rsidRDefault="009E17EA" w:rsidP="009E17EA">
            <w:pPr>
              <w:pStyle w:val="affd"/>
              <w:keepNext w:val="0"/>
              <w:rPr>
                <w:rFonts w:cs="Times New Roman"/>
                <w:noProof/>
                <w:color w:val="auto"/>
                <w:sz w:val="20"/>
              </w:rPr>
            </w:pPr>
            <w:r w:rsidRPr="00DF7959">
              <w:rPr>
                <w:noProof/>
                <w:sz w:val="20"/>
              </w:rPr>
              <w:t>00</w:t>
            </w:r>
          </w:p>
        </w:tc>
        <w:tc>
          <w:tcPr>
            <w:tcW w:w="1950" w:type="dxa"/>
          </w:tcPr>
          <w:p w14:paraId="1B2989A2" w14:textId="77777777" w:rsidR="009E17EA" w:rsidRPr="00DF7959" w:rsidRDefault="009E17EA" w:rsidP="009E17EA">
            <w:pPr>
              <w:pStyle w:val="affd"/>
              <w:keepNext w:val="0"/>
              <w:rPr>
                <w:rFonts w:cs="Times New Roman"/>
                <w:noProof/>
                <w:color w:val="auto"/>
                <w:sz w:val="20"/>
              </w:rPr>
            </w:pPr>
            <w:r w:rsidRPr="00DF7959">
              <w:rPr>
                <w:sz w:val="20"/>
              </w:rPr>
              <w:t>00/99</w:t>
            </w:r>
          </w:p>
        </w:tc>
        <w:tc>
          <w:tcPr>
            <w:tcW w:w="2364" w:type="dxa"/>
          </w:tcPr>
          <w:p w14:paraId="2391D249" w14:textId="546EE89C"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2C3D0A78" w14:textId="7AAA107C"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1960" w:type="dxa"/>
          </w:tcPr>
          <w:p w14:paraId="3CC7702A" w14:textId="73185017" w:rsidR="009E17EA" w:rsidRPr="00DF7959" w:rsidRDefault="009E17EA" w:rsidP="009E17EA">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4A26DB8A" w14:textId="0E79D217" w:rsidR="009E17EA" w:rsidRPr="009E17EA" w:rsidRDefault="009E17EA" w:rsidP="00D308D8">
            <w:pPr>
              <w:widowControl/>
              <w:autoSpaceDE w:val="0"/>
              <w:autoSpaceDN w:val="0"/>
              <w:spacing w:line="240" w:lineRule="auto"/>
              <w:jc w:val="left"/>
              <w:textAlignment w:val="auto"/>
              <w:rPr>
                <w:noProof/>
              </w:rPr>
            </w:pPr>
            <w:r w:rsidRPr="009E17EA">
              <w:rPr>
                <w:noProof/>
              </w:rPr>
              <w:t xml:space="preserve">сведения о маркированных товарах (средствах идентификации), указанных </w:t>
            </w:r>
            <w:r w:rsidRPr="009E17EA">
              <w:rPr>
                <w:noProof/>
              </w:rPr>
              <w:br/>
              <w:t xml:space="preserve">в сообщении, присутствуют </w:t>
            </w:r>
            <w:r w:rsidR="00D308D8">
              <w:rPr>
                <w:noProof/>
              </w:rPr>
              <w:br/>
            </w:r>
            <w:r w:rsidRPr="009E17EA">
              <w:rPr>
                <w:noProof/>
              </w:rPr>
              <w:t>в национальном компоненте участника общего процесса, получающего сведения, и их статус соотвествует «31»</w:t>
            </w:r>
            <w:r w:rsidR="00D308D8">
              <w:rPr>
                <w:noProof/>
              </w:rPr>
              <w:t xml:space="preserve"> - «</w:t>
            </w:r>
            <w:r w:rsidR="00D308D8">
              <w:rPr>
                <w:rFonts w:eastAsia="Calibri"/>
              </w:rPr>
              <w:t>товар реализован (предназначен для реализации) в рамках трансграничной торговли</w:t>
            </w:r>
            <w:r w:rsidR="00D308D8">
              <w:rPr>
                <w:noProof/>
              </w:rPr>
              <w:t>»</w:t>
            </w:r>
          </w:p>
        </w:tc>
      </w:tr>
      <w:tr w:rsidR="00467FE2" w:rsidRPr="00DF7959" w14:paraId="0B6DB0D8" w14:textId="77777777" w:rsidTr="00216E0C">
        <w:trPr>
          <w:cantSplit/>
        </w:trPr>
        <w:tc>
          <w:tcPr>
            <w:tcW w:w="670" w:type="dxa"/>
          </w:tcPr>
          <w:p w14:paraId="3FF3E51A" w14:textId="77777777" w:rsidR="00467FE2" w:rsidRPr="00DF7959" w:rsidRDefault="00467FE2" w:rsidP="00467FE2">
            <w:pPr>
              <w:pStyle w:val="affd"/>
              <w:keepNext w:val="0"/>
              <w:rPr>
                <w:noProof/>
                <w:color w:val="auto"/>
                <w:sz w:val="20"/>
              </w:rPr>
            </w:pPr>
            <w:r>
              <w:rPr>
                <w:noProof/>
                <w:color w:val="auto"/>
                <w:sz w:val="20"/>
              </w:rPr>
              <w:lastRenderedPageBreak/>
              <w:t>4</w:t>
            </w:r>
          </w:p>
        </w:tc>
        <w:tc>
          <w:tcPr>
            <w:tcW w:w="13278" w:type="dxa"/>
            <w:gridSpan w:val="6"/>
          </w:tcPr>
          <w:p w14:paraId="0AA8DE88" w14:textId="610CE795" w:rsidR="00FC44B6" w:rsidRPr="00DF7959" w:rsidRDefault="00216E0C" w:rsidP="00FC44B6">
            <w:pPr>
              <w:pStyle w:val="affd"/>
              <w:keepNext w:val="0"/>
              <w:rPr>
                <w:noProof/>
                <w:color w:val="auto"/>
                <w:sz w:val="20"/>
              </w:rPr>
            </w:pPr>
            <w:r>
              <w:rPr>
                <w:sz w:val="20"/>
              </w:rPr>
              <w:t>Представление</w:t>
            </w:r>
            <w:r w:rsidR="00D308D8" w:rsidRPr="00D308D8">
              <w:rPr>
                <w:sz w:val="20"/>
              </w:rPr>
              <w:t xml:space="preserve"> сведений о маркированных товарах, приобретенных в рамках трансграничной торговли, </w:t>
            </w:r>
            <w:r w:rsidR="00D308D8">
              <w:rPr>
                <w:sz w:val="20"/>
              </w:rPr>
              <w:br/>
            </w:r>
            <w:r w:rsidR="00D308D8" w:rsidRPr="00D308D8">
              <w:rPr>
                <w:sz w:val="20"/>
              </w:rPr>
              <w:t>вводимых в оборот в государстве-члене импортера (принимаемых к учету импортером)</w:t>
            </w:r>
            <w:r w:rsidR="00FC44B6">
              <w:rPr>
                <w:sz w:val="20"/>
              </w:rPr>
              <w:t xml:space="preserve"> </w:t>
            </w:r>
            <w:r w:rsidR="00FC44B6">
              <w:rPr>
                <w:sz w:val="20"/>
              </w:rPr>
              <w:br/>
            </w:r>
            <w:r w:rsidR="00FC44B6" w:rsidRPr="00FC44B6">
              <w:rPr>
                <w:i/>
                <w:sz w:val="20"/>
              </w:rPr>
              <w:t xml:space="preserve">(участник общего процесса, получающий сведения: УО </w:t>
            </w:r>
            <w:r w:rsidR="00FC44B6">
              <w:rPr>
                <w:i/>
                <w:sz w:val="20"/>
              </w:rPr>
              <w:t>экспортера</w:t>
            </w:r>
            <w:r w:rsidR="00FC44B6" w:rsidRPr="00FC44B6">
              <w:rPr>
                <w:i/>
                <w:sz w:val="20"/>
              </w:rPr>
              <w:br/>
            </w:r>
            <w:r w:rsidR="00FC44B6" w:rsidRPr="00FC44B6">
              <w:rPr>
                <w:rFonts w:cs="Times New Roman"/>
                <w:i/>
                <w:noProof/>
                <w:color w:val="auto"/>
                <w:sz w:val="20"/>
              </w:rPr>
              <w:t xml:space="preserve">участник общего процесса, представляющий сведения: УО </w:t>
            </w:r>
            <w:r w:rsidR="00FC44B6">
              <w:rPr>
                <w:rFonts w:cs="Times New Roman"/>
                <w:i/>
                <w:noProof/>
                <w:color w:val="auto"/>
                <w:sz w:val="20"/>
              </w:rPr>
              <w:t>импортера</w:t>
            </w:r>
            <w:r w:rsidR="00FC44B6" w:rsidRPr="00FC44B6">
              <w:rPr>
                <w:i/>
                <w:sz w:val="20"/>
              </w:rPr>
              <w:t>)</w:t>
            </w:r>
          </w:p>
        </w:tc>
      </w:tr>
      <w:tr w:rsidR="00D308D8" w:rsidRPr="00DF7959" w14:paraId="56EF6263" w14:textId="77777777" w:rsidTr="00216E0C">
        <w:trPr>
          <w:cantSplit/>
        </w:trPr>
        <w:tc>
          <w:tcPr>
            <w:tcW w:w="670" w:type="dxa"/>
          </w:tcPr>
          <w:p w14:paraId="0A26131B" w14:textId="77777777" w:rsidR="00D308D8" w:rsidRPr="00DF7959" w:rsidRDefault="00D308D8" w:rsidP="00D308D8">
            <w:pPr>
              <w:pStyle w:val="affd"/>
              <w:keepNext w:val="0"/>
              <w:rPr>
                <w:noProof/>
                <w:color w:val="auto"/>
                <w:sz w:val="20"/>
              </w:rPr>
            </w:pPr>
            <w:r>
              <w:rPr>
                <w:noProof/>
                <w:color w:val="auto"/>
                <w:sz w:val="20"/>
              </w:rPr>
              <w:t>4.1</w:t>
            </w:r>
          </w:p>
        </w:tc>
        <w:tc>
          <w:tcPr>
            <w:tcW w:w="1826" w:type="dxa"/>
          </w:tcPr>
          <w:p w14:paraId="71B7B4F8" w14:textId="77777777"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10/33</w:t>
            </w:r>
          </w:p>
        </w:tc>
        <w:tc>
          <w:tcPr>
            <w:tcW w:w="1950" w:type="dxa"/>
          </w:tcPr>
          <w:p w14:paraId="2FA676D8" w14:textId="77777777" w:rsidR="00D308D8" w:rsidRPr="00DF7959" w:rsidRDefault="00D308D8" w:rsidP="00D308D8">
            <w:pPr>
              <w:spacing w:line="240" w:lineRule="auto"/>
              <w:jc w:val="center"/>
            </w:pPr>
            <w:r w:rsidRPr="00DF7959">
              <w:t>20/33</w:t>
            </w:r>
          </w:p>
        </w:tc>
        <w:tc>
          <w:tcPr>
            <w:tcW w:w="2364" w:type="dxa"/>
          </w:tcPr>
          <w:p w14:paraId="202A13EA" w14:textId="705BD7FC"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094AAA83" w14:textId="77777777"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10/33</w:t>
            </w:r>
          </w:p>
        </w:tc>
        <w:tc>
          <w:tcPr>
            <w:tcW w:w="1960" w:type="dxa"/>
          </w:tcPr>
          <w:p w14:paraId="107C2767" w14:textId="100B0AC2"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06005CA9" w14:textId="233DBDEB" w:rsidR="00D308D8" w:rsidRPr="00C404E9" w:rsidRDefault="00D308D8" w:rsidP="00D308D8">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«31»</w:t>
            </w:r>
            <w:r>
              <w:rPr>
                <w:rFonts w:cs="Times New Roman"/>
                <w:noProof/>
                <w:color w:val="auto"/>
                <w:sz w:val="20"/>
              </w:rPr>
              <w:t xml:space="preserve"> - «</w:t>
            </w:r>
            <w:r w:rsidRPr="00D308D8">
              <w:rPr>
                <w:rFonts w:cs="Times New Roman"/>
                <w:noProof/>
                <w:color w:val="auto"/>
                <w:sz w:val="20"/>
              </w:rPr>
              <w:t>товар реализован (предназначен для реализации) в рамках трансграничной торговли»</w:t>
            </w:r>
          </w:p>
        </w:tc>
      </w:tr>
      <w:tr w:rsidR="00467FE2" w:rsidRPr="00DF7959" w14:paraId="66D0C558" w14:textId="77777777" w:rsidTr="00216E0C">
        <w:trPr>
          <w:cantSplit/>
        </w:trPr>
        <w:tc>
          <w:tcPr>
            <w:tcW w:w="670" w:type="dxa"/>
          </w:tcPr>
          <w:p w14:paraId="389E4323" w14:textId="77777777" w:rsidR="00467FE2" w:rsidRPr="00DF7959" w:rsidRDefault="00467FE2" w:rsidP="00216E0C">
            <w:pPr>
              <w:pStyle w:val="affd"/>
              <w:rPr>
                <w:noProof/>
                <w:color w:val="auto"/>
                <w:sz w:val="20"/>
              </w:rPr>
            </w:pPr>
            <w:r>
              <w:rPr>
                <w:noProof/>
                <w:color w:val="auto"/>
                <w:sz w:val="20"/>
              </w:rPr>
              <w:t>5</w:t>
            </w:r>
          </w:p>
        </w:tc>
        <w:tc>
          <w:tcPr>
            <w:tcW w:w="13278" w:type="dxa"/>
            <w:gridSpan w:val="6"/>
          </w:tcPr>
          <w:p w14:paraId="2A826105" w14:textId="0A467572" w:rsidR="00467FE2" w:rsidRPr="00DF7959" w:rsidRDefault="00216E0C" w:rsidP="00FC44B6">
            <w:pPr>
              <w:pStyle w:val="affd"/>
              <w:rPr>
                <w:noProof/>
                <w:color w:val="auto"/>
                <w:sz w:val="20"/>
              </w:rPr>
            </w:pPr>
            <w:r>
              <w:rPr>
                <w:sz w:val="20"/>
              </w:rPr>
              <w:t>Представление</w:t>
            </w:r>
            <w:r w:rsidR="00D308D8" w:rsidRPr="00D308D8">
              <w:rPr>
                <w:sz w:val="20"/>
              </w:rPr>
              <w:t xml:space="preserve"> сведений о возврате маркированных товаров, приобретенных</w:t>
            </w:r>
            <w:r w:rsidR="00FC44B6">
              <w:rPr>
                <w:sz w:val="20"/>
              </w:rPr>
              <w:br/>
            </w:r>
            <w:r w:rsidR="00D308D8" w:rsidRPr="00D308D8">
              <w:rPr>
                <w:sz w:val="20"/>
              </w:rPr>
              <w:t>в рамках трансграничной торговли (отказ в приеме к учету импортером)</w:t>
            </w:r>
            <w:r w:rsidR="00FC44B6">
              <w:rPr>
                <w:sz w:val="20"/>
              </w:rPr>
              <w:t xml:space="preserve"> </w:t>
            </w:r>
            <w:r w:rsidR="00FC44B6">
              <w:rPr>
                <w:sz w:val="20"/>
              </w:rPr>
              <w:br/>
            </w:r>
            <w:r w:rsidR="00FC44B6" w:rsidRPr="00FC44B6">
              <w:rPr>
                <w:i/>
                <w:sz w:val="20"/>
              </w:rPr>
              <w:t xml:space="preserve">(участник общего процесса, получающий сведения: УО </w:t>
            </w:r>
            <w:r w:rsidR="00FC44B6">
              <w:rPr>
                <w:i/>
                <w:sz w:val="20"/>
              </w:rPr>
              <w:t>экспортера</w:t>
            </w:r>
            <w:r w:rsidR="00FC44B6" w:rsidRPr="00FC44B6">
              <w:rPr>
                <w:i/>
                <w:sz w:val="20"/>
              </w:rPr>
              <w:br/>
            </w:r>
            <w:r w:rsidR="00FC44B6" w:rsidRPr="00FC44B6">
              <w:rPr>
                <w:rFonts w:cs="Times New Roman"/>
                <w:i/>
                <w:noProof/>
                <w:color w:val="auto"/>
                <w:sz w:val="20"/>
              </w:rPr>
              <w:t xml:space="preserve">участник общего процесса, представляющий сведения: УО </w:t>
            </w:r>
            <w:r w:rsidR="00FC44B6">
              <w:rPr>
                <w:rFonts w:cs="Times New Roman"/>
                <w:i/>
                <w:noProof/>
                <w:color w:val="auto"/>
                <w:sz w:val="20"/>
              </w:rPr>
              <w:t>импортера</w:t>
            </w:r>
            <w:r w:rsidR="00FC44B6" w:rsidRPr="00FC44B6">
              <w:rPr>
                <w:i/>
                <w:sz w:val="20"/>
              </w:rPr>
              <w:t>)</w:t>
            </w:r>
          </w:p>
        </w:tc>
      </w:tr>
      <w:tr w:rsidR="00D308D8" w:rsidRPr="00DF7959" w14:paraId="59E0BA0F" w14:textId="77777777" w:rsidTr="00216E0C">
        <w:trPr>
          <w:cantSplit/>
        </w:trPr>
        <w:tc>
          <w:tcPr>
            <w:tcW w:w="670" w:type="dxa"/>
          </w:tcPr>
          <w:p w14:paraId="722FBA93" w14:textId="77777777" w:rsidR="00D308D8" w:rsidRPr="00DF7959" w:rsidRDefault="00D308D8" w:rsidP="00D308D8">
            <w:pPr>
              <w:pStyle w:val="affd"/>
              <w:keepNext w:val="0"/>
              <w:rPr>
                <w:noProof/>
                <w:color w:val="auto"/>
                <w:sz w:val="20"/>
              </w:rPr>
            </w:pPr>
            <w:r>
              <w:rPr>
                <w:noProof/>
                <w:color w:val="auto"/>
                <w:sz w:val="20"/>
              </w:rPr>
              <w:t>5.1</w:t>
            </w:r>
          </w:p>
        </w:tc>
        <w:tc>
          <w:tcPr>
            <w:tcW w:w="1826" w:type="dxa"/>
          </w:tcPr>
          <w:p w14:paraId="2C15920A" w14:textId="77777777"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00/34</w:t>
            </w:r>
          </w:p>
        </w:tc>
        <w:tc>
          <w:tcPr>
            <w:tcW w:w="1950" w:type="dxa"/>
          </w:tcPr>
          <w:p w14:paraId="52904E31" w14:textId="77777777"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10/34</w:t>
            </w:r>
          </w:p>
        </w:tc>
        <w:tc>
          <w:tcPr>
            <w:tcW w:w="2364" w:type="dxa"/>
          </w:tcPr>
          <w:p w14:paraId="05148F5D" w14:textId="1E27E8EA"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00CC82EF" w14:textId="77777777"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00/34</w:t>
            </w:r>
          </w:p>
        </w:tc>
        <w:tc>
          <w:tcPr>
            <w:tcW w:w="1960" w:type="dxa"/>
          </w:tcPr>
          <w:p w14:paraId="40C7BB61" w14:textId="7E96E291" w:rsidR="00D308D8" w:rsidRPr="00DF7959" w:rsidRDefault="00D308D8" w:rsidP="00D308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496C46B0" w14:textId="7D514802" w:rsidR="00D308D8" w:rsidRPr="00C404E9" w:rsidRDefault="00D308D8" w:rsidP="00D308D8">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«31»</w:t>
            </w:r>
            <w:r>
              <w:rPr>
                <w:rFonts w:cs="Times New Roman"/>
                <w:noProof/>
                <w:color w:val="auto"/>
                <w:sz w:val="20"/>
              </w:rPr>
              <w:t xml:space="preserve"> - «</w:t>
            </w:r>
            <w:r w:rsidRPr="00D308D8">
              <w:rPr>
                <w:rFonts w:cs="Times New Roman"/>
                <w:noProof/>
                <w:color w:val="auto"/>
                <w:sz w:val="20"/>
              </w:rPr>
              <w:t>товар реализован (предназначен для реализации) в рамках трансграничной торговли»</w:t>
            </w:r>
          </w:p>
        </w:tc>
      </w:tr>
      <w:tr w:rsidR="00467FE2" w:rsidRPr="00DF7959" w14:paraId="5C656BF6" w14:textId="77777777" w:rsidTr="00216E0C">
        <w:trPr>
          <w:cantSplit/>
        </w:trPr>
        <w:tc>
          <w:tcPr>
            <w:tcW w:w="670" w:type="dxa"/>
          </w:tcPr>
          <w:p w14:paraId="1D4EAF69" w14:textId="77777777" w:rsidR="00467FE2" w:rsidRPr="00DF7959" w:rsidRDefault="00467FE2" w:rsidP="00E61D89">
            <w:pPr>
              <w:pStyle w:val="affd"/>
              <w:rPr>
                <w:noProof/>
                <w:color w:val="auto"/>
                <w:sz w:val="20"/>
              </w:rPr>
            </w:pPr>
            <w:r>
              <w:rPr>
                <w:noProof/>
                <w:color w:val="auto"/>
                <w:sz w:val="20"/>
              </w:rPr>
              <w:lastRenderedPageBreak/>
              <w:t>6</w:t>
            </w:r>
          </w:p>
        </w:tc>
        <w:tc>
          <w:tcPr>
            <w:tcW w:w="13278" w:type="dxa"/>
            <w:gridSpan w:val="6"/>
          </w:tcPr>
          <w:p w14:paraId="6EAC2070" w14:textId="3AED1BC0" w:rsidR="00467FE2" w:rsidRPr="00DF7959" w:rsidRDefault="004E6AD6" w:rsidP="00E61D89">
            <w:pPr>
              <w:pStyle w:val="affd"/>
              <w:rPr>
                <w:noProof/>
                <w:color w:val="auto"/>
                <w:sz w:val="20"/>
              </w:rPr>
            </w:pPr>
            <w:r>
              <w:rPr>
                <w:sz w:val="20"/>
              </w:rPr>
              <w:t>П</w:t>
            </w:r>
            <w:r w:rsidRPr="004E6AD6">
              <w:rPr>
                <w:sz w:val="20"/>
              </w:rPr>
              <w:t xml:space="preserve">редставление сведений о перемещении между государствами-членами маркированных товаров в случаях, </w:t>
            </w:r>
            <w:r w:rsidRPr="004E6AD6">
              <w:rPr>
                <w:sz w:val="20"/>
              </w:rPr>
              <w:br/>
              <w:t>не связанных с их реализацией в рамках трансграничной торговли</w:t>
            </w:r>
            <w:r w:rsidR="00765B3D">
              <w:rPr>
                <w:sz w:val="20"/>
              </w:rPr>
              <w:t xml:space="preserve"> </w:t>
            </w:r>
            <w:r w:rsidR="00FC44B6">
              <w:rPr>
                <w:sz w:val="20"/>
              </w:rPr>
              <w:br/>
            </w:r>
            <w:r w:rsidR="00FC44B6" w:rsidRPr="00FC44B6">
              <w:rPr>
                <w:i/>
                <w:sz w:val="20"/>
              </w:rPr>
              <w:t>(участник общего процесса, получающий сведения: УО страны ввоза</w:t>
            </w:r>
            <w:r w:rsidR="00FC44B6" w:rsidRPr="00FC44B6">
              <w:rPr>
                <w:i/>
                <w:sz w:val="20"/>
              </w:rPr>
              <w:br/>
              <w:t>участник общего процесса, представляющий сведения: УО страны вывоза)</w:t>
            </w:r>
          </w:p>
        </w:tc>
      </w:tr>
      <w:tr w:rsidR="004E6AD6" w:rsidRPr="00DF7959" w14:paraId="1476E99B" w14:textId="77777777" w:rsidTr="00216E0C">
        <w:trPr>
          <w:cantSplit/>
        </w:trPr>
        <w:tc>
          <w:tcPr>
            <w:tcW w:w="670" w:type="dxa"/>
          </w:tcPr>
          <w:p w14:paraId="39EB9F33" w14:textId="77777777" w:rsidR="004E6AD6" w:rsidRPr="00DF7959" w:rsidRDefault="004E6AD6" w:rsidP="004E6AD6">
            <w:pPr>
              <w:pStyle w:val="affd"/>
              <w:keepNext w:val="0"/>
              <w:rPr>
                <w:noProof/>
                <w:color w:val="auto"/>
                <w:sz w:val="20"/>
              </w:rPr>
            </w:pPr>
            <w:r>
              <w:rPr>
                <w:noProof/>
                <w:color w:val="auto"/>
                <w:sz w:val="20"/>
              </w:rPr>
              <w:t>6.1</w:t>
            </w:r>
          </w:p>
        </w:tc>
        <w:tc>
          <w:tcPr>
            <w:tcW w:w="1826" w:type="dxa"/>
          </w:tcPr>
          <w:p w14:paraId="1F473169" w14:textId="77777777"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32</w:t>
            </w:r>
          </w:p>
        </w:tc>
        <w:tc>
          <w:tcPr>
            <w:tcW w:w="1950" w:type="dxa"/>
          </w:tcPr>
          <w:p w14:paraId="093F405F" w14:textId="77777777" w:rsidR="004E6AD6" w:rsidRPr="00DF7959" w:rsidRDefault="004E6AD6" w:rsidP="004E6AD6">
            <w:pPr>
              <w:spacing w:line="240" w:lineRule="auto"/>
              <w:jc w:val="center"/>
            </w:pPr>
            <w:r w:rsidRPr="00DF7959">
              <w:t>32</w:t>
            </w:r>
          </w:p>
        </w:tc>
        <w:tc>
          <w:tcPr>
            <w:tcW w:w="2364" w:type="dxa"/>
          </w:tcPr>
          <w:p w14:paraId="5A952AF7" w14:textId="69D07C38"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279E3740" w14:textId="77777777"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32</w:t>
            </w:r>
          </w:p>
        </w:tc>
        <w:tc>
          <w:tcPr>
            <w:tcW w:w="1960" w:type="dxa"/>
          </w:tcPr>
          <w:p w14:paraId="7BBA4CD7" w14:textId="53C2F2FD"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3522D5F5" w14:textId="66F73CC9" w:rsidR="004E6AD6" w:rsidRPr="00C404E9" w:rsidRDefault="004E6AD6" w:rsidP="004E6AD6">
            <w:pPr>
              <w:pStyle w:val="affd"/>
              <w:keepNext w:val="0"/>
              <w:jc w:val="left"/>
              <w:rPr>
                <w:sz w:val="20"/>
              </w:rPr>
            </w:pPr>
            <w:r w:rsidRPr="00C404E9">
              <w:rPr>
                <w:rFonts w:cs="Times New Roman"/>
                <w:noProof/>
                <w:color w:val="auto"/>
                <w:sz w:val="20"/>
              </w:rPr>
              <w:t xml:space="preserve">сведения о маркированном товаре (средстве идентификации) отсутствуют в национальном компоненте участника общего процесса, получающего сведения, либо 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«20» </w:t>
            </w:r>
            <w:r>
              <w:rPr>
                <w:rFonts w:cs="Times New Roman"/>
                <w:noProof/>
                <w:color w:val="auto"/>
                <w:sz w:val="20"/>
              </w:rPr>
              <w:t xml:space="preserve">- «товар выведен из оборота» </w:t>
            </w:r>
            <w:r w:rsidRPr="00C404E9">
              <w:rPr>
                <w:rFonts w:cs="Times New Roman"/>
                <w:noProof/>
                <w:color w:val="auto"/>
                <w:sz w:val="20"/>
              </w:rPr>
              <w:t>или «00»</w:t>
            </w:r>
            <w:r>
              <w:rPr>
                <w:rFonts w:cs="Times New Roman"/>
                <w:noProof/>
                <w:color w:val="auto"/>
                <w:sz w:val="20"/>
              </w:rPr>
              <w:t xml:space="preserve"> - «состояние не определено»</w:t>
            </w:r>
          </w:p>
        </w:tc>
      </w:tr>
      <w:tr w:rsidR="00467FE2" w:rsidRPr="00DF7959" w14:paraId="33AE3E84" w14:textId="77777777" w:rsidTr="00216E0C">
        <w:trPr>
          <w:cantSplit/>
        </w:trPr>
        <w:tc>
          <w:tcPr>
            <w:tcW w:w="670" w:type="dxa"/>
          </w:tcPr>
          <w:p w14:paraId="30EC8B5E" w14:textId="77777777" w:rsidR="00467FE2" w:rsidRPr="00DF7959" w:rsidRDefault="00467FE2" w:rsidP="00216E0C">
            <w:pPr>
              <w:pStyle w:val="affd"/>
              <w:rPr>
                <w:noProof/>
                <w:color w:val="auto"/>
                <w:sz w:val="20"/>
              </w:rPr>
            </w:pPr>
            <w:r>
              <w:rPr>
                <w:noProof/>
                <w:color w:val="auto"/>
                <w:sz w:val="20"/>
              </w:rPr>
              <w:t>7</w:t>
            </w:r>
          </w:p>
        </w:tc>
        <w:tc>
          <w:tcPr>
            <w:tcW w:w="13278" w:type="dxa"/>
            <w:gridSpan w:val="6"/>
          </w:tcPr>
          <w:p w14:paraId="7DAB677E" w14:textId="354E769B" w:rsidR="00467FE2" w:rsidRPr="00DF7959" w:rsidRDefault="004E6AD6" w:rsidP="00216E0C">
            <w:pPr>
              <w:pStyle w:val="affd"/>
              <w:rPr>
                <w:noProof/>
                <w:color w:val="auto"/>
                <w:sz w:val="20"/>
              </w:rPr>
            </w:pPr>
            <w:r>
              <w:rPr>
                <w:sz w:val="20"/>
              </w:rPr>
              <w:t>П</w:t>
            </w:r>
            <w:r w:rsidRPr="004E6AD6">
              <w:rPr>
                <w:sz w:val="20"/>
              </w:rPr>
              <w:t>редставление информации об аннулировании ранее представленных сведений о перемещении между государствами-членами маркированных товаров в случаях, не связанных с их реализацией в рамках трансграничной торговли</w:t>
            </w:r>
            <w:r w:rsidR="00765B3D">
              <w:rPr>
                <w:sz w:val="20"/>
              </w:rPr>
              <w:t xml:space="preserve"> </w:t>
            </w:r>
            <w:r w:rsidR="00E61D89">
              <w:rPr>
                <w:sz w:val="20"/>
              </w:rPr>
              <w:br/>
            </w:r>
            <w:r w:rsidR="00E61D89" w:rsidRPr="00FC44B6">
              <w:rPr>
                <w:i/>
                <w:sz w:val="20"/>
              </w:rPr>
              <w:t>(участник общего процесса, получающий сведения: УО страны ввоза</w:t>
            </w:r>
            <w:r w:rsidR="00E61D89" w:rsidRPr="00FC44B6">
              <w:rPr>
                <w:i/>
                <w:sz w:val="20"/>
              </w:rPr>
              <w:br/>
              <w:t>участник общего процесса, представляющий сведения: УО страны вывоза)</w:t>
            </w:r>
          </w:p>
        </w:tc>
      </w:tr>
      <w:tr w:rsidR="004E6AD6" w:rsidRPr="00DF7959" w14:paraId="40A1F842" w14:textId="77777777" w:rsidTr="00216E0C">
        <w:trPr>
          <w:cantSplit/>
        </w:trPr>
        <w:tc>
          <w:tcPr>
            <w:tcW w:w="670" w:type="dxa"/>
          </w:tcPr>
          <w:p w14:paraId="3EA11D9A" w14:textId="77777777" w:rsidR="004E6AD6" w:rsidRPr="00DF7959" w:rsidRDefault="004E6AD6" w:rsidP="004E6AD6">
            <w:pPr>
              <w:pStyle w:val="affd"/>
              <w:keepNext w:val="0"/>
              <w:rPr>
                <w:noProof/>
                <w:color w:val="auto"/>
                <w:sz w:val="20"/>
              </w:rPr>
            </w:pPr>
            <w:r>
              <w:rPr>
                <w:noProof/>
                <w:color w:val="auto"/>
                <w:sz w:val="20"/>
              </w:rPr>
              <w:t>7.1</w:t>
            </w:r>
          </w:p>
        </w:tc>
        <w:tc>
          <w:tcPr>
            <w:tcW w:w="1826" w:type="dxa"/>
          </w:tcPr>
          <w:p w14:paraId="45F97A02" w14:textId="77777777" w:rsidR="004E6AD6" w:rsidRPr="00DF7959" w:rsidRDefault="004E6AD6" w:rsidP="004E6AD6">
            <w:pPr>
              <w:pStyle w:val="affd"/>
              <w:keepNext w:val="0"/>
              <w:rPr>
                <w:rFonts w:cs="Times New Roman"/>
                <w:noProof/>
                <w:color w:val="auto"/>
                <w:sz w:val="20"/>
              </w:rPr>
            </w:pPr>
            <w:r w:rsidRPr="00DF7959">
              <w:rPr>
                <w:noProof/>
                <w:sz w:val="20"/>
              </w:rPr>
              <w:t>00</w:t>
            </w:r>
          </w:p>
        </w:tc>
        <w:tc>
          <w:tcPr>
            <w:tcW w:w="1950" w:type="dxa"/>
          </w:tcPr>
          <w:p w14:paraId="0ECA6922" w14:textId="77777777" w:rsidR="004E6AD6" w:rsidRPr="00DF7959" w:rsidRDefault="004E6AD6" w:rsidP="004E6AD6">
            <w:pPr>
              <w:pStyle w:val="affd"/>
              <w:keepNext w:val="0"/>
              <w:rPr>
                <w:rFonts w:cs="Times New Roman"/>
                <w:noProof/>
                <w:color w:val="auto"/>
                <w:sz w:val="20"/>
              </w:rPr>
            </w:pPr>
            <w:r w:rsidRPr="00DF7959">
              <w:rPr>
                <w:sz w:val="20"/>
              </w:rPr>
              <w:t>00/99</w:t>
            </w:r>
          </w:p>
        </w:tc>
        <w:tc>
          <w:tcPr>
            <w:tcW w:w="2364" w:type="dxa"/>
          </w:tcPr>
          <w:p w14:paraId="062FFEFE" w14:textId="3F7CDB67"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7A560E3E" w14:textId="2872C9A1"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1960" w:type="dxa"/>
          </w:tcPr>
          <w:p w14:paraId="526D54A9" w14:textId="6B7B2302"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4755C637" w14:textId="622D419C" w:rsidR="004E6AD6" w:rsidRPr="00C404E9" w:rsidRDefault="004E6AD6" w:rsidP="004E6AD6">
            <w:pPr>
              <w:widowControl/>
              <w:autoSpaceDE w:val="0"/>
              <w:autoSpaceDN w:val="0"/>
              <w:spacing w:line="240" w:lineRule="auto"/>
              <w:jc w:val="left"/>
              <w:textAlignment w:val="auto"/>
              <w:rPr>
                <w:noProof/>
              </w:rPr>
            </w:pPr>
            <w:r w:rsidRPr="00C404E9">
              <w:rPr>
                <w:noProof/>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«32»</w:t>
            </w:r>
            <w:r>
              <w:rPr>
                <w:noProof/>
              </w:rPr>
              <w:t xml:space="preserve"> - «</w:t>
            </w:r>
            <w:r>
              <w:rPr>
                <w:rFonts w:eastAsia="Calibri"/>
              </w:rPr>
              <w:t xml:space="preserve">товар перемещен в целях, </w:t>
            </w:r>
            <w:r>
              <w:rPr>
                <w:rFonts w:eastAsia="Calibri"/>
              </w:rPr>
              <w:br/>
              <w:t>не связанных с трансграничной торговлей</w:t>
            </w:r>
            <w:r>
              <w:rPr>
                <w:noProof/>
              </w:rPr>
              <w:t>»</w:t>
            </w:r>
          </w:p>
        </w:tc>
      </w:tr>
      <w:tr w:rsidR="004E6AD6" w:rsidRPr="00DF7959" w14:paraId="7D04B3FF" w14:textId="77777777" w:rsidTr="00216E0C">
        <w:trPr>
          <w:cantSplit/>
        </w:trPr>
        <w:tc>
          <w:tcPr>
            <w:tcW w:w="670" w:type="dxa"/>
          </w:tcPr>
          <w:p w14:paraId="20BDD25F" w14:textId="77777777" w:rsidR="004E6AD6" w:rsidRPr="00DF7959" w:rsidRDefault="004E6AD6" w:rsidP="007E4F5D">
            <w:pPr>
              <w:pStyle w:val="affd"/>
              <w:rPr>
                <w:noProof/>
                <w:color w:val="auto"/>
                <w:sz w:val="20"/>
              </w:rPr>
            </w:pPr>
            <w:r>
              <w:rPr>
                <w:noProof/>
                <w:color w:val="auto"/>
                <w:sz w:val="20"/>
              </w:rPr>
              <w:lastRenderedPageBreak/>
              <w:t>8</w:t>
            </w:r>
          </w:p>
        </w:tc>
        <w:tc>
          <w:tcPr>
            <w:tcW w:w="13278" w:type="dxa"/>
            <w:gridSpan w:val="6"/>
          </w:tcPr>
          <w:p w14:paraId="2D3C4A8C" w14:textId="25261EBC" w:rsidR="00E61D89" w:rsidRPr="004E6AD6" w:rsidRDefault="00216E0C" w:rsidP="00E61D89">
            <w:pPr>
              <w:pStyle w:val="affd"/>
              <w:rPr>
                <w:sz w:val="20"/>
              </w:rPr>
            </w:pPr>
            <w:r>
              <w:rPr>
                <w:sz w:val="20"/>
              </w:rPr>
              <w:t>Представление</w:t>
            </w:r>
            <w:r w:rsidR="004E6AD6" w:rsidRPr="004E6AD6">
              <w:rPr>
                <w:sz w:val="20"/>
              </w:rPr>
              <w:t xml:space="preserve"> сведений о маркированных товарах, реализованных на территории государства-члена УО страны ввоза</w:t>
            </w:r>
            <w:r w:rsidR="00765B3D">
              <w:rPr>
                <w:sz w:val="20"/>
              </w:rPr>
              <w:t xml:space="preserve"> </w:t>
            </w:r>
            <w:r w:rsidR="00E61D89">
              <w:rPr>
                <w:sz w:val="20"/>
              </w:rPr>
              <w:br/>
            </w:r>
            <w:r w:rsidR="00E61D89" w:rsidRPr="00FC44B6">
              <w:rPr>
                <w:i/>
                <w:sz w:val="20"/>
              </w:rPr>
              <w:t>(участник общего процесса, получающий сведения: УО страны ввоза</w:t>
            </w:r>
            <w:r w:rsidR="00E61D89" w:rsidRPr="00FC44B6">
              <w:rPr>
                <w:i/>
                <w:sz w:val="20"/>
              </w:rPr>
              <w:br/>
              <w:t>участник общего процесса, представляющий сведения: УО страны вывоза)</w:t>
            </w:r>
          </w:p>
        </w:tc>
      </w:tr>
      <w:tr w:rsidR="004E6AD6" w:rsidRPr="00DF7959" w14:paraId="340F9CAF" w14:textId="77777777" w:rsidTr="00216E0C">
        <w:trPr>
          <w:cantSplit/>
        </w:trPr>
        <w:tc>
          <w:tcPr>
            <w:tcW w:w="670" w:type="dxa"/>
          </w:tcPr>
          <w:p w14:paraId="387A475B" w14:textId="77777777" w:rsidR="004E6AD6" w:rsidRPr="00DF7959" w:rsidRDefault="004E6AD6" w:rsidP="004E6AD6">
            <w:pPr>
              <w:pStyle w:val="affd"/>
              <w:keepNext w:val="0"/>
              <w:rPr>
                <w:noProof/>
                <w:color w:val="auto"/>
                <w:sz w:val="20"/>
              </w:rPr>
            </w:pPr>
            <w:r>
              <w:rPr>
                <w:noProof/>
                <w:color w:val="auto"/>
                <w:sz w:val="20"/>
              </w:rPr>
              <w:t>8.1</w:t>
            </w:r>
          </w:p>
        </w:tc>
        <w:tc>
          <w:tcPr>
            <w:tcW w:w="1826" w:type="dxa"/>
          </w:tcPr>
          <w:p w14:paraId="46104281" w14:textId="77777777"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20/35</w:t>
            </w:r>
          </w:p>
        </w:tc>
        <w:tc>
          <w:tcPr>
            <w:tcW w:w="1950" w:type="dxa"/>
          </w:tcPr>
          <w:p w14:paraId="78D41D89" w14:textId="77777777"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32/35</w:t>
            </w:r>
          </w:p>
        </w:tc>
        <w:tc>
          <w:tcPr>
            <w:tcW w:w="2364" w:type="dxa"/>
          </w:tcPr>
          <w:p w14:paraId="7C7E0654" w14:textId="087BCE83"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09C5C492" w14:textId="77777777"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20/35</w:t>
            </w:r>
          </w:p>
        </w:tc>
        <w:tc>
          <w:tcPr>
            <w:tcW w:w="1960" w:type="dxa"/>
          </w:tcPr>
          <w:p w14:paraId="0312D8DA" w14:textId="47C23053" w:rsidR="004E6AD6" w:rsidRPr="00DF7959" w:rsidRDefault="004E6AD6" w:rsidP="004E6AD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0515E570" w14:textId="1A119B7A" w:rsidR="004E6AD6" w:rsidRPr="00C404E9" w:rsidRDefault="004E6AD6" w:rsidP="004E6AD6">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«32»</w:t>
            </w:r>
            <w:r>
              <w:rPr>
                <w:rFonts w:cs="Times New Roman"/>
                <w:noProof/>
                <w:color w:val="auto"/>
                <w:sz w:val="20"/>
              </w:rPr>
              <w:t xml:space="preserve"> - «</w:t>
            </w:r>
            <w:r w:rsidRPr="004E6AD6">
              <w:rPr>
                <w:rFonts w:cs="Times New Roman"/>
                <w:noProof/>
                <w:color w:val="auto"/>
                <w:sz w:val="20"/>
              </w:rPr>
              <w:t xml:space="preserve">товар перемещен в целях, </w:t>
            </w:r>
            <w:r w:rsidRPr="004E6AD6">
              <w:rPr>
                <w:rFonts w:cs="Times New Roman"/>
                <w:noProof/>
                <w:color w:val="auto"/>
                <w:sz w:val="20"/>
              </w:rPr>
              <w:br/>
              <w:t>не связанных с трансграничной торговлей</w:t>
            </w:r>
            <w:r>
              <w:rPr>
                <w:rFonts w:cs="Times New Roman"/>
                <w:noProof/>
                <w:color w:val="auto"/>
                <w:sz w:val="20"/>
              </w:rPr>
              <w:t>»</w:t>
            </w:r>
          </w:p>
        </w:tc>
      </w:tr>
      <w:tr w:rsidR="004E6AD6" w:rsidRPr="00DF7959" w14:paraId="26760C08" w14:textId="77777777" w:rsidTr="00216E0C">
        <w:trPr>
          <w:cantSplit/>
        </w:trPr>
        <w:tc>
          <w:tcPr>
            <w:tcW w:w="670" w:type="dxa"/>
          </w:tcPr>
          <w:p w14:paraId="55FAA960" w14:textId="77777777" w:rsidR="004E6AD6" w:rsidRPr="00DF7959" w:rsidRDefault="004E6AD6" w:rsidP="00216E0C">
            <w:pPr>
              <w:pStyle w:val="affd"/>
              <w:rPr>
                <w:noProof/>
                <w:color w:val="auto"/>
                <w:sz w:val="20"/>
              </w:rPr>
            </w:pPr>
            <w:r>
              <w:rPr>
                <w:noProof/>
                <w:color w:val="auto"/>
                <w:sz w:val="20"/>
              </w:rPr>
              <w:t>9</w:t>
            </w:r>
          </w:p>
        </w:tc>
        <w:tc>
          <w:tcPr>
            <w:tcW w:w="13278" w:type="dxa"/>
            <w:gridSpan w:val="6"/>
          </w:tcPr>
          <w:p w14:paraId="0C40A13B" w14:textId="1E28FAB1" w:rsidR="004E6AD6" w:rsidRPr="00DF7959" w:rsidRDefault="00216E0C" w:rsidP="00216E0C">
            <w:pPr>
              <w:pStyle w:val="affd"/>
              <w:rPr>
                <w:noProof/>
                <w:color w:val="auto"/>
                <w:sz w:val="20"/>
              </w:rPr>
            </w:pPr>
            <w:r>
              <w:rPr>
                <w:sz w:val="20"/>
              </w:rPr>
              <w:t>Представление</w:t>
            </w:r>
            <w:r w:rsidR="008D2510" w:rsidRPr="008D2510">
              <w:rPr>
                <w:sz w:val="20"/>
              </w:rPr>
              <w:t xml:space="preserve"> сведений о маркированных товарах, возвращенных на территорию государства-члена УО страны вывоза</w:t>
            </w:r>
            <w:r w:rsidR="00765B3D">
              <w:rPr>
                <w:sz w:val="20"/>
              </w:rPr>
              <w:t xml:space="preserve"> </w:t>
            </w:r>
            <w:r w:rsidR="00E61D89">
              <w:rPr>
                <w:sz w:val="20"/>
              </w:rPr>
              <w:br/>
            </w:r>
            <w:r w:rsidR="00E61D89" w:rsidRPr="00FC44B6">
              <w:rPr>
                <w:i/>
                <w:sz w:val="20"/>
              </w:rPr>
              <w:t>(участник общего процесса, получающий сведения: УО страны ввоза</w:t>
            </w:r>
            <w:r w:rsidR="00E61D89" w:rsidRPr="00FC44B6">
              <w:rPr>
                <w:i/>
                <w:sz w:val="20"/>
              </w:rPr>
              <w:br/>
              <w:t>участник общего процесса, представляющий сведения: УО страны вывоза)</w:t>
            </w:r>
          </w:p>
        </w:tc>
      </w:tr>
      <w:tr w:rsidR="008D2510" w:rsidRPr="00DF7959" w14:paraId="6E81553E" w14:textId="77777777" w:rsidTr="00216E0C">
        <w:trPr>
          <w:cantSplit/>
        </w:trPr>
        <w:tc>
          <w:tcPr>
            <w:tcW w:w="670" w:type="dxa"/>
          </w:tcPr>
          <w:p w14:paraId="19B86035" w14:textId="77777777" w:rsidR="008D2510" w:rsidRPr="00DF7959" w:rsidRDefault="008D2510" w:rsidP="008D2510">
            <w:pPr>
              <w:pStyle w:val="affd"/>
              <w:keepNext w:val="0"/>
              <w:rPr>
                <w:noProof/>
                <w:color w:val="auto"/>
                <w:sz w:val="20"/>
              </w:rPr>
            </w:pPr>
            <w:r>
              <w:rPr>
                <w:noProof/>
                <w:color w:val="auto"/>
                <w:sz w:val="20"/>
              </w:rPr>
              <w:t>9.1</w:t>
            </w:r>
          </w:p>
        </w:tc>
        <w:tc>
          <w:tcPr>
            <w:tcW w:w="1826" w:type="dxa"/>
          </w:tcPr>
          <w:p w14:paraId="514F87CD" w14:textId="55FBD4C7" w:rsidR="008D2510" w:rsidRPr="00DF7959" w:rsidRDefault="008B12FD" w:rsidP="008D2510">
            <w:pPr>
              <w:pStyle w:val="affd"/>
              <w:keepNext w:val="0"/>
              <w:rPr>
                <w:rFonts w:cs="Times New Roman"/>
                <w:noProof/>
                <w:color w:val="auto"/>
                <w:sz w:val="20"/>
              </w:rPr>
            </w:pPr>
            <w:r>
              <w:rPr>
                <w:rFonts w:cs="Times New Roman"/>
                <w:noProof/>
                <w:color w:val="auto"/>
                <w:sz w:val="20"/>
              </w:rPr>
              <w:t>00</w:t>
            </w:r>
            <w:r w:rsidR="008D2510" w:rsidRPr="00DF7959">
              <w:rPr>
                <w:rFonts w:cs="Times New Roman"/>
                <w:noProof/>
                <w:color w:val="auto"/>
                <w:sz w:val="20"/>
              </w:rPr>
              <w:t>/36</w:t>
            </w:r>
          </w:p>
        </w:tc>
        <w:tc>
          <w:tcPr>
            <w:tcW w:w="1950" w:type="dxa"/>
          </w:tcPr>
          <w:p w14:paraId="7319A64D" w14:textId="77777777" w:rsidR="008D2510" w:rsidRPr="00DF7959" w:rsidRDefault="008D2510" w:rsidP="008D2510">
            <w:pPr>
              <w:pStyle w:val="affd"/>
              <w:keepNext w:val="0"/>
              <w:rPr>
                <w:rFonts w:cs="Times New Roman"/>
                <w:noProof/>
                <w:color w:val="auto"/>
                <w:sz w:val="20"/>
              </w:rPr>
            </w:pPr>
            <w:r w:rsidRPr="00DF7959">
              <w:rPr>
                <w:rFonts w:cs="Times New Roman"/>
                <w:noProof/>
                <w:color w:val="auto"/>
                <w:sz w:val="20"/>
              </w:rPr>
              <w:t>00/36</w:t>
            </w:r>
          </w:p>
        </w:tc>
        <w:tc>
          <w:tcPr>
            <w:tcW w:w="2364" w:type="dxa"/>
          </w:tcPr>
          <w:p w14:paraId="3A0DC837" w14:textId="07DF92CA" w:rsidR="008D2510" w:rsidRPr="00DF7959" w:rsidRDefault="008D2510" w:rsidP="008D2510">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3DC6C3B7" w14:textId="77777777" w:rsidR="008D2510" w:rsidRPr="00DF7959" w:rsidRDefault="008D2510" w:rsidP="008D2510">
            <w:pPr>
              <w:pStyle w:val="affd"/>
              <w:keepNext w:val="0"/>
              <w:rPr>
                <w:rFonts w:cs="Times New Roman"/>
                <w:noProof/>
                <w:color w:val="auto"/>
                <w:sz w:val="20"/>
              </w:rPr>
            </w:pPr>
            <w:r w:rsidRPr="00DF7959">
              <w:rPr>
                <w:rFonts w:cs="Times New Roman"/>
                <w:noProof/>
                <w:color w:val="auto"/>
                <w:sz w:val="20"/>
              </w:rPr>
              <w:t>10/36</w:t>
            </w:r>
          </w:p>
        </w:tc>
        <w:tc>
          <w:tcPr>
            <w:tcW w:w="1960" w:type="dxa"/>
          </w:tcPr>
          <w:p w14:paraId="0D4F263D" w14:textId="4FEE12CE" w:rsidR="008D2510" w:rsidRPr="00DF7959" w:rsidRDefault="008D2510" w:rsidP="008D2510">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307AB513" w14:textId="545EEBDA" w:rsidR="008D2510" w:rsidRPr="00C404E9" w:rsidRDefault="008D2510" w:rsidP="008D2510">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«32»</w:t>
            </w:r>
            <w:r>
              <w:rPr>
                <w:rFonts w:cs="Times New Roman"/>
                <w:noProof/>
                <w:color w:val="auto"/>
                <w:sz w:val="20"/>
              </w:rPr>
              <w:t xml:space="preserve"> -«</w:t>
            </w:r>
            <w:r w:rsidRPr="004E6AD6">
              <w:rPr>
                <w:rFonts w:cs="Times New Roman"/>
                <w:noProof/>
                <w:color w:val="auto"/>
                <w:sz w:val="20"/>
              </w:rPr>
              <w:t xml:space="preserve">товар перемещен в целях, </w:t>
            </w:r>
            <w:r w:rsidRPr="004E6AD6">
              <w:rPr>
                <w:rFonts w:cs="Times New Roman"/>
                <w:noProof/>
                <w:color w:val="auto"/>
                <w:sz w:val="20"/>
              </w:rPr>
              <w:br/>
              <w:t>не связанных с трансграничной торговлей</w:t>
            </w:r>
            <w:r>
              <w:rPr>
                <w:rFonts w:cs="Times New Roman"/>
                <w:noProof/>
                <w:color w:val="auto"/>
                <w:sz w:val="20"/>
              </w:rPr>
              <w:t xml:space="preserve">» </w:t>
            </w:r>
          </w:p>
        </w:tc>
      </w:tr>
      <w:tr w:rsidR="004E6AD6" w:rsidRPr="00DF7959" w14:paraId="306A4BBB" w14:textId="77777777" w:rsidTr="00216E0C">
        <w:trPr>
          <w:cantSplit/>
        </w:trPr>
        <w:tc>
          <w:tcPr>
            <w:tcW w:w="670" w:type="dxa"/>
          </w:tcPr>
          <w:p w14:paraId="72B02654" w14:textId="77777777" w:rsidR="004E6AD6" w:rsidRPr="00DF7959" w:rsidRDefault="004E6AD6" w:rsidP="00E61D89">
            <w:pPr>
              <w:pStyle w:val="affd"/>
              <w:rPr>
                <w:noProof/>
                <w:color w:val="auto"/>
                <w:sz w:val="20"/>
              </w:rPr>
            </w:pPr>
            <w:r>
              <w:rPr>
                <w:noProof/>
                <w:color w:val="auto"/>
                <w:sz w:val="20"/>
              </w:rPr>
              <w:lastRenderedPageBreak/>
              <w:t>10</w:t>
            </w:r>
          </w:p>
        </w:tc>
        <w:tc>
          <w:tcPr>
            <w:tcW w:w="13278" w:type="dxa"/>
            <w:gridSpan w:val="6"/>
          </w:tcPr>
          <w:p w14:paraId="6ABB59A0" w14:textId="4275E23F" w:rsidR="004E6AD6" w:rsidRPr="00DF7959" w:rsidRDefault="008D2510" w:rsidP="00E61D89">
            <w:pPr>
              <w:pStyle w:val="affd"/>
              <w:rPr>
                <w:noProof/>
                <w:color w:val="auto"/>
                <w:sz w:val="20"/>
              </w:rPr>
            </w:pPr>
            <w:r>
              <w:rPr>
                <w:sz w:val="20"/>
              </w:rPr>
              <w:t>П</w:t>
            </w:r>
            <w:r w:rsidRPr="008D2510">
              <w:rPr>
                <w:sz w:val="20"/>
              </w:rPr>
              <w:t xml:space="preserve">редставление </w:t>
            </w:r>
            <w:r w:rsidR="007E4F5D" w:rsidRPr="007E4F5D">
              <w:rPr>
                <w:sz w:val="20"/>
              </w:rPr>
              <w:t xml:space="preserve">сведений о реализации маркированных товаров на территории государства-члена производителя </w:t>
            </w:r>
            <w:r w:rsidR="007E4F5D">
              <w:rPr>
                <w:sz w:val="20"/>
              </w:rPr>
              <w:br/>
              <w:t xml:space="preserve">без их физического перемещения </w:t>
            </w:r>
            <w:r w:rsidR="007E4F5D" w:rsidRPr="007E4F5D">
              <w:rPr>
                <w:sz w:val="20"/>
              </w:rPr>
              <w:t>с территории государства-члена производителя</w:t>
            </w:r>
            <w:r w:rsidR="00765B3D">
              <w:rPr>
                <w:sz w:val="20"/>
              </w:rPr>
              <w:t xml:space="preserve"> </w:t>
            </w:r>
            <w:r w:rsidR="00E61D89">
              <w:rPr>
                <w:sz w:val="20"/>
              </w:rPr>
              <w:br/>
            </w:r>
            <w:r w:rsidR="00E61D89" w:rsidRPr="00FC44B6">
              <w:rPr>
                <w:i/>
                <w:sz w:val="20"/>
              </w:rPr>
              <w:t xml:space="preserve">(участник общего процесса, получающий сведения: </w:t>
            </w:r>
            <w:r w:rsidR="00E61D89" w:rsidRPr="00E61D89">
              <w:rPr>
                <w:i/>
                <w:sz w:val="20"/>
              </w:rPr>
              <w:t>УО производителя</w:t>
            </w:r>
            <w:r w:rsidR="00E61D89" w:rsidRPr="00FC44B6">
              <w:rPr>
                <w:i/>
                <w:sz w:val="20"/>
              </w:rPr>
              <w:br/>
              <w:t xml:space="preserve">участник общего процесса, представляющий сведения: </w:t>
            </w:r>
            <w:r w:rsidR="00E61D89" w:rsidRPr="00E61D89">
              <w:rPr>
                <w:i/>
                <w:sz w:val="20"/>
              </w:rPr>
              <w:t>УО заказчика</w:t>
            </w:r>
            <w:r w:rsidR="00E61D89" w:rsidRPr="00FC44B6">
              <w:rPr>
                <w:i/>
                <w:sz w:val="20"/>
              </w:rPr>
              <w:t>)</w:t>
            </w:r>
          </w:p>
        </w:tc>
      </w:tr>
      <w:tr w:rsidR="001E1A86" w:rsidRPr="00DF7959" w14:paraId="11A58C3C" w14:textId="77777777" w:rsidTr="00216E0C">
        <w:trPr>
          <w:cantSplit/>
        </w:trPr>
        <w:tc>
          <w:tcPr>
            <w:tcW w:w="670" w:type="dxa"/>
          </w:tcPr>
          <w:p w14:paraId="78E82164" w14:textId="77777777" w:rsidR="001E1A86" w:rsidRPr="00DF7959" w:rsidRDefault="001E1A86" w:rsidP="001E1A86">
            <w:pPr>
              <w:pStyle w:val="affd"/>
              <w:keepNext w:val="0"/>
              <w:rPr>
                <w:noProof/>
                <w:color w:val="auto"/>
                <w:sz w:val="20"/>
              </w:rPr>
            </w:pPr>
            <w:r>
              <w:rPr>
                <w:noProof/>
                <w:color w:val="auto"/>
                <w:sz w:val="20"/>
              </w:rPr>
              <w:t>10.1</w:t>
            </w:r>
          </w:p>
        </w:tc>
        <w:tc>
          <w:tcPr>
            <w:tcW w:w="1826" w:type="dxa"/>
          </w:tcPr>
          <w:p w14:paraId="7C55FF12" w14:textId="77777777" w:rsidR="001E1A86" w:rsidRPr="00DF7959" w:rsidRDefault="001E1A86" w:rsidP="001E1A86">
            <w:pPr>
              <w:pStyle w:val="affd"/>
              <w:keepNext w:val="0"/>
              <w:rPr>
                <w:rFonts w:cs="Times New Roman"/>
                <w:noProof/>
                <w:color w:val="auto"/>
                <w:sz w:val="20"/>
              </w:rPr>
            </w:pPr>
            <w:r w:rsidRPr="00DF7959">
              <w:rPr>
                <w:rFonts w:cs="Times New Roman"/>
                <w:noProof/>
                <w:color w:val="auto"/>
                <w:sz w:val="20"/>
              </w:rPr>
              <w:t>31</w:t>
            </w:r>
          </w:p>
        </w:tc>
        <w:tc>
          <w:tcPr>
            <w:tcW w:w="1950" w:type="dxa"/>
          </w:tcPr>
          <w:p w14:paraId="0A275E96" w14:textId="77777777" w:rsidR="001E1A86" w:rsidRPr="00DF7959" w:rsidRDefault="001E1A86" w:rsidP="001E1A86">
            <w:pPr>
              <w:pStyle w:val="affd"/>
              <w:keepNext w:val="0"/>
              <w:rPr>
                <w:rFonts w:cs="Times New Roman"/>
                <w:noProof/>
                <w:color w:val="auto"/>
                <w:sz w:val="20"/>
              </w:rPr>
            </w:pPr>
            <w:r w:rsidRPr="00DF7959">
              <w:rPr>
                <w:rFonts w:cs="Times New Roman"/>
                <w:noProof/>
                <w:color w:val="auto"/>
                <w:sz w:val="20"/>
              </w:rPr>
              <w:t>31</w:t>
            </w:r>
          </w:p>
        </w:tc>
        <w:tc>
          <w:tcPr>
            <w:tcW w:w="2364" w:type="dxa"/>
          </w:tcPr>
          <w:p w14:paraId="23645C83" w14:textId="40EC24AB" w:rsidR="001E1A86" w:rsidRPr="00DF7959" w:rsidRDefault="001E1A86" w:rsidP="001E1A8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5C3DD405" w14:textId="77777777" w:rsidR="001E1A86" w:rsidRPr="00DF7959" w:rsidRDefault="001E1A86" w:rsidP="001E1A86">
            <w:pPr>
              <w:pStyle w:val="affd"/>
              <w:keepNext w:val="0"/>
              <w:rPr>
                <w:rFonts w:cs="Times New Roman"/>
                <w:noProof/>
                <w:color w:val="auto"/>
                <w:sz w:val="20"/>
              </w:rPr>
            </w:pPr>
            <w:r w:rsidRPr="00DF7959">
              <w:rPr>
                <w:rFonts w:cs="Times New Roman"/>
                <w:noProof/>
                <w:color w:val="auto"/>
                <w:sz w:val="20"/>
              </w:rPr>
              <w:t>31</w:t>
            </w:r>
          </w:p>
        </w:tc>
        <w:tc>
          <w:tcPr>
            <w:tcW w:w="1960" w:type="dxa"/>
          </w:tcPr>
          <w:p w14:paraId="4AFBBA21" w14:textId="07D8100F" w:rsidR="001E1A86" w:rsidRPr="00DF7959" w:rsidRDefault="001E1A86" w:rsidP="001E1A86">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3620568F" w14:textId="4FF8CC5F" w:rsidR="001E1A86" w:rsidRPr="00EF7BF6" w:rsidRDefault="001E1A86" w:rsidP="001E1A86">
            <w:pPr>
              <w:pStyle w:val="affd"/>
              <w:keepNext w:val="0"/>
              <w:jc w:val="left"/>
              <w:rPr>
                <w:rFonts w:cs="Times New Roman"/>
                <w:noProof/>
                <w:color w:val="auto"/>
                <w:sz w:val="20"/>
                <w:highlight w:val="yellow"/>
              </w:rPr>
            </w:pPr>
            <w:r w:rsidRPr="001E1A86">
              <w:rPr>
                <w:rFonts w:cs="Times New Roman"/>
                <w:noProof/>
                <w:color w:val="auto"/>
                <w:sz w:val="20"/>
              </w:rPr>
              <w:t>соблюдены условия, предусмотренные пунктом 29 Базовой технологической моделью маркировки товаров,</w:t>
            </w:r>
            <w:r>
              <w:rPr>
                <w:rFonts w:cs="Times New Roman"/>
                <w:noProof/>
                <w:color w:val="auto"/>
                <w:sz w:val="20"/>
              </w:rPr>
              <w:t xml:space="preserve"> определенные в пункте</w:t>
            </w:r>
          </w:p>
        </w:tc>
      </w:tr>
      <w:tr w:rsidR="007E4F5D" w:rsidRPr="00DF7959" w14:paraId="083B5538" w14:textId="77777777" w:rsidTr="00216E0C">
        <w:trPr>
          <w:cantSplit/>
        </w:trPr>
        <w:tc>
          <w:tcPr>
            <w:tcW w:w="670" w:type="dxa"/>
          </w:tcPr>
          <w:p w14:paraId="4C0153C1" w14:textId="5C9D8D6D" w:rsidR="007E4F5D" w:rsidRDefault="007E4F5D" w:rsidP="00216E0C">
            <w:pPr>
              <w:pStyle w:val="affd"/>
              <w:rPr>
                <w:noProof/>
                <w:color w:val="auto"/>
                <w:sz w:val="20"/>
              </w:rPr>
            </w:pPr>
            <w:r>
              <w:rPr>
                <w:noProof/>
                <w:color w:val="auto"/>
                <w:sz w:val="20"/>
              </w:rPr>
              <w:t>11.</w:t>
            </w:r>
          </w:p>
        </w:tc>
        <w:tc>
          <w:tcPr>
            <w:tcW w:w="13278" w:type="dxa"/>
            <w:gridSpan w:val="6"/>
          </w:tcPr>
          <w:p w14:paraId="73B1D4BD" w14:textId="3F755D75" w:rsidR="007E4F5D" w:rsidRPr="001E1A86" w:rsidRDefault="007E4F5D" w:rsidP="00216E0C">
            <w:pPr>
              <w:pStyle w:val="affd"/>
              <w:rPr>
                <w:rFonts w:cs="Times New Roman"/>
                <w:noProof/>
                <w:color w:val="auto"/>
                <w:sz w:val="20"/>
              </w:rPr>
            </w:pPr>
            <w:r>
              <w:rPr>
                <w:sz w:val="20"/>
              </w:rPr>
              <w:t>П</w:t>
            </w:r>
            <w:r w:rsidRPr="009E17EA">
              <w:rPr>
                <w:sz w:val="20"/>
              </w:rPr>
              <w:t xml:space="preserve">редставление информации об аннулировании ранее представленных сведений о </w:t>
            </w:r>
            <w:r w:rsidRPr="007E4F5D">
              <w:rPr>
                <w:sz w:val="20"/>
              </w:rPr>
              <w:t xml:space="preserve">реализации маркированных товаров на территории государства-члена производителя </w:t>
            </w:r>
            <w:r>
              <w:rPr>
                <w:sz w:val="20"/>
              </w:rPr>
              <w:t xml:space="preserve">без их физического перемещения </w:t>
            </w:r>
            <w:r w:rsidRPr="007E4F5D">
              <w:rPr>
                <w:sz w:val="20"/>
              </w:rPr>
              <w:t>с территории государства-члена производителя</w:t>
            </w:r>
            <w:r w:rsidR="00765B3D">
              <w:rPr>
                <w:sz w:val="20"/>
              </w:rPr>
              <w:t xml:space="preserve"> </w:t>
            </w:r>
            <w:r w:rsidR="00E61D89">
              <w:rPr>
                <w:sz w:val="20"/>
              </w:rPr>
              <w:br/>
            </w:r>
            <w:r w:rsidR="00E61D89" w:rsidRPr="00FC44B6">
              <w:rPr>
                <w:i/>
                <w:sz w:val="20"/>
              </w:rPr>
              <w:t xml:space="preserve">(участник общего процесса, получающий сведения: </w:t>
            </w:r>
            <w:r w:rsidR="00E61D89" w:rsidRPr="00E61D89">
              <w:rPr>
                <w:i/>
                <w:sz w:val="20"/>
              </w:rPr>
              <w:t>УО производителя</w:t>
            </w:r>
            <w:r w:rsidR="00E61D89" w:rsidRPr="00FC44B6">
              <w:rPr>
                <w:i/>
                <w:sz w:val="20"/>
              </w:rPr>
              <w:br/>
              <w:t xml:space="preserve">участник общего процесса, представляющий сведения: </w:t>
            </w:r>
            <w:r w:rsidR="00E61D89" w:rsidRPr="00E61D89">
              <w:rPr>
                <w:i/>
                <w:sz w:val="20"/>
              </w:rPr>
              <w:t>УО заказчика</w:t>
            </w:r>
            <w:r w:rsidR="00E61D89" w:rsidRPr="00FC44B6">
              <w:rPr>
                <w:i/>
                <w:sz w:val="20"/>
              </w:rPr>
              <w:t>)</w:t>
            </w:r>
          </w:p>
        </w:tc>
      </w:tr>
      <w:tr w:rsidR="007E4F5D" w:rsidRPr="00DF7959" w14:paraId="535050CC" w14:textId="77777777" w:rsidTr="00216E0C">
        <w:trPr>
          <w:cantSplit/>
        </w:trPr>
        <w:tc>
          <w:tcPr>
            <w:tcW w:w="670" w:type="dxa"/>
          </w:tcPr>
          <w:p w14:paraId="5C286B30" w14:textId="2395B25C" w:rsidR="007E4F5D" w:rsidRDefault="007E4F5D" w:rsidP="007E4F5D">
            <w:pPr>
              <w:pStyle w:val="affd"/>
              <w:keepNext w:val="0"/>
              <w:rPr>
                <w:noProof/>
                <w:color w:val="auto"/>
                <w:sz w:val="20"/>
              </w:rPr>
            </w:pPr>
            <w:r>
              <w:rPr>
                <w:noProof/>
                <w:color w:val="auto"/>
                <w:sz w:val="20"/>
              </w:rPr>
              <w:t>11.1</w:t>
            </w:r>
          </w:p>
        </w:tc>
        <w:tc>
          <w:tcPr>
            <w:tcW w:w="1826" w:type="dxa"/>
          </w:tcPr>
          <w:p w14:paraId="15A4F8AA" w14:textId="11D9A42D" w:rsidR="007E4F5D" w:rsidRPr="00DF7959" w:rsidRDefault="007E4F5D" w:rsidP="007E4F5D">
            <w:pPr>
              <w:pStyle w:val="affd"/>
              <w:keepNext w:val="0"/>
              <w:rPr>
                <w:rFonts w:cs="Times New Roman"/>
                <w:noProof/>
                <w:color w:val="auto"/>
                <w:sz w:val="20"/>
              </w:rPr>
            </w:pPr>
            <w:r w:rsidRPr="007E4F5D">
              <w:rPr>
                <w:rFonts w:cs="Times New Roman"/>
                <w:noProof/>
                <w:color w:val="auto"/>
                <w:sz w:val="20"/>
              </w:rPr>
              <w:t>00</w:t>
            </w:r>
          </w:p>
        </w:tc>
        <w:tc>
          <w:tcPr>
            <w:tcW w:w="1950" w:type="dxa"/>
          </w:tcPr>
          <w:p w14:paraId="74E45EA2" w14:textId="657C0094" w:rsidR="007E4F5D" w:rsidRPr="00DF7959" w:rsidRDefault="007E4F5D" w:rsidP="007E4F5D">
            <w:pPr>
              <w:pStyle w:val="affd"/>
              <w:keepNext w:val="0"/>
              <w:rPr>
                <w:rFonts w:cs="Times New Roman"/>
                <w:noProof/>
                <w:color w:val="auto"/>
                <w:sz w:val="20"/>
              </w:rPr>
            </w:pPr>
            <w:r w:rsidRPr="007E4F5D">
              <w:rPr>
                <w:rFonts w:cs="Times New Roman"/>
                <w:noProof/>
                <w:color w:val="auto"/>
                <w:sz w:val="20"/>
              </w:rPr>
              <w:t>00/99</w:t>
            </w:r>
          </w:p>
        </w:tc>
        <w:tc>
          <w:tcPr>
            <w:tcW w:w="2364" w:type="dxa"/>
          </w:tcPr>
          <w:p w14:paraId="780F54A0" w14:textId="612F0A60" w:rsidR="007E4F5D" w:rsidRPr="00DF7959" w:rsidRDefault="007E4F5D" w:rsidP="007E4F5D">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7F2E6DFD" w14:textId="64ADF232" w:rsidR="007E4F5D" w:rsidRPr="00DF7959" w:rsidRDefault="007E4F5D" w:rsidP="007E4F5D">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1960" w:type="dxa"/>
          </w:tcPr>
          <w:p w14:paraId="333E8A75" w14:textId="00314288" w:rsidR="007E4F5D" w:rsidRPr="00DF7959" w:rsidRDefault="007E4F5D" w:rsidP="007E4F5D">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0152749D" w14:textId="7CD21120" w:rsidR="007E4F5D" w:rsidRPr="001E1A86" w:rsidRDefault="007E4F5D" w:rsidP="007E4F5D">
            <w:pPr>
              <w:pStyle w:val="affd"/>
              <w:keepNext w:val="0"/>
              <w:jc w:val="left"/>
              <w:rPr>
                <w:rFonts w:cs="Times New Roman"/>
                <w:noProof/>
                <w:color w:val="auto"/>
                <w:sz w:val="20"/>
              </w:rPr>
            </w:pPr>
            <w:r w:rsidRPr="007E4F5D">
              <w:rPr>
                <w:rFonts w:cs="Times New Roman"/>
                <w:noProof/>
                <w:color w:val="auto"/>
                <w:sz w:val="20"/>
              </w:rPr>
              <w:t xml:space="preserve">сведения о маркированных товарах (средствах идентификации), указанных </w:t>
            </w:r>
            <w:r w:rsidRPr="007E4F5D">
              <w:rPr>
                <w:rFonts w:cs="Times New Roman"/>
                <w:noProof/>
                <w:color w:val="auto"/>
                <w:sz w:val="20"/>
              </w:rPr>
              <w:br/>
              <w:t xml:space="preserve">в сообщении, присутствуют </w:t>
            </w:r>
            <w:r w:rsidRPr="007E4F5D">
              <w:rPr>
                <w:rFonts w:cs="Times New Roman"/>
                <w:noProof/>
                <w:color w:val="auto"/>
                <w:sz w:val="20"/>
              </w:rPr>
              <w:br/>
              <w:t>в национальном компоненте участника общего процесса, получающего сведения, и их статус соотвествует «31» - «товар реализован (предназначен для реализации) в рамках трансграничной торговли»</w:t>
            </w:r>
          </w:p>
        </w:tc>
      </w:tr>
      <w:tr w:rsidR="00B90324" w:rsidRPr="00DF7959" w14:paraId="0F595DA0" w14:textId="77777777" w:rsidTr="00216E0C">
        <w:trPr>
          <w:cantSplit/>
        </w:trPr>
        <w:tc>
          <w:tcPr>
            <w:tcW w:w="670" w:type="dxa"/>
          </w:tcPr>
          <w:p w14:paraId="5A40EC10" w14:textId="49B71C57" w:rsidR="00B90324" w:rsidRDefault="00B90324" w:rsidP="00B90324">
            <w:pPr>
              <w:pStyle w:val="affd"/>
              <w:keepNext w:val="0"/>
              <w:rPr>
                <w:noProof/>
                <w:color w:val="auto"/>
                <w:sz w:val="20"/>
              </w:rPr>
            </w:pPr>
            <w:r>
              <w:rPr>
                <w:noProof/>
                <w:color w:val="auto"/>
                <w:sz w:val="20"/>
              </w:rPr>
              <w:lastRenderedPageBreak/>
              <w:t>12</w:t>
            </w:r>
          </w:p>
        </w:tc>
        <w:tc>
          <w:tcPr>
            <w:tcW w:w="13278" w:type="dxa"/>
            <w:gridSpan w:val="6"/>
          </w:tcPr>
          <w:p w14:paraId="4227E3C2" w14:textId="148F31CA" w:rsidR="00B90324" w:rsidRPr="007E4F5D" w:rsidRDefault="00216E0C" w:rsidP="00E61D89">
            <w:pPr>
              <w:pStyle w:val="affd"/>
              <w:keepNext w:val="0"/>
              <w:rPr>
                <w:rFonts w:cs="Times New Roman"/>
                <w:noProof/>
                <w:color w:val="auto"/>
                <w:sz w:val="20"/>
              </w:rPr>
            </w:pPr>
            <w:r>
              <w:rPr>
                <w:sz w:val="20"/>
              </w:rPr>
              <w:t>П</w:t>
            </w:r>
            <w:r w:rsidRPr="009E17EA">
              <w:rPr>
                <w:sz w:val="20"/>
              </w:rPr>
              <w:t>редставление</w:t>
            </w:r>
            <w:r w:rsidR="00B90324" w:rsidRPr="00D308D8">
              <w:rPr>
                <w:sz w:val="20"/>
              </w:rPr>
              <w:t xml:space="preserve"> сведений о</w:t>
            </w:r>
            <w:r w:rsidR="00B90324" w:rsidRPr="00B90324">
              <w:rPr>
                <w:sz w:val="20"/>
              </w:rPr>
              <w:t xml:space="preserve"> маркированных товарах, реализованных на территории государства-члена производителя,</w:t>
            </w:r>
            <w:r w:rsidR="00B90324">
              <w:rPr>
                <w:sz w:val="20"/>
              </w:rPr>
              <w:t xml:space="preserve"> </w:t>
            </w:r>
            <w:r w:rsidR="00B90324">
              <w:rPr>
                <w:sz w:val="20"/>
              </w:rPr>
              <w:br/>
            </w:r>
            <w:r w:rsidR="00B90324" w:rsidRPr="00B90324">
              <w:rPr>
                <w:sz w:val="20"/>
              </w:rPr>
              <w:t>вводимых в оборот в государстве-члене УО производителя (принимаемых к учету импортером)</w:t>
            </w:r>
            <w:r w:rsidR="00765B3D">
              <w:rPr>
                <w:sz w:val="20"/>
              </w:rPr>
              <w:t xml:space="preserve"> </w:t>
            </w:r>
            <w:r w:rsidR="00E61D89">
              <w:rPr>
                <w:sz w:val="20"/>
              </w:rPr>
              <w:br/>
            </w:r>
            <w:r w:rsidR="00E61D89" w:rsidRPr="00FC44B6">
              <w:rPr>
                <w:i/>
                <w:sz w:val="20"/>
              </w:rPr>
              <w:t xml:space="preserve">(участник общего процесса, получающий сведения: </w:t>
            </w:r>
            <w:r w:rsidR="00E61D89" w:rsidRPr="00E61D89">
              <w:rPr>
                <w:i/>
                <w:sz w:val="20"/>
              </w:rPr>
              <w:t xml:space="preserve">УО </w:t>
            </w:r>
            <w:r w:rsidR="00E61D89">
              <w:rPr>
                <w:i/>
                <w:sz w:val="20"/>
              </w:rPr>
              <w:t>заказчика</w:t>
            </w:r>
            <w:r w:rsidR="00E61D89" w:rsidRPr="00FC44B6">
              <w:rPr>
                <w:i/>
                <w:sz w:val="20"/>
              </w:rPr>
              <w:br/>
              <w:t xml:space="preserve">участник общего процесса, представляющий сведения: </w:t>
            </w:r>
            <w:r w:rsidR="00E61D89" w:rsidRPr="00E61D89">
              <w:rPr>
                <w:i/>
                <w:sz w:val="20"/>
              </w:rPr>
              <w:t xml:space="preserve">УО </w:t>
            </w:r>
            <w:r w:rsidR="00E61D89">
              <w:rPr>
                <w:i/>
                <w:sz w:val="20"/>
              </w:rPr>
              <w:t>производителя</w:t>
            </w:r>
            <w:r w:rsidR="00E61D89" w:rsidRPr="00FC44B6">
              <w:rPr>
                <w:i/>
                <w:sz w:val="20"/>
              </w:rPr>
              <w:t>)</w:t>
            </w:r>
          </w:p>
        </w:tc>
      </w:tr>
      <w:tr w:rsidR="00B90324" w:rsidRPr="00DF7959" w14:paraId="64099CA3" w14:textId="77777777" w:rsidTr="00216E0C">
        <w:trPr>
          <w:cantSplit/>
        </w:trPr>
        <w:tc>
          <w:tcPr>
            <w:tcW w:w="670" w:type="dxa"/>
          </w:tcPr>
          <w:p w14:paraId="726975EC" w14:textId="3E32AAE6" w:rsidR="00B90324" w:rsidRDefault="00B90324" w:rsidP="00B90324">
            <w:pPr>
              <w:pStyle w:val="affd"/>
              <w:keepNext w:val="0"/>
              <w:rPr>
                <w:noProof/>
                <w:color w:val="auto"/>
                <w:sz w:val="20"/>
              </w:rPr>
            </w:pPr>
            <w:r>
              <w:rPr>
                <w:noProof/>
                <w:color w:val="auto"/>
                <w:sz w:val="20"/>
              </w:rPr>
              <w:t>12.1</w:t>
            </w:r>
          </w:p>
        </w:tc>
        <w:tc>
          <w:tcPr>
            <w:tcW w:w="1826" w:type="dxa"/>
          </w:tcPr>
          <w:p w14:paraId="52DDE4C8" w14:textId="7C2B4941" w:rsidR="00B90324" w:rsidRPr="007E4F5D" w:rsidRDefault="00B90324" w:rsidP="00B90324">
            <w:pPr>
              <w:pStyle w:val="affd"/>
              <w:keepNext w:val="0"/>
              <w:rPr>
                <w:rFonts w:cs="Times New Roman"/>
                <w:noProof/>
                <w:color w:val="auto"/>
                <w:sz w:val="20"/>
              </w:rPr>
            </w:pPr>
            <w:r w:rsidRPr="00DF7959">
              <w:rPr>
                <w:rFonts w:cs="Times New Roman"/>
                <w:noProof/>
                <w:color w:val="auto"/>
                <w:sz w:val="20"/>
              </w:rPr>
              <w:t>10/33</w:t>
            </w:r>
          </w:p>
        </w:tc>
        <w:tc>
          <w:tcPr>
            <w:tcW w:w="1950" w:type="dxa"/>
          </w:tcPr>
          <w:p w14:paraId="259EA4D9" w14:textId="23A641B2" w:rsidR="00B90324" w:rsidRPr="007E4F5D" w:rsidRDefault="00B90324" w:rsidP="00B90324">
            <w:pPr>
              <w:pStyle w:val="affd"/>
              <w:keepNext w:val="0"/>
              <w:rPr>
                <w:rFonts w:cs="Times New Roman"/>
                <w:noProof/>
                <w:color w:val="auto"/>
                <w:sz w:val="20"/>
              </w:rPr>
            </w:pPr>
            <w:r w:rsidRPr="00B90324">
              <w:rPr>
                <w:rFonts w:cs="Times New Roman"/>
                <w:noProof/>
                <w:color w:val="auto"/>
                <w:sz w:val="20"/>
              </w:rPr>
              <w:t>20/33</w:t>
            </w:r>
          </w:p>
        </w:tc>
        <w:tc>
          <w:tcPr>
            <w:tcW w:w="2364" w:type="dxa"/>
          </w:tcPr>
          <w:p w14:paraId="5226EAA7" w14:textId="3C32FF8A"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3A04EFFF" w14:textId="0B821B9D"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10/33</w:t>
            </w:r>
          </w:p>
        </w:tc>
        <w:tc>
          <w:tcPr>
            <w:tcW w:w="1960" w:type="dxa"/>
          </w:tcPr>
          <w:p w14:paraId="6A77CF9E" w14:textId="196A1EA5"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1164D344" w14:textId="172653CB" w:rsidR="00B90324" w:rsidRPr="007E4F5D" w:rsidRDefault="00B90324" w:rsidP="00B90324">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«31»</w:t>
            </w:r>
            <w:r>
              <w:rPr>
                <w:rFonts w:cs="Times New Roman"/>
                <w:noProof/>
                <w:color w:val="auto"/>
                <w:sz w:val="20"/>
              </w:rPr>
              <w:t xml:space="preserve"> - «</w:t>
            </w:r>
            <w:r w:rsidRPr="00D308D8">
              <w:rPr>
                <w:rFonts w:cs="Times New Roman"/>
                <w:noProof/>
                <w:color w:val="auto"/>
                <w:sz w:val="20"/>
              </w:rPr>
              <w:t>товар реализован (предназначен для реализации) в рамках трансграничной торговли»</w:t>
            </w:r>
          </w:p>
        </w:tc>
      </w:tr>
      <w:tr w:rsidR="00B90324" w:rsidRPr="00DF7959" w14:paraId="129783D0" w14:textId="77777777" w:rsidTr="00216E0C">
        <w:trPr>
          <w:cantSplit/>
        </w:trPr>
        <w:tc>
          <w:tcPr>
            <w:tcW w:w="670" w:type="dxa"/>
          </w:tcPr>
          <w:p w14:paraId="31099434" w14:textId="0EBF81F8" w:rsidR="00B90324" w:rsidRDefault="00B90324" w:rsidP="00216E0C">
            <w:pPr>
              <w:pStyle w:val="affd"/>
              <w:rPr>
                <w:noProof/>
                <w:color w:val="auto"/>
                <w:sz w:val="20"/>
              </w:rPr>
            </w:pPr>
            <w:r>
              <w:rPr>
                <w:noProof/>
                <w:color w:val="auto"/>
                <w:sz w:val="20"/>
              </w:rPr>
              <w:t>13</w:t>
            </w:r>
          </w:p>
        </w:tc>
        <w:tc>
          <w:tcPr>
            <w:tcW w:w="13278" w:type="dxa"/>
            <w:gridSpan w:val="6"/>
          </w:tcPr>
          <w:p w14:paraId="3738A17A" w14:textId="5475D585" w:rsidR="00B90324" w:rsidRPr="00C404E9" w:rsidRDefault="00216E0C" w:rsidP="00216E0C">
            <w:pPr>
              <w:pStyle w:val="affd"/>
              <w:rPr>
                <w:rFonts w:cs="Times New Roman"/>
                <w:noProof/>
                <w:color w:val="auto"/>
                <w:sz w:val="20"/>
              </w:rPr>
            </w:pPr>
            <w:r>
              <w:rPr>
                <w:sz w:val="20"/>
              </w:rPr>
              <w:t>П</w:t>
            </w:r>
            <w:r w:rsidRPr="009E17EA">
              <w:rPr>
                <w:sz w:val="20"/>
              </w:rPr>
              <w:t>редставление</w:t>
            </w:r>
            <w:r w:rsidR="00B90324" w:rsidRPr="00D308D8">
              <w:rPr>
                <w:sz w:val="20"/>
              </w:rPr>
              <w:t xml:space="preserve"> сведений о </w:t>
            </w:r>
            <w:r w:rsidR="00B90324" w:rsidRPr="00B90324">
              <w:rPr>
                <w:sz w:val="20"/>
              </w:rPr>
              <w:t xml:space="preserve">возврате маркированных товаров, реализованных на территории государства-члена производителя </w:t>
            </w:r>
            <w:r w:rsidR="00B90324">
              <w:rPr>
                <w:sz w:val="20"/>
              </w:rPr>
              <w:br/>
            </w:r>
            <w:r w:rsidR="00B90324" w:rsidRPr="00B90324">
              <w:rPr>
                <w:sz w:val="20"/>
              </w:rPr>
              <w:t>(отказ в приеме к учету импортером)</w:t>
            </w:r>
            <w:r w:rsidR="00765B3D">
              <w:rPr>
                <w:sz w:val="20"/>
              </w:rPr>
              <w:t xml:space="preserve"> </w:t>
            </w:r>
            <w:r w:rsidR="00E61D89">
              <w:rPr>
                <w:sz w:val="20"/>
              </w:rPr>
              <w:br/>
            </w:r>
            <w:r w:rsidR="00E61D89" w:rsidRPr="00FC44B6">
              <w:rPr>
                <w:i/>
                <w:sz w:val="20"/>
              </w:rPr>
              <w:t xml:space="preserve">(участник общего процесса, получающий сведения: </w:t>
            </w:r>
            <w:r w:rsidR="00E61D89" w:rsidRPr="00E61D89">
              <w:rPr>
                <w:i/>
                <w:sz w:val="20"/>
              </w:rPr>
              <w:t xml:space="preserve">УО </w:t>
            </w:r>
            <w:r w:rsidR="00E61D89">
              <w:rPr>
                <w:i/>
                <w:sz w:val="20"/>
              </w:rPr>
              <w:t>заказчика</w:t>
            </w:r>
            <w:r w:rsidR="00E61D89" w:rsidRPr="00FC44B6">
              <w:rPr>
                <w:i/>
                <w:sz w:val="20"/>
              </w:rPr>
              <w:br/>
              <w:t xml:space="preserve">участник общего процесса, представляющий сведения: </w:t>
            </w:r>
            <w:r w:rsidR="00E61D89" w:rsidRPr="00E61D89">
              <w:rPr>
                <w:i/>
                <w:sz w:val="20"/>
              </w:rPr>
              <w:t xml:space="preserve">УО </w:t>
            </w:r>
            <w:r w:rsidR="00E61D89">
              <w:rPr>
                <w:i/>
                <w:sz w:val="20"/>
              </w:rPr>
              <w:t>производителя</w:t>
            </w:r>
            <w:r w:rsidR="00E61D89" w:rsidRPr="00FC44B6">
              <w:rPr>
                <w:i/>
                <w:sz w:val="20"/>
              </w:rPr>
              <w:t>)</w:t>
            </w:r>
          </w:p>
        </w:tc>
      </w:tr>
      <w:tr w:rsidR="00B90324" w:rsidRPr="00DF7959" w14:paraId="1D7DD101" w14:textId="77777777" w:rsidTr="00216E0C">
        <w:trPr>
          <w:cantSplit/>
        </w:trPr>
        <w:tc>
          <w:tcPr>
            <w:tcW w:w="670" w:type="dxa"/>
          </w:tcPr>
          <w:p w14:paraId="59A888C5" w14:textId="2310617A" w:rsidR="00B90324" w:rsidRDefault="00B90324" w:rsidP="00B90324">
            <w:pPr>
              <w:pStyle w:val="affd"/>
              <w:keepNext w:val="0"/>
              <w:rPr>
                <w:noProof/>
                <w:color w:val="auto"/>
                <w:sz w:val="20"/>
              </w:rPr>
            </w:pPr>
            <w:r>
              <w:rPr>
                <w:noProof/>
                <w:color w:val="auto"/>
                <w:sz w:val="20"/>
              </w:rPr>
              <w:t>13.1</w:t>
            </w:r>
          </w:p>
        </w:tc>
        <w:tc>
          <w:tcPr>
            <w:tcW w:w="1826" w:type="dxa"/>
          </w:tcPr>
          <w:p w14:paraId="3193CEF9" w14:textId="36277712"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00/34</w:t>
            </w:r>
          </w:p>
        </w:tc>
        <w:tc>
          <w:tcPr>
            <w:tcW w:w="1950" w:type="dxa"/>
          </w:tcPr>
          <w:p w14:paraId="0E780565" w14:textId="230FB77F" w:rsidR="00B90324" w:rsidRPr="00B90324" w:rsidRDefault="00B90324" w:rsidP="00B90324">
            <w:pPr>
              <w:pStyle w:val="affd"/>
              <w:keepNext w:val="0"/>
              <w:rPr>
                <w:rFonts w:cs="Times New Roman"/>
                <w:noProof/>
                <w:color w:val="auto"/>
                <w:sz w:val="20"/>
              </w:rPr>
            </w:pPr>
            <w:r w:rsidRPr="00DF7959">
              <w:rPr>
                <w:rFonts w:cs="Times New Roman"/>
                <w:noProof/>
                <w:color w:val="auto"/>
                <w:sz w:val="20"/>
              </w:rPr>
              <w:t>10/34</w:t>
            </w:r>
          </w:p>
        </w:tc>
        <w:tc>
          <w:tcPr>
            <w:tcW w:w="2364" w:type="dxa"/>
          </w:tcPr>
          <w:p w14:paraId="2D73AC7D" w14:textId="2CFF4154"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49AD051C" w14:textId="577A0436"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00/34</w:t>
            </w:r>
          </w:p>
        </w:tc>
        <w:tc>
          <w:tcPr>
            <w:tcW w:w="1960" w:type="dxa"/>
          </w:tcPr>
          <w:p w14:paraId="0DA9EAE0" w14:textId="7F007D81"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 участника общего процесса, представляющего сведения</w:t>
            </w:r>
          </w:p>
        </w:tc>
        <w:tc>
          <w:tcPr>
            <w:tcW w:w="3217" w:type="dxa"/>
          </w:tcPr>
          <w:p w14:paraId="4AA455D6" w14:textId="50DBC1A9" w:rsidR="00B90324" w:rsidRPr="00C404E9" w:rsidRDefault="00B90324" w:rsidP="00B90324">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 соотвествует «31»</w:t>
            </w:r>
            <w:r>
              <w:rPr>
                <w:rFonts w:cs="Times New Roman"/>
                <w:noProof/>
                <w:color w:val="auto"/>
                <w:sz w:val="20"/>
              </w:rPr>
              <w:t xml:space="preserve"> - «</w:t>
            </w:r>
            <w:r w:rsidRPr="00D308D8">
              <w:rPr>
                <w:rFonts w:cs="Times New Roman"/>
                <w:noProof/>
                <w:color w:val="auto"/>
                <w:sz w:val="20"/>
              </w:rPr>
              <w:t>товар реализован (предназначен для реализации) в рамках трансграничной торговли»</w:t>
            </w:r>
          </w:p>
        </w:tc>
      </w:tr>
      <w:tr w:rsidR="00B90324" w:rsidRPr="00DF7959" w14:paraId="04A0DEC5" w14:textId="77777777" w:rsidTr="00216E0C">
        <w:trPr>
          <w:cantSplit/>
        </w:trPr>
        <w:tc>
          <w:tcPr>
            <w:tcW w:w="670" w:type="dxa"/>
          </w:tcPr>
          <w:p w14:paraId="7B53ECAC" w14:textId="46784CCD" w:rsidR="00B90324" w:rsidRDefault="00B90324" w:rsidP="00E61D89">
            <w:pPr>
              <w:pStyle w:val="affd"/>
              <w:rPr>
                <w:noProof/>
                <w:color w:val="auto"/>
                <w:sz w:val="20"/>
              </w:rPr>
            </w:pPr>
            <w:r>
              <w:rPr>
                <w:noProof/>
                <w:color w:val="auto"/>
                <w:sz w:val="20"/>
              </w:rPr>
              <w:lastRenderedPageBreak/>
              <w:t>14</w:t>
            </w:r>
          </w:p>
        </w:tc>
        <w:tc>
          <w:tcPr>
            <w:tcW w:w="13278" w:type="dxa"/>
            <w:gridSpan w:val="6"/>
          </w:tcPr>
          <w:p w14:paraId="78558A20" w14:textId="478D1F91" w:rsidR="00E61D89" w:rsidRPr="00C404E9" w:rsidRDefault="00B90324" w:rsidP="00E61D89">
            <w:pPr>
              <w:pStyle w:val="affd"/>
              <w:rPr>
                <w:rFonts w:cs="Times New Roman"/>
                <w:noProof/>
                <w:color w:val="auto"/>
                <w:sz w:val="20"/>
              </w:rPr>
            </w:pPr>
            <w:r>
              <w:rPr>
                <w:sz w:val="20"/>
              </w:rPr>
              <w:t>П</w:t>
            </w:r>
            <w:r w:rsidRPr="00B90324">
              <w:rPr>
                <w:sz w:val="20"/>
              </w:rPr>
              <w:t xml:space="preserve">редставление сведений о маркированных товарах, вывозимых с территории государства-члена производителя </w:t>
            </w:r>
            <w:r w:rsidRPr="00B90324">
              <w:rPr>
                <w:sz w:val="20"/>
              </w:rPr>
              <w:br/>
              <w:t>в целях их реализации на территории иного государства-члена, за исключением территории государства-члена заказчика</w:t>
            </w:r>
            <w:r w:rsidR="00765B3D">
              <w:rPr>
                <w:sz w:val="20"/>
              </w:rPr>
              <w:t xml:space="preserve"> </w:t>
            </w:r>
            <w:r w:rsidR="00E61D89">
              <w:rPr>
                <w:sz w:val="20"/>
              </w:rPr>
              <w:br/>
            </w:r>
            <w:r w:rsidR="00E61D89" w:rsidRPr="00FC44B6">
              <w:rPr>
                <w:i/>
                <w:sz w:val="20"/>
              </w:rPr>
              <w:t xml:space="preserve">(участник общего процесса, получающий сведения: </w:t>
            </w:r>
            <w:r w:rsidR="00E61D89" w:rsidRPr="00E61D89">
              <w:rPr>
                <w:i/>
                <w:sz w:val="20"/>
              </w:rPr>
              <w:t xml:space="preserve">УО </w:t>
            </w:r>
            <w:r w:rsidR="00E61D89">
              <w:rPr>
                <w:i/>
                <w:sz w:val="20"/>
              </w:rPr>
              <w:t>производителя</w:t>
            </w:r>
            <w:r w:rsidR="00E61D89" w:rsidRPr="00FC44B6">
              <w:rPr>
                <w:i/>
                <w:sz w:val="20"/>
              </w:rPr>
              <w:br/>
              <w:t xml:space="preserve">участник общего процесса, представляющий сведения: </w:t>
            </w:r>
            <w:r w:rsidR="00E61D89" w:rsidRPr="00E61D89">
              <w:rPr>
                <w:i/>
                <w:sz w:val="20"/>
              </w:rPr>
              <w:t xml:space="preserve">УО </w:t>
            </w:r>
            <w:r w:rsidR="00E61D89">
              <w:rPr>
                <w:i/>
                <w:sz w:val="20"/>
              </w:rPr>
              <w:t>заказчика</w:t>
            </w:r>
            <w:r w:rsidR="00E61D89" w:rsidRPr="00FC44B6">
              <w:rPr>
                <w:i/>
                <w:sz w:val="20"/>
              </w:rPr>
              <w:t>)</w:t>
            </w:r>
          </w:p>
        </w:tc>
      </w:tr>
      <w:tr w:rsidR="00B90324" w:rsidRPr="00DF7959" w14:paraId="5E148D20" w14:textId="77777777" w:rsidTr="00216E0C">
        <w:trPr>
          <w:cantSplit/>
        </w:trPr>
        <w:tc>
          <w:tcPr>
            <w:tcW w:w="670" w:type="dxa"/>
          </w:tcPr>
          <w:p w14:paraId="2A8EE9D5" w14:textId="10273941" w:rsidR="00B90324" w:rsidRDefault="00B90324" w:rsidP="00B90324">
            <w:pPr>
              <w:pStyle w:val="affd"/>
              <w:keepNext w:val="0"/>
              <w:rPr>
                <w:noProof/>
                <w:color w:val="auto"/>
                <w:sz w:val="20"/>
              </w:rPr>
            </w:pPr>
            <w:r>
              <w:rPr>
                <w:noProof/>
                <w:color w:val="auto"/>
                <w:sz w:val="20"/>
              </w:rPr>
              <w:t>14.1</w:t>
            </w:r>
          </w:p>
        </w:tc>
        <w:tc>
          <w:tcPr>
            <w:tcW w:w="1826" w:type="dxa"/>
          </w:tcPr>
          <w:p w14:paraId="47AD680B" w14:textId="166D99F5" w:rsidR="00B90324" w:rsidRPr="00DF7959" w:rsidRDefault="00B90324" w:rsidP="00B90324">
            <w:pPr>
              <w:pStyle w:val="affd"/>
              <w:keepNext w:val="0"/>
              <w:rPr>
                <w:rFonts w:cs="Times New Roman"/>
                <w:noProof/>
                <w:color w:val="auto"/>
                <w:sz w:val="20"/>
              </w:rPr>
            </w:pPr>
            <w:r>
              <w:rPr>
                <w:rFonts w:cs="Times New Roman"/>
                <w:noProof/>
                <w:color w:val="auto"/>
                <w:sz w:val="20"/>
              </w:rPr>
              <w:t>00/98</w:t>
            </w:r>
          </w:p>
        </w:tc>
        <w:tc>
          <w:tcPr>
            <w:tcW w:w="1950" w:type="dxa"/>
          </w:tcPr>
          <w:p w14:paraId="627D5BC4" w14:textId="05B81AE8" w:rsidR="00B90324" w:rsidRPr="00DF7959" w:rsidRDefault="00B90324" w:rsidP="00B90324">
            <w:pPr>
              <w:pStyle w:val="affd"/>
              <w:keepNext w:val="0"/>
              <w:rPr>
                <w:rFonts w:cs="Times New Roman"/>
                <w:noProof/>
                <w:color w:val="auto"/>
                <w:sz w:val="20"/>
              </w:rPr>
            </w:pPr>
            <w:r>
              <w:rPr>
                <w:rFonts w:cs="Times New Roman"/>
                <w:noProof/>
                <w:color w:val="auto"/>
                <w:sz w:val="20"/>
              </w:rPr>
              <w:t>00/98</w:t>
            </w:r>
          </w:p>
        </w:tc>
        <w:tc>
          <w:tcPr>
            <w:tcW w:w="2364" w:type="dxa"/>
          </w:tcPr>
          <w:p w14:paraId="7E364C03" w14:textId="02ECF407"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040EF8D1" w14:textId="575A576E"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0" w:type="dxa"/>
          </w:tcPr>
          <w:p w14:paraId="4D6C28CA" w14:textId="3FD8FB38"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3217" w:type="dxa"/>
          </w:tcPr>
          <w:p w14:paraId="4965B66F" w14:textId="022A5F2D" w:rsidR="00B90324" w:rsidRPr="00216E0C" w:rsidRDefault="00B90324" w:rsidP="00B90324">
            <w:pPr>
              <w:pStyle w:val="affd"/>
              <w:keepNext w:val="0"/>
              <w:jc w:val="left"/>
              <w:rPr>
                <w:rFonts w:cs="Times New Roman"/>
                <w:noProof/>
                <w:color w:val="auto"/>
                <w:sz w:val="20"/>
              </w:rPr>
            </w:pPr>
            <w:r w:rsidRPr="00216E0C">
              <w:rPr>
                <w:rFonts w:cs="Times New Roman"/>
                <w:noProof/>
                <w:color w:val="auto"/>
                <w:sz w:val="20"/>
              </w:rPr>
              <w:t>соблюдены условия, предусмотренные пунктом 29 Базовой технологической моделью маркировки товаров, определенные в пункте</w:t>
            </w:r>
          </w:p>
        </w:tc>
      </w:tr>
      <w:tr w:rsidR="00B90324" w:rsidRPr="00DF7959" w14:paraId="20353DC7" w14:textId="77777777" w:rsidTr="00216E0C">
        <w:trPr>
          <w:cantSplit/>
        </w:trPr>
        <w:tc>
          <w:tcPr>
            <w:tcW w:w="670" w:type="dxa"/>
          </w:tcPr>
          <w:p w14:paraId="43F67711" w14:textId="2745C040" w:rsidR="00B90324" w:rsidRDefault="00B90324" w:rsidP="00216E0C">
            <w:pPr>
              <w:pStyle w:val="affd"/>
              <w:rPr>
                <w:noProof/>
                <w:color w:val="auto"/>
                <w:sz w:val="20"/>
              </w:rPr>
            </w:pPr>
            <w:r>
              <w:rPr>
                <w:noProof/>
                <w:color w:val="auto"/>
                <w:sz w:val="20"/>
              </w:rPr>
              <w:t>15</w:t>
            </w:r>
          </w:p>
        </w:tc>
        <w:tc>
          <w:tcPr>
            <w:tcW w:w="13278" w:type="dxa"/>
            <w:gridSpan w:val="6"/>
          </w:tcPr>
          <w:p w14:paraId="39056D0C" w14:textId="0C00C5C3" w:rsidR="00B90324" w:rsidRPr="00413EDE" w:rsidRDefault="00B90324" w:rsidP="00216E0C">
            <w:pPr>
              <w:pStyle w:val="affd"/>
              <w:rPr>
                <w:rFonts w:cs="Times New Roman"/>
                <w:noProof/>
                <w:color w:val="auto"/>
                <w:sz w:val="20"/>
                <w:highlight w:val="yellow"/>
              </w:rPr>
            </w:pPr>
            <w:r>
              <w:rPr>
                <w:sz w:val="20"/>
              </w:rPr>
              <w:t>П</w:t>
            </w:r>
            <w:r w:rsidRPr="00B90324">
              <w:rPr>
                <w:sz w:val="20"/>
              </w:rPr>
              <w:t xml:space="preserve">редставление сведений о маркированных товарах, вывозимых с территории государства-члена производителя </w:t>
            </w:r>
            <w:r w:rsidRPr="00B90324">
              <w:rPr>
                <w:sz w:val="20"/>
              </w:rPr>
              <w:br/>
              <w:t>на территорию государства-члена заказчика</w:t>
            </w:r>
            <w:r w:rsidR="00765B3D">
              <w:rPr>
                <w:sz w:val="20"/>
              </w:rPr>
              <w:t xml:space="preserve"> </w:t>
            </w:r>
            <w:bookmarkStart w:id="15" w:name="_GoBack"/>
            <w:bookmarkEnd w:id="15"/>
            <w:r w:rsidR="00E61D89">
              <w:rPr>
                <w:sz w:val="20"/>
              </w:rPr>
              <w:br/>
            </w:r>
            <w:r w:rsidR="00E61D89" w:rsidRPr="00FC44B6">
              <w:rPr>
                <w:i/>
                <w:sz w:val="20"/>
              </w:rPr>
              <w:t xml:space="preserve">(участник общего процесса, получающий сведения: </w:t>
            </w:r>
            <w:r w:rsidR="00E61D89" w:rsidRPr="00E61D89">
              <w:rPr>
                <w:i/>
                <w:sz w:val="20"/>
              </w:rPr>
              <w:t xml:space="preserve">УО </w:t>
            </w:r>
            <w:r w:rsidR="00E61D89">
              <w:rPr>
                <w:i/>
                <w:sz w:val="20"/>
              </w:rPr>
              <w:t>производителя</w:t>
            </w:r>
            <w:r w:rsidR="00E61D89" w:rsidRPr="00FC44B6">
              <w:rPr>
                <w:i/>
                <w:sz w:val="20"/>
              </w:rPr>
              <w:br/>
              <w:t xml:space="preserve">участник общего процесса, представляющий сведения: </w:t>
            </w:r>
            <w:r w:rsidR="00E61D89" w:rsidRPr="00E61D89">
              <w:rPr>
                <w:i/>
                <w:sz w:val="20"/>
              </w:rPr>
              <w:t xml:space="preserve">УО </w:t>
            </w:r>
            <w:r w:rsidR="00E61D89">
              <w:rPr>
                <w:i/>
                <w:sz w:val="20"/>
              </w:rPr>
              <w:t>заказчика</w:t>
            </w:r>
            <w:r w:rsidR="00E61D89" w:rsidRPr="00FC44B6">
              <w:rPr>
                <w:i/>
                <w:sz w:val="20"/>
              </w:rPr>
              <w:t>)</w:t>
            </w:r>
          </w:p>
        </w:tc>
      </w:tr>
      <w:tr w:rsidR="00B90324" w:rsidRPr="00DF7959" w14:paraId="73B07D69" w14:textId="77777777" w:rsidTr="00216E0C">
        <w:trPr>
          <w:cantSplit/>
        </w:trPr>
        <w:tc>
          <w:tcPr>
            <w:tcW w:w="670" w:type="dxa"/>
          </w:tcPr>
          <w:p w14:paraId="358FBBA8" w14:textId="39ED0FD2" w:rsidR="00B90324" w:rsidRDefault="00B90324" w:rsidP="00B90324">
            <w:pPr>
              <w:pStyle w:val="affd"/>
              <w:keepNext w:val="0"/>
              <w:rPr>
                <w:noProof/>
                <w:color w:val="auto"/>
                <w:sz w:val="20"/>
              </w:rPr>
            </w:pPr>
            <w:r>
              <w:rPr>
                <w:noProof/>
                <w:color w:val="auto"/>
                <w:sz w:val="20"/>
              </w:rPr>
              <w:t>15.1</w:t>
            </w:r>
          </w:p>
        </w:tc>
        <w:tc>
          <w:tcPr>
            <w:tcW w:w="1826" w:type="dxa"/>
          </w:tcPr>
          <w:p w14:paraId="661EF6FE" w14:textId="2C19CB60" w:rsidR="00B90324" w:rsidRDefault="00B90324" w:rsidP="00B90324">
            <w:pPr>
              <w:pStyle w:val="affd"/>
              <w:keepNext w:val="0"/>
              <w:rPr>
                <w:rFonts w:cs="Times New Roman"/>
                <w:noProof/>
                <w:color w:val="auto"/>
                <w:sz w:val="20"/>
              </w:rPr>
            </w:pPr>
            <w:r>
              <w:rPr>
                <w:rFonts w:cs="Times New Roman"/>
                <w:noProof/>
                <w:color w:val="auto"/>
                <w:sz w:val="20"/>
              </w:rPr>
              <w:t>00/98</w:t>
            </w:r>
          </w:p>
        </w:tc>
        <w:tc>
          <w:tcPr>
            <w:tcW w:w="1950" w:type="dxa"/>
          </w:tcPr>
          <w:p w14:paraId="4CF65BBE" w14:textId="749BEB14" w:rsidR="00B90324" w:rsidRDefault="00B90324" w:rsidP="00B90324">
            <w:pPr>
              <w:pStyle w:val="affd"/>
              <w:keepNext w:val="0"/>
              <w:rPr>
                <w:rFonts w:cs="Times New Roman"/>
                <w:noProof/>
                <w:color w:val="auto"/>
                <w:sz w:val="20"/>
              </w:rPr>
            </w:pPr>
            <w:r>
              <w:rPr>
                <w:rFonts w:cs="Times New Roman"/>
                <w:noProof/>
                <w:color w:val="auto"/>
                <w:sz w:val="20"/>
              </w:rPr>
              <w:t>00/98</w:t>
            </w:r>
          </w:p>
        </w:tc>
        <w:tc>
          <w:tcPr>
            <w:tcW w:w="2364" w:type="dxa"/>
          </w:tcPr>
          <w:p w14:paraId="222A7053" w14:textId="1C9649DD"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5123F3FF" w14:textId="4C9C76D4"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0" w:type="dxa"/>
          </w:tcPr>
          <w:p w14:paraId="6B54614A" w14:textId="29879129" w:rsidR="00B90324" w:rsidRPr="00DF7959" w:rsidRDefault="00B90324" w:rsidP="00B90324">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3217" w:type="dxa"/>
          </w:tcPr>
          <w:p w14:paraId="1F25440E" w14:textId="50D8AC2F" w:rsidR="00B90324" w:rsidRPr="000B602B" w:rsidRDefault="00B90324" w:rsidP="00B90324">
            <w:pPr>
              <w:pStyle w:val="affd"/>
              <w:keepNext w:val="0"/>
              <w:jc w:val="left"/>
              <w:rPr>
                <w:rFonts w:cs="Times New Roman"/>
                <w:noProof/>
                <w:color w:val="auto"/>
                <w:sz w:val="20"/>
              </w:rPr>
            </w:pPr>
            <w:r w:rsidRPr="000B602B">
              <w:rPr>
                <w:rFonts w:cs="Times New Roman"/>
                <w:noProof/>
                <w:color w:val="auto"/>
                <w:sz w:val="20"/>
              </w:rPr>
              <w:t>соблюдены условия, предусмотренные пунктом 29 Базовой технологической моделью маркировки товаров, определенные в пункте</w:t>
            </w:r>
          </w:p>
        </w:tc>
      </w:tr>
      <w:tr w:rsidR="00B41AD8" w:rsidRPr="00DF7959" w14:paraId="46AF29DA" w14:textId="77777777" w:rsidTr="008D1380">
        <w:trPr>
          <w:cantSplit/>
        </w:trPr>
        <w:tc>
          <w:tcPr>
            <w:tcW w:w="670" w:type="dxa"/>
          </w:tcPr>
          <w:p w14:paraId="6880C90C" w14:textId="45EF9E8C" w:rsidR="00B41AD8" w:rsidRDefault="00B41AD8" w:rsidP="00C9061D">
            <w:pPr>
              <w:pStyle w:val="affd"/>
              <w:keepNext w:val="0"/>
              <w:pageBreakBefore/>
              <w:rPr>
                <w:noProof/>
                <w:color w:val="auto"/>
                <w:sz w:val="20"/>
              </w:rPr>
            </w:pPr>
            <w:r>
              <w:rPr>
                <w:noProof/>
                <w:color w:val="auto"/>
                <w:sz w:val="20"/>
              </w:rPr>
              <w:lastRenderedPageBreak/>
              <w:t>16</w:t>
            </w:r>
          </w:p>
        </w:tc>
        <w:tc>
          <w:tcPr>
            <w:tcW w:w="13278" w:type="dxa"/>
            <w:gridSpan w:val="6"/>
          </w:tcPr>
          <w:p w14:paraId="04017341" w14:textId="10DEB880" w:rsidR="00B41AD8" w:rsidRPr="000B602B" w:rsidRDefault="00B41AD8" w:rsidP="00C9061D">
            <w:pPr>
              <w:pStyle w:val="affd"/>
              <w:keepNext w:val="0"/>
              <w:pageBreakBefore/>
              <w:rPr>
                <w:rFonts w:cs="Times New Roman"/>
                <w:noProof/>
                <w:color w:val="auto"/>
                <w:sz w:val="20"/>
              </w:rPr>
            </w:pPr>
            <w:r>
              <w:rPr>
                <w:sz w:val="20"/>
              </w:rPr>
              <w:t>П</w:t>
            </w:r>
            <w:r w:rsidRPr="00B90324">
              <w:rPr>
                <w:sz w:val="20"/>
              </w:rPr>
              <w:t xml:space="preserve">редставление </w:t>
            </w:r>
            <w:r w:rsidRPr="00B41AD8">
              <w:rPr>
                <w:sz w:val="20"/>
              </w:rPr>
              <w:t xml:space="preserve">информации об аннулировании ранее представленных сведений о маркированных товарах, вывозимых </w:t>
            </w:r>
            <w:r w:rsidRPr="00B41AD8">
              <w:rPr>
                <w:sz w:val="20"/>
              </w:rPr>
              <w:br/>
              <w:t xml:space="preserve">с территории государства-члена производителя в целях их реализации на территории иного государства-члена, за исключением территории государства-члена заказчика, либо сведений о маркированных товарах, вывозимых с территории государства-члена производителя </w:t>
            </w:r>
            <w:r w:rsidRPr="00B41AD8">
              <w:rPr>
                <w:sz w:val="20"/>
              </w:rPr>
              <w:br/>
              <w:t>на территорию государства-члена заказчика</w:t>
            </w:r>
            <w:r w:rsidR="00E61D89">
              <w:rPr>
                <w:sz w:val="20"/>
              </w:rPr>
              <w:br/>
            </w:r>
            <w:r w:rsidR="00E61D89" w:rsidRPr="00FC44B6">
              <w:rPr>
                <w:i/>
                <w:sz w:val="20"/>
              </w:rPr>
              <w:t xml:space="preserve">(участник общего процесса, получающий сведения: </w:t>
            </w:r>
            <w:r w:rsidR="00E61D89" w:rsidRPr="00E61D89">
              <w:rPr>
                <w:i/>
                <w:sz w:val="20"/>
              </w:rPr>
              <w:t xml:space="preserve">УО </w:t>
            </w:r>
            <w:r w:rsidR="00E61D89">
              <w:rPr>
                <w:i/>
                <w:sz w:val="20"/>
              </w:rPr>
              <w:t>производителя</w:t>
            </w:r>
            <w:r w:rsidR="00E61D89" w:rsidRPr="00FC44B6">
              <w:rPr>
                <w:i/>
                <w:sz w:val="20"/>
              </w:rPr>
              <w:br/>
              <w:t xml:space="preserve">участник общего процесса, представляющий сведения: </w:t>
            </w:r>
            <w:r w:rsidR="00E61D89" w:rsidRPr="00E61D89">
              <w:rPr>
                <w:i/>
                <w:sz w:val="20"/>
              </w:rPr>
              <w:t xml:space="preserve">УО </w:t>
            </w:r>
            <w:r w:rsidR="00E61D89">
              <w:rPr>
                <w:i/>
                <w:sz w:val="20"/>
              </w:rPr>
              <w:t>заказчика</w:t>
            </w:r>
            <w:r w:rsidR="00E61D89" w:rsidRPr="00FC44B6">
              <w:rPr>
                <w:i/>
                <w:sz w:val="20"/>
              </w:rPr>
              <w:t>)</w:t>
            </w:r>
          </w:p>
        </w:tc>
      </w:tr>
      <w:tr w:rsidR="00B41AD8" w:rsidRPr="00DF7959" w14:paraId="70E93580" w14:textId="77777777" w:rsidTr="00216E0C">
        <w:trPr>
          <w:cantSplit/>
        </w:trPr>
        <w:tc>
          <w:tcPr>
            <w:tcW w:w="670" w:type="dxa"/>
          </w:tcPr>
          <w:p w14:paraId="48E57499" w14:textId="2CE9C244" w:rsidR="00B41AD8" w:rsidRDefault="00B41AD8" w:rsidP="00B41AD8">
            <w:pPr>
              <w:pStyle w:val="affd"/>
              <w:keepNext w:val="0"/>
              <w:rPr>
                <w:noProof/>
                <w:color w:val="auto"/>
                <w:sz w:val="20"/>
              </w:rPr>
            </w:pPr>
            <w:r>
              <w:rPr>
                <w:noProof/>
                <w:color w:val="auto"/>
                <w:sz w:val="20"/>
              </w:rPr>
              <w:t>16.1</w:t>
            </w:r>
          </w:p>
        </w:tc>
        <w:tc>
          <w:tcPr>
            <w:tcW w:w="1826" w:type="dxa"/>
          </w:tcPr>
          <w:p w14:paraId="25B6FAB5" w14:textId="72C8654A" w:rsidR="00B41AD8" w:rsidRDefault="00B41AD8" w:rsidP="00B41AD8">
            <w:pPr>
              <w:pStyle w:val="affd"/>
              <w:keepNext w:val="0"/>
              <w:rPr>
                <w:rFonts w:cs="Times New Roman"/>
                <w:noProof/>
                <w:color w:val="auto"/>
                <w:sz w:val="20"/>
              </w:rPr>
            </w:pPr>
            <w:r>
              <w:rPr>
                <w:rFonts w:cs="Times New Roman"/>
                <w:noProof/>
                <w:color w:val="auto"/>
                <w:sz w:val="20"/>
              </w:rPr>
              <w:t>00/97</w:t>
            </w:r>
          </w:p>
        </w:tc>
        <w:tc>
          <w:tcPr>
            <w:tcW w:w="1950" w:type="dxa"/>
          </w:tcPr>
          <w:p w14:paraId="77BCC585" w14:textId="4FC7AFB2" w:rsidR="00B41AD8" w:rsidRDefault="00B41AD8" w:rsidP="00B41A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2364" w:type="dxa"/>
          </w:tcPr>
          <w:p w14:paraId="1FF2825E" w14:textId="79DB4534" w:rsidR="00B41AD8" w:rsidRPr="00DF7959" w:rsidRDefault="00B41AD8" w:rsidP="00B41A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1" w:type="dxa"/>
          </w:tcPr>
          <w:p w14:paraId="35801E26" w14:textId="6BFAE203" w:rsidR="00B41AD8" w:rsidRPr="00DF7959" w:rsidRDefault="00B41AD8" w:rsidP="00B41A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1960" w:type="dxa"/>
          </w:tcPr>
          <w:p w14:paraId="0F117505" w14:textId="12BD6C54" w:rsidR="00B41AD8" w:rsidRPr="00DF7959" w:rsidRDefault="00B41AD8" w:rsidP="00B41AD8">
            <w:pPr>
              <w:pStyle w:val="affd"/>
              <w:keepNext w:val="0"/>
              <w:rPr>
                <w:rFonts w:cs="Times New Roman"/>
                <w:noProof/>
                <w:color w:val="auto"/>
                <w:sz w:val="20"/>
              </w:rPr>
            </w:pPr>
            <w:r w:rsidRPr="00DF7959">
              <w:rPr>
                <w:rFonts w:cs="Times New Roman"/>
                <w:noProof/>
                <w:color w:val="auto"/>
                <w:sz w:val="20"/>
              </w:rPr>
              <w:t xml:space="preserve">определяется </w:t>
            </w:r>
            <w:r w:rsidRPr="00DF7959">
              <w:rPr>
                <w:rFonts w:cs="Times New Roman"/>
                <w:noProof/>
                <w:color w:val="auto"/>
                <w:sz w:val="20"/>
              </w:rPr>
              <w:br/>
              <w:t>в рамках национального компонента</w:t>
            </w:r>
            <w:r>
              <w:rPr>
                <w:rFonts w:cs="Times New Roman"/>
                <w:noProof/>
                <w:color w:val="auto"/>
                <w:sz w:val="20"/>
              </w:rPr>
              <w:t xml:space="preserve"> </w:t>
            </w:r>
            <w:r w:rsidRPr="00DF7959">
              <w:rPr>
                <w:rFonts w:cs="Times New Roman"/>
                <w:noProof/>
                <w:color w:val="auto"/>
                <w:sz w:val="20"/>
              </w:rPr>
              <w:t>участника общего процесса, получающего сведения</w:t>
            </w:r>
          </w:p>
        </w:tc>
        <w:tc>
          <w:tcPr>
            <w:tcW w:w="3217" w:type="dxa"/>
          </w:tcPr>
          <w:p w14:paraId="2BC2F2CC" w14:textId="797A8317" w:rsidR="00B41AD8" w:rsidRPr="000B602B" w:rsidRDefault="00B41AD8" w:rsidP="00B41AD8">
            <w:pPr>
              <w:pStyle w:val="affd"/>
              <w:keepNext w:val="0"/>
              <w:jc w:val="left"/>
              <w:rPr>
                <w:rFonts w:cs="Times New Roman"/>
                <w:noProof/>
                <w:color w:val="auto"/>
                <w:sz w:val="20"/>
              </w:rPr>
            </w:pPr>
            <w:r w:rsidRPr="00C404E9">
              <w:rPr>
                <w:rFonts w:cs="Times New Roman"/>
                <w:noProof/>
                <w:color w:val="auto"/>
                <w:sz w:val="20"/>
              </w:rPr>
              <w:t>сведения о маркированном товаре (средстве идентификации) присутствуют в национальном компоненте участника общего процесса, получающего сведения, и их статус</w:t>
            </w:r>
            <w:r>
              <w:rPr>
                <w:rFonts w:cs="Times New Roman"/>
                <w:noProof/>
                <w:color w:val="auto"/>
                <w:sz w:val="20"/>
              </w:rPr>
              <w:t xml:space="preserve"> код причины установки статуса</w:t>
            </w:r>
            <w:r w:rsidRPr="00C404E9">
              <w:rPr>
                <w:rFonts w:cs="Times New Roman"/>
                <w:noProof/>
                <w:color w:val="auto"/>
                <w:sz w:val="20"/>
              </w:rPr>
              <w:t xml:space="preserve"> соотвеству</w:t>
            </w:r>
            <w:r>
              <w:rPr>
                <w:rFonts w:cs="Times New Roman"/>
                <w:noProof/>
                <w:color w:val="auto"/>
                <w:sz w:val="20"/>
              </w:rPr>
              <w:t>ю</w:t>
            </w:r>
            <w:r w:rsidRPr="00C404E9">
              <w:rPr>
                <w:rFonts w:cs="Times New Roman"/>
                <w:noProof/>
                <w:color w:val="auto"/>
                <w:sz w:val="20"/>
              </w:rPr>
              <w:t>т «</w:t>
            </w:r>
            <w:r>
              <w:rPr>
                <w:rFonts w:cs="Times New Roman"/>
                <w:noProof/>
                <w:color w:val="auto"/>
                <w:sz w:val="20"/>
              </w:rPr>
              <w:t>00/98</w:t>
            </w:r>
            <w:r w:rsidRPr="00C404E9">
              <w:rPr>
                <w:rFonts w:cs="Times New Roman"/>
                <w:noProof/>
                <w:color w:val="auto"/>
                <w:sz w:val="20"/>
              </w:rPr>
              <w:t>»</w:t>
            </w:r>
            <w:r>
              <w:rPr>
                <w:rFonts w:cs="Times New Roman"/>
                <w:noProof/>
                <w:color w:val="auto"/>
                <w:sz w:val="20"/>
              </w:rPr>
              <w:t xml:space="preserve"> - «</w:t>
            </w:r>
            <w:r w:rsidRPr="00B41AD8">
              <w:rPr>
                <w:rFonts w:cs="Times New Roman"/>
                <w:noProof/>
                <w:color w:val="auto"/>
                <w:sz w:val="20"/>
              </w:rPr>
              <w:t xml:space="preserve">товар вывезен </w:t>
            </w:r>
            <w:r>
              <w:rPr>
                <w:rFonts w:cs="Times New Roman"/>
                <w:noProof/>
                <w:color w:val="auto"/>
                <w:sz w:val="20"/>
              </w:rPr>
              <w:br/>
            </w:r>
            <w:r w:rsidRPr="00B41AD8">
              <w:rPr>
                <w:rFonts w:cs="Times New Roman"/>
                <w:noProof/>
                <w:color w:val="auto"/>
                <w:sz w:val="20"/>
              </w:rPr>
              <w:t>с территории государства-члена производителя</w:t>
            </w:r>
            <w:r w:rsidRPr="00D308D8">
              <w:rPr>
                <w:rFonts w:cs="Times New Roman"/>
                <w:noProof/>
                <w:color w:val="auto"/>
                <w:sz w:val="20"/>
              </w:rPr>
              <w:t>»</w:t>
            </w:r>
          </w:p>
        </w:tc>
      </w:tr>
    </w:tbl>
    <w:p w14:paraId="5B5CAF4F" w14:textId="77777777" w:rsidR="000D26EE" w:rsidRDefault="000D26EE" w:rsidP="000D26EE">
      <w:pPr>
        <w:spacing w:line="360" w:lineRule="auto"/>
        <w:jc w:val="center"/>
        <w:rPr>
          <w:sz w:val="30"/>
          <w:szCs w:val="30"/>
        </w:rPr>
      </w:pPr>
    </w:p>
    <w:p w14:paraId="5A343425" w14:textId="23525C32" w:rsidR="00081DFD" w:rsidRPr="00081DFD" w:rsidRDefault="000D26EE" w:rsidP="009B3766">
      <w:pPr>
        <w:spacing w:line="360" w:lineRule="auto"/>
        <w:jc w:val="center"/>
        <w:rPr>
          <w:b/>
          <w:sz w:val="30"/>
          <w:szCs w:val="30"/>
        </w:rPr>
      </w:pPr>
      <w:r w:rsidRPr="00D52D0F">
        <w:rPr>
          <w:sz w:val="30"/>
          <w:szCs w:val="30"/>
        </w:rPr>
        <w:t>______________</w:t>
      </w:r>
    </w:p>
    <w:sectPr w:rsidR="00081DFD" w:rsidRPr="00081DFD" w:rsidSect="00AD3F51">
      <w:pgSz w:w="16838" w:h="11906" w:orient="landscape"/>
      <w:pgMar w:top="1080" w:right="1440" w:bottom="1080" w:left="1440" w:header="709" w:footer="709"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7DF9C" w16cid:durableId="2B340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27D8C" w14:textId="77777777" w:rsidR="00743C66" w:rsidRDefault="00743C66">
      <w:pPr>
        <w:spacing w:line="240" w:lineRule="auto"/>
      </w:pPr>
      <w:r>
        <w:separator/>
      </w:r>
    </w:p>
  </w:endnote>
  <w:endnote w:type="continuationSeparator" w:id="0">
    <w:p w14:paraId="0CFECB94" w14:textId="77777777" w:rsidR="00743C66" w:rsidRDefault="00743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Grande CY">
    <w:charset w:val="59"/>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D543D" w14:textId="77777777" w:rsidR="00743C66" w:rsidRDefault="00743C66">
      <w:pPr>
        <w:spacing w:line="240" w:lineRule="auto"/>
      </w:pPr>
      <w:r>
        <w:separator/>
      </w:r>
    </w:p>
  </w:footnote>
  <w:footnote w:type="continuationSeparator" w:id="0">
    <w:p w14:paraId="2EEF5232" w14:textId="77777777" w:rsidR="00743C66" w:rsidRDefault="00743C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79785"/>
      <w:docPartObj>
        <w:docPartGallery w:val="Page Numbers (Top of Page)"/>
        <w:docPartUnique/>
      </w:docPartObj>
    </w:sdtPr>
    <w:sdtEndPr/>
    <w:sdtContent>
      <w:p w14:paraId="363D6F55" w14:textId="015D0FBA" w:rsidR="00FC44B6" w:rsidRDefault="00FC44B6">
        <w:pPr>
          <w:pStyle w:val="a6"/>
          <w:jc w:val="center"/>
        </w:pPr>
        <w:r w:rsidRPr="00070A79">
          <w:rPr>
            <w:sz w:val="28"/>
            <w:szCs w:val="28"/>
          </w:rPr>
          <w:fldChar w:fldCharType="begin"/>
        </w:r>
        <w:r w:rsidRPr="00070A79">
          <w:rPr>
            <w:sz w:val="28"/>
            <w:szCs w:val="28"/>
          </w:rPr>
          <w:instrText>PAGE   \* MERGEFORMAT</w:instrText>
        </w:r>
        <w:r w:rsidRPr="00070A79">
          <w:rPr>
            <w:sz w:val="28"/>
            <w:szCs w:val="28"/>
          </w:rPr>
          <w:fldChar w:fldCharType="separate"/>
        </w:r>
        <w:r w:rsidR="00765B3D">
          <w:rPr>
            <w:noProof/>
            <w:sz w:val="28"/>
            <w:szCs w:val="28"/>
          </w:rPr>
          <w:t>12</w:t>
        </w:r>
        <w:r w:rsidRPr="00070A79">
          <w:rPr>
            <w:sz w:val="28"/>
            <w:szCs w:val="28"/>
          </w:rPr>
          <w:fldChar w:fldCharType="end"/>
        </w:r>
      </w:p>
    </w:sdtContent>
  </w:sdt>
  <w:p w14:paraId="09DFB241" w14:textId="77777777" w:rsidR="00FC44B6" w:rsidRDefault="00FC44B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0725"/>
      <w:docPartObj>
        <w:docPartGallery w:val="Page Numbers (Top of Page)"/>
        <w:docPartUnique/>
      </w:docPartObj>
    </w:sdtPr>
    <w:sdtEndPr>
      <w:rPr>
        <w:sz w:val="28"/>
        <w:szCs w:val="28"/>
      </w:rPr>
    </w:sdtEndPr>
    <w:sdtContent>
      <w:p w14:paraId="586D0717" w14:textId="024C50FA" w:rsidR="00FC44B6" w:rsidRPr="00070A79" w:rsidRDefault="00FC44B6">
        <w:pPr>
          <w:pStyle w:val="a6"/>
          <w:jc w:val="center"/>
          <w:rPr>
            <w:sz w:val="28"/>
            <w:szCs w:val="28"/>
          </w:rPr>
        </w:pPr>
        <w:r w:rsidRPr="00070A79">
          <w:rPr>
            <w:sz w:val="28"/>
            <w:szCs w:val="28"/>
          </w:rPr>
          <w:fldChar w:fldCharType="begin"/>
        </w:r>
        <w:r w:rsidRPr="00070A79">
          <w:rPr>
            <w:sz w:val="28"/>
            <w:szCs w:val="28"/>
          </w:rPr>
          <w:instrText>PAGE   \* MERGEFORMAT</w:instrText>
        </w:r>
        <w:r w:rsidRPr="00070A79">
          <w:rPr>
            <w:sz w:val="28"/>
            <w:szCs w:val="28"/>
          </w:rPr>
          <w:fldChar w:fldCharType="separate"/>
        </w:r>
        <w:r w:rsidR="00765B3D">
          <w:rPr>
            <w:noProof/>
            <w:sz w:val="28"/>
            <w:szCs w:val="28"/>
          </w:rPr>
          <w:t>4</w:t>
        </w:r>
        <w:r w:rsidRPr="00070A79">
          <w:rPr>
            <w:sz w:val="28"/>
            <w:szCs w:val="28"/>
          </w:rPr>
          <w:fldChar w:fldCharType="end"/>
        </w:r>
      </w:p>
    </w:sdtContent>
  </w:sdt>
  <w:p w14:paraId="7AFBDF2E" w14:textId="77777777" w:rsidR="00FC44B6" w:rsidRDefault="00FC44B6" w:rsidP="005614B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629"/>
    <w:multiLevelType w:val="multilevel"/>
    <w:tmpl w:val="D2C422F4"/>
    <w:lvl w:ilvl="0">
      <w:start w:val="1"/>
      <w:numFmt w:val="decimal"/>
      <w:pStyle w:val="Buletedlist2"/>
      <w:suff w:val="space"/>
      <w:lvlText w:val="%1)"/>
      <w:lvlJc w:val="left"/>
      <w:pPr>
        <w:ind w:left="284" w:firstLine="720"/>
      </w:pPr>
      <w:rPr>
        <w:rFonts w:hint="default"/>
      </w:rPr>
    </w:lvl>
    <w:lvl w:ilvl="1">
      <w:start w:val="1"/>
      <w:numFmt w:val="lowerLetter"/>
      <w:lvlText w:val="%2."/>
      <w:lvlJc w:val="left"/>
      <w:pPr>
        <w:ind w:left="3164" w:hanging="360"/>
      </w:pPr>
      <w:rPr>
        <w:rFonts w:hint="default"/>
      </w:rPr>
    </w:lvl>
    <w:lvl w:ilvl="2">
      <w:start w:val="1"/>
      <w:numFmt w:val="lowerRoman"/>
      <w:lvlText w:val="%3."/>
      <w:lvlJc w:val="right"/>
      <w:pPr>
        <w:ind w:left="3884" w:hanging="180"/>
      </w:pPr>
      <w:rPr>
        <w:rFonts w:hint="default"/>
      </w:rPr>
    </w:lvl>
    <w:lvl w:ilvl="3">
      <w:start w:val="1"/>
      <w:numFmt w:val="decimal"/>
      <w:lvlText w:val="%4."/>
      <w:lvlJc w:val="left"/>
      <w:pPr>
        <w:ind w:left="4604" w:hanging="360"/>
      </w:pPr>
      <w:rPr>
        <w:rFonts w:hint="default"/>
      </w:rPr>
    </w:lvl>
    <w:lvl w:ilvl="4">
      <w:start w:val="1"/>
      <w:numFmt w:val="lowerLetter"/>
      <w:lvlText w:val="%5."/>
      <w:lvlJc w:val="left"/>
      <w:pPr>
        <w:ind w:left="5324" w:hanging="360"/>
      </w:pPr>
      <w:rPr>
        <w:rFonts w:hint="default"/>
      </w:rPr>
    </w:lvl>
    <w:lvl w:ilvl="5">
      <w:start w:val="1"/>
      <w:numFmt w:val="lowerRoman"/>
      <w:lvlText w:val="%6."/>
      <w:lvlJc w:val="right"/>
      <w:pPr>
        <w:ind w:left="6044" w:hanging="180"/>
      </w:pPr>
      <w:rPr>
        <w:rFonts w:hint="default"/>
      </w:rPr>
    </w:lvl>
    <w:lvl w:ilvl="6">
      <w:start w:val="1"/>
      <w:numFmt w:val="decimal"/>
      <w:lvlText w:val="%7."/>
      <w:lvlJc w:val="left"/>
      <w:pPr>
        <w:ind w:left="6764" w:hanging="360"/>
      </w:pPr>
      <w:rPr>
        <w:rFonts w:hint="default"/>
      </w:rPr>
    </w:lvl>
    <w:lvl w:ilvl="7">
      <w:start w:val="1"/>
      <w:numFmt w:val="lowerLetter"/>
      <w:lvlText w:val="%8."/>
      <w:lvlJc w:val="left"/>
      <w:pPr>
        <w:ind w:left="7484" w:hanging="360"/>
      </w:pPr>
      <w:rPr>
        <w:rFonts w:hint="default"/>
      </w:rPr>
    </w:lvl>
    <w:lvl w:ilvl="8">
      <w:start w:val="1"/>
      <w:numFmt w:val="lowerRoman"/>
      <w:lvlText w:val="%9."/>
      <w:lvlJc w:val="right"/>
      <w:pPr>
        <w:ind w:left="8204" w:hanging="180"/>
      </w:pPr>
      <w:rPr>
        <w:rFonts w:hint="default"/>
      </w:rPr>
    </w:lvl>
  </w:abstractNum>
  <w:abstractNum w:abstractNumId="1" w15:restartNumberingAfterBreak="0">
    <w:nsid w:val="0CDF0A31"/>
    <w:multiLevelType w:val="hybridMultilevel"/>
    <w:tmpl w:val="4E102366"/>
    <w:lvl w:ilvl="0" w:tplc="A4C233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A562D"/>
    <w:multiLevelType w:val="hybridMultilevel"/>
    <w:tmpl w:val="D7D83224"/>
    <w:lvl w:ilvl="0" w:tplc="BEA43690">
      <w:start w:val="1"/>
      <w:numFmt w:val="bullet"/>
      <w:pStyle w:val="phList"/>
      <w:lvlText w:val=""/>
      <w:lvlJc w:val="left"/>
      <w:pPr>
        <w:ind w:left="1440" w:hanging="360"/>
      </w:pPr>
      <w:rPr>
        <w:rFonts w:ascii="Symbol" w:hAnsi="Symbol" w:hint="default"/>
      </w:rPr>
    </w:lvl>
    <w:lvl w:ilvl="1" w:tplc="1E5CF948">
      <w:start w:val="1"/>
      <w:numFmt w:val="bullet"/>
      <w:pStyle w:val="phNormal"/>
      <w:lvlText w:val=""/>
      <w:lvlJc w:val="left"/>
      <w:pPr>
        <w:ind w:left="2160"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A375C0D"/>
    <w:multiLevelType w:val="multilevel"/>
    <w:tmpl w:val="12FE1086"/>
    <w:lvl w:ilvl="0">
      <w:start w:val="1"/>
      <w:numFmt w:val="decimal"/>
      <w:lvlText w:val="%1."/>
      <w:lvlJc w:val="left"/>
      <w:pPr>
        <w:tabs>
          <w:tab w:val="num" w:pos="709"/>
        </w:tabs>
        <w:ind w:left="0" w:firstLine="709"/>
      </w:pPr>
      <w:rPr>
        <w:rFonts w:ascii="Times New Roman Полужирный" w:hAnsi="Times New Roman Полужирный" w:hint="default"/>
        <w:b/>
        <w:i w:val="0"/>
        <w:caps w:val="0"/>
        <w:strike w:val="0"/>
        <w:dstrike w:val="0"/>
        <w:vanish w:val="0"/>
        <w:color w:val="000000"/>
        <w:sz w:val="24"/>
        <w:vertAlign w:val="baseline"/>
      </w:rPr>
    </w:lvl>
    <w:lvl w:ilvl="1">
      <w:start w:val="1"/>
      <w:numFmt w:val="decimal"/>
      <w:pStyle w:val="NoSpacing1"/>
      <w:lvlText w:val="%1.%2."/>
      <w:lvlJc w:val="left"/>
      <w:pPr>
        <w:tabs>
          <w:tab w:val="num" w:pos="709"/>
        </w:tabs>
        <w:ind w:left="0" w:firstLine="709"/>
      </w:pPr>
      <w:rPr>
        <w:rFonts w:ascii="Times New Roman Полужирный" w:hAnsi="Times New Roman Полужирный" w:hint="default"/>
        <w:b/>
        <w:i w:val="0"/>
        <w:caps w:val="0"/>
        <w:strike w:val="0"/>
        <w:dstrike w:val="0"/>
        <w:vanish w:val="0"/>
        <w:color w:val="000000"/>
        <w:sz w:val="24"/>
        <w:vertAlign w:val="baseline"/>
      </w:rPr>
    </w:lvl>
    <w:lvl w:ilvl="2">
      <w:start w:val="1"/>
      <w:numFmt w:val="decimal"/>
      <w:pStyle w:val="-"/>
      <w:lvlText w:val="%1.%2.%3."/>
      <w:lvlJc w:val="left"/>
      <w:pPr>
        <w:tabs>
          <w:tab w:val="num" w:pos="709"/>
        </w:tabs>
        <w:ind w:left="0" w:firstLine="709"/>
      </w:pPr>
      <w:rPr>
        <w:rFonts w:ascii="Times New Roman Полужирный" w:hAnsi="Times New Roman Полужирный" w:hint="default"/>
        <w:b/>
        <w:i w:val="0"/>
        <w:caps w:val="0"/>
        <w:strike w:val="0"/>
        <w:dstrike w:val="0"/>
        <w:vanish w:val="0"/>
        <w:color w:val="000000"/>
        <w:sz w:val="24"/>
        <w:vertAlign w:val="baseline"/>
      </w:rPr>
    </w:lvl>
    <w:lvl w:ilvl="3">
      <w:start w:val="1"/>
      <w:numFmt w:val="decimal"/>
      <w:lvlText w:val="(%4)"/>
      <w:lvlJc w:val="left"/>
      <w:pPr>
        <w:tabs>
          <w:tab w:val="num" w:pos="709"/>
        </w:tabs>
        <w:ind w:left="0" w:firstLine="709"/>
      </w:pPr>
      <w:rPr>
        <w:rFonts w:hint="default"/>
      </w:rPr>
    </w:lvl>
    <w:lvl w:ilvl="4">
      <w:start w:val="1"/>
      <w:numFmt w:val="lowerLetter"/>
      <w:lvlText w:val="(%5)"/>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left"/>
      <w:pPr>
        <w:tabs>
          <w:tab w:val="num" w:pos="709"/>
        </w:tabs>
        <w:ind w:left="0" w:firstLine="709"/>
      </w:pPr>
      <w:rPr>
        <w:rFonts w:hint="default"/>
      </w:rPr>
    </w:lvl>
  </w:abstractNum>
  <w:abstractNum w:abstractNumId="4" w15:restartNumberingAfterBreak="0">
    <w:nsid w:val="1D4D4F96"/>
    <w:multiLevelType w:val="hybridMultilevel"/>
    <w:tmpl w:val="C8D4E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9E4CE2"/>
    <w:multiLevelType w:val="hybridMultilevel"/>
    <w:tmpl w:val="936C06B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 w15:restartNumberingAfterBreak="0">
    <w:nsid w:val="26BD6B69"/>
    <w:multiLevelType w:val="hybridMultilevel"/>
    <w:tmpl w:val="ACE66F4E"/>
    <w:lvl w:ilvl="0" w:tplc="356E4A7E">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DE130A"/>
    <w:multiLevelType w:val="hybridMultilevel"/>
    <w:tmpl w:val="5A144988"/>
    <w:lvl w:ilvl="0" w:tplc="A4C233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9B546F"/>
    <w:multiLevelType w:val="multilevel"/>
    <w:tmpl w:val="4F46A874"/>
    <w:styleLink w:val="a"/>
    <w:lvl w:ilvl="0">
      <w:start w:val="1"/>
      <w:numFmt w:val="upperRoman"/>
      <w:suff w:val="space"/>
      <w:lvlText w:val="%1."/>
      <w:lvlJc w:val="left"/>
      <w:pPr>
        <w:ind w:left="0" w:firstLine="0"/>
      </w:pPr>
      <w:rPr>
        <w:rFonts w:ascii="Times New Roman Полужирный" w:hAnsi="Times New Roman Полужирный" w:hint="default"/>
        <w:b/>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9" w15:restartNumberingAfterBreak="0">
    <w:nsid w:val="3043377C"/>
    <w:multiLevelType w:val="hybridMultilevel"/>
    <w:tmpl w:val="754C5D84"/>
    <w:lvl w:ilvl="0" w:tplc="314C7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A91141"/>
    <w:multiLevelType w:val="hybridMultilevel"/>
    <w:tmpl w:val="442843CC"/>
    <w:lvl w:ilvl="0" w:tplc="A4C2330A">
      <w:start w:val="1"/>
      <w:numFmt w:val="bullet"/>
      <w:lvlText w:val="–"/>
      <w:lvlJc w:val="left"/>
      <w:pPr>
        <w:tabs>
          <w:tab w:val="num" w:pos="1072"/>
        </w:tabs>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415A69"/>
    <w:multiLevelType w:val="hybridMultilevel"/>
    <w:tmpl w:val="36A275E8"/>
    <w:lvl w:ilvl="0" w:tplc="7A2A1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4555AB4"/>
    <w:multiLevelType w:val="hybridMultilevel"/>
    <w:tmpl w:val="D6448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363B82"/>
    <w:multiLevelType w:val="hybridMultilevel"/>
    <w:tmpl w:val="3DA689BE"/>
    <w:lvl w:ilvl="0" w:tplc="A4C233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781049"/>
    <w:multiLevelType w:val="hybridMultilevel"/>
    <w:tmpl w:val="33FA5604"/>
    <w:lvl w:ilvl="0" w:tplc="7A2A1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BB60C8"/>
    <w:multiLevelType w:val="multilevel"/>
    <w:tmpl w:val="66BE0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A5462"/>
    <w:multiLevelType w:val="multilevel"/>
    <w:tmpl w:val="F45C0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01A3D"/>
    <w:multiLevelType w:val="hybridMultilevel"/>
    <w:tmpl w:val="8E5E512C"/>
    <w:lvl w:ilvl="0" w:tplc="A4C233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B6724F"/>
    <w:multiLevelType w:val="hybridMultilevel"/>
    <w:tmpl w:val="95C63E14"/>
    <w:lvl w:ilvl="0" w:tplc="7A2A1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E40ED3"/>
    <w:multiLevelType w:val="multilevel"/>
    <w:tmpl w:val="665EC4B8"/>
    <w:lvl w:ilvl="0">
      <w:start w:val="1"/>
      <w:numFmt w:val="decimal"/>
      <w:pStyle w:val="1"/>
      <w:lvlText w:val="%1)"/>
      <w:lvlJc w:val="left"/>
      <w:pPr>
        <w:ind w:left="1"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4B623D83"/>
    <w:multiLevelType w:val="multilevel"/>
    <w:tmpl w:val="61DCC5F6"/>
    <w:lvl w:ilvl="0">
      <w:start w:val="1"/>
      <w:numFmt w:val="decimal"/>
      <w:pStyle w:val="a0"/>
      <w:suff w:val="space"/>
      <w:lvlText w:val="%1"/>
      <w:lvlJc w:val="left"/>
      <w:pPr>
        <w:ind w:left="0" w:firstLine="720"/>
      </w:pPr>
      <w:rPr>
        <w:rFonts w:ascii="Times New Roman" w:hAnsi="Times New Roman" w:hint="default"/>
        <w:b/>
        <w:i w:val="0"/>
        <w:sz w:val="28"/>
        <w:szCs w:val="28"/>
      </w:rPr>
    </w:lvl>
    <w:lvl w:ilvl="1">
      <w:start w:val="1"/>
      <w:numFmt w:val="decimal"/>
      <w:suff w:val="space"/>
      <w:lvlText w:val="%1.%2"/>
      <w:lvlJc w:val="left"/>
      <w:pPr>
        <w:ind w:left="0" w:firstLine="720"/>
      </w:pPr>
      <w:rPr>
        <w:rFonts w:ascii="Times New Roman" w:hAnsi="Times New Roman" w:hint="default"/>
        <w:b/>
        <w:i w:val="0"/>
        <w:sz w:val="28"/>
        <w:szCs w:val="28"/>
      </w:rPr>
    </w:lvl>
    <w:lvl w:ilvl="2">
      <w:start w:val="1"/>
      <w:numFmt w:val="decimal"/>
      <w:suff w:val="space"/>
      <w:lvlText w:val="%1.%2.%3"/>
      <w:lvlJc w:val="left"/>
      <w:pPr>
        <w:ind w:left="0" w:firstLine="720"/>
      </w:pPr>
      <w:rPr>
        <w:rFonts w:ascii="Times New Roman" w:hAnsi="Times New Roman" w:hint="default"/>
        <w:b w:val="0"/>
        <w:i w:val="0"/>
        <w:sz w:val="28"/>
        <w:szCs w:val="28"/>
      </w:rPr>
    </w:lvl>
    <w:lvl w:ilvl="3">
      <w:start w:val="1"/>
      <w:numFmt w:val="decimal"/>
      <w:suff w:val="space"/>
      <w:lvlText w:val="%1.%2.%3.%4"/>
      <w:lvlJc w:val="left"/>
      <w:pPr>
        <w:ind w:left="0" w:firstLine="720"/>
      </w:pPr>
      <w:rPr>
        <w:rFonts w:ascii="Times New Roman" w:hAnsi="Times New Roman" w:hint="default"/>
        <w:b w:val="0"/>
        <w:i w:val="0"/>
        <w:sz w:val="28"/>
        <w:szCs w:val="28"/>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lvlText w:val="%1.%2.%3.%4.%5.%6.%7"/>
      <w:lvlJc w:val="left"/>
      <w:pPr>
        <w:tabs>
          <w:tab w:val="num" w:pos="1440"/>
        </w:tabs>
        <w:ind w:left="1298" w:hanging="1298"/>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2" w:hanging="1582"/>
      </w:pPr>
      <w:rPr>
        <w:rFonts w:hint="default"/>
      </w:rPr>
    </w:lvl>
  </w:abstractNum>
  <w:abstractNum w:abstractNumId="21" w15:restartNumberingAfterBreak="0">
    <w:nsid w:val="603F0D40"/>
    <w:multiLevelType w:val="hybridMultilevel"/>
    <w:tmpl w:val="89121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22CB1"/>
    <w:multiLevelType w:val="hybridMultilevel"/>
    <w:tmpl w:val="694C20EA"/>
    <w:lvl w:ilvl="0" w:tplc="A4C233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D869CF"/>
    <w:multiLevelType w:val="hybridMultilevel"/>
    <w:tmpl w:val="493CE162"/>
    <w:lvl w:ilvl="0" w:tplc="072220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9262F8E"/>
    <w:multiLevelType w:val="multilevel"/>
    <w:tmpl w:val="D576B26E"/>
    <w:styleLink w:val="a1"/>
    <w:lvl w:ilvl="0">
      <w:start w:val="1"/>
      <w:numFmt w:val="decimal"/>
      <w:lvlText w:val="%1."/>
      <w:lvlJc w:val="left"/>
      <w:pPr>
        <w:ind w:left="1134" w:hanging="425"/>
      </w:pPr>
      <w:rPr>
        <w:rFonts w:ascii="Times New Roman" w:hAnsi="Times New Roman" w:hint="default"/>
        <w:b w:val="0"/>
        <w:i w:val="0"/>
        <w:sz w:val="30"/>
        <w:u w:color="000000"/>
      </w:rPr>
    </w:lvl>
    <w:lvl w:ilvl="1">
      <w:start w:val="1"/>
      <w:numFmt w:val="decimal"/>
      <w:lvlText w:val="%1.%2."/>
      <w:lvlJc w:val="left"/>
      <w:pPr>
        <w:ind w:left="1843" w:hanging="709"/>
      </w:pPr>
      <w:rPr>
        <w:rFonts w:ascii="Times New Roman" w:hAnsi="Times New Roman" w:hint="default"/>
        <w:b w:val="0"/>
        <w:i w:val="0"/>
        <w:sz w:val="30"/>
        <w:u w:color="000000"/>
      </w:rPr>
    </w:lvl>
    <w:lvl w:ilvl="2">
      <w:start w:val="1"/>
      <w:numFmt w:val="decimal"/>
      <w:lvlText w:val="%1.%2.%3."/>
      <w:lvlJc w:val="left"/>
      <w:pPr>
        <w:ind w:left="2552" w:hanging="709"/>
      </w:pPr>
      <w:rPr>
        <w:rFonts w:ascii="Times New Roman" w:hAnsi="Times New Roman" w:hint="default"/>
        <w:b w:val="0"/>
        <w:i w:val="0"/>
        <w:sz w:val="30"/>
        <w:u w:color="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43E9D"/>
    <w:multiLevelType w:val="hybridMultilevel"/>
    <w:tmpl w:val="8C94A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FA39B8"/>
    <w:multiLevelType w:val="multilevel"/>
    <w:tmpl w:val="22CE8E0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35964D2"/>
    <w:multiLevelType w:val="multilevel"/>
    <w:tmpl w:val="E13E8472"/>
    <w:lvl w:ilvl="0">
      <w:start w:val="1"/>
      <w:numFmt w:val="russianLower"/>
      <w:pStyle w:val="ListParagraph1"/>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709"/>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abstractNum w:abstractNumId="28" w15:restartNumberingAfterBreak="0">
    <w:nsid w:val="73DF7660"/>
    <w:multiLevelType w:val="hybridMultilevel"/>
    <w:tmpl w:val="357C54CC"/>
    <w:lvl w:ilvl="0" w:tplc="7A2A1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926DF5"/>
    <w:multiLevelType w:val="hybridMultilevel"/>
    <w:tmpl w:val="C886614E"/>
    <w:lvl w:ilvl="0" w:tplc="72EE7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24"/>
  </w:num>
  <w:num w:numId="5">
    <w:abstractNumId w:val="20"/>
  </w:num>
  <w:num w:numId="6">
    <w:abstractNumId w:val="2"/>
  </w:num>
  <w:num w:numId="7">
    <w:abstractNumId w:val="0"/>
  </w:num>
  <w:num w:numId="8">
    <w:abstractNumId w:val="3"/>
  </w:num>
  <w:num w:numId="9">
    <w:abstractNumId w:val="19"/>
  </w:num>
  <w:num w:numId="10">
    <w:abstractNumId w:val="27"/>
  </w:num>
  <w:num w:numId="11">
    <w:abstractNumId w:val="6"/>
  </w:num>
  <w:num w:numId="12">
    <w:abstractNumId w:val="10"/>
  </w:num>
  <w:num w:numId="13">
    <w:abstractNumId w:val="26"/>
  </w:num>
  <w:num w:numId="14">
    <w:abstractNumId w:val="21"/>
  </w:num>
  <w:num w:numId="15">
    <w:abstractNumId w:val="12"/>
  </w:num>
  <w:num w:numId="16">
    <w:abstractNumId w:val="25"/>
  </w:num>
  <w:num w:numId="17">
    <w:abstractNumId w:val="7"/>
  </w:num>
  <w:num w:numId="18">
    <w:abstractNumId w:val="13"/>
  </w:num>
  <w:num w:numId="19">
    <w:abstractNumId w:val="4"/>
  </w:num>
  <w:num w:numId="20">
    <w:abstractNumId w:val="1"/>
  </w:num>
  <w:num w:numId="21">
    <w:abstractNumId w:val="22"/>
  </w:num>
  <w:num w:numId="22">
    <w:abstractNumId w:val="17"/>
  </w:num>
  <w:num w:numId="23">
    <w:abstractNumId w:val="16"/>
  </w:num>
  <w:num w:numId="24">
    <w:abstractNumId w:val="15"/>
  </w:num>
  <w:num w:numId="25">
    <w:abstractNumId w:val="9"/>
  </w:num>
  <w:num w:numId="26">
    <w:abstractNumId w:val="14"/>
  </w:num>
  <w:num w:numId="27">
    <w:abstractNumId w:val="18"/>
  </w:num>
  <w:num w:numId="28">
    <w:abstractNumId w:val="28"/>
  </w:num>
  <w:num w:numId="29">
    <w:abstractNumId w:val="11"/>
  </w:num>
  <w:num w:numId="30">
    <w:abstractNumId w:val="2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C2"/>
    <w:rsid w:val="0000051A"/>
    <w:rsid w:val="00003084"/>
    <w:rsid w:val="0000374B"/>
    <w:rsid w:val="000047BD"/>
    <w:rsid w:val="0001004A"/>
    <w:rsid w:val="000101EA"/>
    <w:rsid w:val="000102F6"/>
    <w:rsid w:val="000130B8"/>
    <w:rsid w:val="00013379"/>
    <w:rsid w:val="00014198"/>
    <w:rsid w:val="00014839"/>
    <w:rsid w:val="0001599A"/>
    <w:rsid w:val="00015CF8"/>
    <w:rsid w:val="00016977"/>
    <w:rsid w:val="000218F7"/>
    <w:rsid w:val="0002192F"/>
    <w:rsid w:val="000229C9"/>
    <w:rsid w:val="00023DDF"/>
    <w:rsid w:val="00024409"/>
    <w:rsid w:val="000244A8"/>
    <w:rsid w:val="00024812"/>
    <w:rsid w:val="00030962"/>
    <w:rsid w:val="000317C9"/>
    <w:rsid w:val="0003228F"/>
    <w:rsid w:val="00032FF0"/>
    <w:rsid w:val="0003499B"/>
    <w:rsid w:val="00035134"/>
    <w:rsid w:val="000369E7"/>
    <w:rsid w:val="00037B95"/>
    <w:rsid w:val="0004147A"/>
    <w:rsid w:val="00042376"/>
    <w:rsid w:val="00042F20"/>
    <w:rsid w:val="00044DA8"/>
    <w:rsid w:val="0004577E"/>
    <w:rsid w:val="000458BF"/>
    <w:rsid w:val="0004646C"/>
    <w:rsid w:val="0004750E"/>
    <w:rsid w:val="00050EC8"/>
    <w:rsid w:val="00054773"/>
    <w:rsid w:val="000558A7"/>
    <w:rsid w:val="00055B42"/>
    <w:rsid w:val="000560F7"/>
    <w:rsid w:val="00056269"/>
    <w:rsid w:val="000577D9"/>
    <w:rsid w:val="000604EC"/>
    <w:rsid w:val="000626EF"/>
    <w:rsid w:val="000635AE"/>
    <w:rsid w:val="00064010"/>
    <w:rsid w:val="00064A9E"/>
    <w:rsid w:val="0006679C"/>
    <w:rsid w:val="00066ABC"/>
    <w:rsid w:val="0006712E"/>
    <w:rsid w:val="00067C48"/>
    <w:rsid w:val="00070192"/>
    <w:rsid w:val="00070A79"/>
    <w:rsid w:val="00071381"/>
    <w:rsid w:val="00073283"/>
    <w:rsid w:val="000754B0"/>
    <w:rsid w:val="00076DB6"/>
    <w:rsid w:val="00077951"/>
    <w:rsid w:val="00081DFD"/>
    <w:rsid w:val="00082428"/>
    <w:rsid w:val="000827AD"/>
    <w:rsid w:val="00083264"/>
    <w:rsid w:val="00083588"/>
    <w:rsid w:val="00084853"/>
    <w:rsid w:val="000859DC"/>
    <w:rsid w:val="00085ACD"/>
    <w:rsid w:val="00085FBF"/>
    <w:rsid w:val="0008746F"/>
    <w:rsid w:val="00091AFC"/>
    <w:rsid w:val="00092AE8"/>
    <w:rsid w:val="000930C7"/>
    <w:rsid w:val="0009515D"/>
    <w:rsid w:val="0009794E"/>
    <w:rsid w:val="000A034A"/>
    <w:rsid w:val="000A1EF3"/>
    <w:rsid w:val="000A2CC7"/>
    <w:rsid w:val="000A3836"/>
    <w:rsid w:val="000A38C9"/>
    <w:rsid w:val="000B323E"/>
    <w:rsid w:val="000B44A9"/>
    <w:rsid w:val="000B59F6"/>
    <w:rsid w:val="000B602B"/>
    <w:rsid w:val="000C011D"/>
    <w:rsid w:val="000C0378"/>
    <w:rsid w:val="000C35A0"/>
    <w:rsid w:val="000C5E4D"/>
    <w:rsid w:val="000D1F07"/>
    <w:rsid w:val="000D26EE"/>
    <w:rsid w:val="000D7355"/>
    <w:rsid w:val="000E6D9C"/>
    <w:rsid w:val="000F0721"/>
    <w:rsid w:val="000F0D48"/>
    <w:rsid w:val="000F26F2"/>
    <w:rsid w:val="000F3159"/>
    <w:rsid w:val="000F3FCB"/>
    <w:rsid w:val="000F4BCC"/>
    <w:rsid w:val="000F5253"/>
    <w:rsid w:val="000F536F"/>
    <w:rsid w:val="000F75C7"/>
    <w:rsid w:val="000F78B0"/>
    <w:rsid w:val="000F7CB2"/>
    <w:rsid w:val="000F7CF3"/>
    <w:rsid w:val="001005FB"/>
    <w:rsid w:val="001009E1"/>
    <w:rsid w:val="001010E1"/>
    <w:rsid w:val="00101A8A"/>
    <w:rsid w:val="00101E8C"/>
    <w:rsid w:val="001049B0"/>
    <w:rsid w:val="0010536F"/>
    <w:rsid w:val="001057B5"/>
    <w:rsid w:val="00105E4A"/>
    <w:rsid w:val="001068DE"/>
    <w:rsid w:val="00107983"/>
    <w:rsid w:val="00110D98"/>
    <w:rsid w:val="00110F42"/>
    <w:rsid w:val="00111465"/>
    <w:rsid w:val="00112D35"/>
    <w:rsid w:val="00116D81"/>
    <w:rsid w:val="00116DAA"/>
    <w:rsid w:val="0011733C"/>
    <w:rsid w:val="0011780B"/>
    <w:rsid w:val="00117974"/>
    <w:rsid w:val="00117B78"/>
    <w:rsid w:val="00117D50"/>
    <w:rsid w:val="001208A7"/>
    <w:rsid w:val="00120C9C"/>
    <w:rsid w:val="00121F43"/>
    <w:rsid w:val="0012321A"/>
    <w:rsid w:val="00124C5A"/>
    <w:rsid w:val="00126001"/>
    <w:rsid w:val="00126848"/>
    <w:rsid w:val="00127327"/>
    <w:rsid w:val="001303D2"/>
    <w:rsid w:val="00130EF1"/>
    <w:rsid w:val="001347F6"/>
    <w:rsid w:val="00134E4F"/>
    <w:rsid w:val="001360FB"/>
    <w:rsid w:val="00137804"/>
    <w:rsid w:val="00137A43"/>
    <w:rsid w:val="00140A17"/>
    <w:rsid w:val="001414F7"/>
    <w:rsid w:val="00141B79"/>
    <w:rsid w:val="00141BB8"/>
    <w:rsid w:val="0014248D"/>
    <w:rsid w:val="0014290A"/>
    <w:rsid w:val="00142B1F"/>
    <w:rsid w:val="001433AF"/>
    <w:rsid w:val="00143D02"/>
    <w:rsid w:val="001440DE"/>
    <w:rsid w:val="00145219"/>
    <w:rsid w:val="00145596"/>
    <w:rsid w:val="001458F3"/>
    <w:rsid w:val="00146A76"/>
    <w:rsid w:val="00147A31"/>
    <w:rsid w:val="00147C03"/>
    <w:rsid w:val="00152DAB"/>
    <w:rsid w:val="001546E9"/>
    <w:rsid w:val="00155302"/>
    <w:rsid w:val="00157206"/>
    <w:rsid w:val="00157F76"/>
    <w:rsid w:val="00160366"/>
    <w:rsid w:val="00161F19"/>
    <w:rsid w:val="001625B1"/>
    <w:rsid w:val="001627FC"/>
    <w:rsid w:val="00162F76"/>
    <w:rsid w:val="0016361F"/>
    <w:rsid w:val="00163971"/>
    <w:rsid w:val="001653AC"/>
    <w:rsid w:val="001663A7"/>
    <w:rsid w:val="00166D02"/>
    <w:rsid w:val="00166DA0"/>
    <w:rsid w:val="00166DBF"/>
    <w:rsid w:val="00167C50"/>
    <w:rsid w:val="00167F00"/>
    <w:rsid w:val="001704F2"/>
    <w:rsid w:val="00173C5E"/>
    <w:rsid w:val="001746BD"/>
    <w:rsid w:val="0017487B"/>
    <w:rsid w:val="00175A96"/>
    <w:rsid w:val="00176CA8"/>
    <w:rsid w:val="00181F90"/>
    <w:rsid w:val="001820C0"/>
    <w:rsid w:val="00182308"/>
    <w:rsid w:val="001831A3"/>
    <w:rsid w:val="001837D6"/>
    <w:rsid w:val="001877E1"/>
    <w:rsid w:val="001878E7"/>
    <w:rsid w:val="00190BBD"/>
    <w:rsid w:val="00190DB0"/>
    <w:rsid w:val="00192703"/>
    <w:rsid w:val="001937A8"/>
    <w:rsid w:val="001950EC"/>
    <w:rsid w:val="00195224"/>
    <w:rsid w:val="0019554E"/>
    <w:rsid w:val="00196C46"/>
    <w:rsid w:val="0019740D"/>
    <w:rsid w:val="00197971"/>
    <w:rsid w:val="001A090A"/>
    <w:rsid w:val="001A19E0"/>
    <w:rsid w:val="001A38E4"/>
    <w:rsid w:val="001A4E79"/>
    <w:rsid w:val="001A688B"/>
    <w:rsid w:val="001A6CA4"/>
    <w:rsid w:val="001A7670"/>
    <w:rsid w:val="001A7C9B"/>
    <w:rsid w:val="001B0AA5"/>
    <w:rsid w:val="001B2FA0"/>
    <w:rsid w:val="001B3754"/>
    <w:rsid w:val="001B3A8F"/>
    <w:rsid w:val="001B5010"/>
    <w:rsid w:val="001B6231"/>
    <w:rsid w:val="001B63E8"/>
    <w:rsid w:val="001B78C3"/>
    <w:rsid w:val="001C189B"/>
    <w:rsid w:val="001C25FB"/>
    <w:rsid w:val="001C3E36"/>
    <w:rsid w:val="001C453E"/>
    <w:rsid w:val="001C50DE"/>
    <w:rsid w:val="001C5861"/>
    <w:rsid w:val="001C6515"/>
    <w:rsid w:val="001D0C99"/>
    <w:rsid w:val="001D0E96"/>
    <w:rsid w:val="001D17DD"/>
    <w:rsid w:val="001D1CC5"/>
    <w:rsid w:val="001D1E94"/>
    <w:rsid w:val="001D240F"/>
    <w:rsid w:val="001D3158"/>
    <w:rsid w:val="001D3797"/>
    <w:rsid w:val="001D5918"/>
    <w:rsid w:val="001D752F"/>
    <w:rsid w:val="001D7DBA"/>
    <w:rsid w:val="001D7F30"/>
    <w:rsid w:val="001E051D"/>
    <w:rsid w:val="001E1A86"/>
    <w:rsid w:val="001E3687"/>
    <w:rsid w:val="001E3DAC"/>
    <w:rsid w:val="001E4FFE"/>
    <w:rsid w:val="001E5213"/>
    <w:rsid w:val="001E55BA"/>
    <w:rsid w:val="001E5D34"/>
    <w:rsid w:val="001E687F"/>
    <w:rsid w:val="001F1466"/>
    <w:rsid w:val="001F1977"/>
    <w:rsid w:val="001F2FA0"/>
    <w:rsid w:val="001F3315"/>
    <w:rsid w:val="001F3FD3"/>
    <w:rsid w:val="001F41A8"/>
    <w:rsid w:val="001F41B4"/>
    <w:rsid w:val="001F5081"/>
    <w:rsid w:val="001F5929"/>
    <w:rsid w:val="001F6587"/>
    <w:rsid w:val="00200A00"/>
    <w:rsid w:val="00202746"/>
    <w:rsid w:val="002042A8"/>
    <w:rsid w:val="00205AC2"/>
    <w:rsid w:val="00205C8F"/>
    <w:rsid w:val="00206727"/>
    <w:rsid w:val="002135E6"/>
    <w:rsid w:val="00216B96"/>
    <w:rsid w:val="00216E0C"/>
    <w:rsid w:val="002172C0"/>
    <w:rsid w:val="00220BA3"/>
    <w:rsid w:val="00221778"/>
    <w:rsid w:val="00223766"/>
    <w:rsid w:val="00226189"/>
    <w:rsid w:val="0023144D"/>
    <w:rsid w:val="00232A58"/>
    <w:rsid w:val="0023322C"/>
    <w:rsid w:val="00233712"/>
    <w:rsid w:val="00234EE7"/>
    <w:rsid w:val="00236DFA"/>
    <w:rsid w:val="00237328"/>
    <w:rsid w:val="00240BBD"/>
    <w:rsid w:val="00240C6C"/>
    <w:rsid w:val="00240FA0"/>
    <w:rsid w:val="002413B0"/>
    <w:rsid w:val="002415BD"/>
    <w:rsid w:val="002417D2"/>
    <w:rsid w:val="002420B2"/>
    <w:rsid w:val="00242A44"/>
    <w:rsid w:val="00243E11"/>
    <w:rsid w:val="00247C58"/>
    <w:rsid w:val="00247CE4"/>
    <w:rsid w:val="002501E8"/>
    <w:rsid w:val="002508DF"/>
    <w:rsid w:val="002509FE"/>
    <w:rsid w:val="00250A3E"/>
    <w:rsid w:val="00251619"/>
    <w:rsid w:val="0025372D"/>
    <w:rsid w:val="00254DDD"/>
    <w:rsid w:val="00256186"/>
    <w:rsid w:val="002573BD"/>
    <w:rsid w:val="00257547"/>
    <w:rsid w:val="00260390"/>
    <w:rsid w:val="00260D3B"/>
    <w:rsid w:val="00262E8C"/>
    <w:rsid w:val="00263005"/>
    <w:rsid w:val="00263C46"/>
    <w:rsid w:val="002649DC"/>
    <w:rsid w:val="00266858"/>
    <w:rsid w:val="00266C4F"/>
    <w:rsid w:val="00267A01"/>
    <w:rsid w:val="00270F82"/>
    <w:rsid w:val="00271367"/>
    <w:rsid w:val="002751E6"/>
    <w:rsid w:val="00275F9D"/>
    <w:rsid w:val="002764E1"/>
    <w:rsid w:val="002770A4"/>
    <w:rsid w:val="00280265"/>
    <w:rsid w:val="002819F3"/>
    <w:rsid w:val="00283379"/>
    <w:rsid w:val="00286487"/>
    <w:rsid w:val="002866EF"/>
    <w:rsid w:val="00286EBC"/>
    <w:rsid w:val="00287270"/>
    <w:rsid w:val="00291CEF"/>
    <w:rsid w:val="002924AB"/>
    <w:rsid w:val="00292E99"/>
    <w:rsid w:val="002942D4"/>
    <w:rsid w:val="00295BFD"/>
    <w:rsid w:val="00295E89"/>
    <w:rsid w:val="00296269"/>
    <w:rsid w:val="002969B3"/>
    <w:rsid w:val="002A087C"/>
    <w:rsid w:val="002A0F6A"/>
    <w:rsid w:val="002A122C"/>
    <w:rsid w:val="002A14CF"/>
    <w:rsid w:val="002A19EC"/>
    <w:rsid w:val="002A26FC"/>
    <w:rsid w:val="002A49F8"/>
    <w:rsid w:val="002A5090"/>
    <w:rsid w:val="002A518E"/>
    <w:rsid w:val="002A7C02"/>
    <w:rsid w:val="002B0087"/>
    <w:rsid w:val="002B1005"/>
    <w:rsid w:val="002B1188"/>
    <w:rsid w:val="002B1600"/>
    <w:rsid w:val="002B1957"/>
    <w:rsid w:val="002B5502"/>
    <w:rsid w:val="002B5FA2"/>
    <w:rsid w:val="002B7893"/>
    <w:rsid w:val="002C04A7"/>
    <w:rsid w:val="002C05DF"/>
    <w:rsid w:val="002C0A30"/>
    <w:rsid w:val="002C0C36"/>
    <w:rsid w:val="002C1C1A"/>
    <w:rsid w:val="002C3841"/>
    <w:rsid w:val="002C3AD8"/>
    <w:rsid w:val="002C4570"/>
    <w:rsid w:val="002C4A5B"/>
    <w:rsid w:val="002C581E"/>
    <w:rsid w:val="002D04FE"/>
    <w:rsid w:val="002D2ACE"/>
    <w:rsid w:val="002D43C1"/>
    <w:rsid w:val="002D58A4"/>
    <w:rsid w:val="002D5F77"/>
    <w:rsid w:val="002D701A"/>
    <w:rsid w:val="002D7541"/>
    <w:rsid w:val="002E13BF"/>
    <w:rsid w:val="002E21A3"/>
    <w:rsid w:val="002E2900"/>
    <w:rsid w:val="002E2F13"/>
    <w:rsid w:val="002E3208"/>
    <w:rsid w:val="002E34DF"/>
    <w:rsid w:val="002E35AE"/>
    <w:rsid w:val="002E4928"/>
    <w:rsid w:val="002E59DE"/>
    <w:rsid w:val="002E5AFD"/>
    <w:rsid w:val="002E65F5"/>
    <w:rsid w:val="002F0018"/>
    <w:rsid w:val="002F1B72"/>
    <w:rsid w:val="002F2B75"/>
    <w:rsid w:val="002F3340"/>
    <w:rsid w:val="002F3386"/>
    <w:rsid w:val="002F4193"/>
    <w:rsid w:val="002F461D"/>
    <w:rsid w:val="002F7265"/>
    <w:rsid w:val="002F76DF"/>
    <w:rsid w:val="00300EBC"/>
    <w:rsid w:val="00301CC4"/>
    <w:rsid w:val="00302A68"/>
    <w:rsid w:val="00302D1E"/>
    <w:rsid w:val="00303457"/>
    <w:rsid w:val="00303917"/>
    <w:rsid w:val="00303F4F"/>
    <w:rsid w:val="00303FEF"/>
    <w:rsid w:val="00305185"/>
    <w:rsid w:val="00307DD9"/>
    <w:rsid w:val="00307E21"/>
    <w:rsid w:val="00310E6B"/>
    <w:rsid w:val="003118E4"/>
    <w:rsid w:val="00311A07"/>
    <w:rsid w:val="00312330"/>
    <w:rsid w:val="003136B3"/>
    <w:rsid w:val="00313A4C"/>
    <w:rsid w:val="00313E9D"/>
    <w:rsid w:val="003156A3"/>
    <w:rsid w:val="00316756"/>
    <w:rsid w:val="0032016A"/>
    <w:rsid w:val="003214BC"/>
    <w:rsid w:val="00322A5B"/>
    <w:rsid w:val="00322B2A"/>
    <w:rsid w:val="00322F38"/>
    <w:rsid w:val="0032527E"/>
    <w:rsid w:val="00325C91"/>
    <w:rsid w:val="00330201"/>
    <w:rsid w:val="00330955"/>
    <w:rsid w:val="00331378"/>
    <w:rsid w:val="003330A2"/>
    <w:rsid w:val="00333D04"/>
    <w:rsid w:val="00333DF6"/>
    <w:rsid w:val="003342E0"/>
    <w:rsid w:val="003353E1"/>
    <w:rsid w:val="00335737"/>
    <w:rsid w:val="00336202"/>
    <w:rsid w:val="00337346"/>
    <w:rsid w:val="00337812"/>
    <w:rsid w:val="00341285"/>
    <w:rsid w:val="00341DCF"/>
    <w:rsid w:val="003438E2"/>
    <w:rsid w:val="00345981"/>
    <w:rsid w:val="003461D3"/>
    <w:rsid w:val="003473F4"/>
    <w:rsid w:val="00351921"/>
    <w:rsid w:val="00353995"/>
    <w:rsid w:val="003551C1"/>
    <w:rsid w:val="00355264"/>
    <w:rsid w:val="0035599E"/>
    <w:rsid w:val="0036073B"/>
    <w:rsid w:val="0036350B"/>
    <w:rsid w:val="00363AF8"/>
    <w:rsid w:val="003641F1"/>
    <w:rsid w:val="0036493C"/>
    <w:rsid w:val="00366679"/>
    <w:rsid w:val="00367469"/>
    <w:rsid w:val="003679EE"/>
    <w:rsid w:val="00371032"/>
    <w:rsid w:val="00371ABE"/>
    <w:rsid w:val="00372663"/>
    <w:rsid w:val="00372F3C"/>
    <w:rsid w:val="0037393C"/>
    <w:rsid w:val="003754C2"/>
    <w:rsid w:val="003772D2"/>
    <w:rsid w:val="00377745"/>
    <w:rsid w:val="003779A5"/>
    <w:rsid w:val="00377CD1"/>
    <w:rsid w:val="00380E35"/>
    <w:rsid w:val="003823C6"/>
    <w:rsid w:val="0038270A"/>
    <w:rsid w:val="003846AB"/>
    <w:rsid w:val="00385B27"/>
    <w:rsid w:val="00386F73"/>
    <w:rsid w:val="00387B60"/>
    <w:rsid w:val="00390265"/>
    <w:rsid w:val="00390898"/>
    <w:rsid w:val="00391587"/>
    <w:rsid w:val="00391A2A"/>
    <w:rsid w:val="003922B9"/>
    <w:rsid w:val="003936EC"/>
    <w:rsid w:val="00394CA7"/>
    <w:rsid w:val="00397586"/>
    <w:rsid w:val="003A56B8"/>
    <w:rsid w:val="003A5E6F"/>
    <w:rsid w:val="003A696A"/>
    <w:rsid w:val="003A74B1"/>
    <w:rsid w:val="003A751E"/>
    <w:rsid w:val="003A7D2B"/>
    <w:rsid w:val="003B1D82"/>
    <w:rsid w:val="003B3134"/>
    <w:rsid w:val="003B32E8"/>
    <w:rsid w:val="003B4452"/>
    <w:rsid w:val="003B47CC"/>
    <w:rsid w:val="003B6C3A"/>
    <w:rsid w:val="003C1469"/>
    <w:rsid w:val="003C3BDB"/>
    <w:rsid w:val="003C56F5"/>
    <w:rsid w:val="003C7411"/>
    <w:rsid w:val="003D02B8"/>
    <w:rsid w:val="003D0D58"/>
    <w:rsid w:val="003D16FB"/>
    <w:rsid w:val="003D170E"/>
    <w:rsid w:val="003D1E22"/>
    <w:rsid w:val="003D45D4"/>
    <w:rsid w:val="003D4628"/>
    <w:rsid w:val="003D4767"/>
    <w:rsid w:val="003D54D5"/>
    <w:rsid w:val="003D5C01"/>
    <w:rsid w:val="003D7014"/>
    <w:rsid w:val="003D7B6E"/>
    <w:rsid w:val="003E05D6"/>
    <w:rsid w:val="003E08B9"/>
    <w:rsid w:val="003E4F10"/>
    <w:rsid w:val="003E5CBF"/>
    <w:rsid w:val="003E7BF7"/>
    <w:rsid w:val="003F0022"/>
    <w:rsid w:val="003F060D"/>
    <w:rsid w:val="003F2C05"/>
    <w:rsid w:val="003F398F"/>
    <w:rsid w:val="003F5093"/>
    <w:rsid w:val="003F519E"/>
    <w:rsid w:val="003F59C4"/>
    <w:rsid w:val="003F63EC"/>
    <w:rsid w:val="003F7160"/>
    <w:rsid w:val="003F762B"/>
    <w:rsid w:val="0040029C"/>
    <w:rsid w:val="00401616"/>
    <w:rsid w:val="0040288F"/>
    <w:rsid w:val="00402A29"/>
    <w:rsid w:val="00403E6A"/>
    <w:rsid w:val="0040523E"/>
    <w:rsid w:val="004056EB"/>
    <w:rsid w:val="00407822"/>
    <w:rsid w:val="00407D7A"/>
    <w:rsid w:val="0041033B"/>
    <w:rsid w:val="004107E6"/>
    <w:rsid w:val="00411BDD"/>
    <w:rsid w:val="00411C01"/>
    <w:rsid w:val="00411EC8"/>
    <w:rsid w:val="004130AD"/>
    <w:rsid w:val="00413EDE"/>
    <w:rsid w:val="004163AB"/>
    <w:rsid w:val="004164E9"/>
    <w:rsid w:val="00416CB8"/>
    <w:rsid w:val="004174C0"/>
    <w:rsid w:val="0042350E"/>
    <w:rsid w:val="00423EFC"/>
    <w:rsid w:val="004244BA"/>
    <w:rsid w:val="00425F4F"/>
    <w:rsid w:val="0042744C"/>
    <w:rsid w:val="00427FE9"/>
    <w:rsid w:val="00430717"/>
    <w:rsid w:val="00432F79"/>
    <w:rsid w:val="00434374"/>
    <w:rsid w:val="004349E6"/>
    <w:rsid w:val="0043542C"/>
    <w:rsid w:val="004360F9"/>
    <w:rsid w:val="004363C8"/>
    <w:rsid w:val="00436724"/>
    <w:rsid w:val="0044038B"/>
    <w:rsid w:val="004406E8"/>
    <w:rsid w:val="00440947"/>
    <w:rsid w:val="00441247"/>
    <w:rsid w:val="00441F7C"/>
    <w:rsid w:val="004426FA"/>
    <w:rsid w:val="0044329F"/>
    <w:rsid w:val="0044497A"/>
    <w:rsid w:val="004479D5"/>
    <w:rsid w:val="004512EA"/>
    <w:rsid w:val="004517F7"/>
    <w:rsid w:val="00451FA7"/>
    <w:rsid w:val="00452019"/>
    <w:rsid w:val="00454DD9"/>
    <w:rsid w:val="00455DB1"/>
    <w:rsid w:val="00456500"/>
    <w:rsid w:val="00456F2A"/>
    <w:rsid w:val="004574EE"/>
    <w:rsid w:val="004606BE"/>
    <w:rsid w:val="004612C5"/>
    <w:rsid w:val="00462061"/>
    <w:rsid w:val="0046367E"/>
    <w:rsid w:val="0046460C"/>
    <w:rsid w:val="00465AEC"/>
    <w:rsid w:val="00465D81"/>
    <w:rsid w:val="00467282"/>
    <w:rsid w:val="00467FE2"/>
    <w:rsid w:val="00471F65"/>
    <w:rsid w:val="00473306"/>
    <w:rsid w:val="00475C04"/>
    <w:rsid w:val="004761BD"/>
    <w:rsid w:val="00491011"/>
    <w:rsid w:val="00492E90"/>
    <w:rsid w:val="00493801"/>
    <w:rsid w:val="0049565C"/>
    <w:rsid w:val="00496B6C"/>
    <w:rsid w:val="00496D1E"/>
    <w:rsid w:val="004A0656"/>
    <w:rsid w:val="004A06F3"/>
    <w:rsid w:val="004A0F64"/>
    <w:rsid w:val="004A1489"/>
    <w:rsid w:val="004A535B"/>
    <w:rsid w:val="004A6779"/>
    <w:rsid w:val="004A72E3"/>
    <w:rsid w:val="004B02EA"/>
    <w:rsid w:val="004B0BA7"/>
    <w:rsid w:val="004B1CC2"/>
    <w:rsid w:val="004B254A"/>
    <w:rsid w:val="004B464E"/>
    <w:rsid w:val="004B556D"/>
    <w:rsid w:val="004B72DB"/>
    <w:rsid w:val="004B7356"/>
    <w:rsid w:val="004C0D68"/>
    <w:rsid w:val="004C0E1D"/>
    <w:rsid w:val="004C152B"/>
    <w:rsid w:val="004C1CF4"/>
    <w:rsid w:val="004C2025"/>
    <w:rsid w:val="004C2819"/>
    <w:rsid w:val="004C449E"/>
    <w:rsid w:val="004C5AE5"/>
    <w:rsid w:val="004C7EB6"/>
    <w:rsid w:val="004D0C01"/>
    <w:rsid w:val="004D0EB4"/>
    <w:rsid w:val="004D32FB"/>
    <w:rsid w:val="004D4ADC"/>
    <w:rsid w:val="004D651B"/>
    <w:rsid w:val="004D751C"/>
    <w:rsid w:val="004D75D6"/>
    <w:rsid w:val="004E4AC8"/>
    <w:rsid w:val="004E6AD6"/>
    <w:rsid w:val="004E76E3"/>
    <w:rsid w:val="004F07E2"/>
    <w:rsid w:val="004F2283"/>
    <w:rsid w:val="004F3089"/>
    <w:rsid w:val="004F3316"/>
    <w:rsid w:val="004F5A45"/>
    <w:rsid w:val="004F6AFE"/>
    <w:rsid w:val="004F6D62"/>
    <w:rsid w:val="004F734D"/>
    <w:rsid w:val="00502061"/>
    <w:rsid w:val="00502C72"/>
    <w:rsid w:val="00503580"/>
    <w:rsid w:val="005060BA"/>
    <w:rsid w:val="005066E7"/>
    <w:rsid w:val="005077B3"/>
    <w:rsid w:val="0051041A"/>
    <w:rsid w:val="00510FA7"/>
    <w:rsid w:val="00511210"/>
    <w:rsid w:val="0051143C"/>
    <w:rsid w:val="00511E17"/>
    <w:rsid w:val="00512353"/>
    <w:rsid w:val="00512620"/>
    <w:rsid w:val="00512CA6"/>
    <w:rsid w:val="00513119"/>
    <w:rsid w:val="00513C89"/>
    <w:rsid w:val="00515CCC"/>
    <w:rsid w:val="00516721"/>
    <w:rsid w:val="00517678"/>
    <w:rsid w:val="005203F5"/>
    <w:rsid w:val="00522914"/>
    <w:rsid w:val="00522A61"/>
    <w:rsid w:val="00524330"/>
    <w:rsid w:val="0052471B"/>
    <w:rsid w:val="00524B15"/>
    <w:rsid w:val="0052596A"/>
    <w:rsid w:val="00527A88"/>
    <w:rsid w:val="00527C03"/>
    <w:rsid w:val="005302C9"/>
    <w:rsid w:val="005312D2"/>
    <w:rsid w:val="00531B49"/>
    <w:rsid w:val="005335C2"/>
    <w:rsid w:val="00540ADD"/>
    <w:rsid w:val="0054116C"/>
    <w:rsid w:val="00542881"/>
    <w:rsid w:val="00543534"/>
    <w:rsid w:val="00544805"/>
    <w:rsid w:val="00544CC6"/>
    <w:rsid w:val="00545145"/>
    <w:rsid w:val="0054565A"/>
    <w:rsid w:val="00546BC5"/>
    <w:rsid w:val="005476AF"/>
    <w:rsid w:val="00552510"/>
    <w:rsid w:val="00552B95"/>
    <w:rsid w:val="0055433E"/>
    <w:rsid w:val="00554F38"/>
    <w:rsid w:val="0055591F"/>
    <w:rsid w:val="00556672"/>
    <w:rsid w:val="005566A1"/>
    <w:rsid w:val="0055698D"/>
    <w:rsid w:val="00556F11"/>
    <w:rsid w:val="00557A85"/>
    <w:rsid w:val="00560B5A"/>
    <w:rsid w:val="0056123F"/>
    <w:rsid w:val="005614BB"/>
    <w:rsid w:val="005628D8"/>
    <w:rsid w:val="005636A1"/>
    <w:rsid w:val="0056456D"/>
    <w:rsid w:val="00564F44"/>
    <w:rsid w:val="0056574C"/>
    <w:rsid w:val="00566E9D"/>
    <w:rsid w:val="00567D34"/>
    <w:rsid w:val="0057043D"/>
    <w:rsid w:val="00571068"/>
    <w:rsid w:val="0057160A"/>
    <w:rsid w:val="005728AD"/>
    <w:rsid w:val="00572BD9"/>
    <w:rsid w:val="00572E5B"/>
    <w:rsid w:val="00573DD7"/>
    <w:rsid w:val="00573EC4"/>
    <w:rsid w:val="0057559E"/>
    <w:rsid w:val="00575A2A"/>
    <w:rsid w:val="00575C84"/>
    <w:rsid w:val="0057639A"/>
    <w:rsid w:val="00580A23"/>
    <w:rsid w:val="00581239"/>
    <w:rsid w:val="00582F3E"/>
    <w:rsid w:val="00584528"/>
    <w:rsid w:val="005859B0"/>
    <w:rsid w:val="00586747"/>
    <w:rsid w:val="0058683C"/>
    <w:rsid w:val="005868E5"/>
    <w:rsid w:val="00591E38"/>
    <w:rsid w:val="005941E3"/>
    <w:rsid w:val="00594B7F"/>
    <w:rsid w:val="00595DF3"/>
    <w:rsid w:val="00597647"/>
    <w:rsid w:val="005A027A"/>
    <w:rsid w:val="005A0787"/>
    <w:rsid w:val="005A0D78"/>
    <w:rsid w:val="005A15CD"/>
    <w:rsid w:val="005A56F5"/>
    <w:rsid w:val="005A5FDD"/>
    <w:rsid w:val="005A6204"/>
    <w:rsid w:val="005A7001"/>
    <w:rsid w:val="005A76A9"/>
    <w:rsid w:val="005B0B61"/>
    <w:rsid w:val="005B1202"/>
    <w:rsid w:val="005B3922"/>
    <w:rsid w:val="005B3DA4"/>
    <w:rsid w:val="005B4FF6"/>
    <w:rsid w:val="005B6B7C"/>
    <w:rsid w:val="005B7190"/>
    <w:rsid w:val="005C041B"/>
    <w:rsid w:val="005C19EA"/>
    <w:rsid w:val="005C245F"/>
    <w:rsid w:val="005C279F"/>
    <w:rsid w:val="005C2CC6"/>
    <w:rsid w:val="005C68EB"/>
    <w:rsid w:val="005D0889"/>
    <w:rsid w:val="005D0A0B"/>
    <w:rsid w:val="005D48A2"/>
    <w:rsid w:val="005D5E11"/>
    <w:rsid w:val="005D6986"/>
    <w:rsid w:val="005D721C"/>
    <w:rsid w:val="005D767C"/>
    <w:rsid w:val="005D7E06"/>
    <w:rsid w:val="005E0B00"/>
    <w:rsid w:val="005E0F27"/>
    <w:rsid w:val="005E3604"/>
    <w:rsid w:val="005E3F56"/>
    <w:rsid w:val="005E5D0F"/>
    <w:rsid w:val="005E66C5"/>
    <w:rsid w:val="005E7DF1"/>
    <w:rsid w:val="005F03F3"/>
    <w:rsid w:val="005F055F"/>
    <w:rsid w:val="005F0C71"/>
    <w:rsid w:val="005F0FDF"/>
    <w:rsid w:val="005F2E3F"/>
    <w:rsid w:val="005F3376"/>
    <w:rsid w:val="005F4525"/>
    <w:rsid w:val="005F4FCB"/>
    <w:rsid w:val="005F5805"/>
    <w:rsid w:val="005F5B10"/>
    <w:rsid w:val="005F65EF"/>
    <w:rsid w:val="005F66AE"/>
    <w:rsid w:val="005F6B80"/>
    <w:rsid w:val="0060487D"/>
    <w:rsid w:val="00604A4E"/>
    <w:rsid w:val="006050A2"/>
    <w:rsid w:val="0060618B"/>
    <w:rsid w:val="006062AE"/>
    <w:rsid w:val="00606DA9"/>
    <w:rsid w:val="006079B2"/>
    <w:rsid w:val="00607E6C"/>
    <w:rsid w:val="006108BE"/>
    <w:rsid w:val="00611E44"/>
    <w:rsid w:val="00611F75"/>
    <w:rsid w:val="00612445"/>
    <w:rsid w:val="006128A5"/>
    <w:rsid w:val="00613109"/>
    <w:rsid w:val="00613A10"/>
    <w:rsid w:val="00613CE9"/>
    <w:rsid w:val="006169C6"/>
    <w:rsid w:val="00616AAD"/>
    <w:rsid w:val="00620B4D"/>
    <w:rsid w:val="0062116D"/>
    <w:rsid w:val="006213D3"/>
    <w:rsid w:val="00622CAC"/>
    <w:rsid w:val="006230B1"/>
    <w:rsid w:val="00624451"/>
    <w:rsid w:val="00624DA5"/>
    <w:rsid w:val="00625015"/>
    <w:rsid w:val="00631A11"/>
    <w:rsid w:val="00631F72"/>
    <w:rsid w:val="00632945"/>
    <w:rsid w:val="00637BB8"/>
    <w:rsid w:val="00644592"/>
    <w:rsid w:val="00644714"/>
    <w:rsid w:val="0064546C"/>
    <w:rsid w:val="0064589D"/>
    <w:rsid w:val="0064789A"/>
    <w:rsid w:val="006510ED"/>
    <w:rsid w:val="0065180A"/>
    <w:rsid w:val="006522C6"/>
    <w:rsid w:val="00653C49"/>
    <w:rsid w:val="0065441B"/>
    <w:rsid w:val="00654EF2"/>
    <w:rsid w:val="0065571D"/>
    <w:rsid w:val="00655A81"/>
    <w:rsid w:val="006622AE"/>
    <w:rsid w:val="00664794"/>
    <w:rsid w:val="00664799"/>
    <w:rsid w:val="00664818"/>
    <w:rsid w:val="00664FCD"/>
    <w:rsid w:val="00665057"/>
    <w:rsid w:val="0066625C"/>
    <w:rsid w:val="006669BF"/>
    <w:rsid w:val="006672DF"/>
    <w:rsid w:val="006676B2"/>
    <w:rsid w:val="00670AE8"/>
    <w:rsid w:val="006716D9"/>
    <w:rsid w:val="006734D9"/>
    <w:rsid w:val="00674516"/>
    <w:rsid w:val="006779B6"/>
    <w:rsid w:val="00677B6F"/>
    <w:rsid w:val="006845DC"/>
    <w:rsid w:val="00685D27"/>
    <w:rsid w:val="006864CB"/>
    <w:rsid w:val="006871CC"/>
    <w:rsid w:val="0068728A"/>
    <w:rsid w:val="00687CB9"/>
    <w:rsid w:val="0069433B"/>
    <w:rsid w:val="00694ACD"/>
    <w:rsid w:val="00695598"/>
    <w:rsid w:val="00695C09"/>
    <w:rsid w:val="006960BC"/>
    <w:rsid w:val="0069798B"/>
    <w:rsid w:val="006A00B0"/>
    <w:rsid w:val="006A0A9A"/>
    <w:rsid w:val="006A0EA5"/>
    <w:rsid w:val="006A2A08"/>
    <w:rsid w:val="006A2E4F"/>
    <w:rsid w:val="006A76F7"/>
    <w:rsid w:val="006B03E7"/>
    <w:rsid w:val="006B1A67"/>
    <w:rsid w:val="006B2F1F"/>
    <w:rsid w:val="006B3B6C"/>
    <w:rsid w:val="006B3D9A"/>
    <w:rsid w:val="006B527E"/>
    <w:rsid w:val="006B68BA"/>
    <w:rsid w:val="006B6F8F"/>
    <w:rsid w:val="006B7D34"/>
    <w:rsid w:val="006C2646"/>
    <w:rsid w:val="006C37B8"/>
    <w:rsid w:val="006C419C"/>
    <w:rsid w:val="006C4AA0"/>
    <w:rsid w:val="006C4D43"/>
    <w:rsid w:val="006C62E2"/>
    <w:rsid w:val="006D03E1"/>
    <w:rsid w:val="006D2551"/>
    <w:rsid w:val="006D3788"/>
    <w:rsid w:val="006D6C62"/>
    <w:rsid w:val="006D6C6A"/>
    <w:rsid w:val="006D7B89"/>
    <w:rsid w:val="006E02B1"/>
    <w:rsid w:val="006E0F98"/>
    <w:rsid w:val="006E1953"/>
    <w:rsid w:val="006E29D6"/>
    <w:rsid w:val="006E538E"/>
    <w:rsid w:val="006E57A9"/>
    <w:rsid w:val="006E6666"/>
    <w:rsid w:val="006F0863"/>
    <w:rsid w:val="006F1593"/>
    <w:rsid w:val="006F2521"/>
    <w:rsid w:val="006F25B5"/>
    <w:rsid w:val="006F2E4E"/>
    <w:rsid w:val="006F35F1"/>
    <w:rsid w:val="006F42BF"/>
    <w:rsid w:val="006F5AED"/>
    <w:rsid w:val="006F5B88"/>
    <w:rsid w:val="006F5E25"/>
    <w:rsid w:val="006F6E7C"/>
    <w:rsid w:val="006F76DD"/>
    <w:rsid w:val="00700BC9"/>
    <w:rsid w:val="00702B6C"/>
    <w:rsid w:val="0070301E"/>
    <w:rsid w:val="0070625D"/>
    <w:rsid w:val="007064B3"/>
    <w:rsid w:val="0070665B"/>
    <w:rsid w:val="00707053"/>
    <w:rsid w:val="00707C99"/>
    <w:rsid w:val="00710251"/>
    <w:rsid w:val="007120AB"/>
    <w:rsid w:val="00712138"/>
    <w:rsid w:val="00714BCC"/>
    <w:rsid w:val="00714F3A"/>
    <w:rsid w:val="00715DEF"/>
    <w:rsid w:val="00716910"/>
    <w:rsid w:val="00720176"/>
    <w:rsid w:val="00721318"/>
    <w:rsid w:val="007231E3"/>
    <w:rsid w:val="00723F54"/>
    <w:rsid w:val="007257DD"/>
    <w:rsid w:val="00725A82"/>
    <w:rsid w:val="007262DF"/>
    <w:rsid w:val="007278DB"/>
    <w:rsid w:val="0073051E"/>
    <w:rsid w:val="00730C5E"/>
    <w:rsid w:val="007311DE"/>
    <w:rsid w:val="00731EC8"/>
    <w:rsid w:val="0073300A"/>
    <w:rsid w:val="007334D3"/>
    <w:rsid w:val="007340B6"/>
    <w:rsid w:val="00740686"/>
    <w:rsid w:val="00740EF0"/>
    <w:rsid w:val="007410D0"/>
    <w:rsid w:val="0074237A"/>
    <w:rsid w:val="00742824"/>
    <w:rsid w:val="00742C4D"/>
    <w:rsid w:val="0074355C"/>
    <w:rsid w:val="00743C66"/>
    <w:rsid w:val="00744966"/>
    <w:rsid w:val="00747DB9"/>
    <w:rsid w:val="007500AD"/>
    <w:rsid w:val="00750690"/>
    <w:rsid w:val="007511B6"/>
    <w:rsid w:val="007527BD"/>
    <w:rsid w:val="0075305F"/>
    <w:rsid w:val="007534B0"/>
    <w:rsid w:val="00753978"/>
    <w:rsid w:val="00753E14"/>
    <w:rsid w:val="00754AC1"/>
    <w:rsid w:val="00755E9B"/>
    <w:rsid w:val="007572BC"/>
    <w:rsid w:val="007608B8"/>
    <w:rsid w:val="007615C1"/>
    <w:rsid w:val="00761D40"/>
    <w:rsid w:val="007635EF"/>
    <w:rsid w:val="00765B3D"/>
    <w:rsid w:val="00765C26"/>
    <w:rsid w:val="00766661"/>
    <w:rsid w:val="00766A61"/>
    <w:rsid w:val="00770DC1"/>
    <w:rsid w:val="00771878"/>
    <w:rsid w:val="0077237F"/>
    <w:rsid w:val="00772FEA"/>
    <w:rsid w:val="0077342F"/>
    <w:rsid w:val="00774BBA"/>
    <w:rsid w:val="00774CD1"/>
    <w:rsid w:val="00776226"/>
    <w:rsid w:val="007809F2"/>
    <w:rsid w:val="0078121B"/>
    <w:rsid w:val="0078164B"/>
    <w:rsid w:val="00781C54"/>
    <w:rsid w:val="00782A7D"/>
    <w:rsid w:val="00783561"/>
    <w:rsid w:val="007836EF"/>
    <w:rsid w:val="00783CC3"/>
    <w:rsid w:val="00785547"/>
    <w:rsid w:val="00787325"/>
    <w:rsid w:val="007905FC"/>
    <w:rsid w:val="0079072E"/>
    <w:rsid w:val="00792D7B"/>
    <w:rsid w:val="0079407F"/>
    <w:rsid w:val="0079714F"/>
    <w:rsid w:val="007975C7"/>
    <w:rsid w:val="007A2E6C"/>
    <w:rsid w:val="007A3959"/>
    <w:rsid w:val="007A4144"/>
    <w:rsid w:val="007A4438"/>
    <w:rsid w:val="007A4D32"/>
    <w:rsid w:val="007A6F1D"/>
    <w:rsid w:val="007A76A9"/>
    <w:rsid w:val="007A787A"/>
    <w:rsid w:val="007B178C"/>
    <w:rsid w:val="007B19EF"/>
    <w:rsid w:val="007B247C"/>
    <w:rsid w:val="007B2C47"/>
    <w:rsid w:val="007B2D2D"/>
    <w:rsid w:val="007B311D"/>
    <w:rsid w:val="007B5F75"/>
    <w:rsid w:val="007C3C19"/>
    <w:rsid w:val="007C5C78"/>
    <w:rsid w:val="007C6C0B"/>
    <w:rsid w:val="007C72E7"/>
    <w:rsid w:val="007D0E56"/>
    <w:rsid w:val="007D1AAF"/>
    <w:rsid w:val="007D62D4"/>
    <w:rsid w:val="007D73D2"/>
    <w:rsid w:val="007E0A22"/>
    <w:rsid w:val="007E0D05"/>
    <w:rsid w:val="007E0D38"/>
    <w:rsid w:val="007E1161"/>
    <w:rsid w:val="007E1D1C"/>
    <w:rsid w:val="007E4F5D"/>
    <w:rsid w:val="007E5F8C"/>
    <w:rsid w:val="007E64F4"/>
    <w:rsid w:val="007E6CC0"/>
    <w:rsid w:val="007E7446"/>
    <w:rsid w:val="007E7A7B"/>
    <w:rsid w:val="007E7C85"/>
    <w:rsid w:val="007F0823"/>
    <w:rsid w:val="007F1731"/>
    <w:rsid w:val="007F37A5"/>
    <w:rsid w:val="007F4B40"/>
    <w:rsid w:val="007F5132"/>
    <w:rsid w:val="007F753E"/>
    <w:rsid w:val="00802634"/>
    <w:rsid w:val="008028CD"/>
    <w:rsid w:val="00802A95"/>
    <w:rsid w:val="0080313C"/>
    <w:rsid w:val="0080314D"/>
    <w:rsid w:val="0080554E"/>
    <w:rsid w:val="00807876"/>
    <w:rsid w:val="0081199F"/>
    <w:rsid w:val="008127CB"/>
    <w:rsid w:val="00812818"/>
    <w:rsid w:val="00817E02"/>
    <w:rsid w:val="0082144A"/>
    <w:rsid w:val="00821DF0"/>
    <w:rsid w:val="008226F7"/>
    <w:rsid w:val="008240AF"/>
    <w:rsid w:val="00830E56"/>
    <w:rsid w:val="008366BF"/>
    <w:rsid w:val="00837B89"/>
    <w:rsid w:val="00842AEE"/>
    <w:rsid w:val="00843D63"/>
    <w:rsid w:val="00844C65"/>
    <w:rsid w:val="00846727"/>
    <w:rsid w:val="00850E0D"/>
    <w:rsid w:val="0085214D"/>
    <w:rsid w:val="0085347E"/>
    <w:rsid w:val="008534FF"/>
    <w:rsid w:val="00853FC7"/>
    <w:rsid w:val="008573D7"/>
    <w:rsid w:val="00857AEF"/>
    <w:rsid w:val="008601C7"/>
    <w:rsid w:val="0086075C"/>
    <w:rsid w:val="00860B15"/>
    <w:rsid w:val="00863695"/>
    <w:rsid w:val="008653C4"/>
    <w:rsid w:val="00865C98"/>
    <w:rsid w:val="00866A6C"/>
    <w:rsid w:val="00870091"/>
    <w:rsid w:val="00871A33"/>
    <w:rsid w:val="00872433"/>
    <w:rsid w:val="00872B24"/>
    <w:rsid w:val="00872B76"/>
    <w:rsid w:val="00872BC0"/>
    <w:rsid w:val="00874419"/>
    <w:rsid w:val="00877234"/>
    <w:rsid w:val="00877933"/>
    <w:rsid w:val="00877CE0"/>
    <w:rsid w:val="0088115E"/>
    <w:rsid w:val="00882670"/>
    <w:rsid w:val="00883234"/>
    <w:rsid w:val="00883D84"/>
    <w:rsid w:val="00885F81"/>
    <w:rsid w:val="0088618D"/>
    <w:rsid w:val="00887294"/>
    <w:rsid w:val="00890FF0"/>
    <w:rsid w:val="008929E6"/>
    <w:rsid w:val="00893A8C"/>
    <w:rsid w:val="00896B9E"/>
    <w:rsid w:val="008A35DD"/>
    <w:rsid w:val="008A4BA1"/>
    <w:rsid w:val="008A4D04"/>
    <w:rsid w:val="008A5491"/>
    <w:rsid w:val="008A5C5A"/>
    <w:rsid w:val="008A6712"/>
    <w:rsid w:val="008B0A15"/>
    <w:rsid w:val="008B0DB3"/>
    <w:rsid w:val="008B0E92"/>
    <w:rsid w:val="008B12FD"/>
    <w:rsid w:val="008B2AD5"/>
    <w:rsid w:val="008B3378"/>
    <w:rsid w:val="008B36DE"/>
    <w:rsid w:val="008B36ED"/>
    <w:rsid w:val="008B67C4"/>
    <w:rsid w:val="008B6949"/>
    <w:rsid w:val="008B725C"/>
    <w:rsid w:val="008B7F54"/>
    <w:rsid w:val="008C0EA1"/>
    <w:rsid w:val="008C45A9"/>
    <w:rsid w:val="008C4C58"/>
    <w:rsid w:val="008C4F77"/>
    <w:rsid w:val="008C64F0"/>
    <w:rsid w:val="008C673A"/>
    <w:rsid w:val="008C71AF"/>
    <w:rsid w:val="008C723C"/>
    <w:rsid w:val="008C7F0A"/>
    <w:rsid w:val="008D1380"/>
    <w:rsid w:val="008D2510"/>
    <w:rsid w:val="008D3757"/>
    <w:rsid w:val="008D3F6D"/>
    <w:rsid w:val="008D4C7B"/>
    <w:rsid w:val="008D5816"/>
    <w:rsid w:val="008E1CA7"/>
    <w:rsid w:val="008E2AC1"/>
    <w:rsid w:val="008E543D"/>
    <w:rsid w:val="008E64F9"/>
    <w:rsid w:val="008E6525"/>
    <w:rsid w:val="008F3B1D"/>
    <w:rsid w:val="008F3D67"/>
    <w:rsid w:val="008F44E5"/>
    <w:rsid w:val="008F4F5F"/>
    <w:rsid w:val="008F5BFB"/>
    <w:rsid w:val="008F687E"/>
    <w:rsid w:val="008F7A54"/>
    <w:rsid w:val="009004C7"/>
    <w:rsid w:val="009020C6"/>
    <w:rsid w:val="00905296"/>
    <w:rsid w:val="00905F70"/>
    <w:rsid w:val="00910597"/>
    <w:rsid w:val="00912100"/>
    <w:rsid w:val="00914047"/>
    <w:rsid w:val="00914279"/>
    <w:rsid w:val="0091481D"/>
    <w:rsid w:val="00915632"/>
    <w:rsid w:val="00920021"/>
    <w:rsid w:val="00921783"/>
    <w:rsid w:val="009228CC"/>
    <w:rsid w:val="00923324"/>
    <w:rsid w:val="009302EB"/>
    <w:rsid w:val="00930989"/>
    <w:rsid w:val="0093211D"/>
    <w:rsid w:val="00933FD8"/>
    <w:rsid w:val="00934371"/>
    <w:rsid w:val="00935DF3"/>
    <w:rsid w:val="00936AAE"/>
    <w:rsid w:val="00937E3E"/>
    <w:rsid w:val="009401FE"/>
    <w:rsid w:val="00943F10"/>
    <w:rsid w:val="00945365"/>
    <w:rsid w:val="00945ACB"/>
    <w:rsid w:val="0094790A"/>
    <w:rsid w:val="00951B66"/>
    <w:rsid w:val="00952328"/>
    <w:rsid w:val="00952A8E"/>
    <w:rsid w:val="00953650"/>
    <w:rsid w:val="00953995"/>
    <w:rsid w:val="0095493C"/>
    <w:rsid w:val="00956619"/>
    <w:rsid w:val="00957195"/>
    <w:rsid w:val="0095788F"/>
    <w:rsid w:val="00957B09"/>
    <w:rsid w:val="00960F13"/>
    <w:rsid w:val="009616A5"/>
    <w:rsid w:val="0096257E"/>
    <w:rsid w:val="009626FB"/>
    <w:rsid w:val="0096628D"/>
    <w:rsid w:val="00966AD0"/>
    <w:rsid w:val="0097104D"/>
    <w:rsid w:val="009710C3"/>
    <w:rsid w:val="00971B71"/>
    <w:rsid w:val="009728F2"/>
    <w:rsid w:val="00974EEB"/>
    <w:rsid w:val="00974F11"/>
    <w:rsid w:val="00976279"/>
    <w:rsid w:val="00976C32"/>
    <w:rsid w:val="00976C92"/>
    <w:rsid w:val="00981ADC"/>
    <w:rsid w:val="00982C24"/>
    <w:rsid w:val="00983E25"/>
    <w:rsid w:val="009850DA"/>
    <w:rsid w:val="009868DD"/>
    <w:rsid w:val="00986C59"/>
    <w:rsid w:val="00986C98"/>
    <w:rsid w:val="00986D0E"/>
    <w:rsid w:val="00986F5C"/>
    <w:rsid w:val="009907FA"/>
    <w:rsid w:val="00990801"/>
    <w:rsid w:val="00991510"/>
    <w:rsid w:val="009926E2"/>
    <w:rsid w:val="00992CDE"/>
    <w:rsid w:val="00993943"/>
    <w:rsid w:val="00993A0C"/>
    <w:rsid w:val="00993A1A"/>
    <w:rsid w:val="009967FF"/>
    <w:rsid w:val="00997672"/>
    <w:rsid w:val="009978BD"/>
    <w:rsid w:val="009979D1"/>
    <w:rsid w:val="009A0C69"/>
    <w:rsid w:val="009A1979"/>
    <w:rsid w:val="009A32AC"/>
    <w:rsid w:val="009A6057"/>
    <w:rsid w:val="009B1632"/>
    <w:rsid w:val="009B22E8"/>
    <w:rsid w:val="009B2C27"/>
    <w:rsid w:val="009B30EB"/>
    <w:rsid w:val="009B31AF"/>
    <w:rsid w:val="009B34F4"/>
    <w:rsid w:val="009B3766"/>
    <w:rsid w:val="009B38A8"/>
    <w:rsid w:val="009B3907"/>
    <w:rsid w:val="009B431E"/>
    <w:rsid w:val="009B7A1B"/>
    <w:rsid w:val="009C0BCA"/>
    <w:rsid w:val="009C0EF3"/>
    <w:rsid w:val="009C24AD"/>
    <w:rsid w:val="009C271F"/>
    <w:rsid w:val="009C2E53"/>
    <w:rsid w:val="009C41DF"/>
    <w:rsid w:val="009C4290"/>
    <w:rsid w:val="009C44CF"/>
    <w:rsid w:val="009C5145"/>
    <w:rsid w:val="009C6448"/>
    <w:rsid w:val="009C69C6"/>
    <w:rsid w:val="009D2EA0"/>
    <w:rsid w:val="009D6646"/>
    <w:rsid w:val="009D7106"/>
    <w:rsid w:val="009D7250"/>
    <w:rsid w:val="009D7547"/>
    <w:rsid w:val="009E14BA"/>
    <w:rsid w:val="009E17EA"/>
    <w:rsid w:val="009E245C"/>
    <w:rsid w:val="009E44AC"/>
    <w:rsid w:val="009E54C4"/>
    <w:rsid w:val="009E60FB"/>
    <w:rsid w:val="009E708B"/>
    <w:rsid w:val="009F0CA2"/>
    <w:rsid w:val="009F121C"/>
    <w:rsid w:val="009F14B6"/>
    <w:rsid w:val="009F433F"/>
    <w:rsid w:val="009F6E78"/>
    <w:rsid w:val="009F707C"/>
    <w:rsid w:val="009F7096"/>
    <w:rsid w:val="009F7AFD"/>
    <w:rsid w:val="00A0095B"/>
    <w:rsid w:val="00A01484"/>
    <w:rsid w:val="00A02FF7"/>
    <w:rsid w:val="00A036F0"/>
    <w:rsid w:val="00A04793"/>
    <w:rsid w:val="00A04939"/>
    <w:rsid w:val="00A06661"/>
    <w:rsid w:val="00A0699D"/>
    <w:rsid w:val="00A109E3"/>
    <w:rsid w:val="00A11590"/>
    <w:rsid w:val="00A11D02"/>
    <w:rsid w:val="00A12696"/>
    <w:rsid w:val="00A12A47"/>
    <w:rsid w:val="00A1354D"/>
    <w:rsid w:val="00A13934"/>
    <w:rsid w:val="00A140DB"/>
    <w:rsid w:val="00A15DA4"/>
    <w:rsid w:val="00A1653D"/>
    <w:rsid w:val="00A17091"/>
    <w:rsid w:val="00A1795C"/>
    <w:rsid w:val="00A20262"/>
    <w:rsid w:val="00A204FC"/>
    <w:rsid w:val="00A2128F"/>
    <w:rsid w:val="00A223AD"/>
    <w:rsid w:val="00A2272E"/>
    <w:rsid w:val="00A22BC4"/>
    <w:rsid w:val="00A22C90"/>
    <w:rsid w:val="00A22EEF"/>
    <w:rsid w:val="00A234E3"/>
    <w:rsid w:val="00A24365"/>
    <w:rsid w:val="00A2540A"/>
    <w:rsid w:val="00A26786"/>
    <w:rsid w:val="00A26C88"/>
    <w:rsid w:val="00A27377"/>
    <w:rsid w:val="00A30A24"/>
    <w:rsid w:val="00A3230D"/>
    <w:rsid w:val="00A32CFA"/>
    <w:rsid w:val="00A335B3"/>
    <w:rsid w:val="00A34A8D"/>
    <w:rsid w:val="00A35225"/>
    <w:rsid w:val="00A36D0A"/>
    <w:rsid w:val="00A36FAC"/>
    <w:rsid w:val="00A4127D"/>
    <w:rsid w:val="00A420A3"/>
    <w:rsid w:val="00A45428"/>
    <w:rsid w:val="00A455D6"/>
    <w:rsid w:val="00A47050"/>
    <w:rsid w:val="00A47B42"/>
    <w:rsid w:val="00A511D4"/>
    <w:rsid w:val="00A5169F"/>
    <w:rsid w:val="00A51D34"/>
    <w:rsid w:val="00A527FD"/>
    <w:rsid w:val="00A52ACB"/>
    <w:rsid w:val="00A5427E"/>
    <w:rsid w:val="00A555FB"/>
    <w:rsid w:val="00A556BF"/>
    <w:rsid w:val="00A55CB5"/>
    <w:rsid w:val="00A562A4"/>
    <w:rsid w:val="00A60CE6"/>
    <w:rsid w:val="00A610C1"/>
    <w:rsid w:val="00A61C39"/>
    <w:rsid w:val="00A632F3"/>
    <w:rsid w:val="00A63491"/>
    <w:rsid w:val="00A70087"/>
    <w:rsid w:val="00A70A69"/>
    <w:rsid w:val="00A70E00"/>
    <w:rsid w:val="00A713DD"/>
    <w:rsid w:val="00A71D97"/>
    <w:rsid w:val="00A72B0A"/>
    <w:rsid w:val="00A73216"/>
    <w:rsid w:val="00A74DDE"/>
    <w:rsid w:val="00A75E11"/>
    <w:rsid w:val="00A76CAB"/>
    <w:rsid w:val="00A80869"/>
    <w:rsid w:val="00A81113"/>
    <w:rsid w:val="00A821F6"/>
    <w:rsid w:val="00A8263A"/>
    <w:rsid w:val="00A83177"/>
    <w:rsid w:val="00A837F4"/>
    <w:rsid w:val="00A83965"/>
    <w:rsid w:val="00A83F1F"/>
    <w:rsid w:val="00A841B8"/>
    <w:rsid w:val="00A85CCA"/>
    <w:rsid w:val="00A85D78"/>
    <w:rsid w:val="00A85F0D"/>
    <w:rsid w:val="00A86CC9"/>
    <w:rsid w:val="00A87915"/>
    <w:rsid w:val="00A902D4"/>
    <w:rsid w:val="00A91E78"/>
    <w:rsid w:val="00A926AF"/>
    <w:rsid w:val="00A948C9"/>
    <w:rsid w:val="00A94AED"/>
    <w:rsid w:val="00A951D9"/>
    <w:rsid w:val="00A9599B"/>
    <w:rsid w:val="00A95B66"/>
    <w:rsid w:val="00A95CCA"/>
    <w:rsid w:val="00A96CF3"/>
    <w:rsid w:val="00A97A53"/>
    <w:rsid w:val="00AA07A5"/>
    <w:rsid w:val="00AA098E"/>
    <w:rsid w:val="00AA0D2F"/>
    <w:rsid w:val="00AA0FA4"/>
    <w:rsid w:val="00AA208B"/>
    <w:rsid w:val="00AA2C1D"/>
    <w:rsid w:val="00AA550E"/>
    <w:rsid w:val="00AA5E39"/>
    <w:rsid w:val="00AB0A75"/>
    <w:rsid w:val="00AB1C48"/>
    <w:rsid w:val="00AB2341"/>
    <w:rsid w:val="00AB323F"/>
    <w:rsid w:val="00AB4492"/>
    <w:rsid w:val="00AC0838"/>
    <w:rsid w:val="00AC11F0"/>
    <w:rsid w:val="00AC1F44"/>
    <w:rsid w:val="00AC21E1"/>
    <w:rsid w:val="00AC5788"/>
    <w:rsid w:val="00AC5D6C"/>
    <w:rsid w:val="00AC6A0F"/>
    <w:rsid w:val="00AC6F27"/>
    <w:rsid w:val="00AD1BE9"/>
    <w:rsid w:val="00AD2BD4"/>
    <w:rsid w:val="00AD2C66"/>
    <w:rsid w:val="00AD2E1A"/>
    <w:rsid w:val="00AD3F51"/>
    <w:rsid w:val="00AD4558"/>
    <w:rsid w:val="00AD4725"/>
    <w:rsid w:val="00AD4B70"/>
    <w:rsid w:val="00AD4D24"/>
    <w:rsid w:val="00AD56A8"/>
    <w:rsid w:val="00AD5FE1"/>
    <w:rsid w:val="00AE2048"/>
    <w:rsid w:val="00AE36C5"/>
    <w:rsid w:val="00AE3A2D"/>
    <w:rsid w:val="00AE3C49"/>
    <w:rsid w:val="00AE5A39"/>
    <w:rsid w:val="00AE77CC"/>
    <w:rsid w:val="00AF1127"/>
    <w:rsid w:val="00AF2235"/>
    <w:rsid w:val="00AF3EE7"/>
    <w:rsid w:val="00AF4FC7"/>
    <w:rsid w:val="00AF5934"/>
    <w:rsid w:val="00AF5EE1"/>
    <w:rsid w:val="00AF6713"/>
    <w:rsid w:val="00AF6EB3"/>
    <w:rsid w:val="00B00A5C"/>
    <w:rsid w:val="00B01572"/>
    <w:rsid w:val="00B02B12"/>
    <w:rsid w:val="00B02B86"/>
    <w:rsid w:val="00B035E3"/>
    <w:rsid w:val="00B05DA7"/>
    <w:rsid w:val="00B06B3D"/>
    <w:rsid w:val="00B06DCF"/>
    <w:rsid w:val="00B070BD"/>
    <w:rsid w:val="00B10E0E"/>
    <w:rsid w:val="00B11957"/>
    <w:rsid w:val="00B12292"/>
    <w:rsid w:val="00B12D13"/>
    <w:rsid w:val="00B13442"/>
    <w:rsid w:val="00B14BC8"/>
    <w:rsid w:val="00B2063A"/>
    <w:rsid w:val="00B21C22"/>
    <w:rsid w:val="00B21E85"/>
    <w:rsid w:val="00B2211F"/>
    <w:rsid w:val="00B22D24"/>
    <w:rsid w:val="00B23719"/>
    <w:rsid w:val="00B23791"/>
    <w:rsid w:val="00B2447E"/>
    <w:rsid w:val="00B246C2"/>
    <w:rsid w:val="00B24D2F"/>
    <w:rsid w:val="00B259B1"/>
    <w:rsid w:val="00B259BD"/>
    <w:rsid w:val="00B25F5B"/>
    <w:rsid w:val="00B275DF"/>
    <w:rsid w:val="00B27ADC"/>
    <w:rsid w:val="00B3002D"/>
    <w:rsid w:val="00B30295"/>
    <w:rsid w:val="00B307FB"/>
    <w:rsid w:val="00B30BC0"/>
    <w:rsid w:val="00B30EDC"/>
    <w:rsid w:val="00B31718"/>
    <w:rsid w:val="00B36463"/>
    <w:rsid w:val="00B3669A"/>
    <w:rsid w:val="00B36835"/>
    <w:rsid w:val="00B36A8D"/>
    <w:rsid w:val="00B36C67"/>
    <w:rsid w:val="00B372A6"/>
    <w:rsid w:val="00B40C44"/>
    <w:rsid w:val="00B4104C"/>
    <w:rsid w:val="00B41758"/>
    <w:rsid w:val="00B41AD8"/>
    <w:rsid w:val="00B42615"/>
    <w:rsid w:val="00B42C99"/>
    <w:rsid w:val="00B43194"/>
    <w:rsid w:val="00B434A6"/>
    <w:rsid w:val="00B4537E"/>
    <w:rsid w:val="00B45C2A"/>
    <w:rsid w:val="00B50A1E"/>
    <w:rsid w:val="00B52873"/>
    <w:rsid w:val="00B529C2"/>
    <w:rsid w:val="00B6095B"/>
    <w:rsid w:val="00B61444"/>
    <w:rsid w:val="00B62DD1"/>
    <w:rsid w:val="00B63AF0"/>
    <w:rsid w:val="00B64B8C"/>
    <w:rsid w:val="00B64FB1"/>
    <w:rsid w:val="00B704BB"/>
    <w:rsid w:val="00B70CA1"/>
    <w:rsid w:val="00B75C85"/>
    <w:rsid w:val="00B77EE4"/>
    <w:rsid w:val="00B80FBF"/>
    <w:rsid w:val="00B82747"/>
    <w:rsid w:val="00B83C9B"/>
    <w:rsid w:val="00B84AA1"/>
    <w:rsid w:val="00B85453"/>
    <w:rsid w:val="00B874FA"/>
    <w:rsid w:val="00B87F11"/>
    <w:rsid w:val="00B90324"/>
    <w:rsid w:val="00B9136B"/>
    <w:rsid w:val="00B92149"/>
    <w:rsid w:val="00B94050"/>
    <w:rsid w:val="00B952FD"/>
    <w:rsid w:val="00B9586C"/>
    <w:rsid w:val="00B9687C"/>
    <w:rsid w:val="00B9732C"/>
    <w:rsid w:val="00BA0A26"/>
    <w:rsid w:val="00BA10C2"/>
    <w:rsid w:val="00BA13D2"/>
    <w:rsid w:val="00BA1684"/>
    <w:rsid w:val="00BA2C1B"/>
    <w:rsid w:val="00BA3CA4"/>
    <w:rsid w:val="00BA42F0"/>
    <w:rsid w:val="00BA5CB2"/>
    <w:rsid w:val="00BA6277"/>
    <w:rsid w:val="00BA6B80"/>
    <w:rsid w:val="00BA7DCC"/>
    <w:rsid w:val="00BB0980"/>
    <w:rsid w:val="00BB3646"/>
    <w:rsid w:val="00BB4161"/>
    <w:rsid w:val="00BB46CC"/>
    <w:rsid w:val="00BB494C"/>
    <w:rsid w:val="00BB78E6"/>
    <w:rsid w:val="00BB7E6B"/>
    <w:rsid w:val="00BC1904"/>
    <w:rsid w:val="00BC25DA"/>
    <w:rsid w:val="00BC3452"/>
    <w:rsid w:val="00BC4875"/>
    <w:rsid w:val="00BC55AB"/>
    <w:rsid w:val="00BD0457"/>
    <w:rsid w:val="00BD0C53"/>
    <w:rsid w:val="00BD0EAB"/>
    <w:rsid w:val="00BD203E"/>
    <w:rsid w:val="00BD2483"/>
    <w:rsid w:val="00BD2E70"/>
    <w:rsid w:val="00BD33FB"/>
    <w:rsid w:val="00BD385B"/>
    <w:rsid w:val="00BD4DAD"/>
    <w:rsid w:val="00BD5DF0"/>
    <w:rsid w:val="00BD6CBE"/>
    <w:rsid w:val="00BE06A8"/>
    <w:rsid w:val="00BE0C90"/>
    <w:rsid w:val="00BE1A77"/>
    <w:rsid w:val="00BE1DDD"/>
    <w:rsid w:val="00BE256A"/>
    <w:rsid w:val="00BE29FD"/>
    <w:rsid w:val="00BE4612"/>
    <w:rsid w:val="00BE6163"/>
    <w:rsid w:val="00BF299D"/>
    <w:rsid w:val="00BF3B0E"/>
    <w:rsid w:val="00BF3B38"/>
    <w:rsid w:val="00BF57C8"/>
    <w:rsid w:val="00BF6773"/>
    <w:rsid w:val="00BF7A48"/>
    <w:rsid w:val="00C018EC"/>
    <w:rsid w:val="00C01EF2"/>
    <w:rsid w:val="00C037FC"/>
    <w:rsid w:val="00C03878"/>
    <w:rsid w:val="00C043D9"/>
    <w:rsid w:val="00C04B7E"/>
    <w:rsid w:val="00C04C28"/>
    <w:rsid w:val="00C06A27"/>
    <w:rsid w:val="00C11B85"/>
    <w:rsid w:val="00C11F09"/>
    <w:rsid w:val="00C126F7"/>
    <w:rsid w:val="00C12AC6"/>
    <w:rsid w:val="00C13520"/>
    <w:rsid w:val="00C145E7"/>
    <w:rsid w:val="00C156E0"/>
    <w:rsid w:val="00C1737E"/>
    <w:rsid w:val="00C17569"/>
    <w:rsid w:val="00C2010A"/>
    <w:rsid w:val="00C2136D"/>
    <w:rsid w:val="00C23FC6"/>
    <w:rsid w:val="00C25706"/>
    <w:rsid w:val="00C264A5"/>
    <w:rsid w:val="00C27766"/>
    <w:rsid w:val="00C3399A"/>
    <w:rsid w:val="00C34B38"/>
    <w:rsid w:val="00C35F7E"/>
    <w:rsid w:val="00C36B71"/>
    <w:rsid w:val="00C37B1E"/>
    <w:rsid w:val="00C37B43"/>
    <w:rsid w:val="00C37BF4"/>
    <w:rsid w:val="00C37D5D"/>
    <w:rsid w:val="00C404E9"/>
    <w:rsid w:val="00C40675"/>
    <w:rsid w:val="00C426C2"/>
    <w:rsid w:val="00C43C63"/>
    <w:rsid w:val="00C45C50"/>
    <w:rsid w:val="00C460EC"/>
    <w:rsid w:val="00C46604"/>
    <w:rsid w:val="00C50361"/>
    <w:rsid w:val="00C50923"/>
    <w:rsid w:val="00C5132B"/>
    <w:rsid w:val="00C52CCC"/>
    <w:rsid w:val="00C52DD8"/>
    <w:rsid w:val="00C5452A"/>
    <w:rsid w:val="00C54CE6"/>
    <w:rsid w:val="00C55C92"/>
    <w:rsid w:val="00C620D5"/>
    <w:rsid w:val="00C62351"/>
    <w:rsid w:val="00C63D38"/>
    <w:rsid w:val="00C665AC"/>
    <w:rsid w:val="00C67BEC"/>
    <w:rsid w:val="00C714B7"/>
    <w:rsid w:val="00C72D8A"/>
    <w:rsid w:val="00C74CEF"/>
    <w:rsid w:val="00C76183"/>
    <w:rsid w:val="00C77960"/>
    <w:rsid w:val="00C80556"/>
    <w:rsid w:val="00C82179"/>
    <w:rsid w:val="00C826AC"/>
    <w:rsid w:val="00C82DCC"/>
    <w:rsid w:val="00C83620"/>
    <w:rsid w:val="00C8403A"/>
    <w:rsid w:val="00C851D1"/>
    <w:rsid w:val="00C87559"/>
    <w:rsid w:val="00C9061D"/>
    <w:rsid w:val="00C917B6"/>
    <w:rsid w:val="00C91BA2"/>
    <w:rsid w:val="00C91D63"/>
    <w:rsid w:val="00C92506"/>
    <w:rsid w:val="00C93738"/>
    <w:rsid w:val="00C94083"/>
    <w:rsid w:val="00C9609F"/>
    <w:rsid w:val="00C96CC1"/>
    <w:rsid w:val="00C970F2"/>
    <w:rsid w:val="00CA1496"/>
    <w:rsid w:val="00CA1FFF"/>
    <w:rsid w:val="00CA2DBA"/>
    <w:rsid w:val="00CA3E2D"/>
    <w:rsid w:val="00CA408C"/>
    <w:rsid w:val="00CB1072"/>
    <w:rsid w:val="00CB10EE"/>
    <w:rsid w:val="00CB12C3"/>
    <w:rsid w:val="00CB1453"/>
    <w:rsid w:val="00CB340E"/>
    <w:rsid w:val="00CB7430"/>
    <w:rsid w:val="00CC1E38"/>
    <w:rsid w:val="00CC2CC5"/>
    <w:rsid w:val="00CC2D61"/>
    <w:rsid w:val="00CC3225"/>
    <w:rsid w:val="00CC3F80"/>
    <w:rsid w:val="00CC4708"/>
    <w:rsid w:val="00CC55E1"/>
    <w:rsid w:val="00CC6A10"/>
    <w:rsid w:val="00CC6D8B"/>
    <w:rsid w:val="00CC773A"/>
    <w:rsid w:val="00CC7A43"/>
    <w:rsid w:val="00CD002D"/>
    <w:rsid w:val="00CD1861"/>
    <w:rsid w:val="00CD2593"/>
    <w:rsid w:val="00CD2B17"/>
    <w:rsid w:val="00CD3A7F"/>
    <w:rsid w:val="00CD4F42"/>
    <w:rsid w:val="00CD6366"/>
    <w:rsid w:val="00CE7DBD"/>
    <w:rsid w:val="00CE7F74"/>
    <w:rsid w:val="00CF03FB"/>
    <w:rsid w:val="00CF040E"/>
    <w:rsid w:val="00CF2A3A"/>
    <w:rsid w:val="00CF2EBC"/>
    <w:rsid w:val="00CF302D"/>
    <w:rsid w:val="00CF32C6"/>
    <w:rsid w:val="00CF4024"/>
    <w:rsid w:val="00CF7CBF"/>
    <w:rsid w:val="00D00A62"/>
    <w:rsid w:val="00D00C7C"/>
    <w:rsid w:val="00D0110F"/>
    <w:rsid w:val="00D02702"/>
    <w:rsid w:val="00D02984"/>
    <w:rsid w:val="00D03D90"/>
    <w:rsid w:val="00D041C2"/>
    <w:rsid w:val="00D04372"/>
    <w:rsid w:val="00D12449"/>
    <w:rsid w:val="00D12654"/>
    <w:rsid w:val="00D13AEE"/>
    <w:rsid w:val="00D13F6C"/>
    <w:rsid w:val="00D1444A"/>
    <w:rsid w:val="00D14614"/>
    <w:rsid w:val="00D16E8E"/>
    <w:rsid w:val="00D17205"/>
    <w:rsid w:val="00D17D5B"/>
    <w:rsid w:val="00D225E0"/>
    <w:rsid w:val="00D2306F"/>
    <w:rsid w:val="00D23E61"/>
    <w:rsid w:val="00D24076"/>
    <w:rsid w:val="00D2421F"/>
    <w:rsid w:val="00D24F90"/>
    <w:rsid w:val="00D24FEB"/>
    <w:rsid w:val="00D266D6"/>
    <w:rsid w:val="00D26B50"/>
    <w:rsid w:val="00D2712B"/>
    <w:rsid w:val="00D2795A"/>
    <w:rsid w:val="00D308D8"/>
    <w:rsid w:val="00D30CED"/>
    <w:rsid w:val="00D313FC"/>
    <w:rsid w:val="00D3445B"/>
    <w:rsid w:val="00D37454"/>
    <w:rsid w:val="00D40968"/>
    <w:rsid w:val="00D41F0D"/>
    <w:rsid w:val="00D422FB"/>
    <w:rsid w:val="00D42691"/>
    <w:rsid w:val="00D430DB"/>
    <w:rsid w:val="00D47EE2"/>
    <w:rsid w:val="00D536FF"/>
    <w:rsid w:val="00D53E73"/>
    <w:rsid w:val="00D53F9C"/>
    <w:rsid w:val="00D54F40"/>
    <w:rsid w:val="00D559A4"/>
    <w:rsid w:val="00D57D57"/>
    <w:rsid w:val="00D6197A"/>
    <w:rsid w:val="00D61F38"/>
    <w:rsid w:val="00D63487"/>
    <w:rsid w:val="00D64F94"/>
    <w:rsid w:val="00D6526A"/>
    <w:rsid w:val="00D66495"/>
    <w:rsid w:val="00D66ABC"/>
    <w:rsid w:val="00D677B1"/>
    <w:rsid w:val="00D679E2"/>
    <w:rsid w:val="00D7056A"/>
    <w:rsid w:val="00D735D5"/>
    <w:rsid w:val="00D74C1B"/>
    <w:rsid w:val="00D76BB5"/>
    <w:rsid w:val="00D80011"/>
    <w:rsid w:val="00D802B9"/>
    <w:rsid w:val="00D80858"/>
    <w:rsid w:val="00D81661"/>
    <w:rsid w:val="00D821C7"/>
    <w:rsid w:val="00D82C68"/>
    <w:rsid w:val="00D8365F"/>
    <w:rsid w:val="00D85DAD"/>
    <w:rsid w:val="00D86ECB"/>
    <w:rsid w:val="00D907A3"/>
    <w:rsid w:val="00D90E4A"/>
    <w:rsid w:val="00D9153E"/>
    <w:rsid w:val="00D919CF"/>
    <w:rsid w:val="00D92270"/>
    <w:rsid w:val="00D9485D"/>
    <w:rsid w:val="00D95257"/>
    <w:rsid w:val="00D953EB"/>
    <w:rsid w:val="00D96437"/>
    <w:rsid w:val="00D9645B"/>
    <w:rsid w:val="00DA35B6"/>
    <w:rsid w:val="00DA4016"/>
    <w:rsid w:val="00DA4D11"/>
    <w:rsid w:val="00DB21FC"/>
    <w:rsid w:val="00DB2252"/>
    <w:rsid w:val="00DB2855"/>
    <w:rsid w:val="00DB2DDD"/>
    <w:rsid w:val="00DB40D4"/>
    <w:rsid w:val="00DB68B0"/>
    <w:rsid w:val="00DB6981"/>
    <w:rsid w:val="00DB6CEC"/>
    <w:rsid w:val="00DB772C"/>
    <w:rsid w:val="00DB7946"/>
    <w:rsid w:val="00DB7AE4"/>
    <w:rsid w:val="00DC0683"/>
    <w:rsid w:val="00DC0AB2"/>
    <w:rsid w:val="00DC12BE"/>
    <w:rsid w:val="00DC12CF"/>
    <w:rsid w:val="00DC1BC1"/>
    <w:rsid w:val="00DC1E81"/>
    <w:rsid w:val="00DC352D"/>
    <w:rsid w:val="00DC3855"/>
    <w:rsid w:val="00DC40AE"/>
    <w:rsid w:val="00DC41F4"/>
    <w:rsid w:val="00DC445B"/>
    <w:rsid w:val="00DC483D"/>
    <w:rsid w:val="00DC70F3"/>
    <w:rsid w:val="00DC76B6"/>
    <w:rsid w:val="00DC7BB8"/>
    <w:rsid w:val="00DC7E15"/>
    <w:rsid w:val="00DD2698"/>
    <w:rsid w:val="00DD2EFF"/>
    <w:rsid w:val="00DD3076"/>
    <w:rsid w:val="00DD309F"/>
    <w:rsid w:val="00DD3723"/>
    <w:rsid w:val="00DD4665"/>
    <w:rsid w:val="00DD49E1"/>
    <w:rsid w:val="00DD5347"/>
    <w:rsid w:val="00DD668B"/>
    <w:rsid w:val="00DD6C70"/>
    <w:rsid w:val="00DD796B"/>
    <w:rsid w:val="00DE0D5F"/>
    <w:rsid w:val="00DE15FB"/>
    <w:rsid w:val="00DE185B"/>
    <w:rsid w:val="00DE1D21"/>
    <w:rsid w:val="00DE246A"/>
    <w:rsid w:val="00DE2D42"/>
    <w:rsid w:val="00DE3E34"/>
    <w:rsid w:val="00DE5EE2"/>
    <w:rsid w:val="00DF00DC"/>
    <w:rsid w:val="00DF01AC"/>
    <w:rsid w:val="00DF03D7"/>
    <w:rsid w:val="00DF3FDD"/>
    <w:rsid w:val="00DF7383"/>
    <w:rsid w:val="00DF7959"/>
    <w:rsid w:val="00E00E39"/>
    <w:rsid w:val="00E011BA"/>
    <w:rsid w:val="00E015D2"/>
    <w:rsid w:val="00E0186A"/>
    <w:rsid w:val="00E01A3D"/>
    <w:rsid w:val="00E027AF"/>
    <w:rsid w:val="00E03BA1"/>
    <w:rsid w:val="00E061C8"/>
    <w:rsid w:val="00E064E0"/>
    <w:rsid w:val="00E072F2"/>
    <w:rsid w:val="00E07D9F"/>
    <w:rsid w:val="00E12BFA"/>
    <w:rsid w:val="00E12C75"/>
    <w:rsid w:val="00E13625"/>
    <w:rsid w:val="00E1418D"/>
    <w:rsid w:val="00E16C04"/>
    <w:rsid w:val="00E17AAA"/>
    <w:rsid w:val="00E22267"/>
    <w:rsid w:val="00E22721"/>
    <w:rsid w:val="00E23499"/>
    <w:rsid w:val="00E25B1B"/>
    <w:rsid w:val="00E2781A"/>
    <w:rsid w:val="00E31258"/>
    <w:rsid w:val="00E3197C"/>
    <w:rsid w:val="00E33B18"/>
    <w:rsid w:val="00E3443D"/>
    <w:rsid w:val="00E3696C"/>
    <w:rsid w:val="00E36A4D"/>
    <w:rsid w:val="00E36C63"/>
    <w:rsid w:val="00E42B7D"/>
    <w:rsid w:val="00E432EB"/>
    <w:rsid w:val="00E43E62"/>
    <w:rsid w:val="00E44B94"/>
    <w:rsid w:val="00E45C19"/>
    <w:rsid w:val="00E45D90"/>
    <w:rsid w:val="00E479DF"/>
    <w:rsid w:val="00E47C2D"/>
    <w:rsid w:val="00E47DF2"/>
    <w:rsid w:val="00E47EFB"/>
    <w:rsid w:val="00E503DC"/>
    <w:rsid w:val="00E51D16"/>
    <w:rsid w:val="00E51E0F"/>
    <w:rsid w:val="00E531A1"/>
    <w:rsid w:val="00E537C0"/>
    <w:rsid w:val="00E57984"/>
    <w:rsid w:val="00E60082"/>
    <w:rsid w:val="00E61D89"/>
    <w:rsid w:val="00E63765"/>
    <w:rsid w:val="00E6376F"/>
    <w:rsid w:val="00E643D1"/>
    <w:rsid w:val="00E64CA5"/>
    <w:rsid w:val="00E6584C"/>
    <w:rsid w:val="00E66D89"/>
    <w:rsid w:val="00E70CE1"/>
    <w:rsid w:val="00E712D5"/>
    <w:rsid w:val="00E717E6"/>
    <w:rsid w:val="00E72F92"/>
    <w:rsid w:val="00E75892"/>
    <w:rsid w:val="00E81916"/>
    <w:rsid w:val="00E82E09"/>
    <w:rsid w:val="00E82ECB"/>
    <w:rsid w:val="00E86203"/>
    <w:rsid w:val="00E905BD"/>
    <w:rsid w:val="00E91410"/>
    <w:rsid w:val="00E91A97"/>
    <w:rsid w:val="00E91B02"/>
    <w:rsid w:val="00E92CC5"/>
    <w:rsid w:val="00E92E75"/>
    <w:rsid w:val="00E93691"/>
    <w:rsid w:val="00E93E15"/>
    <w:rsid w:val="00E96AD9"/>
    <w:rsid w:val="00E977D8"/>
    <w:rsid w:val="00E9788E"/>
    <w:rsid w:val="00E97B8B"/>
    <w:rsid w:val="00EA003F"/>
    <w:rsid w:val="00EA0F8F"/>
    <w:rsid w:val="00EA1E9F"/>
    <w:rsid w:val="00EA3A3B"/>
    <w:rsid w:val="00EA42EA"/>
    <w:rsid w:val="00EA4E8A"/>
    <w:rsid w:val="00EA7C00"/>
    <w:rsid w:val="00EA7E3C"/>
    <w:rsid w:val="00EB0532"/>
    <w:rsid w:val="00EB1CF5"/>
    <w:rsid w:val="00EB1DC1"/>
    <w:rsid w:val="00EB5B90"/>
    <w:rsid w:val="00EB6C43"/>
    <w:rsid w:val="00EC07F7"/>
    <w:rsid w:val="00EC0E89"/>
    <w:rsid w:val="00EC1744"/>
    <w:rsid w:val="00EC2C67"/>
    <w:rsid w:val="00EC39C3"/>
    <w:rsid w:val="00EC3B2E"/>
    <w:rsid w:val="00EC41A2"/>
    <w:rsid w:val="00EC4F7D"/>
    <w:rsid w:val="00EC62B2"/>
    <w:rsid w:val="00EC63D3"/>
    <w:rsid w:val="00EC676A"/>
    <w:rsid w:val="00ED17D2"/>
    <w:rsid w:val="00ED2075"/>
    <w:rsid w:val="00ED4EB5"/>
    <w:rsid w:val="00ED5577"/>
    <w:rsid w:val="00EE0D2C"/>
    <w:rsid w:val="00EE3084"/>
    <w:rsid w:val="00EE462E"/>
    <w:rsid w:val="00EE512E"/>
    <w:rsid w:val="00EE63BB"/>
    <w:rsid w:val="00EE6AC1"/>
    <w:rsid w:val="00EE7835"/>
    <w:rsid w:val="00EF1196"/>
    <w:rsid w:val="00EF2FFB"/>
    <w:rsid w:val="00EF4324"/>
    <w:rsid w:val="00EF52F3"/>
    <w:rsid w:val="00EF6FFE"/>
    <w:rsid w:val="00EF7BF6"/>
    <w:rsid w:val="00EF7F89"/>
    <w:rsid w:val="00F009AE"/>
    <w:rsid w:val="00F01C3D"/>
    <w:rsid w:val="00F01DBF"/>
    <w:rsid w:val="00F01F03"/>
    <w:rsid w:val="00F02F29"/>
    <w:rsid w:val="00F0619A"/>
    <w:rsid w:val="00F07D3D"/>
    <w:rsid w:val="00F108CA"/>
    <w:rsid w:val="00F10E8D"/>
    <w:rsid w:val="00F11253"/>
    <w:rsid w:val="00F124AD"/>
    <w:rsid w:val="00F14A7B"/>
    <w:rsid w:val="00F15CD2"/>
    <w:rsid w:val="00F15FCC"/>
    <w:rsid w:val="00F247CB"/>
    <w:rsid w:val="00F24EE5"/>
    <w:rsid w:val="00F24FD2"/>
    <w:rsid w:val="00F25E4B"/>
    <w:rsid w:val="00F26C31"/>
    <w:rsid w:val="00F271F5"/>
    <w:rsid w:val="00F310BD"/>
    <w:rsid w:val="00F33328"/>
    <w:rsid w:val="00F33E49"/>
    <w:rsid w:val="00F346F0"/>
    <w:rsid w:val="00F34DED"/>
    <w:rsid w:val="00F359FB"/>
    <w:rsid w:val="00F36200"/>
    <w:rsid w:val="00F37A79"/>
    <w:rsid w:val="00F41A41"/>
    <w:rsid w:val="00F42114"/>
    <w:rsid w:val="00F438FA"/>
    <w:rsid w:val="00F453DA"/>
    <w:rsid w:val="00F4546D"/>
    <w:rsid w:val="00F468EB"/>
    <w:rsid w:val="00F4722C"/>
    <w:rsid w:val="00F47E03"/>
    <w:rsid w:val="00F50211"/>
    <w:rsid w:val="00F508CD"/>
    <w:rsid w:val="00F52556"/>
    <w:rsid w:val="00F56639"/>
    <w:rsid w:val="00F56757"/>
    <w:rsid w:val="00F57587"/>
    <w:rsid w:val="00F57781"/>
    <w:rsid w:val="00F60C92"/>
    <w:rsid w:val="00F60D13"/>
    <w:rsid w:val="00F61E1F"/>
    <w:rsid w:val="00F63370"/>
    <w:rsid w:val="00F63B22"/>
    <w:rsid w:val="00F67955"/>
    <w:rsid w:val="00F6797E"/>
    <w:rsid w:val="00F67B52"/>
    <w:rsid w:val="00F71379"/>
    <w:rsid w:val="00F7143D"/>
    <w:rsid w:val="00F71D2A"/>
    <w:rsid w:val="00F723F9"/>
    <w:rsid w:val="00F76F57"/>
    <w:rsid w:val="00F77CB7"/>
    <w:rsid w:val="00F80474"/>
    <w:rsid w:val="00F82174"/>
    <w:rsid w:val="00F82C01"/>
    <w:rsid w:val="00F83F36"/>
    <w:rsid w:val="00F847C6"/>
    <w:rsid w:val="00F8530B"/>
    <w:rsid w:val="00F8582F"/>
    <w:rsid w:val="00F85A3E"/>
    <w:rsid w:val="00F85F70"/>
    <w:rsid w:val="00F861B1"/>
    <w:rsid w:val="00F862E2"/>
    <w:rsid w:val="00F90053"/>
    <w:rsid w:val="00F91910"/>
    <w:rsid w:val="00F92819"/>
    <w:rsid w:val="00F92865"/>
    <w:rsid w:val="00F929ED"/>
    <w:rsid w:val="00FA2129"/>
    <w:rsid w:val="00FA3D24"/>
    <w:rsid w:val="00FA446E"/>
    <w:rsid w:val="00FA738D"/>
    <w:rsid w:val="00FB20CF"/>
    <w:rsid w:val="00FB65CB"/>
    <w:rsid w:val="00FB7ADB"/>
    <w:rsid w:val="00FC0686"/>
    <w:rsid w:val="00FC0E7A"/>
    <w:rsid w:val="00FC1054"/>
    <w:rsid w:val="00FC2556"/>
    <w:rsid w:val="00FC3AA2"/>
    <w:rsid w:val="00FC4205"/>
    <w:rsid w:val="00FC44B6"/>
    <w:rsid w:val="00FC5019"/>
    <w:rsid w:val="00FD010F"/>
    <w:rsid w:val="00FD1792"/>
    <w:rsid w:val="00FD17F9"/>
    <w:rsid w:val="00FD2C62"/>
    <w:rsid w:val="00FD4088"/>
    <w:rsid w:val="00FD63BE"/>
    <w:rsid w:val="00FE0CDD"/>
    <w:rsid w:val="00FE3A5C"/>
    <w:rsid w:val="00FE41FA"/>
    <w:rsid w:val="00FE70CB"/>
    <w:rsid w:val="00FE7889"/>
    <w:rsid w:val="00FF30F0"/>
    <w:rsid w:val="00FF37DA"/>
    <w:rsid w:val="00FF410A"/>
    <w:rsid w:val="00FF5FED"/>
    <w:rsid w:val="00FF626C"/>
    <w:rsid w:val="00FF73F4"/>
    <w:rsid w:val="00FF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A17BE"/>
  <w15:docId w15:val="{3FE2B15C-9F99-4791-B065-FF478EE0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D3F51"/>
    <w:pPr>
      <w:widowControl w:val="0"/>
      <w:adjustRightInd w:val="0"/>
      <w:spacing w:line="360" w:lineRule="atLeast"/>
      <w:jc w:val="both"/>
      <w:textAlignment w:val="baseline"/>
    </w:pPr>
    <w:rPr>
      <w:rFonts w:ascii="Times New Roman" w:eastAsia="Times New Roman" w:hAnsi="Times New Roman"/>
    </w:rPr>
  </w:style>
  <w:style w:type="paragraph" w:styleId="10">
    <w:name w:val="heading 1"/>
    <w:basedOn w:val="a2"/>
    <w:next w:val="a2"/>
    <w:link w:val="11"/>
    <w:uiPriority w:val="9"/>
    <w:qFormat/>
    <w:rsid w:val="00FD2C62"/>
    <w:pPr>
      <w:keepNext/>
      <w:tabs>
        <w:tab w:val="left" w:pos="567"/>
      </w:tabs>
      <w:suppressAutoHyphens/>
      <w:spacing w:before="360" w:after="360" w:line="240" w:lineRule="auto"/>
      <w:jc w:val="center"/>
      <w:outlineLvl w:val="0"/>
    </w:pPr>
    <w:rPr>
      <w:bCs/>
      <w:color w:val="000000"/>
      <w:kern w:val="32"/>
      <w:sz w:val="28"/>
      <w:szCs w:val="28"/>
    </w:rPr>
  </w:style>
  <w:style w:type="paragraph" w:styleId="20">
    <w:name w:val="heading 2"/>
    <w:aliases w:val="H2,h2,Level 2 Topic Heading,H21,Major,2,Heading 2 Hidden,CHS,H2-Heading 2,l2,Header2,22,heading2,list2,A,A.B.C.,list 2,Heading2,Heading Indent No L2,UNDERRUBRIK 1-2,Fonctionnalité,Titre 21,t2.T2,Table2,ITT t2,H2-Heading 21,Header 21,l21,h21"/>
    <w:basedOn w:val="a2"/>
    <w:next w:val="a2"/>
    <w:link w:val="21"/>
    <w:uiPriority w:val="9"/>
    <w:unhideWhenUsed/>
    <w:qFormat/>
    <w:rsid w:val="00B035E3"/>
    <w:pPr>
      <w:keepNext/>
      <w:keepLines/>
      <w:spacing w:before="40"/>
      <w:outlineLvl w:val="1"/>
    </w:pPr>
    <w:rPr>
      <w:rFonts w:ascii="Calibri Light" w:hAnsi="Calibri Light"/>
      <w:color w:val="2E74B5"/>
      <w:sz w:val="26"/>
      <w:szCs w:val="26"/>
    </w:rPr>
  </w:style>
  <w:style w:type="paragraph" w:styleId="3">
    <w:name w:val="heading 3"/>
    <w:aliases w:val="H3 + Times New Roman,11 pt,Not Italic,After:  0 pt,H3,Map,h3,Level 3 Topic Heading,H31,Minor,H32,H33,H34,H35,H36,H37,H38,H39,H310,H311,H312,H313,H314,3,Level 1 - 1,h31,h32,h33,h34,h35,h36,h37,h38,h39,h310,h311,h321,h331,h341,h351,h361,h371"/>
    <w:basedOn w:val="a2"/>
    <w:next w:val="a2"/>
    <w:link w:val="30"/>
    <w:uiPriority w:val="9"/>
    <w:unhideWhenUsed/>
    <w:qFormat/>
    <w:rsid w:val="00FD2C62"/>
    <w:pPr>
      <w:keepNext/>
      <w:keepLines/>
      <w:spacing w:before="40"/>
      <w:outlineLvl w:val="2"/>
    </w:pPr>
    <w:rPr>
      <w:rFonts w:ascii="Calibri Light" w:hAnsi="Calibri Light"/>
      <w:color w:val="1F4D78"/>
      <w:sz w:val="24"/>
      <w:szCs w:val="24"/>
    </w:rPr>
  </w:style>
  <w:style w:type="paragraph" w:styleId="4">
    <w:name w:val="heading 4"/>
    <w:aliases w:val="H4,Заголовок 4 (Приложение),Level 2 - a,h4,Level 4 Topic Heading,Заголовок 4 дополнительный,Параграф,Sub-Minor,Case Sub-Header,heading4,4,I4,l4,I41,41,l41,heading41,(Shift Ctrl 4),Titre 41,t4.T4,4heading,a.,4 dash,d,4 dash1,d1,31,h41,a.1,d2"/>
    <w:basedOn w:val="a2"/>
    <w:next w:val="a2"/>
    <w:link w:val="40"/>
    <w:uiPriority w:val="9"/>
    <w:unhideWhenUsed/>
    <w:qFormat/>
    <w:rsid w:val="000F78B0"/>
    <w:pPr>
      <w:keepNext/>
      <w:keepLines/>
      <w:spacing w:before="200" w:line="360" w:lineRule="auto"/>
      <w:outlineLvl w:val="3"/>
    </w:pPr>
    <w:rPr>
      <w:rFonts w:ascii="Calibri Light" w:hAnsi="Calibri Light"/>
      <w:b/>
      <w:bCs/>
      <w:i/>
      <w:iCs/>
      <w:color w:val="5B9BD5"/>
      <w:sz w:val="30"/>
      <w:szCs w:val="28"/>
    </w:rPr>
  </w:style>
  <w:style w:type="paragraph" w:styleId="5">
    <w:name w:val="heading 5"/>
    <w:aliases w:val="H5,N_Заголовок 5,Gliederung5,_Подпункт"/>
    <w:basedOn w:val="a2"/>
    <w:next w:val="a2"/>
    <w:link w:val="50"/>
    <w:uiPriority w:val="9"/>
    <w:unhideWhenUsed/>
    <w:qFormat/>
    <w:rsid w:val="000F78B0"/>
    <w:pPr>
      <w:keepNext/>
      <w:keepLines/>
      <w:spacing w:before="200" w:line="360" w:lineRule="auto"/>
      <w:outlineLvl w:val="4"/>
    </w:pPr>
    <w:rPr>
      <w:rFonts w:ascii="Calibri Light" w:hAnsi="Calibri Light"/>
      <w:color w:val="1F4D78"/>
      <w:sz w:val="30"/>
      <w:szCs w:val="28"/>
    </w:rPr>
  </w:style>
  <w:style w:type="paragraph" w:styleId="6">
    <w:name w:val="heading 6"/>
    <w:aliases w:val="Gliederung6,PIM 6,Heading 6 Char,__Подпункт"/>
    <w:basedOn w:val="a2"/>
    <w:next w:val="a2"/>
    <w:link w:val="60"/>
    <w:uiPriority w:val="9"/>
    <w:unhideWhenUsed/>
    <w:qFormat/>
    <w:rsid w:val="000F78B0"/>
    <w:pPr>
      <w:keepNext/>
      <w:keepLines/>
      <w:spacing w:before="200" w:line="360" w:lineRule="auto"/>
      <w:outlineLvl w:val="5"/>
    </w:pPr>
    <w:rPr>
      <w:rFonts w:ascii="Calibri Light" w:hAnsi="Calibri Light"/>
      <w:i/>
      <w:iCs/>
      <w:color w:val="1F4D78"/>
      <w:sz w:val="30"/>
      <w:szCs w:val="28"/>
    </w:rPr>
  </w:style>
  <w:style w:type="paragraph" w:styleId="7">
    <w:name w:val="heading 7"/>
    <w:aliases w:val="PIM 7"/>
    <w:basedOn w:val="a2"/>
    <w:next w:val="a2"/>
    <w:link w:val="70"/>
    <w:uiPriority w:val="9"/>
    <w:unhideWhenUsed/>
    <w:qFormat/>
    <w:rsid w:val="000F78B0"/>
    <w:pPr>
      <w:keepNext/>
      <w:keepLines/>
      <w:spacing w:before="200" w:line="360" w:lineRule="auto"/>
      <w:outlineLvl w:val="6"/>
    </w:pPr>
    <w:rPr>
      <w:rFonts w:ascii="Calibri Light" w:hAnsi="Calibri Light"/>
      <w:i/>
      <w:iCs/>
      <w:color w:val="404040"/>
      <w:sz w:val="30"/>
      <w:szCs w:val="28"/>
    </w:rPr>
  </w:style>
  <w:style w:type="paragraph" w:styleId="8">
    <w:name w:val="heading 8"/>
    <w:basedOn w:val="a2"/>
    <w:next w:val="a2"/>
    <w:link w:val="80"/>
    <w:uiPriority w:val="9"/>
    <w:unhideWhenUsed/>
    <w:qFormat/>
    <w:rsid w:val="000F78B0"/>
    <w:pPr>
      <w:keepNext/>
      <w:keepLines/>
      <w:spacing w:before="200" w:line="360" w:lineRule="auto"/>
      <w:outlineLvl w:val="7"/>
    </w:pPr>
    <w:rPr>
      <w:rFonts w:ascii="Calibri Light" w:hAnsi="Calibri Light"/>
      <w:color w:val="5B9BD5"/>
    </w:rPr>
  </w:style>
  <w:style w:type="paragraph" w:styleId="9">
    <w:name w:val="heading 9"/>
    <w:basedOn w:val="a2"/>
    <w:next w:val="a2"/>
    <w:link w:val="90"/>
    <w:uiPriority w:val="9"/>
    <w:unhideWhenUsed/>
    <w:qFormat/>
    <w:rsid w:val="000F78B0"/>
    <w:pPr>
      <w:keepNext/>
      <w:keepLines/>
      <w:spacing w:before="200" w:line="360" w:lineRule="auto"/>
      <w:outlineLvl w:val="8"/>
    </w:pPr>
    <w:rPr>
      <w:rFonts w:ascii="Calibri Light" w:hAnsi="Calibri Light"/>
      <w:i/>
      <w:iCs/>
      <w:color w:val="4040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FD2C62"/>
    <w:rPr>
      <w:rFonts w:ascii="Times New Roman" w:eastAsia="Times New Roman" w:hAnsi="Times New Roman" w:cs="Times New Roman"/>
      <w:bCs/>
      <w:color w:val="000000"/>
      <w:kern w:val="32"/>
      <w:sz w:val="28"/>
      <w:szCs w:val="28"/>
      <w:lang w:eastAsia="ru-RU"/>
    </w:rPr>
  </w:style>
  <w:style w:type="character" w:customStyle="1" w:styleId="30">
    <w:name w:val="Заголовок 3 Знак"/>
    <w:aliases w:val="H3 + Times New Roman Знак,11 pt Знак,Not Italic Знак,After:  0 pt Знак,H3 Знак,Map Знак,h3 Знак,Level 3 Topic Heading Знак,H31 Знак,Minor Знак,H32 Знак,H33 Знак,H34 Знак,H35 Знак,H36 Знак,H37 Знак,H38 Знак,H39 Знак,H310 Знак,H311 Знак"/>
    <w:link w:val="3"/>
    <w:uiPriority w:val="9"/>
    <w:rsid w:val="00FD2C62"/>
    <w:rPr>
      <w:rFonts w:ascii="Calibri Light" w:eastAsia="Times New Roman" w:hAnsi="Calibri Light" w:cs="Times New Roman"/>
      <w:color w:val="1F4D78"/>
      <w:sz w:val="24"/>
      <w:szCs w:val="24"/>
      <w:lang w:eastAsia="ru-RU"/>
    </w:rPr>
  </w:style>
  <w:style w:type="paragraph" w:styleId="a6">
    <w:name w:val="header"/>
    <w:basedOn w:val="a2"/>
    <w:link w:val="a7"/>
    <w:uiPriority w:val="99"/>
    <w:unhideWhenUsed/>
    <w:rsid w:val="00FD2C62"/>
    <w:pPr>
      <w:tabs>
        <w:tab w:val="center" w:pos="4677"/>
        <w:tab w:val="right" w:pos="9355"/>
      </w:tabs>
      <w:spacing w:line="240" w:lineRule="auto"/>
    </w:pPr>
  </w:style>
  <w:style w:type="character" w:customStyle="1" w:styleId="a7">
    <w:name w:val="Верхний колонтитул Знак"/>
    <w:link w:val="a6"/>
    <w:uiPriority w:val="99"/>
    <w:rsid w:val="00FD2C62"/>
    <w:rPr>
      <w:rFonts w:ascii="Times New Roman" w:eastAsia="Times New Roman" w:hAnsi="Times New Roman" w:cs="Times New Roman"/>
      <w:sz w:val="20"/>
      <w:szCs w:val="20"/>
      <w:lang w:eastAsia="ru-RU"/>
    </w:rPr>
  </w:style>
  <w:style w:type="paragraph" w:customStyle="1" w:styleId="a8">
    <w:name w:val="_Основной с красной строки"/>
    <w:link w:val="a9"/>
    <w:qFormat/>
    <w:rsid w:val="00FD2C62"/>
    <w:pPr>
      <w:spacing w:line="360" w:lineRule="auto"/>
      <w:ind w:firstLine="709"/>
      <w:jc w:val="both"/>
    </w:pPr>
    <w:rPr>
      <w:rFonts w:ascii="Times New Roman" w:eastAsia="Times New Roman" w:hAnsi="Times New Roman"/>
      <w:sz w:val="28"/>
      <w:szCs w:val="24"/>
    </w:rPr>
  </w:style>
  <w:style w:type="character" w:customStyle="1" w:styleId="a9">
    <w:name w:val="_Основной с красной строки Знак"/>
    <w:link w:val="a8"/>
    <w:rsid w:val="00FD2C62"/>
    <w:rPr>
      <w:rFonts w:ascii="Times New Roman" w:eastAsia="Times New Roman" w:hAnsi="Times New Roman" w:cs="Times New Roman"/>
      <w:sz w:val="28"/>
      <w:szCs w:val="24"/>
      <w:lang w:val="x-none" w:eastAsia="x-none"/>
    </w:rPr>
  </w:style>
  <w:style w:type="table" w:styleId="aa">
    <w:name w:val="Table Grid"/>
    <w:basedOn w:val="a4"/>
    <w:uiPriority w:val="59"/>
    <w:rsid w:val="00FD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абл. Влево"/>
    <w:basedOn w:val="a2"/>
    <w:link w:val="ac"/>
    <w:qFormat/>
    <w:rsid w:val="00FD2C62"/>
    <w:pPr>
      <w:spacing w:line="264" w:lineRule="auto"/>
      <w:jc w:val="center"/>
    </w:pPr>
    <w:rPr>
      <w:rFonts w:cs="Arial"/>
      <w:bCs/>
      <w:color w:val="000000"/>
      <w:sz w:val="24"/>
    </w:rPr>
  </w:style>
  <w:style w:type="character" w:customStyle="1" w:styleId="ac">
    <w:name w:val="Табл. Влево Знак"/>
    <w:link w:val="ab"/>
    <w:rsid w:val="00FD2C62"/>
    <w:rPr>
      <w:rFonts w:ascii="Times New Roman" w:eastAsia="Times New Roman" w:hAnsi="Times New Roman" w:cs="Arial"/>
      <w:bCs/>
      <w:color w:val="000000"/>
      <w:sz w:val="24"/>
      <w:szCs w:val="20"/>
      <w:lang w:eastAsia="ru-RU"/>
    </w:rPr>
  </w:style>
  <w:style w:type="paragraph" w:customStyle="1" w:styleId="ad">
    <w:name w:val="Табл. Заголовок"/>
    <w:qFormat/>
    <w:rsid w:val="00FD2C62"/>
    <w:pPr>
      <w:keepNext/>
      <w:jc w:val="center"/>
    </w:pPr>
    <w:rPr>
      <w:rFonts w:ascii="Times New Roman" w:eastAsia="Times New Roman" w:hAnsi="Times New Roman"/>
      <w:sz w:val="24"/>
      <w:szCs w:val="24"/>
    </w:rPr>
  </w:style>
  <w:style w:type="paragraph" w:customStyle="1" w:styleId="ConsPlusNormal">
    <w:name w:val="ConsPlusNormal"/>
    <w:rsid w:val="00FD2C62"/>
    <w:pPr>
      <w:widowControl w:val="0"/>
      <w:autoSpaceDE w:val="0"/>
      <w:autoSpaceDN w:val="0"/>
      <w:adjustRightInd w:val="0"/>
      <w:ind w:firstLine="720"/>
    </w:pPr>
    <w:rPr>
      <w:rFonts w:ascii="Arial" w:eastAsia="Times New Roman" w:hAnsi="Arial" w:cs="Arial"/>
    </w:rPr>
  </w:style>
  <w:style w:type="paragraph" w:customStyle="1" w:styleId="ae">
    <w:name w:val="Табл. По ширине"/>
    <w:link w:val="af"/>
    <w:qFormat/>
    <w:rsid w:val="00FD2C62"/>
    <w:pPr>
      <w:jc w:val="both"/>
    </w:pPr>
    <w:rPr>
      <w:rFonts w:ascii="Times New Roman" w:eastAsia="Times New Roman" w:hAnsi="Times New Roman" w:cs="Arial"/>
      <w:bCs/>
      <w:sz w:val="24"/>
    </w:rPr>
  </w:style>
  <w:style w:type="character" w:customStyle="1" w:styleId="af">
    <w:name w:val="Табл. По ширине Знак"/>
    <w:link w:val="ae"/>
    <w:rsid w:val="00FD2C62"/>
    <w:rPr>
      <w:rFonts w:ascii="Times New Roman" w:eastAsia="Times New Roman" w:hAnsi="Times New Roman" w:cs="Arial"/>
      <w:bCs/>
      <w:sz w:val="24"/>
      <w:szCs w:val="20"/>
      <w:lang w:eastAsia="ru-RU"/>
    </w:rPr>
  </w:style>
  <w:style w:type="paragraph" w:customStyle="1" w:styleId="af0">
    <w:name w:val="Обычный с красной строки"/>
    <w:basedOn w:val="a2"/>
    <w:link w:val="af1"/>
    <w:qFormat/>
    <w:rsid w:val="00FD2C62"/>
    <w:pPr>
      <w:spacing w:line="360" w:lineRule="auto"/>
      <w:ind w:firstLine="709"/>
    </w:pPr>
    <w:rPr>
      <w:sz w:val="30"/>
      <w:szCs w:val="24"/>
      <w:lang w:val="x-none" w:eastAsia="x-none"/>
    </w:rPr>
  </w:style>
  <w:style w:type="character" w:customStyle="1" w:styleId="af1">
    <w:name w:val="Обычный с красной строки Знак"/>
    <w:link w:val="af0"/>
    <w:rsid w:val="00FD2C62"/>
    <w:rPr>
      <w:rFonts w:ascii="Times New Roman" w:eastAsia="Times New Roman" w:hAnsi="Times New Roman" w:cs="Times New Roman"/>
      <w:sz w:val="30"/>
      <w:szCs w:val="24"/>
      <w:lang w:val="x-none" w:eastAsia="x-none"/>
    </w:rPr>
  </w:style>
  <w:style w:type="paragraph" w:customStyle="1" w:styleId="DocumentCode">
    <w:name w:val="Document Code"/>
    <w:next w:val="a2"/>
    <w:link w:val="DocumentCodeChar"/>
    <w:rsid w:val="00FD2C62"/>
    <w:pPr>
      <w:spacing w:before="120" w:after="120" w:line="288" w:lineRule="auto"/>
      <w:jc w:val="center"/>
    </w:pPr>
    <w:rPr>
      <w:rFonts w:ascii="Times New Roman" w:eastAsia="Times New Roman" w:hAnsi="Times New Roman"/>
      <w:bCs/>
      <w:sz w:val="24"/>
      <w:szCs w:val="24"/>
      <w:lang w:eastAsia="en-US"/>
    </w:rPr>
  </w:style>
  <w:style w:type="paragraph" w:customStyle="1" w:styleId="TableText">
    <w:name w:val="Table_Text"/>
    <w:link w:val="TableTextChar"/>
    <w:qFormat/>
    <w:rsid w:val="00FD2C62"/>
    <w:pPr>
      <w:snapToGrid w:val="0"/>
      <w:spacing w:before="40" w:after="40" w:line="288" w:lineRule="auto"/>
    </w:pPr>
    <w:rPr>
      <w:rFonts w:ascii="Times New Roman" w:eastAsia="Times New Roman" w:hAnsi="Times New Roman"/>
      <w:color w:val="000000"/>
      <w:sz w:val="24"/>
      <w:szCs w:val="22"/>
      <w:lang w:eastAsia="en-US"/>
    </w:rPr>
  </w:style>
  <w:style w:type="character" w:customStyle="1" w:styleId="TableTextChar">
    <w:name w:val="Table_Text Char"/>
    <w:link w:val="TableText"/>
    <w:locked/>
    <w:rsid w:val="00FD2C62"/>
    <w:rPr>
      <w:rFonts w:ascii="Times New Roman" w:eastAsia="Times New Roman" w:hAnsi="Times New Roman" w:cs="Times New Roman"/>
      <w:color w:val="000000"/>
      <w:sz w:val="24"/>
    </w:rPr>
  </w:style>
  <w:style w:type="character" w:customStyle="1" w:styleId="DocumentCodeChar">
    <w:name w:val="Document Code Char"/>
    <w:link w:val="DocumentCode"/>
    <w:locked/>
    <w:rsid w:val="00FD2C62"/>
    <w:rPr>
      <w:rFonts w:ascii="Times New Roman" w:eastAsia="Times New Roman" w:hAnsi="Times New Roman" w:cs="Times New Roman"/>
      <w:bCs/>
      <w:sz w:val="24"/>
      <w:szCs w:val="24"/>
    </w:rPr>
  </w:style>
  <w:style w:type="character" w:styleId="af2">
    <w:name w:val="annotation reference"/>
    <w:uiPriority w:val="99"/>
    <w:unhideWhenUsed/>
    <w:rsid w:val="00EF2FFB"/>
    <w:rPr>
      <w:sz w:val="16"/>
      <w:szCs w:val="16"/>
    </w:rPr>
  </w:style>
  <w:style w:type="paragraph" w:styleId="af3">
    <w:name w:val="annotation text"/>
    <w:basedOn w:val="a2"/>
    <w:link w:val="af4"/>
    <w:uiPriority w:val="99"/>
    <w:unhideWhenUsed/>
    <w:rsid w:val="00EF2FFB"/>
    <w:pPr>
      <w:spacing w:line="240" w:lineRule="auto"/>
    </w:pPr>
  </w:style>
  <w:style w:type="character" w:customStyle="1" w:styleId="af4">
    <w:name w:val="Текст примечания Знак"/>
    <w:link w:val="af3"/>
    <w:uiPriority w:val="99"/>
    <w:rsid w:val="00EF2FF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EF2FFB"/>
    <w:rPr>
      <w:b/>
      <w:bCs/>
    </w:rPr>
  </w:style>
  <w:style w:type="character" w:customStyle="1" w:styleId="af6">
    <w:name w:val="Тема примечания Знак"/>
    <w:link w:val="af5"/>
    <w:uiPriority w:val="99"/>
    <w:semiHidden/>
    <w:rsid w:val="00EF2FFB"/>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EF2FFB"/>
    <w:pPr>
      <w:spacing w:line="240" w:lineRule="auto"/>
    </w:pPr>
    <w:rPr>
      <w:rFonts w:ascii="Tahoma" w:hAnsi="Tahoma" w:cs="Tahoma"/>
      <w:sz w:val="16"/>
      <w:szCs w:val="16"/>
    </w:rPr>
  </w:style>
  <w:style w:type="character" w:customStyle="1" w:styleId="af8">
    <w:name w:val="Текст выноски Знак"/>
    <w:link w:val="af7"/>
    <w:uiPriority w:val="99"/>
    <w:semiHidden/>
    <w:rsid w:val="00EF2FFB"/>
    <w:rPr>
      <w:rFonts w:ascii="Tahoma" w:eastAsia="Times New Roman" w:hAnsi="Tahoma" w:cs="Tahoma"/>
      <w:sz w:val="16"/>
      <w:szCs w:val="16"/>
      <w:lang w:eastAsia="ru-RU"/>
    </w:rPr>
  </w:style>
  <w:style w:type="character" w:customStyle="1" w:styleId="af9">
    <w:name w:val="Обычный с номером Знак"/>
    <w:link w:val="afa"/>
    <w:locked/>
    <w:rsid w:val="00242A44"/>
    <w:rPr>
      <w:rFonts w:ascii="Times New Roman" w:eastAsia="Times New Roman" w:hAnsi="Times New Roman" w:cs="Times New Roman"/>
      <w:color w:val="000000"/>
      <w:sz w:val="30"/>
      <w:szCs w:val="24"/>
      <w:lang w:val="x-none" w:eastAsia="x-none"/>
    </w:rPr>
  </w:style>
  <w:style w:type="paragraph" w:customStyle="1" w:styleId="afa">
    <w:name w:val="Обычный с номером"/>
    <w:basedOn w:val="a2"/>
    <w:link w:val="af9"/>
    <w:qFormat/>
    <w:rsid w:val="00242A44"/>
    <w:pPr>
      <w:widowControl/>
      <w:adjustRightInd/>
      <w:spacing w:line="360" w:lineRule="auto"/>
      <w:ind w:firstLine="709"/>
      <w:textAlignment w:val="auto"/>
      <w:outlineLvl w:val="2"/>
    </w:pPr>
    <w:rPr>
      <w:color w:val="000000"/>
      <w:sz w:val="30"/>
      <w:szCs w:val="24"/>
      <w:lang w:val="x-none" w:eastAsia="x-none"/>
    </w:rPr>
  </w:style>
  <w:style w:type="character" w:customStyle="1" w:styleId="22">
    <w:name w:val="_Заголовок 2 Знак"/>
    <w:link w:val="23"/>
    <w:locked/>
    <w:rsid w:val="00B035E3"/>
    <w:rPr>
      <w:rFonts w:ascii="Times New Roman" w:eastAsia="Cambria" w:hAnsi="Times New Roman" w:cs="Arial"/>
      <w:bCs/>
      <w:sz w:val="30"/>
      <w:szCs w:val="28"/>
    </w:rPr>
  </w:style>
  <w:style w:type="paragraph" w:customStyle="1" w:styleId="23">
    <w:name w:val="_Заголовок 2"/>
    <w:basedOn w:val="20"/>
    <w:next w:val="a2"/>
    <w:link w:val="22"/>
    <w:qFormat/>
    <w:rsid w:val="00B035E3"/>
    <w:pPr>
      <w:keepLines w:val="0"/>
      <w:autoSpaceDN w:val="0"/>
      <w:spacing w:before="160" w:after="160"/>
      <w:jc w:val="center"/>
      <w:textAlignment w:val="auto"/>
    </w:pPr>
    <w:rPr>
      <w:rFonts w:ascii="Times New Roman" w:eastAsia="Cambria" w:hAnsi="Times New Roman" w:cs="Arial"/>
      <w:bCs/>
      <w:color w:val="auto"/>
      <w:sz w:val="30"/>
      <w:szCs w:val="28"/>
      <w:lang w:eastAsia="en-US"/>
    </w:rPr>
  </w:style>
  <w:style w:type="character" w:customStyle="1" w:styleId="21">
    <w:name w:val="Заголовок 2 Знак"/>
    <w:aliases w:val="H2 Знак,h2 Знак,Level 2 Topic Heading Знак,H21 Знак,Major Знак,2 Знак,Heading 2 Hidden Знак,CHS Знак,H2-Heading 2 Знак,l2 Знак,Header2 Знак,22 Знак,heading2 Знак,list2 Знак,A Знак,A.B.C. Знак,list 2 Знак,Heading2 Знак,Titre 21 Знак"/>
    <w:link w:val="20"/>
    <w:uiPriority w:val="9"/>
    <w:rsid w:val="00B035E3"/>
    <w:rPr>
      <w:rFonts w:ascii="Calibri Light" w:eastAsia="Times New Roman" w:hAnsi="Calibri Light" w:cs="Times New Roman"/>
      <w:color w:val="2E74B5"/>
      <w:sz w:val="26"/>
      <w:szCs w:val="26"/>
      <w:lang w:eastAsia="ru-RU"/>
    </w:rPr>
  </w:style>
  <w:style w:type="character" w:customStyle="1" w:styleId="ac0">
    <w:name w:val="ac"/>
    <w:basedOn w:val="a3"/>
    <w:rsid w:val="005A56F5"/>
  </w:style>
  <w:style w:type="table" w:customStyle="1" w:styleId="27">
    <w:name w:val="Сетка таблицы27"/>
    <w:basedOn w:val="a4"/>
    <w:next w:val="aa"/>
    <w:uiPriority w:val="59"/>
    <w:rsid w:val="005F0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Заголовок 4 (Приложение) Знак,Level 2 - a Знак,h4 Знак,Level 4 Topic Heading Знак,Заголовок 4 дополнительный Знак,Параграф Знак,Sub-Minor Знак,Case Sub-Header Знак,heading4 Знак,4 Знак,I4 Знак,l4 Знак,I41 Знак,41 Знак,l41 Знак"/>
    <w:link w:val="4"/>
    <w:uiPriority w:val="9"/>
    <w:rsid w:val="000F78B0"/>
    <w:rPr>
      <w:rFonts w:ascii="Calibri Light" w:eastAsia="Times New Roman" w:hAnsi="Calibri Light" w:cs="Times New Roman"/>
      <w:b/>
      <w:bCs/>
      <w:i/>
      <w:iCs/>
      <w:color w:val="5B9BD5"/>
      <w:sz w:val="30"/>
      <w:szCs w:val="28"/>
      <w:lang w:eastAsia="ru-RU"/>
    </w:rPr>
  </w:style>
  <w:style w:type="character" w:customStyle="1" w:styleId="50">
    <w:name w:val="Заголовок 5 Знак"/>
    <w:aliases w:val="H5 Знак,N_Заголовок 5 Знак,Gliederung5 Знак,_Подпункт Знак"/>
    <w:link w:val="5"/>
    <w:uiPriority w:val="9"/>
    <w:rsid w:val="000F78B0"/>
    <w:rPr>
      <w:rFonts w:ascii="Calibri Light" w:eastAsia="Times New Roman" w:hAnsi="Calibri Light" w:cs="Times New Roman"/>
      <w:color w:val="1F4D78"/>
      <w:sz w:val="30"/>
      <w:szCs w:val="28"/>
      <w:lang w:eastAsia="ru-RU"/>
    </w:rPr>
  </w:style>
  <w:style w:type="character" w:customStyle="1" w:styleId="60">
    <w:name w:val="Заголовок 6 Знак"/>
    <w:aliases w:val="Gliederung6 Знак,PIM 6 Знак,Heading 6 Char Знак,__Подпункт Знак"/>
    <w:link w:val="6"/>
    <w:uiPriority w:val="9"/>
    <w:rsid w:val="000F78B0"/>
    <w:rPr>
      <w:rFonts w:ascii="Calibri Light" w:eastAsia="Times New Roman" w:hAnsi="Calibri Light" w:cs="Times New Roman"/>
      <w:i/>
      <w:iCs/>
      <w:color w:val="1F4D78"/>
      <w:sz w:val="30"/>
      <w:szCs w:val="28"/>
      <w:lang w:eastAsia="ru-RU"/>
    </w:rPr>
  </w:style>
  <w:style w:type="character" w:customStyle="1" w:styleId="70">
    <w:name w:val="Заголовок 7 Знак"/>
    <w:aliases w:val="PIM 7 Знак"/>
    <w:link w:val="7"/>
    <w:uiPriority w:val="9"/>
    <w:rsid w:val="000F78B0"/>
    <w:rPr>
      <w:rFonts w:ascii="Calibri Light" w:eastAsia="Times New Roman" w:hAnsi="Calibri Light" w:cs="Times New Roman"/>
      <w:i/>
      <w:iCs/>
      <w:color w:val="404040"/>
      <w:sz w:val="30"/>
      <w:szCs w:val="28"/>
      <w:lang w:eastAsia="ru-RU"/>
    </w:rPr>
  </w:style>
  <w:style w:type="character" w:customStyle="1" w:styleId="80">
    <w:name w:val="Заголовок 8 Знак"/>
    <w:link w:val="8"/>
    <w:uiPriority w:val="9"/>
    <w:rsid w:val="000F78B0"/>
    <w:rPr>
      <w:rFonts w:ascii="Calibri Light" w:eastAsia="Times New Roman" w:hAnsi="Calibri Light" w:cs="Times New Roman"/>
      <w:color w:val="5B9BD5"/>
      <w:sz w:val="20"/>
      <w:szCs w:val="20"/>
      <w:lang w:eastAsia="ru-RU"/>
    </w:rPr>
  </w:style>
  <w:style w:type="character" w:customStyle="1" w:styleId="90">
    <w:name w:val="Заголовок 9 Знак"/>
    <w:link w:val="9"/>
    <w:uiPriority w:val="9"/>
    <w:rsid w:val="000F78B0"/>
    <w:rPr>
      <w:rFonts w:ascii="Calibri Light" w:eastAsia="Times New Roman" w:hAnsi="Calibri Light" w:cs="Times New Roman"/>
      <w:i/>
      <w:iCs/>
      <w:color w:val="404040"/>
      <w:sz w:val="20"/>
      <w:szCs w:val="20"/>
      <w:lang w:eastAsia="ru-RU"/>
    </w:rPr>
  </w:style>
  <w:style w:type="paragraph" w:styleId="afb">
    <w:name w:val="List Paragraph"/>
    <w:basedOn w:val="a2"/>
    <w:link w:val="afc"/>
    <w:uiPriority w:val="34"/>
    <w:qFormat/>
    <w:rsid w:val="000F78B0"/>
    <w:pPr>
      <w:widowControl/>
      <w:adjustRightInd/>
      <w:spacing w:line="240" w:lineRule="auto"/>
      <w:ind w:left="720"/>
      <w:contextualSpacing/>
      <w:jc w:val="left"/>
      <w:textAlignment w:val="auto"/>
    </w:pPr>
    <w:rPr>
      <w:rFonts w:ascii="Calibri" w:hAnsi="Calibri"/>
      <w:sz w:val="24"/>
      <w:szCs w:val="24"/>
      <w:lang w:eastAsia="en-US"/>
    </w:rPr>
  </w:style>
  <w:style w:type="table" w:customStyle="1" w:styleId="12">
    <w:name w:val="Сетка таблицы1"/>
    <w:basedOn w:val="a4"/>
    <w:next w:val="aa"/>
    <w:uiPriority w:val="59"/>
    <w:rsid w:val="000F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2"/>
    <w:link w:val="afe"/>
    <w:uiPriority w:val="99"/>
    <w:semiHidden/>
    <w:unhideWhenUsed/>
    <w:rsid w:val="000F78B0"/>
    <w:pPr>
      <w:spacing w:line="240" w:lineRule="auto"/>
    </w:pPr>
  </w:style>
  <w:style w:type="character" w:customStyle="1" w:styleId="afe">
    <w:name w:val="Текст сноски Знак"/>
    <w:link w:val="afd"/>
    <w:uiPriority w:val="99"/>
    <w:semiHidden/>
    <w:rsid w:val="000F78B0"/>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0F78B0"/>
    <w:rPr>
      <w:vertAlign w:val="superscript"/>
    </w:rPr>
  </w:style>
  <w:style w:type="paragraph" w:styleId="aff0">
    <w:name w:val="footer"/>
    <w:basedOn w:val="a2"/>
    <w:link w:val="aff1"/>
    <w:unhideWhenUsed/>
    <w:rsid w:val="000F78B0"/>
    <w:pPr>
      <w:tabs>
        <w:tab w:val="center" w:pos="4677"/>
        <w:tab w:val="right" w:pos="9355"/>
      </w:tabs>
      <w:spacing w:line="240" w:lineRule="auto"/>
    </w:pPr>
  </w:style>
  <w:style w:type="character" w:customStyle="1" w:styleId="aff1">
    <w:name w:val="Нижний колонтитул Знак"/>
    <w:link w:val="aff0"/>
    <w:rsid w:val="000F78B0"/>
    <w:rPr>
      <w:rFonts w:ascii="Times New Roman" w:eastAsia="Times New Roman" w:hAnsi="Times New Roman" w:cs="Times New Roman"/>
      <w:sz w:val="20"/>
      <w:szCs w:val="20"/>
      <w:lang w:eastAsia="ru-RU"/>
    </w:rPr>
  </w:style>
  <w:style w:type="paragraph" w:customStyle="1" w:styleId="aff2">
    <w:name w:val="Название таблицы"/>
    <w:basedOn w:val="a8"/>
    <w:qFormat/>
    <w:rsid w:val="000F78B0"/>
    <w:pPr>
      <w:keepNext/>
      <w:spacing w:before="120"/>
      <w:ind w:firstLine="0"/>
      <w:jc w:val="center"/>
    </w:pPr>
    <w:rPr>
      <w:szCs w:val="28"/>
    </w:rPr>
  </w:style>
  <w:style w:type="table" w:customStyle="1" w:styleId="26">
    <w:name w:val="Сетка таблицы26"/>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StylePr>
  </w:style>
  <w:style w:type="table" w:customStyle="1" w:styleId="TableGrid1">
    <w:name w:val="Table Grid1"/>
    <w:basedOn w:val="a4"/>
    <w:next w:val="aa"/>
    <w:uiPriority w:val="59"/>
    <w:rsid w:val="000F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F78B0"/>
    <w:rPr>
      <w:sz w:val="22"/>
      <w:szCs w:val="22"/>
      <w:lang w:eastAsia="en-US"/>
    </w:rPr>
  </w:style>
  <w:style w:type="character" w:styleId="aff4">
    <w:name w:val="Hyperlink"/>
    <w:uiPriority w:val="99"/>
    <w:unhideWhenUsed/>
    <w:rsid w:val="000F78B0"/>
    <w:rPr>
      <w:color w:val="0563C1"/>
      <w:u w:val="single"/>
    </w:rPr>
  </w:style>
  <w:style w:type="character" w:styleId="aff5">
    <w:name w:val="endnote reference"/>
    <w:uiPriority w:val="99"/>
    <w:semiHidden/>
    <w:unhideWhenUsed/>
    <w:rsid w:val="000F78B0"/>
    <w:rPr>
      <w:vertAlign w:val="superscript"/>
    </w:rPr>
  </w:style>
  <w:style w:type="character" w:styleId="aff6">
    <w:name w:val="FollowedHyperlink"/>
    <w:uiPriority w:val="99"/>
    <w:semiHidden/>
    <w:unhideWhenUsed/>
    <w:rsid w:val="000F78B0"/>
    <w:rPr>
      <w:color w:val="954F72"/>
      <w:u w:val="single"/>
    </w:rPr>
  </w:style>
  <w:style w:type="character" w:customStyle="1" w:styleId="s1a">
    <w:name w:val="s1a"/>
    <w:rsid w:val="000F78B0"/>
    <w:rPr>
      <w:rFonts w:ascii="Times New Roman" w:hAnsi="Times New Roman" w:cs="Times New Roman" w:hint="default"/>
      <w:b/>
      <w:bCs/>
      <w:i w:val="0"/>
      <w:iCs w:val="0"/>
      <w:strike w:val="0"/>
      <w:dstrike w:val="0"/>
      <w:color w:val="000000"/>
      <w:u w:val="none"/>
      <w:effect w:val="none"/>
    </w:rPr>
  </w:style>
  <w:style w:type="paragraph" w:styleId="aff7">
    <w:name w:val="caption"/>
    <w:aliases w:val="Название объекта Рисунок,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2"/>
    <w:next w:val="a2"/>
    <w:link w:val="aff8"/>
    <w:uiPriority w:val="35"/>
    <w:unhideWhenUsed/>
    <w:qFormat/>
    <w:rsid w:val="000F78B0"/>
    <w:pPr>
      <w:suppressAutoHyphens/>
      <w:spacing w:after="120" w:line="360" w:lineRule="auto"/>
      <w:ind w:firstLine="709"/>
    </w:pPr>
    <w:rPr>
      <w:bCs/>
      <w:color w:val="000000"/>
      <w:sz w:val="28"/>
      <w:szCs w:val="18"/>
    </w:rPr>
  </w:style>
  <w:style w:type="paragraph" w:customStyle="1" w:styleId="Default">
    <w:name w:val="Default"/>
    <w:rsid w:val="000F78B0"/>
    <w:pPr>
      <w:autoSpaceDE w:val="0"/>
      <w:autoSpaceDN w:val="0"/>
      <w:adjustRightInd w:val="0"/>
    </w:pPr>
    <w:rPr>
      <w:rFonts w:ascii="Times New Roman" w:hAnsi="Times New Roman"/>
      <w:color w:val="000000"/>
      <w:sz w:val="24"/>
      <w:szCs w:val="24"/>
      <w:lang w:eastAsia="en-US"/>
    </w:rPr>
  </w:style>
  <w:style w:type="table" w:customStyle="1" w:styleId="261">
    <w:name w:val="Сетка таблицы261"/>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StylePr>
  </w:style>
  <w:style w:type="paragraph" w:customStyle="1" w:styleId="aff9">
    <w:name w:val="Заголовок документа"/>
    <w:basedOn w:val="a2"/>
    <w:link w:val="affa"/>
    <w:qFormat/>
    <w:rsid w:val="000F78B0"/>
    <w:pPr>
      <w:spacing w:after="60" w:line="240" w:lineRule="auto"/>
      <w:contextualSpacing/>
      <w:jc w:val="center"/>
    </w:pPr>
    <w:rPr>
      <w:b/>
      <w:color w:val="000000"/>
      <w:spacing w:val="40"/>
      <w:sz w:val="30"/>
    </w:rPr>
  </w:style>
  <w:style w:type="paragraph" w:customStyle="1" w:styleId="affb">
    <w:name w:val="Табл. нумерация"/>
    <w:basedOn w:val="afa"/>
    <w:link w:val="affc"/>
    <w:qFormat/>
    <w:rsid w:val="000F78B0"/>
    <w:pPr>
      <w:keepNext/>
      <w:keepLines/>
      <w:widowControl w:val="0"/>
      <w:adjustRightInd w:val="0"/>
      <w:spacing w:before="240" w:after="240" w:line="240" w:lineRule="auto"/>
      <w:ind w:firstLine="0"/>
      <w:jc w:val="right"/>
      <w:textAlignment w:val="baseline"/>
      <w:outlineLvl w:val="9"/>
    </w:pPr>
  </w:style>
  <w:style w:type="paragraph" w:customStyle="1" w:styleId="affd">
    <w:name w:val="Табл. название"/>
    <w:basedOn w:val="ab"/>
    <w:link w:val="affe"/>
    <w:qFormat/>
    <w:rsid w:val="000F78B0"/>
    <w:pPr>
      <w:keepNext/>
      <w:spacing w:after="120" w:line="240" w:lineRule="auto"/>
    </w:pPr>
    <w:rPr>
      <w:sz w:val="30"/>
    </w:rPr>
  </w:style>
  <w:style w:type="character" w:customStyle="1" w:styleId="affc">
    <w:name w:val="Табл. нумерация Знак"/>
    <w:link w:val="affb"/>
    <w:rsid w:val="000F78B0"/>
    <w:rPr>
      <w:rFonts w:ascii="Times New Roman" w:eastAsia="Times New Roman" w:hAnsi="Times New Roman" w:cs="Times New Roman"/>
      <w:color w:val="000000"/>
      <w:sz w:val="30"/>
      <w:szCs w:val="24"/>
      <w:lang w:val="x-none" w:eastAsia="x-none"/>
    </w:rPr>
  </w:style>
  <w:style w:type="character" w:customStyle="1" w:styleId="affe">
    <w:name w:val="Табл. название Знак"/>
    <w:link w:val="affd"/>
    <w:rsid w:val="000F78B0"/>
    <w:rPr>
      <w:rFonts w:ascii="Times New Roman" w:eastAsia="Times New Roman" w:hAnsi="Times New Roman" w:cs="Arial"/>
      <w:bCs/>
      <w:color w:val="000000"/>
      <w:sz w:val="30"/>
      <w:szCs w:val="20"/>
      <w:lang w:eastAsia="ru-RU"/>
    </w:rPr>
  </w:style>
  <w:style w:type="paragraph" w:styleId="afff">
    <w:name w:val="Normal (Web)"/>
    <w:basedOn w:val="a2"/>
    <w:uiPriority w:val="99"/>
    <w:semiHidden/>
    <w:unhideWhenUsed/>
    <w:rsid w:val="000F78B0"/>
    <w:pPr>
      <w:spacing w:before="100" w:beforeAutospacing="1" w:after="100" w:afterAutospacing="1" w:line="240" w:lineRule="auto"/>
    </w:pPr>
    <w:rPr>
      <w:sz w:val="24"/>
      <w:szCs w:val="24"/>
    </w:rPr>
  </w:style>
  <w:style w:type="paragraph" w:customStyle="1" w:styleId="afff0">
    <w:name w:val="Рис. Название"/>
    <w:next w:val="a2"/>
    <w:qFormat/>
    <w:rsid w:val="000F78B0"/>
    <w:pPr>
      <w:keepLines/>
      <w:spacing w:after="300"/>
      <w:jc w:val="center"/>
    </w:pPr>
    <w:rPr>
      <w:rFonts w:ascii="Times New Roman" w:eastAsia="Times New Roman" w:hAnsi="Times New Roman" w:cs="Arial"/>
      <w:sz w:val="24"/>
    </w:rPr>
  </w:style>
  <w:style w:type="character" w:customStyle="1" w:styleId="apple-converted-space">
    <w:name w:val="apple-converted-space"/>
    <w:basedOn w:val="a3"/>
    <w:rsid w:val="000F78B0"/>
  </w:style>
  <w:style w:type="character" w:customStyle="1" w:styleId="keyword">
    <w:name w:val="keyword"/>
    <w:basedOn w:val="a3"/>
    <w:rsid w:val="000F78B0"/>
  </w:style>
  <w:style w:type="paragraph" w:customStyle="1" w:styleId="afff1">
    <w:name w:val="ПВД_Обычный с номером"/>
    <w:basedOn w:val="a2"/>
    <w:qFormat/>
    <w:rsid w:val="000F78B0"/>
    <w:pPr>
      <w:spacing w:line="360" w:lineRule="auto"/>
      <w:ind w:firstLine="709"/>
    </w:pPr>
    <w:rPr>
      <w:sz w:val="30"/>
      <w:lang w:val="en-US" w:eastAsia="x-none"/>
    </w:rPr>
  </w:style>
  <w:style w:type="table" w:customStyle="1" w:styleId="24">
    <w:name w:val="Сетка таблицы2"/>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table" w:customStyle="1" w:styleId="31">
    <w:name w:val="Сетка таблицы3"/>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table" w:customStyle="1" w:styleId="41">
    <w:name w:val="Сетка таблицы4"/>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paragraph" w:customStyle="1" w:styleId="afff2">
    <w:name w:val="Для удаления"/>
    <w:basedOn w:val="af0"/>
    <w:link w:val="afff3"/>
    <w:qFormat/>
    <w:rsid w:val="000F78B0"/>
    <w:rPr>
      <w:color w:val="7F7F7F"/>
      <w:lang w:val="en-US"/>
    </w:rPr>
  </w:style>
  <w:style w:type="character" w:customStyle="1" w:styleId="afff3">
    <w:name w:val="Для удаления Знак"/>
    <w:link w:val="afff2"/>
    <w:rsid w:val="000F78B0"/>
    <w:rPr>
      <w:rFonts w:ascii="Times New Roman" w:eastAsia="Times New Roman" w:hAnsi="Times New Roman" w:cs="Times New Roman"/>
      <w:color w:val="7F7F7F"/>
      <w:sz w:val="30"/>
      <w:szCs w:val="24"/>
      <w:lang w:val="en-US" w:eastAsia="x-none"/>
    </w:rPr>
  </w:style>
  <w:style w:type="numbering" w:customStyle="1" w:styleId="13">
    <w:name w:val="Нет списка1"/>
    <w:next w:val="a5"/>
    <w:uiPriority w:val="99"/>
    <w:semiHidden/>
    <w:unhideWhenUsed/>
    <w:rsid w:val="000F78B0"/>
  </w:style>
  <w:style w:type="paragraph" w:customStyle="1" w:styleId="afff4">
    <w:name w:val="Титул. Название документа"/>
    <w:basedOn w:val="a2"/>
    <w:link w:val="afff5"/>
    <w:qFormat/>
    <w:rsid w:val="000F78B0"/>
    <w:pPr>
      <w:spacing w:before="1500" w:line="240" w:lineRule="auto"/>
      <w:jc w:val="center"/>
    </w:pPr>
    <w:rPr>
      <w:b/>
      <w:caps/>
      <w:sz w:val="32"/>
      <w:szCs w:val="24"/>
      <w:lang w:val="x-none" w:eastAsia="x-none"/>
    </w:rPr>
  </w:style>
  <w:style w:type="paragraph" w:customStyle="1" w:styleId="afff6">
    <w:name w:val="Титул. Название сервиса"/>
    <w:basedOn w:val="a2"/>
    <w:link w:val="afff7"/>
    <w:rsid w:val="000F78B0"/>
    <w:pPr>
      <w:spacing w:before="120" w:line="240" w:lineRule="auto"/>
      <w:jc w:val="center"/>
    </w:pPr>
    <w:rPr>
      <w:b/>
      <w:sz w:val="36"/>
      <w:szCs w:val="36"/>
      <w:lang w:val="x-none" w:eastAsia="x-none"/>
    </w:rPr>
  </w:style>
  <w:style w:type="character" w:customStyle="1" w:styleId="afff7">
    <w:name w:val="Титул. Название сервиса Знак"/>
    <w:link w:val="afff6"/>
    <w:rsid w:val="000F78B0"/>
    <w:rPr>
      <w:rFonts w:ascii="Times New Roman" w:eastAsia="Times New Roman" w:hAnsi="Times New Roman" w:cs="Times New Roman"/>
      <w:b/>
      <w:sz w:val="36"/>
      <w:szCs w:val="36"/>
      <w:lang w:val="x-none" w:eastAsia="x-none"/>
    </w:rPr>
  </w:style>
  <w:style w:type="character" w:customStyle="1" w:styleId="afff5">
    <w:name w:val="Титул. Название документа Знак"/>
    <w:link w:val="afff4"/>
    <w:rsid w:val="000F78B0"/>
    <w:rPr>
      <w:rFonts w:ascii="Times New Roman" w:eastAsia="Times New Roman" w:hAnsi="Times New Roman" w:cs="Times New Roman"/>
      <w:b/>
      <w:caps/>
      <w:sz w:val="32"/>
      <w:szCs w:val="24"/>
      <w:lang w:val="x-none" w:eastAsia="x-none"/>
    </w:rPr>
  </w:style>
  <w:style w:type="paragraph" w:customStyle="1" w:styleId="afff8">
    <w:name w:val="Титул. Дата"/>
    <w:basedOn w:val="a2"/>
    <w:link w:val="afff9"/>
    <w:rsid w:val="000F78B0"/>
    <w:pPr>
      <w:spacing w:before="200" w:line="240" w:lineRule="auto"/>
      <w:jc w:val="center"/>
    </w:pPr>
    <w:rPr>
      <w:sz w:val="30"/>
      <w:szCs w:val="24"/>
    </w:rPr>
  </w:style>
  <w:style w:type="table" w:customStyle="1" w:styleId="51">
    <w:name w:val="Сетка таблицы5"/>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a">
    <w:name w:val="Заголовок_список"/>
    <w:basedOn w:val="a5"/>
    <w:rsid w:val="000F78B0"/>
    <w:pPr>
      <w:numPr>
        <w:numId w:val="3"/>
      </w:numPr>
    </w:pPr>
  </w:style>
  <w:style w:type="table" w:styleId="-10">
    <w:name w:val="Table Web 1"/>
    <w:basedOn w:val="a4"/>
    <w:rsid w:val="000F78B0"/>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Сетка таблицы1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10">
    <w:name w:val="Сетка таблицы2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1111">
    <w:name w:val="Сетка таблицы111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0">
    <w:name w:val="Сетка таблицы3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10">
    <w:name w:val="Сетка таблицы4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10">
    <w:name w:val="Сетка таблицы51"/>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1">
    <w:name w:val="Сетка таблицы6"/>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1">
    <w:name w:val="Сетка таблицы7"/>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1">
    <w:name w:val="Сетка таблицы8"/>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тиль1"/>
    <w:basedOn w:val="a4"/>
    <w:uiPriority w:val="99"/>
    <w:rsid w:val="000F78B0"/>
    <w:rPr>
      <w:rFonts w:ascii="Times New Roman" w:eastAsia="Times New Roman" w:hAnsi="Times New Roman"/>
      <w:sz w:val="24"/>
      <w:szCs w:val="28"/>
    </w:rPr>
    <w:tblPr/>
  </w:style>
  <w:style w:type="table" w:customStyle="1" w:styleId="15">
    <w:name w:val="Сетка таблицы светлая1"/>
    <w:basedOn w:val="a4"/>
    <w:uiPriority w:val="40"/>
    <w:rsid w:val="000F78B0"/>
    <w:pPr>
      <w:spacing w:before="120" w:after="120"/>
    </w:pPr>
    <w:rPr>
      <w:rFonts w:ascii="Times New Roman" w:eastAsia="Times New Roman" w:hAnsi="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91">
    <w:name w:val="Сетка таблицы9"/>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0">
    <w:name w:val="Сетка таблицы13"/>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0">
    <w:name w:val="Сетка таблицы14"/>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0">
    <w:name w:val="Сетка таблицы15"/>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
    <w:name w:val="Сетка таблицы19"/>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0">
    <w:name w:val="Сетка таблицы20"/>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20">
    <w:name w:val="Сетка таблицы22"/>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0">
    <w:name w:val="Сетка таблицы23"/>
    <w:basedOn w:val="a4"/>
    <w:next w:val="aa"/>
    <w:uiPriority w:val="59"/>
    <w:rsid w:val="000F78B0"/>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ffa">
    <w:name w:val="Титул. Проект"/>
    <w:qFormat/>
    <w:rsid w:val="000F78B0"/>
    <w:pPr>
      <w:widowControl w:val="0"/>
      <w:spacing w:before="60" w:after="60" w:line="360" w:lineRule="auto"/>
      <w:jc w:val="right"/>
    </w:pPr>
    <w:rPr>
      <w:rFonts w:ascii="Times New Roman" w:eastAsia="Times New Roman" w:hAnsi="Times New Roman"/>
      <w:b/>
      <w:i/>
      <w:color w:val="000000"/>
      <w:spacing w:val="20"/>
      <w:sz w:val="28"/>
      <w:szCs w:val="28"/>
    </w:rPr>
  </w:style>
  <w:style w:type="paragraph" w:customStyle="1" w:styleId="afffb">
    <w:name w:val="Титул. Владелец документа"/>
    <w:qFormat/>
    <w:rsid w:val="000F78B0"/>
    <w:pPr>
      <w:widowControl w:val="0"/>
      <w:spacing w:before="60" w:after="60"/>
      <w:jc w:val="center"/>
    </w:pPr>
    <w:rPr>
      <w:rFonts w:ascii="Times New Roman Полужирный" w:eastAsia="Times New Roman" w:hAnsi="Times New Roman Полужирный"/>
      <w:b/>
      <w:caps/>
      <w:color w:val="000000"/>
      <w:spacing w:val="20"/>
      <w:sz w:val="32"/>
      <w:szCs w:val="32"/>
    </w:rPr>
  </w:style>
  <w:style w:type="paragraph" w:customStyle="1" w:styleId="afffc">
    <w:name w:val="Титул. Документ имя"/>
    <w:qFormat/>
    <w:rsid w:val="000F78B0"/>
    <w:pPr>
      <w:jc w:val="center"/>
    </w:pPr>
    <w:rPr>
      <w:rFonts w:ascii="Times New Roman" w:eastAsia="Times New Roman" w:hAnsi="Times New Roman"/>
      <w:b/>
      <w:sz w:val="36"/>
      <w:szCs w:val="36"/>
    </w:rPr>
  </w:style>
  <w:style w:type="paragraph" w:customStyle="1" w:styleId="afffd">
    <w:name w:val="Табл. Название"/>
    <w:qFormat/>
    <w:rsid w:val="000F78B0"/>
    <w:pPr>
      <w:keepNext/>
      <w:spacing w:after="120"/>
      <w:contextualSpacing/>
      <w:jc w:val="center"/>
    </w:pPr>
    <w:rPr>
      <w:rFonts w:ascii="Times New Roman" w:eastAsia="Times New Roman" w:hAnsi="Times New Roman"/>
      <w:bCs/>
      <w:sz w:val="30"/>
      <w:szCs w:val="28"/>
    </w:rPr>
  </w:style>
  <w:style w:type="character" w:styleId="afffe">
    <w:name w:val="Placeholder Text"/>
    <w:uiPriority w:val="99"/>
    <w:semiHidden/>
    <w:rsid w:val="000F78B0"/>
    <w:rPr>
      <w:color w:val="808080"/>
    </w:rPr>
  </w:style>
  <w:style w:type="numbering" w:customStyle="1" w:styleId="a1">
    <w:name w:val="_нумерованный_текст"/>
    <w:basedOn w:val="a5"/>
    <w:uiPriority w:val="99"/>
    <w:rsid w:val="000F78B0"/>
    <w:pPr>
      <w:numPr>
        <w:numId w:val="4"/>
      </w:numPr>
    </w:pPr>
  </w:style>
  <w:style w:type="character" w:customStyle="1" w:styleId="afff9">
    <w:name w:val="Титул. Дата Знак"/>
    <w:link w:val="afff8"/>
    <w:rsid w:val="000F78B0"/>
    <w:rPr>
      <w:rFonts w:ascii="Times New Roman" w:eastAsia="Times New Roman" w:hAnsi="Times New Roman" w:cs="Times New Roman"/>
      <w:sz w:val="30"/>
      <w:szCs w:val="24"/>
      <w:lang w:eastAsia="ru-RU"/>
    </w:rPr>
  </w:style>
  <w:style w:type="paragraph" w:customStyle="1" w:styleId="affff">
    <w:name w:val="Вид документа"/>
    <w:basedOn w:val="a2"/>
    <w:link w:val="affff0"/>
    <w:qFormat/>
    <w:rsid w:val="000F78B0"/>
    <w:pPr>
      <w:keepLines/>
      <w:spacing w:before="480" w:after="120" w:line="240" w:lineRule="auto"/>
      <w:jc w:val="center"/>
    </w:pPr>
    <w:rPr>
      <w:b/>
      <w:caps/>
      <w:spacing w:val="40"/>
      <w:sz w:val="30"/>
      <w:szCs w:val="28"/>
    </w:rPr>
  </w:style>
  <w:style w:type="character" w:customStyle="1" w:styleId="affff0">
    <w:name w:val="Вид документа Знак"/>
    <w:link w:val="affff"/>
    <w:rsid w:val="000F78B0"/>
    <w:rPr>
      <w:rFonts w:ascii="Times New Roman" w:eastAsia="Times New Roman" w:hAnsi="Times New Roman" w:cs="Times New Roman"/>
      <w:b/>
      <w:caps/>
      <w:spacing w:val="40"/>
      <w:sz w:val="30"/>
      <w:szCs w:val="28"/>
      <w:lang w:eastAsia="ru-RU"/>
    </w:rPr>
  </w:style>
  <w:style w:type="character" w:customStyle="1" w:styleId="affa">
    <w:name w:val="Заголовок документа Знак"/>
    <w:link w:val="aff9"/>
    <w:rsid w:val="000F78B0"/>
    <w:rPr>
      <w:rFonts w:ascii="Times New Roman" w:eastAsia="Times New Roman" w:hAnsi="Times New Roman" w:cs="Times New Roman"/>
      <w:b/>
      <w:caps w:val="0"/>
      <w:color w:val="000000"/>
      <w:spacing w:val="40"/>
      <w:sz w:val="30"/>
      <w:szCs w:val="20"/>
      <w:lang w:eastAsia="ru-RU"/>
    </w:rPr>
  </w:style>
  <w:style w:type="paragraph" w:customStyle="1" w:styleId="affff1">
    <w:name w:val="Отступ между таблицами"/>
    <w:basedOn w:val="afffd"/>
    <w:qFormat/>
    <w:rsid w:val="000F78B0"/>
    <w:pPr>
      <w:keepLines/>
      <w:spacing w:after="0" w:line="14" w:lineRule="auto"/>
    </w:pPr>
    <w:rPr>
      <w:sz w:val="2"/>
    </w:rPr>
  </w:style>
  <w:style w:type="character" w:customStyle="1" w:styleId="Confirmationtext">
    <w:name w:val="Confirmation text Знак"/>
    <w:link w:val="Confirmationtext0"/>
    <w:locked/>
    <w:rsid w:val="000F78B0"/>
    <w:rPr>
      <w:rFonts w:eastAsia="Times New Roman"/>
      <w:sz w:val="24"/>
      <w:szCs w:val="24"/>
    </w:rPr>
  </w:style>
  <w:style w:type="paragraph" w:customStyle="1" w:styleId="Confirmationtext0">
    <w:name w:val="Confirmation text"/>
    <w:basedOn w:val="a2"/>
    <w:link w:val="Confirmationtext"/>
    <w:rsid w:val="000F78B0"/>
    <w:pPr>
      <w:keepLines/>
      <w:spacing w:before="60" w:after="60" w:line="288" w:lineRule="auto"/>
    </w:pPr>
    <w:rPr>
      <w:rFonts w:ascii="Calibri" w:hAnsi="Calibri"/>
      <w:sz w:val="24"/>
      <w:szCs w:val="24"/>
      <w:lang w:eastAsia="en-US"/>
    </w:rPr>
  </w:style>
  <w:style w:type="paragraph" w:customStyle="1" w:styleId="SystemName">
    <w:name w:val="System Name"/>
    <w:basedOn w:val="a2"/>
    <w:next w:val="a2"/>
    <w:rsid w:val="000F78B0"/>
    <w:pPr>
      <w:keepLines/>
      <w:suppressAutoHyphens/>
      <w:spacing w:before="1080" w:after="120" w:line="288" w:lineRule="auto"/>
      <w:ind w:firstLine="709"/>
      <w:jc w:val="center"/>
    </w:pPr>
    <w:rPr>
      <w:b/>
      <w:caps/>
      <w:sz w:val="28"/>
      <w:szCs w:val="28"/>
    </w:rPr>
  </w:style>
  <w:style w:type="paragraph" w:customStyle="1" w:styleId="ShortSystemName">
    <w:name w:val="Short System Name"/>
    <w:next w:val="a2"/>
    <w:rsid w:val="000F78B0"/>
    <w:pPr>
      <w:spacing w:before="120" w:after="120" w:line="288" w:lineRule="auto"/>
      <w:jc w:val="center"/>
    </w:pPr>
    <w:rPr>
      <w:rFonts w:ascii="Times New Roman" w:eastAsia="Times New Roman" w:hAnsi="Times New Roman"/>
      <w:bCs/>
      <w:caps/>
      <w:sz w:val="28"/>
      <w:szCs w:val="28"/>
      <w:lang w:eastAsia="en-US"/>
    </w:rPr>
  </w:style>
  <w:style w:type="paragraph" w:customStyle="1" w:styleId="Appendix">
    <w:name w:val="Appendix"/>
    <w:next w:val="a2"/>
    <w:qFormat/>
    <w:rsid w:val="000F78B0"/>
    <w:pPr>
      <w:keepNext/>
      <w:keepLines/>
      <w:pageBreakBefore/>
      <w:suppressAutoHyphens/>
      <w:spacing w:before="480" w:after="360" w:line="288" w:lineRule="auto"/>
      <w:ind w:left="1134" w:hanging="425"/>
      <w:jc w:val="center"/>
      <w:outlineLvl w:val="0"/>
    </w:pPr>
    <w:rPr>
      <w:rFonts w:ascii="Times New Roman" w:eastAsia="Times New Roman" w:hAnsi="Times New Roman"/>
      <w:bCs/>
      <w:sz w:val="28"/>
      <w:szCs w:val="32"/>
      <w:lang w:eastAsia="en-US"/>
    </w:rPr>
  </w:style>
  <w:style w:type="paragraph" w:customStyle="1" w:styleId="AppHeading1">
    <w:name w:val="App_Heading 1"/>
    <w:basedOn w:val="Appendix"/>
    <w:next w:val="a2"/>
    <w:link w:val="AppHeading1CharChar"/>
    <w:qFormat/>
    <w:rsid w:val="000F78B0"/>
    <w:pPr>
      <w:pageBreakBefore w:val="0"/>
      <w:ind w:left="1843" w:hanging="709"/>
      <w:jc w:val="left"/>
      <w:outlineLvl w:val="1"/>
    </w:pPr>
    <w:rPr>
      <w:bCs w:val="0"/>
      <w:szCs w:val="28"/>
    </w:rPr>
  </w:style>
  <w:style w:type="character" w:customStyle="1" w:styleId="AppHeading1CharChar">
    <w:name w:val="App_Heading 1 Char Char"/>
    <w:link w:val="AppHeading1"/>
    <w:locked/>
    <w:rsid w:val="000F78B0"/>
    <w:rPr>
      <w:rFonts w:ascii="Times New Roman" w:eastAsia="Times New Roman" w:hAnsi="Times New Roman" w:cs="Times New Roman"/>
      <w:sz w:val="28"/>
      <w:szCs w:val="28"/>
    </w:rPr>
  </w:style>
  <w:style w:type="paragraph" w:customStyle="1" w:styleId="Drawing">
    <w:name w:val="Drawing"/>
    <w:basedOn w:val="a2"/>
    <w:next w:val="aff7"/>
    <w:link w:val="DrawingChar"/>
    <w:qFormat/>
    <w:rsid w:val="000F78B0"/>
    <w:pPr>
      <w:keepNext/>
      <w:keepLines/>
      <w:spacing w:before="360" w:after="120" w:line="288" w:lineRule="auto"/>
      <w:jc w:val="center"/>
    </w:pPr>
    <w:rPr>
      <w:sz w:val="30"/>
      <w:szCs w:val="24"/>
    </w:rPr>
  </w:style>
  <w:style w:type="character" w:customStyle="1" w:styleId="aff8">
    <w:name w:val="Название объекта Знак"/>
    <w:aliases w:val="Название объекта Рисунок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7"/>
    <w:uiPriority w:val="35"/>
    <w:rsid w:val="000F78B0"/>
    <w:rPr>
      <w:rFonts w:ascii="Times New Roman" w:eastAsia="Times New Roman" w:hAnsi="Times New Roman" w:cs="Times New Roman"/>
      <w:bCs/>
      <w:color w:val="000000"/>
      <w:sz w:val="28"/>
      <w:szCs w:val="18"/>
      <w:lang w:eastAsia="ru-RU"/>
    </w:rPr>
  </w:style>
  <w:style w:type="character" w:customStyle="1" w:styleId="DrawingChar">
    <w:name w:val="Drawing Char"/>
    <w:link w:val="Drawing"/>
    <w:rsid w:val="000F78B0"/>
    <w:rPr>
      <w:rFonts w:ascii="Times New Roman" w:eastAsia="Times New Roman" w:hAnsi="Times New Roman" w:cs="Times New Roman"/>
      <w:sz w:val="30"/>
      <w:szCs w:val="24"/>
      <w:lang w:eastAsia="ru-RU"/>
    </w:rPr>
  </w:style>
  <w:style w:type="paragraph" w:customStyle="1" w:styleId="AppHeading2">
    <w:name w:val="App_Heading 2"/>
    <w:basedOn w:val="Appendix"/>
    <w:next w:val="a2"/>
    <w:link w:val="AppHeading2Char"/>
    <w:qFormat/>
    <w:rsid w:val="000F78B0"/>
    <w:pPr>
      <w:pageBreakBefore w:val="0"/>
      <w:ind w:left="2552" w:hanging="709"/>
      <w:jc w:val="left"/>
      <w:outlineLvl w:val="2"/>
    </w:pPr>
    <w:rPr>
      <w:szCs w:val="28"/>
    </w:rPr>
  </w:style>
  <w:style w:type="character" w:customStyle="1" w:styleId="AppHeading2Char">
    <w:name w:val="App_Heading 2 Char"/>
    <w:link w:val="AppHeading2"/>
    <w:locked/>
    <w:rsid w:val="000F78B0"/>
    <w:rPr>
      <w:rFonts w:ascii="Times New Roman" w:eastAsia="Times New Roman" w:hAnsi="Times New Roman" w:cs="Times New Roman"/>
      <w:bCs/>
      <w:sz w:val="28"/>
      <w:szCs w:val="28"/>
    </w:rPr>
  </w:style>
  <w:style w:type="paragraph" w:customStyle="1" w:styleId="TableStyle">
    <w:name w:val="Table Style"/>
    <w:basedOn w:val="a2"/>
    <w:uiPriority w:val="99"/>
    <w:qFormat/>
    <w:rsid w:val="000F78B0"/>
    <w:pPr>
      <w:spacing w:line="360" w:lineRule="auto"/>
    </w:pPr>
    <w:rPr>
      <w:rFonts w:ascii="Arial" w:hAnsi="Arial"/>
      <w:color w:val="000000"/>
    </w:rPr>
  </w:style>
  <w:style w:type="paragraph" w:customStyle="1" w:styleId="phList">
    <w:name w:val="ph_List"/>
    <w:basedOn w:val="a2"/>
    <w:link w:val="phList0"/>
    <w:qFormat/>
    <w:rsid w:val="000F78B0"/>
    <w:pPr>
      <w:numPr>
        <w:numId w:val="6"/>
      </w:numPr>
      <w:tabs>
        <w:tab w:val="num" w:pos="1620"/>
      </w:tabs>
      <w:spacing w:line="360" w:lineRule="auto"/>
      <w:ind w:left="1620" w:hanging="769"/>
    </w:pPr>
    <w:rPr>
      <w:sz w:val="30"/>
      <w:szCs w:val="24"/>
    </w:rPr>
  </w:style>
  <w:style w:type="character" w:customStyle="1" w:styleId="phList0">
    <w:name w:val="ph_List Знак"/>
    <w:link w:val="phList"/>
    <w:rsid w:val="000F78B0"/>
    <w:rPr>
      <w:rFonts w:ascii="Times New Roman" w:eastAsia="Times New Roman" w:hAnsi="Times New Roman" w:cs="Times New Roman"/>
      <w:sz w:val="30"/>
      <w:szCs w:val="24"/>
      <w:lang w:eastAsia="ru-RU"/>
    </w:rPr>
  </w:style>
  <w:style w:type="paragraph" w:customStyle="1" w:styleId="phNormal">
    <w:name w:val="ph_Normal"/>
    <w:basedOn w:val="a2"/>
    <w:link w:val="phNormalChar"/>
    <w:qFormat/>
    <w:rsid w:val="000F78B0"/>
    <w:pPr>
      <w:numPr>
        <w:ilvl w:val="1"/>
        <w:numId w:val="6"/>
      </w:numPr>
      <w:spacing w:line="360" w:lineRule="auto"/>
      <w:ind w:left="0" w:firstLine="851"/>
    </w:pPr>
    <w:rPr>
      <w:sz w:val="30"/>
      <w:szCs w:val="24"/>
    </w:rPr>
  </w:style>
  <w:style w:type="character" w:customStyle="1" w:styleId="phNormalChar">
    <w:name w:val="ph_Normal Char"/>
    <w:link w:val="phNormal"/>
    <w:rsid w:val="000F78B0"/>
    <w:rPr>
      <w:rFonts w:ascii="Times New Roman" w:eastAsia="Times New Roman" w:hAnsi="Times New Roman" w:cs="Times New Roman"/>
      <w:sz w:val="30"/>
      <w:szCs w:val="24"/>
      <w:lang w:eastAsia="ru-RU"/>
    </w:rPr>
  </w:style>
  <w:style w:type="paragraph" w:customStyle="1" w:styleId="ListParagraph1">
    <w:name w:val="List Paragraph1"/>
    <w:basedOn w:val="a2"/>
    <w:uiPriority w:val="34"/>
    <w:qFormat/>
    <w:rsid w:val="000F78B0"/>
    <w:pPr>
      <w:keepLines/>
      <w:numPr>
        <w:numId w:val="10"/>
      </w:numPr>
      <w:tabs>
        <w:tab w:val="clear" w:pos="1067"/>
      </w:tabs>
      <w:spacing w:after="120" w:line="288" w:lineRule="auto"/>
      <w:ind w:left="708"/>
    </w:pPr>
    <w:rPr>
      <w:sz w:val="30"/>
      <w:szCs w:val="24"/>
    </w:rPr>
  </w:style>
  <w:style w:type="paragraph" w:customStyle="1" w:styleId="Buletedlist1">
    <w:name w:val="Buleted list 1"/>
    <w:basedOn w:val="a2"/>
    <w:link w:val="Buletedlist1Char"/>
    <w:semiHidden/>
    <w:qFormat/>
    <w:rsid w:val="000F78B0"/>
    <w:pPr>
      <w:keepLines/>
      <w:tabs>
        <w:tab w:val="left" w:pos="1134"/>
      </w:tabs>
      <w:spacing w:after="60" w:line="360" w:lineRule="auto"/>
      <w:ind w:left="1080" w:hanging="360"/>
    </w:pPr>
    <w:rPr>
      <w:sz w:val="30"/>
      <w:szCs w:val="24"/>
    </w:rPr>
  </w:style>
  <w:style w:type="character" w:customStyle="1" w:styleId="Buletedlist1Char">
    <w:name w:val="Buleted list 1 Char"/>
    <w:link w:val="Buletedlist1"/>
    <w:semiHidden/>
    <w:rsid w:val="000F78B0"/>
    <w:rPr>
      <w:rFonts w:ascii="Times New Roman" w:eastAsia="Times New Roman" w:hAnsi="Times New Roman" w:cs="Times New Roman"/>
      <w:sz w:val="30"/>
      <w:szCs w:val="24"/>
      <w:lang w:eastAsia="ru-RU"/>
    </w:rPr>
  </w:style>
  <w:style w:type="paragraph" w:customStyle="1" w:styleId="Buletedlist2">
    <w:name w:val="Buleted list 2"/>
    <w:basedOn w:val="Buletedlist1"/>
    <w:link w:val="Buletedlist2Char"/>
    <w:semiHidden/>
    <w:qFormat/>
    <w:rsid w:val="000F78B0"/>
    <w:pPr>
      <w:numPr>
        <w:numId w:val="7"/>
      </w:numPr>
      <w:ind w:left="1788" w:hanging="360"/>
    </w:pPr>
  </w:style>
  <w:style w:type="character" w:customStyle="1" w:styleId="Buletedlist2Char">
    <w:name w:val="Buleted list 2 Char"/>
    <w:link w:val="Buletedlist2"/>
    <w:semiHidden/>
    <w:rsid w:val="000F78B0"/>
    <w:rPr>
      <w:rFonts w:ascii="Times New Roman" w:eastAsia="Times New Roman" w:hAnsi="Times New Roman" w:cs="Times New Roman"/>
      <w:sz w:val="30"/>
      <w:szCs w:val="24"/>
      <w:lang w:eastAsia="ru-RU"/>
    </w:rPr>
  </w:style>
  <w:style w:type="paragraph" w:customStyle="1" w:styleId="NoSpacing1">
    <w:name w:val="No Spacing1"/>
    <w:qFormat/>
    <w:rsid w:val="000F78B0"/>
    <w:pPr>
      <w:keepLines/>
      <w:numPr>
        <w:ilvl w:val="1"/>
        <w:numId w:val="8"/>
      </w:numPr>
      <w:tabs>
        <w:tab w:val="clear" w:pos="709"/>
      </w:tabs>
      <w:ind w:firstLine="720"/>
      <w:jc w:val="both"/>
    </w:pPr>
    <w:rPr>
      <w:rFonts w:ascii="Times New Roman" w:eastAsia="Times New Roman" w:hAnsi="Times New Roman"/>
      <w:sz w:val="24"/>
      <w:szCs w:val="24"/>
      <w:lang w:val="en-US" w:eastAsia="en-US"/>
    </w:rPr>
  </w:style>
  <w:style w:type="paragraph" w:customStyle="1" w:styleId="1-">
    <w:name w:val="Список 1-й уровень"/>
    <w:basedOn w:val="a2"/>
    <w:link w:val="1-0"/>
    <w:qFormat/>
    <w:rsid w:val="000F78B0"/>
    <w:pPr>
      <w:keepLines/>
      <w:tabs>
        <w:tab w:val="left" w:pos="1440"/>
      </w:tabs>
      <w:spacing w:after="120" w:line="360" w:lineRule="auto"/>
      <w:ind w:left="720" w:hanging="360"/>
      <w:contextualSpacing/>
    </w:pPr>
    <w:rPr>
      <w:sz w:val="24"/>
      <w:szCs w:val="24"/>
      <w:lang w:bidi="en-US"/>
    </w:rPr>
  </w:style>
  <w:style w:type="character" w:customStyle="1" w:styleId="1-0">
    <w:name w:val="Список 1-й уровень Знак"/>
    <w:link w:val="1-"/>
    <w:rsid w:val="000F78B0"/>
    <w:rPr>
      <w:rFonts w:ascii="Times New Roman" w:eastAsia="Times New Roman" w:hAnsi="Times New Roman" w:cs="Times New Roman"/>
      <w:sz w:val="24"/>
      <w:szCs w:val="24"/>
      <w:lang w:eastAsia="ru-RU" w:bidi="en-US"/>
    </w:rPr>
  </w:style>
  <w:style w:type="paragraph" w:customStyle="1" w:styleId="2-">
    <w:name w:val="Список 2-й уровень"/>
    <w:basedOn w:val="1-"/>
    <w:qFormat/>
    <w:rsid w:val="000F78B0"/>
    <w:pPr>
      <w:ind w:left="1440"/>
    </w:pPr>
  </w:style>
  <w:style w:type="paragraph" w:customStyle="1" w:styleId="-">
    <w:name w:val="Перечисление -а)"/>
    <w:basedOn w:val="affff2"/>
    <w:qFormat/>
    <w:rsid w:val="000F78B0"/>
    <w:pPr>
      <w:numPr>
        <w:ilvl w:val="2"/>
        <w:numId w:val="8"/>
      </w:numPr>
      <w:tabs>
        <w:tab w:val="clear" w:pos="709"/>
      </w:tabs>
      <w:ind w:left="2160" w:firstLine="0"/>
    </w:pPr>
    <w:rPr>
      <w:lang w:val="be-BY"/>
    </w:rPr>
  </w:style>
  <w:style w:type="paragraph" w:styleId="affff2">
    <w:name w:val="List Number"/>
    <w:link w:val="affff3"/>
    <w:qFormat/>
    <w:rsid w:val="000F78B0"/>
    <w:pPr>
      <w:spacing w:after="60" w:line="288" w:lineRule="auto"/>
      <w:ind w:firstLine="709"/>
      <w:jc w:val="both"/>
    </w:pPr>
    <w:rPr>
      <w:rFonts w:ascii="Times New Roman" w:eastAsia="Times New Roman" w:hAnsi="Times New Roman"/>
      <w:sz w:val="28"/>
      <w:szCs w:val="24"/>
      <w:lang w:eastAsia="en-US"/>
    </w:rPr>
  </w:style>
  <w:style w:type="character" w:customStyle="1" w:styleId="affff3">
    <w:name w:val="Нумерованный список Знак"/>
    <w:link w:val="affff2"/>
    <w:locked/>
    <w:rsid w:val="000F78B0"/>
    <w:rPr>
      <w:rFonts w:ascii="Times New Roman" w:eastAsia="Times New Roman" w:hAnsi="Times New Roman" w:cs="Times New Roman"/>
      <w:sz w:val="28"/>
      <w:szCs w:val="24"/>
    </w:rPr>
  </w:style>
  <w:style w:type="paragraph" w:customStyle="1" w:styleId="affff4">
    <w:name w:val="Обычный ОТР"/>
    <w:basedOn w:val="a2"/>
    <w:link w:val="affff5"/>
    <w:qFormat/>
    <w:rsid w:val="000F78B0"/>
    <w:pPr>
      <w:spacing w:after="60" w:line="360" w:lineRule="auto"/>
      <w:ind w:firstLine="680"/>
    </w:pPr>
    <w:rPr>
      <w:sz w:val="30"/>
      <w:szCs w:val="28"/>
    </w:rPr>
  </w:style>
  <w:style w:type="character" w:customStyle="1" w:styleId="affff5">
    <w:name w:val="Обычный ОТР Знак"/>
    <w:link w:val="affff4"/>
    <w:locked/>
    <w:rsid w:val="000F78B0"/>
    <w:rPr>
      <w:rFonts w:ascii="Times New Roman" w:eastAsia="Times New Roman" w:hAnsi="Times New Roman" w:cs="Times New Roman"/>
      <w:sz w:val="30"/>
      <w:szCs w:val="28"/>
      <w:lang w:eastAsia="ru-RU"/>
    </w:rPr>
  </w:style>
  <w:style w:type="paragraph" w:customStyle="1" w:styleId="-11">
    <w:name w:val="Перечисление -1)"/>
    <w:basedOn w:val="affff2"/>
    <w:qFormat/>
    <w:rsid w:val="000F78B0"/>
    <w:pPr>
      <w:ind w:left="720" w:hanging="360"/>
    </w:pPr>
    <w:rPr>
      <w:lang w:val="be-BY"/>
    </w:rPr>
  </w:style>
  <w:style w:type="paragraph" w:customStyle="1" w:styleId="affff6">
    <w:name w:val="Обычный курсив"/>
    <w:basedOn w:val="a2"/>
    <w:qFormat/>
    <w:rsid w:val="000F78B0"/>
    <w:pPr>
      <w:keepLines/>
      <w:spacing w:after="120" w:line="288" w:lineRule="auto"/>
      <w:ind w:firstLine="720"/>
    </w:pPr>
    <w:rPr>
      <w:i/>
      <w:sz w:val="30"/>
      <w:szCs w:val="24"/>
    </w:rPr>
  </w:style>
  <w:style w:type="paragraph" w:customStyle="1" w:styleId="25">
    <w:name w:val="заг2"/>
    <w:basedOn w:val="20"/>
    <w:qFormat/>
    <w:rsid w:val="000F78B0"/>
    <w:pPr>
      <w:keepLines w:val="0"/>
      <w:spacing w:before="0" w:after="60" w:line="360" w:lineRule="auto"/>
    </w:pPr>
    <w:rPr>
      <w:rFonts w:ascii="Times New Roman Полужирный" w:hAnsi="Times New Roman Полужирный"/>
      <w:bCs/>
      <w:iCs/>
      <w:color w:val="auto"/>
      <w:sz w:val="24"/>
      <w:szCs w:val="24"/>
      <w:lang w:val="be-BY"/>
    </w:rPr>
  </w:style>
  <w:style w:type="paragraph" w:customStyle="1" w:styleId="1">
    <w:name w:val="Заг1"/>
    <w:basedOn w:val="10"/>
    <w:qFormat/>
    <w:rsid w:val="000F78B0"/>
    <w:pPr>
      <w:pageBreakBefore/>
      <w:numPr>
        <w:numId w:val="9"/>
      </w:numPr>
      <w:tabs>
        <w:tab w:val="clear" w:pos="567"/>
        <w:tab w:val="num" w:pos="709"/>
        <w:tab w:val="left" w:pos="851"/>
      </w:tabs>
      <w:suppressAutoHyphens w:val="0"/>
      <w:spacing w:before="240" w:after="120" w:line="360" w:lineRule="auto"/>
      <w:ind w:left="0"/>
      <w:jc w:val="both"/>
    </w:pPr>
    <w:rPr>
      <w:rFonts w:ascii="Times New Roman Полужирный" w:hAnsi="Times New Roman Полужирный"/>
      <w:bCs w:val="0"/>
      <w:color w:val="auto"/>
      <w:sz w:val="24"/>
      <w:szCs w:val="24"/>
      <w:lang w:val="be-BY"/>
    </w:rPr>
  </w:style>
  <w:style w:type="paragraph" w:customStyle="1" w:styleId="32">
    <w:name w:val="заг3"/>
    <w:basedOn w:val="3"/>
    <w:qFormat/>
    <w:rsid w:val="000F78B0"/>
    <w:pPr>
      <w:keepLines w:val="0"/>
      <w:tabs>
        <w:tab w:val="num" w:pos="709"/>
      </w:tabs>
      <w:spacing w:before="120" w:after="60" w:line="360" w:lineRule="auto"/>
      <w:ind w:firstLine="709"/>
    </w:pPr>
    <w:rPr>
      <w:rFonts w:ascii="Times New Roman" w:hAnsi="Times New Roman"/>
      <w:b/>
      <w:bCs/>
      <w:color w:val="auto"/>
      <w:szCs w:val="26"/>
      <w:lang w:val="be-BY"/>
    </w:rPr>
  </w:style>
  <w:style w:type="paragraph" w:customStyle="1" w:styleId="affff7">
    <w:name w:val="Заг_ОТЗ"/>
    <w:basedOn w:val="a2"/>
    <w:link w:val="affff8"/>
    <w:qFormat/>
    <w:rsid w:val="000F78B0"/>
    <w:pPr>
      <w:keepLines/>
      <w:spacing w:before="120" w:after="120" w:line="360" w:lineRule="auto"/>
      <w:ind w:left="720"/>
      <w:outlineLvl w:val="0"/>
    </w:pPr>
    <w:rPr>
      <w:b/>
      <w:bCs/>
      <w:sz w:val="30"/>
      <w:szCs w:val="28"/>
    </w:rPr>
  </w:style>
  <w:style w:type="character" w:customStyle="1" w:styleId="affff8">
    <w:name w:val="Заг_ОТЗ Знак"/>
    <w:link w:val="affff7"/>
    <w:rsid w:val="000F78B0"/>
    <w:rPr>
      <w:rFonts w:ascii="Times New Roman" w:eastAsia="Times New Roman" w:hAnsi="Times New Roman" w:cs="Times New Roman"/>
      <w:b/>
      <w:bCs/>
      <w:sz w:val="30"/>
      <w:szCs w:val="28"/>
      <w:lang w:eastAsia="ru-RU"/>
    </w:rPr>
  </w:style>
  <w:style w:type="paragraph" w:customStyle="1" w:styleId="affff9">
    <w:name w:val="Обычный [мелкий]"/>
    <w:basedOn w:val="a2"/>
    <w:qFormat/>
    <w:rsid w:val="000F78B0"/>
    <w:pPr>
      <w:keepLines/>
      <w:spacing w:after="120" w:line="288" w:lineRule="auto"/>
      <w:ind w:firstLine="720"/>
    </w:pPr>
    <w:rPr>
      <w:rFonts w:eastAsia="Calibri"/>
      <w:sz w:val="30"/>
    </w:rPr>
  </w:style>
  <w:style w:type="paragraph" w:customStyle="1" w:styleId="affffa">
    <w:name w:val="Обычный подчеркнуты"/>
    <w:basedOn w:val="a2"/>
    <w:qFormat/>
    <w:rsid w:val="000F78B0"/>
    <w:pPr>
      <w:keepLines/>
      <w:spacing w:after="120" w:line="288" w:lineRule="auto"/>
      <w:ind w:firstLine="720"/>
    </w:pPr>
    <w:rPr>
      <w:sz w:val="30"/>
      <w:szCs w:val="24"/>
      <w:u w:val="single"/>
    </w:rPr>
  </w:style>
  <w:style w:type="paragraph" w:customStyle="1" w:styleId="121">
    <w:name w:val="Обычный_12"/>
    <w:basedOn w:val="a2"/>
    <w:qFormat/>
    <w:rsid w:val="000F78B0"/>
    <w:pPr>
      <w:keepLines/>
      <w:spacing w:after="120" w:line="288" w:lineRule="auto"/>
      <w:ind w:firstLine="720"/>
    </w:pPr>
    <w:rPr>
      <w:sz w:val="24"/>
      <w:szCs w:val="24"/>
    </w:rPr>
  </w:style>
  <w:style w:type="paragraph" w:customStyle="1" w:styleId="122">
    <w:name w:val="Обычный_12_центр"/>
    <w:basedOn w:val="121"/>
    <w:qFormat/>
    <w:rsid w:val="000F78B0"/>
    <w:pPr>
      <w:ind w:firstLine="0"/>
      <w:jc w:val="center"/>
    </w:pPr>
  </w:style>
  <w:style w:type="paragraph" w:customStyle="1" w:styleId="affffb">
    <w:name w:val="ПВД_Нумерованный список"/>
    <w:qFormat/>
    <w:rsid w:val="000F78B0"/>
    <w:pPr>
      <w:spacing w:line="360" w:lineRule="auto"/>
      <w:ind w:left="1429" w:hanging="360"/>
      <w:jc w:val="both"/>
    </w:pPr>
    <w:rPr>
      <w:rFonts w:ascii="Times New Roman" w:eastAsia="Times New Roman" w:hAnsi="Times New Roman"/>
      <w:sz w:val="30"/>
      <w:szCs w:val="22"/>
      <w:lang w:eastAsia="en-US"/>
    </w:rPr>
  </w:style>
  <w:style w:type="paragraph" w:customStyle="1" w:styleId="-1">
    <w:name w:val="Перечисление -(1)"/>
    <w:basedOn w:val="affff2"/>
    <w:qFormat/>
    <w:rsid w:val="000F78B0"/>
    <w:pPr>
      <w:numPr>
        <w:numId w:val="11"/>
      </w:numPr>
      <w:tabs>
        <w:tab w:val="num" w:pos="720"/>
        <w:tab w:val="num" w:pos="1067"/>
      </w:tabs>
      <w:ind w:left="0" w:firstLine="0"/>
    </w:pPr>
    <w:rPr>
      <w:lang w:val="be-BY"/>
    </w:rPr>
  </w:style>
  <w:style w:type="paragraph" w:customStyle="1" w:styleId="28">
    <w:name w:val="Пункт_2ур"/>
    <w:basedOn w:val="a2"/>
    <w:qFormat/>
    <w:rsid w:val="000F78B0"/>
    <w:pPr>
      <w:keepLines/>
      <w:tabs>
        <w:tab w:val="num" w:pos="2150"/>
      </w:tabs>
      <w:spacing w:after="120" w:line="360" w:lineRule="auto"/>
      <w:ind w:left="710"/>
    </w:pPr>
    <w:rPr>
      <w:kern w:val="28"/>
      <w:sz w:val="30"/>
      <w:szCs w:val="28"/>
    </w:rPr>
  </w:style>
  <w:style w:type="paragraph" w:customStyle="1" w:styleId="33">
    <w:name w:val="Пункт_3 ур"/>
    <w:basedOn w:val="a2"/>
    <w:qFormat/>
    <w:rsid w:val="000F78B0"/>
    <w:pPr>
      <w:keepLines/>
      <w:tabs>
        <w:tab w:val="left" w:pos="720"/>
        <w:tab w:val="left" w:pos="2268"/>
        <w:tab w:val="num" w:pos="2520"/>
      </w:tabs>
      <w:spacing w:after="120" w:line="360" w:lineRule="auto"/>
      <w:ind w:left="720"/>
    </w:pPr>
    <w:rPr>
      <w:sz w:val="30"/>
    </w:rPr>
  </w:style>
  <w:style w:type="paragraph" w:customStyle="1" w:styleId="42">
    <w:name w:val="Пункт_4ур"/>
    <w:basedOn w:val="affffc"/>
    <w:qFormat/>
    <w:rsid w:val="000F78B0"/>
    <w:pPr>
      <w:keepLines/>
      <w:tabs>
        <w:tab w:val="left" w:pos="1701"/>
        <w:tab w:val="num" w:pos="3077"/>
      </w:tabs>
      <w:spacing w:line="288" w:lineRule="auto"/>
      <w:ind w:left="1277"/>
    </w:pPr>
    <w:rPr>
      <w:szCs w:val="28"/>
    </w:rPr>
  </w:style>
  <w:style w:type="paragraph" w:styleId="affffc">
    <w:name w:val="Body Text Indent"/>
    <w:basedOn w:val="a2"/>
    <w:link w:val="affffd"/>
    <w:uiPriority w:val="99"/>
    <w:semiHidden/>
    <w:unhideWhenUsed/>
    <w:rsid w:val="000F78B0"/>
    <w:pPr>
      <w:spacing w:after="120" w:line="360" w:lineRule="auto"/>
      <w:ind w:left="283"/>
    </w:pPr>
    <w:rPr>
      <w:sz w:val="30"/>
    </w:rPr>
  </w:style>
  <w:style w:type="character" w:customStyle="1" w:styleId="affffd">
    <w:name w:val="Основной текст с отступом Знак"/>
    <w:link w:val="affffc"/>
    <w:uiPriority w:val="99"/>
    <w:semiHidden/>
    <w:rsid w:val="000F78B0"/>
    <w:rPr>
      <w:rFonts w:ascii="Times New Roman" w:eastAsia="Times New Roman" w:hAnsi="Times New Roman" w:cs="Times New Roman"/>
      <w:sz w:val="30"/>
      <w:szCs w:val="20"/>
      <w:lang w:eastAsia="ru-RU"/>
    </w:rPr>
  </w:style>
  <w:style w:type="paragraph" w:customStyle="1" w:styleId="52">
    <w:name w:val="Пункт_5 ур"/>
    <w:basedOn w:val="a2"/>
    <w:qFormat/>
    <w:rsid w:val="000F78B0"/>
    <w:pPr>
      <w:keepLines/>
      <w:tabs>
        <w:tab w:val="left" w:pos="1843"/>
        <w:tab w:val="num" w:pos="2880"/>
      </w:tabs>
      <w:spacing w:after="120" w:line="360" w:lineRule="auto"/>
      <w:ind w:left="720"/>
    </w:pPr>
    <w:rPr>
      <w:sz w:val="30"/>
    </w:rPr>
  </w:style>
  <w:style w:type="paragraph" w:customStyle="1" w:styleId="affffe">
    <w:name w:val="СписокНумерованный"/>
    <w:basedOn w:val="a2"/>
    <w:qFormat/>
    <w:rsid w:val="000F78B0"/>
    <w:pPr>
      <w:keepLines/>
      <w:tabs>
        <w:tab w:val="left" w:pos="1418"/>
      </w:tabs>
      <w:spacing w:after="120" w:line="360" w:lineRule="auto"/>
      <w:ind w:firstLine="709"/>
    </w:pPr>
    <w:rPr>
      <w:sz w:val="24"/>
      <w:lang w:bidi="en-US"/>
    </w:rPr>
  </w:style>
  <w:style w:type="paragraph" w:customStyle="1" w:styleId="a0">
    <w:name w:val="Таблица список нумерованный"/>
    <w:basedOn w:val="a2"/>
    <w:qFormat/>
    <w:rsid w:val="000F78B0"/>
    <w:pPr>
      <w:keepLines/>
      <w:numPr>
        <w:numId w:val="5"/>
      </w:numPr>
      <w:spacing w:after="120" w:line="288" w:lineRule="auto"/>
    </w:pPr>
    <w:rPr>
      <w:sz w:val="30"/>
      <w:szCs w:val="24"/>
    </w:rPr>
  </w:style>
  <w:style w:type="paragraph" w:customStyle="1" w:styleId="afffff">
    <w:name w:val="Пример заполнения"/>
    <w:basedOn w:val="a2"/>
    <w:link w:val="afffff0"/>
    <w:qFormat/>
    <w:rsid w:val="000F78B0"/>
    <w:pPr>
      <w:tabs>
        <w:tab w:val="num" w:pos="1067"/>
      </w:tabs>
      <w:spacing w:after="120" w:line="360" w:lineRule="auto"/>
      <w:ind w:left="-10" w:firstLine="720"/>
    </w:pPr>
    <w:rPr>
      <w:i/>
      <w:color w:val="7F7F7F"/>
      <w:sz w:val="30"/>
      <w:szCs w:val="28"/>
    </w:rPr>
  </w:style>
  <w:style w:type="character" w:customStyle="1" w:styleId="afffff0">
    <w:name w:val="Пример заполнения Знак"/>
    <w:link w:val="afffff"/>
    <w:rsid w:val="000F78B0"/>
    <w:rPr>
      <w:rFonts w:ascii="Times New Roman" w:eastAsia="Times New Roman" w:hAnsi="Times New Roman" w:cs="Times New Roman"/>
      <w:i/>
      <w:color w:val="7F7F7F"/>
      <w:sz w:val="30"/>
      <w:szCs w:val="28"/>
      <w:lang w:eastAsia="ru-RU"/>
    </w:rPr>
  </w:style>
  <w:style w:type="paragraph" w:customStyle="1" w:styleId="afffff1">
    <w:name w:val="Табл. текст влево"/>
    <w:basedOn w:val="a2"/>
    <w:qFormat/>
    <w:rsid w:val="000F78B0"/>
    <w:pPr>
      <w:spacing w:line="276" w:lineRule="auto"/>
    </w:pPr>
    <w:rPr>
      <w:rFonts w:cs="Arial"/>
      <w:bCs/>
      <w:sz w:val="24"/>
    </w:rPr>
  </w:style>
  <w:style w:type="paragraph" w:customStyle="1" w:styleId="-110">
    <w:name w:val="Цветной список - Акцент 11"/>
    <w:basedOn w:val="a2"/>
    <w:uiPriority w:val="34"/>
    <w:qFormat/>
    <w:rsid w:val="000F78B0"/>
    <w:pPr>
      <w:keepLines/>
      <w:spacing w:after="120" w:line="288" w:lineRule="auto"/>
      <w:ind w:left="708" w:firstLine="720"/>
    </w:pPr>
    <w:rPr>
      <w:sz w:val="30"/>
      <w:szCs w:val="24"/>
      <w:lang w:val="en-US"/>
    </w:rPr>
  </w:style>
  <w:style w:type="paragraph" w:customStyle="1" w:styleId="211">
    <w:name w:val="Средняя сетка 21"/>
    <w:uiPriority w:val="1"/>
    <w:qFormat/>
    <w:rsid w:val="000F78B0"/>
    <w:rPr>
      <w:rFonts w:ascii="Times New Roman" w:hAnsi="Times New Roman"/>
      <w:sz w:val="24"/>
      <w:szCs w:val="24"/>
      <w:lang w:eastAsia="en-US"/>
    </w:rPr>
  </w:style>
  <w:style w:type="paragraph" w:customStyle="1" w:styleId="-111">
    <w:name w:val="Цветная сетка - Акцент 11"/>
    <w:basedOn w:val="a2"/>
    <w:next w:val="a2"/>
    <w:link w:val="ColorfulGrid-Accent1Char"/>
    <w:uiPriority w:val="29"/>
    <w:qFormat/>
    <w:rsid w:val="000F78B0"/>
    <w:pPr>
      <w:keepLines/>
      <w:spacing w:after="120" w:line="288" w:lineRule="auto"/>
      <w:ind w:firstLine="720"/>
    </w:pPr>
    <w:rPr>
      <w:i/>
      <w:iCs/>
      <w:color w:val="000000"/>
      <w:sz w:val="30"/>
      <w:szCs w:val="24"/>
      <w:lang w:val="en-US"/>
    </w:rPr>
  </w:style>
  <w:style w:type="character" w:customStyle="1" w:styleId="ColorfulGrid-Accent1Char">
    <w:name w:val="Colorful Grid - Accent 1 Char"/>
    <w:link w:val="-111"/>
    <w:uiPriority w:val="29"/>
    <w:rsid w:val="000F78B0"/>
    <w:rPr>
      <w:rFonts w:ascii="Times New Roman" w:eastAsia="Times New Roman" w:hAnsi="Times New Roman" w:cs="Times New Roman"/>
      <w:i/>
      <w:iCs/>
      <w:color w:val="000000"/>
      <w:sz w:val="30"/>
      <w:szCs w:val="24"/>
      <w:lang w:val="en-US" w:eastAsia="ru-RU"/>
    </w:rPr>
  </w:style>
  <w:style w:type="paragraph" w:customStyle="1" w:styleId="afffff2">
    <w:name w:val="_Текст таблицы"/>
    <w:basedOn w:val="a2"/>
    <w:qFormat/>
    <w:rsid w:val="000F78B0"/>
    <w:pPr>
      <w:spacing w:after="200" w:line="360" w:lineRule="auto"/>
    </w:pPr>
    <w:rPr>
      <w:sz w:val="24"/>
    </w:rPr>
  </w:style>
  <w:style w:type="paragraph" w:customStyle="1" w:styleId="afffff3">
    <w:name w:val="СтильА"/>
    <w:basedOn w:val="20"/>
    <w:link w:val="afffff4"/>
    <w:qFormat/>
    <w:rsid w:val="000F78B0"/>
    <w:pPr>
      <w:tabs>
        <w:tab w:val="num" w:pos="1724"/>
      </w:tabs>
      <w:suppressAutoHyphens/>
      <w:spacing w:before="240" w:after="240" w:line="288" w:lineRule="auto"/>
      <w:ind w:left="1724" w:hanging="360"/>
      <w:jc w:val="left"/>
    </w:pPr>
    <w:rPr>
      <w:rFonts w:ascii="Times New Roman Полужирный" w:hAnsi="Times New Roman Полужирный" w:cs="Arial"/>
      <w:b/>
      <w:iCs/>
      <w:color w:val="auto"/>
      <w:kern w:val="32"/>
      <w:sz w:val="28"/>
      <w:szCs w:val="28"/>
    </w:rPr>
  </w:style>
  <w:style w:type="character" w:customStyle="1" w:styleId="afffff4">
    <w:name w:val="СтильА Знак"/>
    <w:link w:val="afffff3"/>
    <w:rsid w:val="000F78B0"/>
    <w:rPr>
      <w:rFonts w:ascii="Times New Roman Полужирный" w:eastAsia="Times New Roman" w:hAnsi="Times New Roman Полужирный" w:cs="Arial"/>
      <w:b/>
      <w:iCs/>
      <w:kern w:val="32"/>
      <w:sz w:val="28"/>
      <w:szCs w:val="28"/>
      <w:lang w:eastAsia="ru-RU"/>
    </w:rPr>
  </w:style>
  <w:style w:type="paragraph" w:styleId="afffff5">
    <w:name w:val="List Bullet"/>
    <w:aliases w:val="List Bullet Char + Bold,List Bullet Char2 Char,List Bullet Char Char Char,List Bullet Char1 Char Char Char1,List Bullet Char Char Char Char Char1,List Bullet Char Char Char Char Char Char1 Char Char Char1,Char1, Cha, Char1,UL,Indent"/>
    <w:basedOn w:val="a2"/>
    <w:link w:val="afffff6"/>
    <w:qFormat/>
    <w:rsid w:val="000F78B0"/>
    <w:pPr>
      <w:keepLines/>
      <w:tabs>
        <w:tab w:val="num" w:pos="1077"/>
      </w:tabs>
      <w:spacing w:after="120" w:line="288" w:lineRule="auto"/>
      <w:ind w:firstLine="720"/>
      <w:contextualSpacing/>
    </w:pPr>
    <w:rPr>
      <w:sz w:val="30"/>
      <w:szCs w:val="24"/>
    </w:rPr>
  </w:style>
  <w:style w:type="character" w:customStyle="1" w:styleId="afffff6">
    <w:name w:val="Маркированный список Знак"/>
    <w:aliases w:val="List Bullet Char + Bold Знак,List Bullet Char2 Char Знак,List Bullet Char Char Char Знак,List Bullet Char1 Char Char Char1 Знак,List Bullet Char Char Char Char Char1 Знак,Char1 Знак, Cha Знак, Char1 Знак,UL Знак,Indent Знак"/>
    <w:link w:val="afffff5"/>
    <w:locked/>
    <w:rsid w:val="000F78B0"/>
    <w:rPr>
      <w:rFonts w:ascii="Times New Roman" w:eastAsia="Times New Roman" w:hAnsi="Times New Roman" w:cs="Times New Roman"/>
      <w:sz w:val="30"/>
      <w:szCs w:val="24"/>
      <w:lang w:eastAsia="ru-RU"/>
    </w:rPr>
  </w:style>
  <w:style w:type="paragraph" w:styleId="2">
    <w:name w:val="List Number 2"/>
    <w:basedOn w:val="affff2"/>
    <w:qFormat/>
    <w:rsid w:val="000F78B0"/>
    <w:pPr>
      <w:keepLines/>
      <w:numPr>
        <w:ilvl w:val="1"/>
        <w:numId w:val="10"/>
      </w:numPr>
      <w:tabs>
        <w:tab w:val="clear" w:pos="1440"/>
      </w:tabs>
      <w:ind w:left="0" w:firstLine="0"/>
    </w:pPr>
    <w:rPr>
      <w:lang w:val="be-BY"/>
    </w:rPr>
  </w:style>
  <w:style w:type="paragraph" w:styleId="afffff7">
    <w:name w:val="Title"/>
    <w:basedOn w:val="a2"/>
    <w:link w:val="afffff8"/>
    <w:qFormat/>
    <w:rsid w:val="000F78B0"/>
    <w:pPr>
      <w:keepLines/>
      <w:spacing w:before="360" w:after="120" w:line="288" w:lineRule="auto"/>
      <w:ind w:firstLine="720"/>
      <w:jc w:val="center"/>
      <w:outlineLvl w:val="0"/>
    </w:pPr>
    <w:rPr>
      <w:rFonts w:ascii="Arial" w:hAnsi="Arial" w:cs="Arial"/>
      <w:b/>
      <w:bCs/>
      <w:kern w:val="28"/>
      <w:sz w:val="32"/>
      <w:szCs w:val="32"/>
    </w:rPr>
  </w:style>
  <w:style w:type="character" w:customStyle="1" w:styleId="afffff8">
    <w:name w:val="Название Знак"/>
    <w:link w:val="afffff7"/>
    <w:rsid w:val="000F78B0"/>
    <w:rPr>
      <w:rFonts w:ascii="Arial" w:eastAsia="Times New Roman" w:hAnsi="Arial" w:cs="Arial"/>
      <w:b/>
      <w:bCs/>
      <w:kern w:val="28"/>
      <w:sz w:val="32"/>
      <w:szCs w:val="32"/>
      <w:lang w:eastAsia="ru-RU"/>
    </w:rPr>
  </w:style>
  <w:style w:type="paragraph" w:styleId="afffff9">
    <w:name w:val="Subtitle"/>
    <w:basedOn w:val="a2"/>
    <w:link w:val="afffffa"/>
    <w:qFormat/>
    <w:rsid w:val="000F78B0"/>
    <w:pPr>
      <w:keepLines/>
      <w:spacing w:after="60" w:line="288" w:lineRule="auto"/>
      <w:ind w:firstLine="720"/>
      <w:jc w:val="center"/>
      <w:outlineLvl w:val="1"/>
    </w:pPr>
    <w:rPr>
      <w:rFonts w:ascii="Arial" w:hAnsi="Arial" w:cs="Arial"/>
      <w:sz w:val="30"/>
      <w:szCs w:val="24"/>
    </w:rPr>
  </w:style>
  <w:style w:type="character" w:customStyle="1" w:styleId="afffffa">
    <w:name w:val="Подзаголовок Знак"/>
    <w:link w:val="afffff9"/>
    <w:rsid w:val="000F78B0"/>
    <w:rPr>
      <w:rFonts w:ascii="Arial" w:eastAsia="Times New Roman" w:hAnsi="Arial" w:cs="Arial"/>
      <w:sz w:val="30"/>
      <w:szCs w:val="24"/>
      <w:lang w:eastAsia="ru-RU"/>
    </w:rPr>
  </w:style>
  <w:style w:type="character" w:styleId="afffffb">
    <w:name w:val="Strong"/>
    <w:qFormat/>
    <w:rsid w:val="000F78B0"/>
    <w:rPr>
      <w:b/>
      <w:bCs/>
    </w:rPr>
  </w:style>
  <w:style w:type="character" w:styleId="afffffc">
    <w:name w:val="Emphasis"/>
    <w:uiPriority w:val="20"/>
    <w:qFormat/>
    <w:rsid w:val="000F78B0"/>
    <w:rPr>
      <w:i/>
      <w:iCs/>
    </w:rPr>
  </w:style>
  <w:style w:type="paragraph" w:styleId="afffffd">
    <w:name w:val="No Spacing"/>
    <w:link w:val="afffffe"/>
    <w:uiPriority w:val="1"/>
    <w:qFormat/>
    <w:rsid w:val="000F78B0"/>
    <w:rPr>
      <w:rFonts w:ascii="Times New Roman" w:hAnsi="Times New Roman"/>
      <w:sz w:val="24"/>
      <w:szCs w:val="24"/>
      <w:lang w:eastAsia="en-US"/>
    </w:rPr>
  </w:style>
  <w:style w:type="character" w:customStyle="1" w:styleId="afffffe">
    <w:name w:val="Без интервала Знак"/>
    <w:link w:val="afffffd"/>
    <w:uiPriority w:val="1"/>
    <w:locked/>
    <w:rsid w:val="000F78B0"/>
    <w:rPr>
      <w:rFonts w:ascii="Times New Roman" w:eastAsia="Calibri" w:hAnsi="Times New Roman" w:cs="Times New Roman"/>
      <w:sz w:val="24"/>
      <w:szCs w:val="24"/>
    </w:rPr>
  </w:style>
  <w:style w:type="character" w:customStyle="1" w:styleId="afc">
    <w:name w:val="Абзац списка Знак"/>
    <w:link w:val="afb"/>
    <w:uiPriority w:val="34"/>
    <w:locked/>
    <w:rsid w:val="000F78B0"/>
    <w:rPr>
      <w:rFonts w:eastAsia="Times New Roman" w:cs="Times New Roman"/>
      <w:sz w:val="24"/>
      <w:szCs w:val="24"/>
    </w:rPr>
  </w:style>
  <w:style w:type="paragraph" w:styleId="29">
    <w:name w:val="Quote"/>
    <w:basedOn w:val="a2"/>
    <w:next w:val="a2"/>
    <w:link w:val="2a"/>
    <w:uiPriority w:val="29"/>
    <w:qFormat/>
    <w:rsid w:val="000F78B0"/>
    <w:pPr>
      <w:keepLines/>
      <w:spacing w:after="120" w:line="288" w:lineRule="auto"/>
      <w:ind w:firstLine="720"/>
    </w:pPr>
    <w:rPr>
      <w:i/>
      <w:iCs/>
      <w:color w:val="000000"/>
      <w:sz w:val="30"/>
      <w:szCs w:val="24"/>
      <w:lang w:val="en-US"/>
    </w:rPr>
  </w:style>
  <w:style w:type="character" w:customStyle="1" w:styleId="2a">
    <w:name w:val="Цитата 2 Знак"/>
    <w:link w:val="29"/>
    <w:uiPriority w:val="29"/>
    <w:rsid w:val="000F78B0"/>
    <w:rPr>
      <w:rFonts w:ascii="Times New Roman" w:eastAsia="Times New Roman" w:hAnsi="Times New Roman" w:cs="Times New Roman"/>
      <w:i/>
      <w:iCs/>
      <w:color w:val="000000"/>
      <w:sz w:val="30"/>
      <w:szCs w:val="24"/>
      <w:lang w:val="en-US" w:eastAsia="ru-RU"/>
    </w:rPr>
  </w:style>
  <w:style w:type="character" w:styleId="affffff">
    <w:name w:val="Subtle Emphasis"/>
    <w:uiPriority w:val="19"/>
    <w:qFormat/>
    <w:rsid w:val="000F78B0"/>
    <w:rPr>
      <w:i/>
      <w:iCs/>
      <w:color w:val="808080"/>
    </w:rPr>
  </w:style>
  <w:style w:type="paragraph" w:styleId="affffff0">
    <w:name w:val="TOC Heading"/>
    <w:basedOn w:val="10"/>
    <w:next w:val="a2"/>
    <w:uiPriority w:val="39"/>
    <w:unhideWhenUsed/>
    <w:qFormat/>
    <w:rsid w:val="000F78B0"/>
    <w:pPr>
      <w:keepLines/>
      <w:tabs>
        <w:tab w:val="clear" w:pos="567"/>
      </w:tabs>
      <w:suppressAutoHyphens w:val="0"/>
      <w:spacing w:before="480" w:after="0" w:line="276" w:lineRule="auto"/>
      <w:jc w:val="left"/>
      <w:outlineLvl w:val="9"/>
    </w:pPr>
    <w:rPr>
      <w:rFonts w:ascii="Cambria" w:hAnsi="Cambria"/>
      <w:b/>
      <w:caps/>
      <w:color w:val="365F91"/>
      <w:kern w:val="0"/>
      <w:lang w:val="be-BY"/>
    </w:rPr>
  </w:style>
  <w:style w:type="paragraph" w:customStyle="1" w:styleId="affffff1">
    <w:name w:val="Рис. Формат"/>
    <w:next w:val="a2"/>
    <w:qFormat/>
    <w:rsid w:val="000F78B0"/>
    <w:pPr>
      <w:keepNext/>
      <w:keepLines/>
      <w:spacing w:before="120"/>
      <w:jc w:val="center"/>
    </w:pPr>
    <w:rPr>
      <w:rFonts w:ascii="Times New Roman" w:eastAsia="Times New Roman" w:hAnsi="Times New Roman"/>
      <w:sz w:val="30"/>
    </w:rPr>
  </w:style>
  <w:style w:type="character" w:customStyle="1" w:styleId="affffff2">
    <w:name w:val="Текст концевой сноски Знак"/>
    <w:basedOn w:val="a3"/>
    <w:link w:val="affffff3"/>
    <w:uiPriority w:val="99"/>
    <w:semiHidden/>
    <w:rsid w:val="000F78B0"/>
  </w:style>
  <w:style w:type="paragraph" w:styleId="affffff3">
    <w:name w:val="endnote text"/>
    <w:basedOn w:val="a2"/>
    <w:link w:val="affffff2"/>
    <w:uiPriority w:val="99"/>
    <w:semiHidden/>
    <w:unhideWhenUsed/>
    <w:rsid w:val="000F78B0"/>
    <w:pPr>
      <w:spacing w:line="240" w:lineRule="auto"/>
    </w:pPr>
    <w:rPr>
      <w:rFonts w:ascii="Calibri" w:eastAsia="Calibri" w:hAnsi="Calibri"/>
      <w:sz w:val="22"/>
      <w:szCs w:val="22"/>
      <w:lang w:eastAsia="en-US"/>
    </w:rPr>
  </w:style>
  <w:style w:type="character" w:customStyle="1" w:styleId="1a">
    <w:name w:val="Текст концевой сноски Знак1"/>
    <w:uiPriority w:val="99"/>
    <w:semiHidden/>
    <w:rsid w:val="000F78B0"/>
    <w:rPr>
      <w:rFonts w:ascii="Times New Roman" w:eastAsia="Times New Roman" w:hAnsi="Times New Roman" w:cs="Times New Roman"/>
      <w:sz w:val="20"/>
      <w:szCs w:val="20"/>
      <w:lang w:eastAsia="ru-RU"/>
    </w:rPr>
  </w:style>
  <w:style w:type="paragraph" w:customStyle="1" w:styleId="affffff4">
    <w:name w:val="_Портфель_имя"/>
    <w:qFormat/>
    <w:rsid w:val="000F78B0"/>
    <w:pPr>
      <w:spacing w:after="200"/>
      <w:jc w:val="center"/>
    </w:pPr>
    <w:rPr>
      <w:rFonts w:ascii="Times New Roman Полужирный" w:eastAsia="Times New Roman" w:hAnsi="Times New Roman Полужирный"/>
      <w:b/>
      <w:caps/>
      <w:color w:val="000000"/>
      <w:sz w:val="36"/>
      <w:szCs w:val="36"/>
    </w:rPr>
  </w:style>
  <w:style w:type="paragraph" w:customStyle="1" w:styleId="affffff5">
    <w:name w:val="Табл. по центру"/>
    <w:basedOn w:val="ab"/>
    <w:link w:val="affffff6"/>
    <w:qFormat/>
    <w:rsid w:val="000F78B0"/>
    <w:rPr>
      <w:noProof/>
      <w:lang w:val="en-US"/>
    </w:rPr>
  </w:style>
  <w:style w:type="character" w:customStyle="1" w:styleId="affffff6">
    <w:name w:val="Табл. по центру Знак"/>
    <w:link w:val="affffff5"/>
    <w:rsid w:val="000F78B0"/>
    <w:rPr>
      <w:rFonts w:ascii="Times New Roman" w:eastAsia="Times New Roman" w:hAnsi="Times New Roman" w:cs="Arial"/>
      <w:bCs/>
      <w:noProof/>
      <w:color w:val="000000"/>
      <w:sz w:val="24"/>
      <w:szCs w:val="20"/>
      <w:lang w:val="en-US" w:eastAsia="ru-RU"/>
    </w:rPr>
  </w:style>
  <w:style w:type="paragraph" w:customStyle="1" w:styleId="affffff7">
    <w:name w:val="ПВД_Вид документа"/>
    <w:basedOn w:val="a2"/>
    <w:qFormat/>
    <w:rsid w:val="000F78B0"/>
    <w:pPr>
      <w:keepLines/>
      <w:spacing w:line="240" w:lineRule="auto"/>
      <w:jc w:val="center"/>
    </w:pPr>
    <w:rPr>
      <w:rFonts w:ascii="Times New Roman Полужирный" w:hAnsi="Times New Roman Полужирный"/>
      <w:b/>
      <w:caps/>
      <w:spacing w:val="40"/>
      <w:sz w:val="30"/>
      <w:szCs w:val="28"/>
    </w:rPr>
  </w:style>
  <w:style w:type="paragraph" w:customStyle="1" w:styleId="affffff8">
    <w:name w:val="ПВД_Табл. название"/>
    <w:qFormat/>
    <w:rsid w:val="000F78B0"/>
    <w:pPr>
      <w:keepNext/>
      <w:spacing w:after="120"/>
      <w:jc w:val="center"/>
    </w:pPr>
    <w:rPr>
      <w:rFonts w:ascii="Times New Roman" w:eastAsia="Times New Roman" w:hAnsi="Times New Roman"/>
      <w:bCs/>
      <w:sz w:val="30"/>
      <w:szCs w:val="28"/>
    </w:rPr>
  </w:style>
  <w:style w:type="paragraph" w:customStyle="1" w:styleId="affffff9">
    <w:name w:val="ПВД_Табл. Заголовок"/>
    <w:basedOn w:val="a2"/>
    <w:rsid w:val="000F78B0"/>
    <w:pPr>
      <w:keepNext/>
      <w:keepLines/>
      <w:tabs>
        <w:tab w:val="left" w:pos="1134"/>
      </w:tabs>
      <w:spacing w:line="240" w:lineRule="auto"/>
      <w:jc w:val="center"/>
    </w:pPr>
    <w:rPr>
      <w:rFonts w:cs="Arial"/>
      <w:bCs/>
      <w:color w:val="000000"/>
      <w:sz w:val="24"/>
    </w:rPr>
  </w:style>
  <w:style w:type="paragraph" w:customStyle="1" w:styleId="1b">
    <w:name w:val="ПВД_Заголовок_уровень 1"/>
    <w:basedOn w:val="a2"/>
    <w:next w:val="a2"/>
    <w:rsid w:val="000F78B0"/>
    <w:pPr>
      <w:keepNext/>
      <w:keepLines/>
      <w:tabs>
        <w:tab w:val="left" w:pos="1134"/>
        <w:tab w:val="left" w:pos="1418"/>
      </w:tabs>
      <w:spacing w:before="440" w:after="300" w:line="240" w:lineRule="auto"/>
      <w:jc w:val="center"/>
      <w:outlineLvl w:val="0"/>
    </w:pPr>
    <w:rPr>
      <w:rFonts w:cs="Arial"/>
      <w:bCs/>
      <w:color w:val="000000"/>
      <w:sz w:val="30"/>
    </w:rPr>
  </w:style>
  <w:style w:type="table" w:customStyle="1" w:styleId="240">
    <w:name w:val="Сетка таблицы24"/>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shd w:val="clear" w:color="auto" w:fill="F2F2F2"/>
      </w:tcPr>
    </w:tblStylePr>
  </w:style>
  <w:style w:type="table" w:customStyle="1" w:styleId="250">
    <w:name w:val="Сетка таблицы25"/>
    <w:basedOn w:val="a4"/>
    <w:next w:val="aa"/>
    <w:uiPriority w:val="59"/>
    <w:rsid w:val="000F78B0"/>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shd w:val="clear" w:color="auto" w:fill="F2F2F2"/>
      </w:tcPr>
    </w:tblStylePr>
  </w:style>
  <w:style w:type="character" w:customStyle="1" w:styleId="name">
    <w:name w:val="name"/>
    <w:basedOn w:val="a3"/>
    <w:rsid w:val="000F78B0"/>
  </w:style>
  <w:style w:type="character" w:customStyle="1" w:styleId="promulgator">
    <w:name w:val="promulgator"/>
    <w:basedOn w:val="a3"/>
    <w:rsid w:val="000F78B0"/>
  </w:style>
  <w:style w:type="character" w:customStyle="1" w:styleId="datepr">
    <w:name w:val="datepr"/>
    <w:basedOn w:val="a3"/>
    <w:rsid w:val="000F78B0"/>
  </w:style>
  <w:style w:type="character" w:customStyle="1" w:styleId="number">
    <w:name w:val="number"/>
    <w:basedOn w:val="a3"/>
    <w:rsid w:val="000F78B0"/>
  </w:style>
  <w:style w:type="paragraph" w:styleId="affffffa">
    <w:name w:val="Document Map"/>
    <w:basedOn w:val="a2"/>
    <w:link w:val="affffffb"/>
    <w:uiPriority w:val="99"/>
    <w:semiHidden/>
    <w:unhideWhenUsed/>
    <w:rsid w:val="000F78B0"/>
    <w:pPr>
      <w:spacing w:line="240" w:lineRule="auto"/>
    </w:pPr>
    <w:rPr>
      <w:rFonts w:ascii="Lucida Grande CY" w:hAnsi="Lucida Grande CY" w:cs="Lucida Grande CY"/>
      <w:sz w:val="24"/>
      <w:szCs w:val="24"/>
    </w:rPr>
  </w:style>
  <w:style w:type="character" w:customStyle="1" w:styleId="affffffb">
    <w:name w:val="Схема документа Знак"/>
    <w:link w:val="affffffa"/>
    <w:uiPriority w:val="99"/>
    <w:semiHidden/>
    <w:rsid w:val="000F78B0"/>
    <w:rPr>
      <w:rFonts w:ascii="Lucida Grande CY" w:eastAsia="Times New Roman" w:hAnsi="Lucida Grande CY" w:cs="Lucida Grande CY"/>
      <w:sz w:val="24"/>
      <w:szCs w:val="24"/>
      <w:lang w:eastAsia="ru-RU"/>
    </w:rPr>
  </w:style>
  <w:style w:type="character" w:customStyle="1" w:styleId="101">
    <w:name w:val="Основной текст + 10"/>
    <w:aliases w:val="5 pt4,Курсив,Интервал 0 pt6"/>
    <w:uiPriority w:val="99"/>
    <w:rsid w:val="000F78B0"/>
    <w:rPr>
      <w:rFonts w:ascii="Times New Roman" w:hAnsi="Times New Roman"/>
      <w:i w:val="0"/>
      <w:color w:val="000000"/>
      <w:spacing w:val="5"/>
      <w:w w:val="100"/>
      <w:position w:val="0"/>
      <w:sz w:val="24"/>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4235">
      <w:bodyDiv w:val="1"/>
      <w:marLeft w:val="0"/>
      <w:marRight w:val="0"/>
      <w:marTop w:val="0"/>
      <w:marBottom w:val="0"/>
      <w:divBdr>
        <w:top w:val="none" w:sz="0" w:space="0" w:color="auto"/>
        <w:left w:val="none" w:sz="0" w:space="0" w:color="auto"/>
        <w:bottom w:val="none" w:sz="0" w:space="0" w:color="auto"/>
        <w:right w:val="none" w:sz="0" w:space="0" w:color="auto"/>
      </w:divBdr>
    </w:div>
    <w:div w:id="38088687">
      <w:bodyDiv w:val="1"/>
      <w:marLeft w:val="0"/>
      <w:marRight w:val="0"/>
      <w:marTop w:val="0"/>
      <w:marBottom w:val="0"/>
      <w:divBdr>
        <w:top w:val="none" w:sz="0" w:space="0" w:color="auto"/>
        <w:left w:val="none" w:sz="0" w:space="0" w:color="auto"/>
        <w:bottom w:val="none" w:sz="0" w:space="0" w:color="auto"/>
        <w:right w:val="none" w:sz="0" w:space="0" w:color="auto"/>
      </w:divBdr>
    </w:div>
    <w:div w:id="147521598">
      <w:bodyDiv w:val="1"/>
      <w:marLeft w:val="0"/>
      <w:marRight w:val="0"/>
      <w:marTop w:val="0"/>
      <w:marBottom w:val="0"/>
      <w:divBdr>
        <w:top w:val="none" w:sz="0" w:space="0" w:color="auto"/>
        <w:left w:val="none" w:sz="0" w:space="0" w:color="auto"/>
        <w:bottom w:val="none" w:sz="0" w:space="0" w:color="auto"/>
        <w:right w:val="none" w:sz="0" w:space="0" w:color="auto"/>
      </w:divBdr>
    </w:div>
    <w:div w:id="221061063">
      <w:bodyDiv w:val="1"/>
      <w:marLeft w:val="0"/>
      <w:marRight w:val="0"/>
      <w:marTop w:val="0"/>
      <w:marBottom w:val="0"/>
      <w:divBdr>
        <w:top w:val="none" w:sz="0" w:space="0" w:color="auto"/>
        <w:left w:val="none" w:sz="0" w:space="0" w:color="auto"/>
        <w:bottom w:val="none" w:sz="0" w:space="0" w:color="auto"/>
        <w:right w:val="none" w:sz="0" w:space="0" w:color="auto"/>
      </w:divBdr>
    </w:div>
    <w:div w:id="251011871">
      <w:bodyDiv w:val="1"/>
      <w:marLeft w:val="0"/>
      <w:marRight w:val="0"/>
      <w:marTop w:val="0"/>
      <w:marBottom w:val="0"/>
      <w:divBdr>
        <w:top w:val="none" w:sz="0" w:space="0" w:color="auto"/>
        <w:left w:val="none" w:sz="0" w:space="0" w:color="auto"/>
        <w:bottom w:val="none" w:sz="0" w:space="0" w:color="auto"/>
        <w:right w:val="none" w:sz="0" w:space="0" w:color="auto"/>
      </w:divBdr>
    </w:div>
    <w:div w:id="263609938">
      <w:bodyDiv w:val="1"/>
      <w:marLeft w:val="0"/>
      <w:marRight w:val="0"/>
      <w:marTop w:val="0"/>
      <w:marBottom w:val="0"/>
      <w:divBdr>
        <w:top w:val="none" w:sz="0" w:space="0" w:color="auto"/>
        <w:left w:val="none" w:sz="0" w:space="0" w:color="auto"/>
        <w:bottom w:val="none" w:sz="0" w:space="0" w:color="auto"/>
        <w:right w:val="none" w:sz="0" w:space="0" w:color="auto"/>
      </w:divBdr>
    </w:div>
    <w:div w:id="347412869">
      <w:bodyDiv w:val="1"/>
      <w:marLeft w:val="0"/>
      <w:marRight w:val="0"/>
      <w:marTop w:val="0"/>
      <w:marBottom w:val="0"/>
      <w:divBdr>
        <w:top w:val="none" w:sz="0" w:space="0" w:color="auto"/>
        <w:left w:val="none" w:sz="0" w:space="0" w:color="auto"/>
        <w:bottom w:val="none" w:sz="0" w:space="0" w:color="auto"/>
        <w:right w:val="none" w:sz="0" w:space="0" w:color="auto"/>
      </w:divBdr>
    </w:div>
    <w:div w:id="362899020">
      <w:bodyDiv w:val="1"/>
      <w:marLeft w:val="0"/>
      <w:marRight w:val="0"/>
      <w:marTop w:val="0"/>
      <w:marBottom w:val="0"/>
      <w:divBdr>
        <w:top w:val="none" w:sz="0" w:space="0" w:color="auto"/>
        <w:left w:val="none" w:sz="0" w:space="0" w:color="auto"/>
        <w:bottom w:val="none" w:sz="0" w:space="0" w:color="auto"/>
        <w:right w:val="none" w:sz="0" w:space="0" w:color="auto"/>
      </w:divBdr>
    </w:div>
    <w:div w:id="381253873">
      <w:bodyDiv w:val="1"/>
      <w:marLeft w:val="0"/>
      <w:marRight w:val="0"/>
      <w:marTop w:val="0"/>
      <w:marBottom w:val="0"/>
      <w:divBdr>
        <w:top w:val="none" w:sz="0" w:space="0" w:color="auto"/>
        <w:left w:val="none" w:sz="0" w:space="0" w:color="auto"/>
        <w:bottom w:val="none" w:sz="0" w:space="0" w:color="auto"/>
        <w:right w:val="none" w:sz="0" w:space="0" w:color="auto"/>
      </w:divBdr>
    </w:div>
    <w:div w:id="484932655">
      <w:bodyDiv w:val="1"/>
      <w:marLeft w:val="0"/>
      <w:marRight w:val="0"/>
      <w:marTop w:val="0"/>
      <w:marBottom w:val="0"/>
      <w:divBdr>
        <w:top w:val="none" w:sz="0" w:space="0" w:color="auto"/>
        <w:left w:val="none" w:sz="0" w:space="0" w:color="auto"/>
        <w:bottom w:val="none" w:sz="0" w:space="0" w:color="auto"/>
        <w:right w:val="none" w:sz="0" w:space="0" w:color="auto"/>
      </w:divBdr>
    </w:div>
    <w:div w:id="542056911">
      <w:bodyDiv w:val="1"/>
      <w:marLeft w:val="0"/>
      <w:marRight w:val="0"/>
      <w:marTop w:val="0"/>
      <w:marBottom w:val="0"/>
      <w:divBdr>
        <w:top w:val="none" w:sz="0" w:space="0" w:color="auto"/>
        <w:left w:val="none" w:sz="0" w:space="0" w:color="auto"/>
        <w:bottom w:val="none" w:sz="0" w:space="0" w:color="auto"/>
        <w:right w:val="none" w:sz="0" w:space="0" w:color="auto"/>
      </w:divBdr>
    </w:div>
    <w:div w:id="552427770">
      <w:bodyDiv w:val="1"/>
      <w:marLeft w:val="0"/>
      <w:marRight w:val="0"/>
      <w:marTop w:val="0"/>
      <w:marBottom w:val="0"/>
      <w:divBdr>
        <w:top w:val="none" w:sz="0" w:space="0" w:color="auto"/>
        <w:left w:val="none" w:sz="0" w:space="0" w:color="auto"/>
        <w:bottom w:val="none" w:sz="0" w:space="0" w:color="auto"/>
        <w:right w:val="none" w:sz="0" w:space="0" w:color="auto"/>
      </w:divBdr>
    </w:div>
    <w:div w:id="688796628">
      <w:bodyDiv w:val="1"/>
      <w:marLeft w:val="0"/>
      <w:marRight w:val="0"/>
      <w:marTop w:val="0"/>
      <w:marBottom w:val="0"/>
      <w:divBdr>
        <w:top w:val="none" w:sz="0" w:space="0" w:color="auto"/>
        <w:left w:val="none" w:sz="0" w:space="0" w:color="auto"/>
        <w:bottom w:val="none" w:sz="0" w:space="0" w:color="auto"/>
        <w:right w:val="none" w:sz="0" w:space="0" w:color="auto"/>
      </w:divBdr>
    </w:div>
    <w:div w:id="725379516">
      <w:bodyDiv w:val="1"/>
      <w:marLeft w:val="0"/>
      <w:marRight w:val="0"/>
      <w:marTop w:val="0"/>
      <w:marBottom w:val="0"/>
      <w:divBdr>
        <w:top w:val="none" w:sz="0" w:space="0" w:color="auto"/>
        <w:left w:val="none" w:sz="0" w:space="0" w:color="auto"/>
        <w:bottom w:val="none" w:sz="0" w:space="0" w:color="auto"/>
        <w:right w:val="none" w:sz="0" w:space="0" w:color="auto"/>
      </w:divBdr>
    </w:div>
    <w:div w:id="828135840">
      <w:bodyDiv w:val="1"/>
      <w:marLeft w:val="0"/>
      <w:marRight w:val="0"/>
      <w:marTop w:val="0"/>
      <w:marBottom w:val="0"/>
      <w:divBdr>
        <w:top w:val="none" w:sz="0" w:space="0" w:color="auto"/>
        <w:left w:val="none" w:sz="0" w:space="0" w:color="auto"/>
        <w:bottom w:val="none" w:sz="0" w:space="0" w:color="auto"/>
        <w:right w:val="none" w:sz="0" w:space="0" w:color="auto"/>
      </w:divBdr>
    </w:div>
    <w:div w:id="842817596">
      <w:bodyDiv w:val="1"/>
      <w:marLeft w:val="0"/>
      <w:marRight w:val="0"/>
      <w:marTop w:val="0"/>
      <w:marBottom w:val="0"/>
      <w:divBdr>
        <w:top w:val="none" w:sz="0" w:space="0" w:color="auto"/>
        <w:left w:val="none" w:sz="0" w:space="0" w:color="auto"/>
        <w:bottom w:val="none" w:sz="0" w:space="0" w:color="auto"/>
        <w:right w:val="none" w:sz="0" w:space="0" w:color="auto"/>
      </w:divBdr>
    </w:div>
    <w:div w:id="883372587">
      <w:bodyDiv w:val="1"/>
      <w:marLeft w:val="0"/>
      <w:marRight w:val="0"/>
      <w:marTop w:val="0"/>
      <w:marBottom w:val="0"/>
      <w:divBdr>
        <w:top w:val="none" w:sz="0" w:space="0" w:color="auto"/>
        <w:left w:val="none" w:sz="0" w:space="0" w:color="auto"/>
        <w:bottom w:val="none" w:sz="0" w:space="0" w:color="auto"/>
        <w:right w:val="none" w:sz="0" w:space="0" w:color="auto"/>
      </w:divBdr>
    </w:div>
    <w:div w:id="938834112">
      <w:bodyDiv w:val="1"/>
      <w:marLeft w:val="0"/>
      <w:marRight w:val="0"/>
      <w:marTop w:val="0"/>
      <w:marBottom w:val="0"/>
      <w:divBdr>
        <w:top w:val="none" w:sz="0" w:space="0" w:color="auto"/>
        <w:left w:val="none" w:sz="0" w:space="0" w:color="auto"/>
        <w:bottom w:val="none" w:sz="0" w:space="0" w:color="auto"/>
        <w:right w:val="none" w:sz="0" w:space="0" w:color="auto"/>
      </w:divBdr>
    </w:div>
    <w:div w:id="1109858794">
      <w:bodyDiv w:val="1"/>
      <w:marLeft w:val="0"/>
      <w:marRight w:val="0"/>
      <w:marTop w:val="0"/>
      <w:marBottom w:val="0"/>
      <w:divBdr>
        <w:top w:val="none" w:sz="0" w:space="0" w:color="auto"/>
        <w:left w:val="none" w:sz="0" w:space="0" w:color="auto"/>
        <w:bottom w:val="none" w:sz="0" w:space="0" w:color="auto"/>
        <w:right w:val="none" w:sz="0" w:space="0" w:color="auto"/>
      </w:divBdr>
    </w:div>
    <w:div w:id="1146043924">
      <w:bodyDiv w:val="1"/>
      <w:marLeft w:val="0"/>
      <w:marRight w:val="0"/>
      <w:marTop w:val="0"/>
      <w:marBottom w:val="0"/>
      <w:divBdr>
        <w:top w:val="none" w:sz="0" w:space="0" w:color="auto"/>
        <w:left w:val="none" w:sz="0" w:space="0" w:color="auto"/>
        <w:bottom w:val="none" w:sz="0" w:space="0" w:color="auto"/>
        <w:right w:val="none" w:sz="0" w:space="0" w:color="auto"/>
      </w:divBdr>
    </w:div>
    <w:div w:id="1251155560">
      <w:bodyDiv w:val="1"/>
      <w:marLeft w:val="0"/>
      <w:marRight w:val="0"/>
      <w:marTop w:val="0"/>
      <w:marBottom w:val="0"/>
      <w:divBdr>
        <w:top w:val="none" w:sz="0" w:space="0" w:color="auto"/>
        <w:left w:val="none" w:sz="0" w:space="0" w:color="auto"/>
        <w:bottom w:val="none" w:sz="0" w:space="0" w:color="auto"/>
        <w:right w:val="none" w:sz="0" w:space="0" w:color="auto"/>
      </w:divBdr>
    </w:div>
    <w:div w:id="1453746792">
      <w:bodyDiv w:val="1"/>
      <w:marLeft w:val="0"/>
      <w:marRight w:val="0"/>
      <w:marTop w:val="0"/>
      <w:marBottom w:val="0"/>
      <w:divBdr>
        <w:top w:val="none" w:sz="0" w:space="0" w:color="auto"/>
        <w:left w:val="none" w:sz="0" w:space="0" w:color="auto"/>
        <w:bottom w:val="none" w:sz="0" w:space="0" w:color="auto"/>
        <w:right w:val="none" w:sz="0" w:space="0" w:color="auto"/>
      </w:divBdr>
    </w:div>
    <w:div w:id="1491019089">
      <w:bodyDiv w:val="1"/>
      <w:marLeft w:val="0"/>
      <w:marRight w:val="0"/>
      <w:marTop w:val="0"/>
      <w:marBottom w:val="0"/>
      <w:divBdr>
        <w:top w:val="none" w:sz="0" w:space="0" w:color="auto"/>
        <w:left w:val="none" w:sz="0" w:space="0" w:color="auto"/>
        <w:bottom w:val="none" w:sz="0" w:space="0" w:color="auto"/>
        <w:right w:val="none" w:sz="0" w:space="0" w:color="auto"/>
      </w:divBdr>
    </w:div>
    <w:div w:id="1554121486">
      <w:bodyDiv w:val="1"/>
      <w:marLeft w:val="0"/>
      <w:marRight w:val="0"/>
      <w:marTop w:val="0"/>
      <w:marBottom w:val="0"/>
      <w:divBdr>
        <w:top w:val="none" w:sz="0" w:space="0" w:color="auto"/>
        <w:left w:val="none" w:sz="0" w:space="0" w:color="auto"/>
        <w:bottom w:val="none" w:sz="0" w:space="0" w:color="auto"/>
        <w:right w:val="none" w:sz="0" w:space="0" w:color="auto"/>
      </w:divBdr>
    </w:div>
    <w:div w:id="1616213655">
      <w:bodyDiv w:val="1"/>
      <w:marLeft w:val="0"/>
      <w:marRight w:val="0"/>
      <w:marTop w:val="0"/>
      <w:marBottom w:val="0"/>
      <w:divBdr>
        <w:top w:val="none" w:sz="0" w:space="0" w:color="auto"/>
        <w:left w:val="none" w:sz="0" w:space="0" w:color="auto"/>
        <w:bottom w:val="none" w:sz="0" w:space="0" w:color="auto"/>
        <w:right w:val="none" w:sz="0" w:space="0" w:color="auto"/>
      </w:divBdr>
    </w:div>
    <w:div w:id="1659385575">
      <w:bodyDiv w:val="1"/>
      <w:marLeft w:val="0"/>
      <w:marRight w:val="0"/>
      <w:marTop w:val="0"/>
      <w:marBottom w:val="0"/>
      <w:divBdr>
        <w:top w:val="none" w:sz="0" w:space="0" w:color="auto"/>
        <w:left w:val="none" w:sz="0" w:space="0" w:color="auto"/>
        <w:bottom w:val="none" w:sz="0" w:space="0" w:color="auto"/>
        <w:right w:val="none" w:sz="0" w:space="0" w:color="auto"/>
      </w:divBdr>
    </w:div>
    <w:div w:id="1670519642">
      <w:bodyDiv w:val="1"/>
      <w:marLeft w:val="0"/>
      <w:marRight w:val="0"/>
      <w:marTop w:val="0"/>
      <w:marBottom w:val="0"/>
      <w:divBdr>
        <w:top w:val="none" w:sz="0" w:space="0" w:color="auto"/>
        <w:left w:val="none" w:sz="0" w:space="0" w:color="auto"/>
        <w:bottom w:val="none" w:sz="0" w:space="0" w:color="auto"/>
        <w:right w:val="none" w:sz="0" w:space="0" w:color="auto"/>
      </w:divBdr>
    </w:div>
    <w:div w:id="1686902642">
      <w:bodyDiv w:val="1"/>
      <w:marLeft w:val="0"/>
      <w:marRight w:val="0"/>
      <w:marTop w:val="0"/>
      <w:marBottom w:val="0"/>
      <w:divBdr>
        <w:top w:val="none" w:sz="0" w:space="0" w:color="auto"/>
        <w:left w:val="none" w:sz="0" w:space="0" w:color="auto"/>
        <w:bottom w:val="none" w:sz="0" w:space="0" w:color="auto"/>
        <w:right w:val="none" w:sz="0" w:space="0" w:color="auto"/>
      </w:divBdr>
    </w:div>
    <w:div w:id="1693143268">
      <w:bodyDiv w:val="1"/>
      <w:marLeft w:val="0"/>
      <w:marRight w:val="0"/>
      <w:marTop w:val="0"/>
      <w:marBottom w:val="0"/>
      <w:divBdr>
        <w:top w:val="none" w:sz="0" w:space="0" w:color="auto"/>
        <w:left w:val="none" w:sz="0" w:space="0" w:color="auto"/>
        <w:bottom w:val="none" w:sz="0" w:space="0" w:color="auto"/>
        <w:right w:val="none" w:sz="0" w:space="0" w:color="auto"/>
      </w:divBdr>
    </w:div>
    <w:div w:id="1736078465">
      <w:bodyDiv w:val="1"/>
      <w:marLeft w:val="0"/>
      <w:marRight w:val="0"/>
      <w:marTop w:val="0"/>
      <w:marBottom w:val="0"/>
      <w:divBdr>
        <w:top w:val="none" w:sz="0" w:space="0" w:color="auto"/>
        <w:left w:val="none" w:sz="0" w:space="0" w:color="auto"/>
        <w:bottom w:val="none" w:sz="0" w:space="0" w:color="auto"/>
        <w:right w:val="none" w:sz="0" w:space="0" w:color="auto"/>
      </w:divBdr>
    </w:div>
    <w:div w:id="1743215299">
      <w:bodyDiv w:val="1"/>
      <w:marLeft w:val="0"/>
      <w:marRight w:val="0"/>
      <w:marTop w:val="0"/>
      <w:marBottom w:val="0"/>
      <w:divBdr>
        <w:top w:val="none" w:sz="0" w:space="0" w:color="auto"/>
        <w:left w:val="none" w:sz="0" w:space="0" w:color="auto"/>
        <w:bottom w:val="none" w:sz="0" w:space="0" w:color="auto"/>
        <w:right w:val="none" w:sz="0" w:space="0" w:color="auto"/>
      </w:divBdr>
    </w:div>
    <w:div w:id="1760827917">
      <w:bodyDiv w:val="1"/>
      <w:marLeft w:val="0"/>
      <w:marRight w:val="0"/>
      <w:marTop w:val="0"/>
      <w:marBottom w:val="0"/>
      <w:divBdr>
        <w:top w:val="none" w:sz="0" w:space="0" w:color="auto"/>
        <w:left w:val="none" w:sz="0" w:space="0" w:color="auto"/>
        <w:bottom w:val="none" w:sz="0" w:space="0" w:color="auto"/>
        <w:right w:val="none" w:sz="0" w:space="0" w:color="auto"/>
      </w:divBdr>
    </w:div>
    <w:div w:id="1837842455">
      <w:bodyDiv w:val="1"/>
      <w:marLeft w:val="0"/>
      <w:marRight w:val="0"/>
      <w:marTop w:val="0"/>
      <w:marBottom w:val="0"/>
      <w:divBdr>
        <w:top w:val="none" w:sz="0" w:space="0" w:color="auto"/>
        <w:left w:val="none" w:sz="0" w:space="0" w:color="auto"/>
        <w:bottom w:val="none" w:sz="0" w:space="0" w:color="auto"/>
        <w:right w:val="none" w:sz="0" w:space="0" w:color="auto"/>
      </w:divBdr>
    </w:div>
    <w:div w:id="1878082311">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914310459">
      <w:bodyDiv w:val="1"/>
      <w:marLeft w:val="0"/>
      <w:marRight w:val="0"/>
      <w:marTop w:val="0"/>
      <w:marBottom w:val="0"/>
      <w:divBdr>
        <w:top w:val="none" w:sz="0" w:space="0" w:color="auto"/>
        <w:left w:val="none" w:sz="0" w:space="0" w:color="auto"/>
        <w:bottom w:val="none" w:sz="0" w:space="0" w:color="auto"/>
        <w:right w:val="none" w:sz="0" w:space="0" w:color="auto"/>
      </w:divBdr>
    </w:div>
    <w:div w:id="200069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679&amp;dst=100015" TargetMode="External"/><Relationship Id="rId13" Type="http://schemas.openxmlformats.org/officeDocument/2006/relationships/package" Target="embeddings/_________Microsoft_Visio111.vsdx"/><Relationship Id="rId18" Type="http://schemas.openxmlformats.org/officeDocument/2006/relationships/image" Target="media/image4.emf"/><Relationship Id="rId26" Type="http://schemas.openxmlformats.org/officeDocument/2006/relationships/package" Target="embeddings/_________Microsoft_Visio666666777.vsdx"/><Relationship Id="rId3" Type="http://schemas.openxmlformats.org/officeDocument/2006/relationships/styles" Target="styles.xml"/><Relationship Id="rId21" Type="http://schemas.openxmlformats.org/officeDocument/2006/relationships/package" Target="embeddings/_________Microsoft_Visio44555.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_________Microsoft_Visio2222222333.vsdx"/><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yperlink" Target="https://login.consultant.ru/link/?req=doc&amp;base=LAW&amp;n=463679&amp;dst=100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_________Microsoft_Visio222.vsdx"/><Relationship Id="rId23" Type="http://schemas.openxmlformats.org/officeDocument/2006/relationships/package" Target="embeddings/_________Microsoft_Visio555555666.vsdx"/><Relationship Id="rId28" Type="http://schemas.openxmlformats.org/officeDocument/2006/relationships/package" Target="embeddings/_________Microsoft_Visio777777888.vsdx"/><Relationship Id="rId10" Type="http://schemas.openxmlformats.org/officeDocument/2006/relationships/hyperlink" Target="https://login.consultant.ru/link/?req=doc&amp;base=LAW&amp;n=289918&amp;dst=100063" TargetMode="External"/><Relationship Id="rId19" Type="http://schemas.openxmlformats.org/officeDocument/2006/relationships/package" Target="embeddings/_________Microsoft_Visio4333333444.vsd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289918&amp;dst=100063"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7CD6-8FEB-48C3-922F-C4761E10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10500</Words>
  <Characters>59856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70216</CharactersWithSpaces>
  <SharedDoc>false</SharedDoc>
  <HLinks>
    <vt:vector size="18" baseType="variant">
      <vt:variant>
        <vt:i4>3997821</vt:i4>
      </vt:variant>
      <vt:variant>
        <vt:i4>6</vt:i4>
      </vt:variant>
      <vt:variant>
        <vt:i4>0</vt:i4>
      </vt:variant>
      <vt:variant>
        <vt:i4>5</vt:i4>
      </vt:variant>
      <vt:variant>
        <vt:lpwstr>https://login.consultant.ru/link/?req=doc&amp;base=LAW&amp;n=289918&amp;dst=100063</vt:lpwstr>
      </vt:variant>
      <vt:variant>
        <vt:lpwstr/>
      </vt:variant>
      <vt:variant>
        <vt:i4>3997821</vt:i4>
      </vt:variant>
      <vt:variant>
        <vt:i4>3</vt:i4>
      </vt:variant>
      <vt:variant>
        <vt:i4>0</vt:i4>
      </vt:variant>
      <vt:variant>
        <vt:i4>5</vt:i4>
      </vt:variant>
      <vt:variant>
        <vt:lpwstr>https://login.consultant.ru/link/?req=doc&amp;base=LAW&amp;n=289918&amp;dst=100063</vt:lpwstr>
      </vt:variant>
      <vt:variant>
        <vt:lpwstr/>
      </vt:variant>
      <vt:variant>
        <vt:i4>3211386</vt:i4>
      </vt:variant>
      <vt:variant>
        <vt:i4>0</vt:i4>
      </vt:variant>
      <vt:variant>
        <vt:i4>0</vt:i4>
      </vt:variant>
      <vt:variant>
        <vt:i4>5</vt:i4>
      </vt:variant>
      <vt:variant>
        <vt:lpwstr>https://login.consultant.ru/link/?req=doc&amp;base=LAW&amp;n=463679&amp;dst=100015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Орманова Гульмира Абуталиповна</dc:creator>
  <cp:keywords/>
  <cp:lastModifiedBy>Суслина Елена Николаевна</cp:lastModifiedBy>
  <cp:revision>3</cp:revision>
  <cp:lastPrinted>2022-01-17T10:22:00Z</cp:lastPrinted>
  <dcterms:created xsi:type="dcterms:W3CDTF">2025-07-07T06:34:00Z</dcterms:created>
  <dcterms:modified xsi:type="dcterms:W3CDTF">2025-07-07T06:34:00Z</dcterms:modified>
</cp:coreProperties>
</file>