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C730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780163" w:rsidRP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Правила</w:t>
      </w:r>
      <w:r w:rsid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 </w:t>
      </w:r>
      <w:r w:rsidR="00C73078"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регистрации и экспертизы</w:t>
      </w:r>
    </w:p>
    <w:p w:rsidR="00C73078" w:rsidRPr="00C73078" w:rsidRDefault="00C73078" w:rsidP="00C730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лекарственных сре</w:t>
      </w:r>
      <w:proofErr w:type="gramStart"/>
      <w:r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дств дл</w:t>
      </w:r>
      <w:proofErr w:type="gramEnd"/>
      <w:r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я медицинского применения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B665CD">
              <w:rPr>
                <w:sz w:val="25"/>
                <w:szCs w:val="25"/>
                <w:lang w:eastAsia="x-none"/>
              </w:rPr>
              <w:t>31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</w:t>
            </w:r>
            <w:r w:rsidR="00C73078">
              <w:rPr>
                <w:sz w:val="25"/>
                <w:szCs w:val="25"/>
                <w:lang w:eastAsia="x-none"/>
              </w:rPr>
              <w:t>л</w:t>
            </w:r>
            <w:r w:rsidR="000C02C6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B665C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B665CD">
              <w:rPr>
                <w:sz w:val="25"/>
                <w:szCs w:val="25"/>
                <w:lang w:eastAsia="x-none"/>
              </w:rPr>
              <w:t>30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73078">
              <w:rPr>
                <w:sz w:val="25"/>
                <w:szCs w:val="25"/>
                <w:lang w:eastAsia="x-none"/>
              </w:rPr>
              <w:t>августа</w:t>
            </w:r>
            <w:r w:rsidR="000C02C6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76" w:rsidRDefault="00065876" w:rsidP="005029A2">
      <w:pPr>
        <w:spacing w:after="0" w:line="240" w:lineRule="auto"/>
      </w:pPr>
      <w:r>
        <w:separator/>
      </w:r>
    </w:p>
  </w:endnote>
  <w:endnote w:type="continuationSeparator" w:id="0">
    <w:p w:rsidR="00065876" w:rsidRDefault="0006587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76" w:rsidRDefault="00065876" w:rsidP="005029A2">
      <w:pPr>
        <w:spacing w:after="0" w:line="240" w:lineRule="auto"/>
      </w:pPr>
      <w:r>
        <w:separator/>
      </w:r>
    </w:p>
  </w:footnote>
  <w:footnote w:type="continuationSeparator" w:id="0">
    <w:p w:rsidR="00065876" w:rsidRDefault="0006587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665CD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brodskaya</DisplayName>
        <AccountId>99</AccountId>
        <AccountType/>
      </UserInfo>
    </Author>
    <EecNpbSendToNSIError xmlns="78a13b67-c48d-4ef1-a006-8cdaa5d3e430" xsi:nil="true"/>
    <EecNpbDateOfStartingDiscussion xmlns="78a13b67-c48d-4ef1-a006-8cdaa5d3e430">2015-07-29T21:00:00+00:00</EecNpbDateOfStartingDiscussion>
    <EecNpbDocumentGuid xmlns="78a13b67-c48d-4ef1-a006-8cdaa5d3e430">9383c2e6-7091-43db-a9a5-fa3d058b4419</EecNpbDocumentGuid>
    <EecNpbRegulatoryImpactAssessmentNameKk xmlns="78a13b67-c48d-4ef1-a006-8cdaa5d3e430" xsi:nil="true"/>
    <EecNpbStatusOfRegulatoryImpactAssessment xmlns="78a13b67-c48d-4ef1-a006-8cdaa5d3e430">2</EecNpbStatusOfRegulatoryImpactAssessment>
    <EecNpbAnnexToRegulatoryImpactAssessment xmlns="78a13b67-c48d-4ef1-a006-8cdaa5d3e430">
      <Url xsi:nil="true"/>
      <Description xsi:nil="true"/>
    </EecNpbAnnexToRegulatoryImpactAssessment>
    <EecNpbPeriodOfDiscussion xmlns="78a13b67-c48d-4ef1-a006-8cdaa5d3e430">30</EecNpbPeriodOfDiscussion>
    <EecNpbDateOfAdding xmlns="78a13b67-c48d-4ef1-a006-8cdaa5d3e430">2015-07-31T13:46:34+00:00</EecNpbDateOfAdding>
    <EecNpbLanguage xmlns="78a13b67-c48d-4ef1-a006-8cdaa5d3e430">1049</EecNpbLanguage>
    <EecNpbRegulatoryImpactAssessmentFullTitleBe xmlns="78a13b67-c48d-4ef1-a006-8cdaa5d3e430" xsi:nil="true"/>
    <EecNpbRegulatoryImpactAssessmentFullTitleEn xmlns="78a13b67-c48d-4ef1-a006-8cdaa5d3e430" xsi:nil="true"/>
    <EecNpbIsMainDocumentFile xmlns="78a13b67-c48d-4ef1-a006-8cdaa5d3e430">false</EecNpbIsMainDocumentFile>
    <EecNpbFilesLanguages xmlns="78a13b67-c48d-4ef1-a006-8cdaa5d3e430">1049</EecNpbFilesLanguages>
    <EecNpbTypeOfRIAAttachment xmlns="78a13b67-c48d-4ef1-a006-8cdaa5d3e430">3</EecNpbTypeOfRIAAttachment>
    <EecNpbDiscussionLineOfActivityTaxHTField0 xmlns="78a13b67-c48d-4ef1-a006-8cdaa5d3e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55094096-b90c-4c67-9c94-438c279b4e62">
      <Value>37</Value>
      <Value>36</Value>
    </TaxCatchAll>
    <EecNpbAdditionalInfoNote xmlns="78a13b67-c48d-4ef1-a006-8cdaa5d3e430" xsi:nil="true"/>
    <EecNpbRegulatoryImpactAssessmentFullTitleKk xmlns="78a13b67-c48d-4ef1-a006-8cdaa5d3e430" xsi:nil="true"/>
    <EecNpbPublishedDate xmlns="78a13b67-c48d-4ef1-a006-8cdaa5d3e430">2015-07-30T21:00:00+00:00</EecNpbPublishedDate>
    <EecNpbRegulatoryImpactAssessmentNameRu xmlns="78a13b67-c48d-4ef1-a006-8cdaa5d3e430">Проект Решения Совета ЕЭК</EecNpbRegulatoryImpactAssessmentNameRu>
    <EecNpbRegulatoryImpactAssessmentNameBe xmlns="78a13b67-c48d-4ef1-a006-8cdaa5d3e430" xsi:nil="true"/>
    <EecNpbDiscussionDepartmentResponsibleTaxHTField0 xmlns="78a13b67-c48d-4ef1-a006-8cdaa5d3e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78a13b67-c48d-4ef1-a006-8cdaa5d3e430" xsi:nil="true"/>
    <EecNpbRegulatoryImpactAssessmentNameEn xmlns="78a13b67-c48d-4ef1-a006-8cdaa5d3e430" xsi:nil="true"/>
    <EecNpbRegulatoryImpactAssessmentFullTitleRu xmlns="78a13b67-c48d-4ef1-a006-8cdaa5d3e430">Правила регистрации и экспертизы лекарственных средств для медицинского применения</EecNpbRegulatoryImpactAssessmentFullTitleRu>
    <EecNpbStatusOfPublication xmlns="78a13b67-c48d-4ef1-a006-8cdaa5d3e430">2</EecNpbStatusOfPublication>
    <EecNpbDocumentCreatedBy xmlns="78a13b67-c48d-4ef1-a006-8cdaa5d3e430">
      <UserInfo>
        <DisplayName>brodskaya</DisplayName>
        <AccountId>99</AccountId>
        <AccountType/>
      </UserInfo>
    </EecNpbDocumentCreatedBy>
    <EecNpbRegulatoryImpactAssessmentFullTitleAm xmlns="78a13b67-c48d-4ef1-a006-8cdaa5d3e430" xsi:nil="true"/>
    <EecNpbRegulatoryImpactAssessmentNameAm xmlns="78a13b67-c48d-4ef1-a006-8cdaa5d3e430" xsi:nil="true"/>
    <EecNpbDocumentFileOrder xmlns="55094096-b90c-4c67-9c94-438c279b4e62">2015-07-31T14:47:23+00:00</EecNpbDocumentFileOrder>
    <EecNpbUserFriendlyUrlPart xmlns="55094096-b90c-4c67-9c94-438c279b4e62">ria_31072015_sur.docx</EecNpbUserFriendlyUrlPart>
  </documentManagement>
</p:properti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3DEAD994495CFD418B6245D56BB7BC5F" ma:contentTypeVersion="13" ma:contentTypeDescription="Вложение для оценки регулирующего воздействия" ma:contentTypeScope="" ma:versionID="700325c1b57d9ad9ed0b6e910e42006c">
  <xsd:schema xmlns:xsd="http://www.w3.org/2001/XMLSchema" xmlns:xs="http://www.w3.org/2001/XMLSchema" xmlns:p="http://schemas.microsoft.com/office/2006/metadata/properties" xmlns:ns1="http://schemas.microsoft.com/sharepoint/v3" xmlns:ns2="78a13b67-c48d-4ef1-a006-8cdaa5d3e430" xmlns:ns3="55094096-b90c-4c67-9c94-438c279b4e62" targetNamespace="http://schemas.microsoft.com/office/2006/metadata/properties" ma:root="true" ma:fieldsID="7a9d11e0f7e9372f4480b9d5c9c32588" ns1:_="" ns2:_="" ns3:_="">
    <xsd:import namespace="http://schemas.microsoft.com/sharepoint/v3"/>
    <xsd:import namespace="78a13b67-c48d-4ef1-a006-8cdaa5d3e430"/>
    <xsd:import namespace="55094096-b90c-4c67-9c94-438c279b4e62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3b67-c48d-4ef1-a006-8cdaa5d3e430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0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4096-b90c-4c67-9c94-438c279b4e6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a18447e3-8b5e-4c7f-86a0-49845cf2f3da}" ma:internalName="TaxCatchAll" ma:showField="CatchAllData" ma:web="55094096-b90c-4c67-9c94-438c279b4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a18447e3-8b5e-4c7f-86a0-49845cf2f3da}" ma:internalName="TaxCatchAllLabel" ma:readOnly="true" ma:showField="CatchAllDataLabel" ma:web="55094096-b90c-4c67-9c94-438c279b4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0B11B-1AB0-4F55-B79B-2914BF887078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3963B8C5-F4C6-4813-BE1D-8152AE7C5987}"/>
</file>

<file path=customXml/itemProps5.xml><?xml version="1.0" encoding="utf-8"?>
<ds:datastoreItem xmlns:ds="http://schemas.openxmlformats.org/officeDocument/2006/customXml" ds:itemID="{4FB42C1A-F5F4-4856-AE97-5E5FFA797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Кравчук Анна Михайловна</cp:lastModifiedBy>
  <cp:revision>7</cp:revision>
  <cp:lastPrinted>2015-07-23T15:49:00Z</cp:lastPrinted>
  <dcterms:created xsi:type="dcterms:W3CDTF">2015-07-22T16:28:00Z</dcterms:created>
  <dcterms:modified xsi:type="dcterms:W3CDTF">2015-07-31T13:56:00Z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0x01010053C5D71F0C914331A437B7E1FA10904D003DEAD994495CFD418B6245D56BB7BC5F</vt:lpwstr>
  </property>
  <property fmtid="{D5CDD505-2E9C-101B-9397-08002B2CF9AE}" pid="3" name="EecNpbDiscussionLineOfActivity">
    <vt:lpwstr>36;#Техническое регулирование|7b8878b8-1e54-4878-ad5f-661b4029df4f</vt:lpwstr>
  </property>
  <property fmtid="{D5CDD505-2E9C-101B-9397-08002B2CF9AE}" pid="4" name="EecNpbDiscussionDepartmentResponsible">
    <vt:lpwstr>37;#Департамент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