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212" w:rsidRPr="00513695" w:rsidRDefault="00671212" w:rsidP="00671212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13695">
        <w:rPr>
          <w:rFonts w:ascii="Times New Roman" w:hAnsi="Times New Roman" w:cs="Times New Roman"/>
          <w:b/>
          <w:sz w:val="30"/>
          <w:szCs w:val="30"/>
        </w:rPr>
        <w:t>ИНФОРМАЦИОННО-АНАЛИТИЧЕСКАЯ СПРАВКА</w:t>
      </w:r>
    </w:p>
    <w:p w:rsidR="00671212" w:rsidRPr="00513695" w:rsidRDefault="00671212" w:rsidP="00671212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13695">
        <w:rPr>
          <w:rFonts w:ascii="Times New Roman" w:hAnsi="Times New Roman" w:cs="Times New Roman"/>
          <w:b/>
          <w:sz w:val="30"/>
          <w:szCs w:val="30"/>
        </w:rPr>
        <w:t xml:space="preserve">о последствиях влияния проекта решения </w:t>
      </w:r>
      <w:proofErr w:type="gramStart"/>
      <w:r w:rsidRPr="00513695">
        <w:rPr>
          <w:rFonts w:ascii="Times New Roman" w:hAnsi="Times New Roman" w:cs="Times New Roman"/>
          <w:b/>
          <w:sz w:val="30"/>
          <w:szCs w:val="30"/>
        </w:rPr>
        <w:t>Евразийской</w:t>
      </w:r>
      <w:proofErr w:type="gramEnd"/>
    </w:p>
    <w:p w:rsidR="00671212" w:rsidRPr="00513695" w:rsidRDefault="00671212" w:rsidP="00671212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13695">
        <w:rPr>
          <w:rFonts w:ascii="Times New Roman" w:hAnsi="Times New Roman" w:cs="Times New Roman"/>
          <w:b/>
          <w:sz w:val="30"/>
          <w:szCs w:val="30"/>
        </w:rPr>
        <w:t>экономической комиссии на условия ведения</w:t>
      </w:r>
    </w:p>
    <w:p w:rsidR="00671212" w:rsidRPr="00513695" w:rsidRDefault="00671212" w:rsidP="00671212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13695">
        <w:rPr>
          <w:rFonts w:ascii="Times New Roman" w:hAnsi="Times New Roman" w:cs="Times New Roman"/>
          <w:b/>
          <w:sz w:val="30"/>
          <w:szCs w:val="30"/>
        </w:rPr>
        <w:t>предпринимательской деятельности</w:t>
      </w:r>
    </w:p>
    <w:p w:rsidR="00671212" w:rsidRPr="00513695" w:rsidRDefault="00671212" w:rsidP="00671212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671212" w:rsidRPr="005E6F67" w:rsidRDefault="00671212" w:rsidP="0067121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E6F67">
        <w:rPr>
          <w:rFonts w:ascii="Times New Roman" w:hAnsi="Times New Roman" w:cs="Times New Roman"/>
          <w:b/>
          <w:sz w:val="30"/>
          <w:szCs w:val="30"/>
        </w:rPr>
        <w:t>Наименование проекта решения Коллегии Евразийской экономической комиссии.</w:t>
      </w:r>
    </w:p>
    <w:p w:rsidR="00671212" w:rsidRPr="005E6F67" w:rsidRDefault="00671212" w:rsidP="00671212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E6F67">
        <w:rPr>
          <w:rFonts w:ascii="Times New Roman" w:hAnsi="Times New Roman" w:cs="Times New Roman"/>
          <w:sz w:val="30"/>
          <w:szCs w:val="30"/>
        </w:rPr>
        <w:t>Проект решения Коллегии Евразийской экономической комиссии «О внесении изменени</w:t>
      </w:r>
      <w:r w:rsidR="0025115D">
        <w:rPr>
          <w:rFonts w:ascii="Times New Roman" w:hAnsi="Times New Roman" w:cs="Times New Roman"/>
          <w:sz w:val="30"/>
          <w:szCs w:val="30"/>
        </w:rPr>
        <w:t>я</w:t>
      </w:r>
      <w:r w:rsidRPr="005E6F67">
        <w:rPr>
          <w:rFonts w:ascii="Times New Roman" w:hAnsi="Times New Roman" w:cs="Times New Roman"/>
          <w:sz w:val="30"/>
          <w:szCs w:val="30"/>
        </w:rPr>
        <w:t xml:space="preserve"> в Методические указания по заполнению единой формы заключения (разрешительного документа) на ввоз, вывоз и транзит отдельных товаров, включенных в единый перечень товаров,</w:t>
      </w:r>
      <w:r w:rsidR="0025115D">
        <w:rPr>
          <w:rFonts w:ascii="Times New Roman" w:hAnsi="Times New Roman" w:cs="Times New Roman"/>
          <w:sz w:val="30"/>
          <w:szCs w:val="30"/>
        </w:rPr>
        <w:t> </w:t>
      </w:r>
      <w:r w:rsidRPr="005E6F67">
        <w:rPr>
          <w:rFonts w:ascii="Times New Roman" w:hAnsi="Times New Roman" w:cs="Times New Roman"/>
          <w:sz w:val="30"/>
          <w:szCs w:val="30"/>
        </w:rPr>
        <w:t>к которым применяются меры нетарифного регулирования в</w:t>
      </w:r>
      <w:r w:rsidR="0025115D">
        <w:rPr>
          <w:rFonts w:ascii="Times New Roman" w:hAnsi="Times New Roman" w:cs="Times New Roman"/>
          <w:sz w:val="30"/>
          <w:szCs w:val="30"/>
        </w:rPr>
        <w:t> </w:t>
      </w:r>
      <w:r w:rsidRPr="005E6F67">
        <w:rPr>
          <w:rFonts w:ascii="Times New Roman" w:hAnsi="Times New Roman" w:cs="Times New Roman"/>
          <w:sz w:val="30"/>
          <w:szCs w:val="30"/>
        </w:rPr>
        <w:t>торговле</w:t>
      </w:r>
      <w:r w:rsidR="0025115D">
        <w:rPr>
          <w:rFonts w:ascii="Times New Roman" w:hAnsi="Times New Roman" w:cs="Times New Roman"/>
          <w:sz w:val="30"/>
          <w:szCs w:val="30"/>
        </w:rPr>
        <w:t xml:space="preserve"> </w:t>
      </w:r>
      <w:r w:rsidRPr="005E6F67">
        <w:rPr>
          <w:rFonts w:ascii="Times New Roman" w:hAnsi="Times New Roman" w:cs="Times New Roman"/>
          <w:sz w:val="30"/>
          <w:szCs w:val="30"/>
        </w:rPr>
        <w:t>с третьими странами, утвержденные Решением Коллегии</w:t>
      </w:r>
      <w:r w:rsidR="0025115D">
        <w:rPr>
          <w:rFonts w:ascii="Times New Roman" w:hAnsi="Times New Roman" w:cs="Times New Roman"/>
          <w:sz w:val="30"/>
          <w:szCs w:val="30"/>
        </w:rPr>
        <w:t> </w:t>
      </w:r>
      <w:r w:rsidRPr="005E6F67">
        <w:rPr>
          <w:rFonts w:ascii="Times New Roman" w:hAnsi="Times New Roman" w:cs="Times New Roman"/>
          <w:sz w:val="30"/>
          <w:szCs w:val="30"/>
        </w:rPr>
        <w:t>Евразийской экономической комиссии от 16 мая 2012 г. №</w:t>
      </w:r>
      <w:r w:rsidR="0025115D">
        <w:rPr>
          <w:rFonts w:ascii="Times New Roman" w:hAnsi="Times New Roman" w:cs="Times New Roman"/>
          <w:sz w:val="30"/>
          <w:szCs w:val="30"/>
        </w:rPr>
        <w:t> </w:t>
      </w:r>
      <w:r w:rsidRPr="005E6F67">
        <w:rPr>
          <w:rFonts w:ascii="Times New Roman" w:hAnsi="Times New Roman" w:cs="Times New Roman"/>
          <w:sz w:val="30"/>
          <w:szCs w:val="30"/>
        </w:rPr>
        <w:t>45» (далее</w:t>
      </w:r>
      <w:r w:rsidR="0025115D">
        <w:rPr>
          <w:rFonts w:ascii="Times New Roman" w:hAnsi="Times New Roman" w:cs="Times New Roman"/>
          <w:sz w:val="30"/>
          <w:szCs w:val="30"/>
        </w:rPr>
        <w:t xml:space="preserve"> </w:t>
      </w:r>
      <w:r w:rsidRPr="005E6F67">
        <w:rPr>
          <w:rFonts w:ascii="Times New Roman" w:hAnsi="Times New Roman" w:cs="Times New Roman"/>
          <w:sz w:val="30"/>
          <w:szCs w:val="30"/>
        </w:rPr>
        <w:t>соответственно – проект решения, Комиссия</w:t>
      </w:r>
      <w:r w:rsidRPr="005E6F67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, Методические</w:t>
      </w:r>
      <w:proofErr w:type="gramEnd"/>
      <w:r w:rsidRPr="005E6F67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указания, единый перечень, </w:t>
      </w:r>
      <w:r w:rsidR="0044117D" w:rsidRPr="005E6F67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Решение № 45</w:t>
      </w:r>
      <w:r w:rsidRPr="005E6F67">
        <w:rPr>
          <w:rFonts w:ascii="Times New Roman" w:hAnsi="Times New Roman" w:cs="Times New Roman"/>
          <w:sz w:val="30"/>
          <w:szCs w:val="30"/>
        </w:rPr>
        <w:t>).</w:t>
      </w:r>
    </w:p>
    <w:p w:rsidR="00671212" w:rsidRPr="005E6F67" w:rsidRDefault="00671212" w:rsidP="00671212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71212" w:rsidRPr="005E6F67" w:rsidRDefault="00671212" w:rsidP="0067121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E6F67">
        <w:rPr>
          <w:rFonts w:ascii="Times New Roman" w:hAnsi="Times New Roman" w:cs="Times New Roman"/>
          <w:b/>
          <w:sz w:val="30"/>
          <w:szCs w:val="30"/>
        </w:rPr>
        <w:t>1.</w:t>
      </w:r>
      <w:r w:rsidR="005E6F67">
        <w:rPr>
          <w:rFonts w:ascii="Times New Roman" w:hAnsi="Times New Roman" w:cs="Times New Roman"/>
          <w:b/>
          <w:sz w:val="30"/>
          <w:szCs w:val="30"/>
        </w:rPr>
        <w:t> </w:t>
      </w:r>
      <w:r w:rsidRPr="005E6F67">
        <w:rPr>
          <w:rFonts w:ascii="Times New Roman" w:hAnsi="Times New Roman" w:cs="Times New Roman"/>
          <w:b/>
          <w:sz w:val="30"/>
          <w:szCs w:val="30"/>
        </w:rPr>
        <w:t xml:space="preserve">Проблема, на решение которой направлен проект решения Комиссии. </w:t>
      </w:r>
    </w:p>
    <w:p w:rsidR="00671212" w:rsidRPr="005E6F67" w:rsidRDefault="00671212" w:rsidP="00671212">
      <w:pPr>
        <w:pStyle w:val="Style5"/>
        <w:shd w:val="clear" w:color="auto" w:fill="auto"/>
        <w:spacing w:before="0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E6F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основании статьи 46 Договора о Евразийском экономическом союзе </w:t>
      </w:r>
      <w:r w:rsidRPr="005E6F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 29 мая 2014 года (далее </w:t>
      </w:r>
      <w:r w:rsidR="0044117D" w:rsidRPr="005E6F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соответственно </w:t>
      </w:r>
      <w:r w:rsidRPr="005E6F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Договор</w:t>
      </w:r>
      <w:r w:rsidR="0044117D" w:rsidRPr="005E6F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Союз</w:t>
      </w:r>
      <w:r w:rsidRPr="005E6F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 в</w:t>
      </w:r>
      <w:r w:rsidR="002511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5E6F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торговле с третьими странами применяются единые меры нетарифного регулирования, в том числе разрешительный порядок ввоза и (или) вывоза товаров.</w:t>
      </w:r>
      <w:r w:rsidR="00BC4223" w:rsidRPr="005E6F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5C5669" w:rsidRPr="005E6F67" w:rsidRDefault="0044117D" w:rsidP="0044117D">
      <w:pPr>
        <w:pStyle w:val="Style5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5E6F67">
        <w:rPr>
          <w:rFonts w:ascii="Times New Roman" w:hAnsi="Times New Roman" w:cs="Times New Roman"/>
          <w:sz w:val="30"/>
          <w:szCs w:val="30"/>
        </w:rPr>
        <w:t xml:space="preserve">Перемещение </w:t>
      </w:r>
      <w:r w:rsidR="00BC4223" w:rsidRPr="005E6F67">
        <w:rPr>
          <w:rFonts w:ascii="Times New Roman" w:hAnsi="Times New Roman" w:cs="Times New Roman"/>
          <w:sz w:val="30"/>
          <w:szCs w:val="30"/>
        </w:rPr>
        <w:t>товаров, включенных в единый перечень, к которым применяется разрешительный порядок ввоз</w:t>
      </w:r>
      <w:r w:rsidRPr="005E6F67">
        <w:rPr>
          <w:rFonts w:ascii="Times New Roman" w:hAnsi="Times New Roman" w:cs="Times New Roman"/>
          <w:sz w:val="30"/>
          <w:szCs w:val="30"/>
        </w:rPr>
        <w:t>а</w:t>
      </w:r>
      <w:r w:rsidR="00BC4223" w:rsidRPr="005E6F67">
        <w:rPr>
          <w:rFonts w:ascii="Times New Roman" w:hAnsi="Times New Roman" w:cs="Times New Roman"/>
          <w:sz w:val="30"/>
          <w:szCs w:val="30"/>
        </w:rPr>
        <w:t xml:space="preserve"> (вывоз</w:t>
      </w:r>
      <w:r w:rsidRPr="005E6F67">
        <w:rPr>
          <w:rFonts w:ascii="Times New Roman" w:hAnsi="Times New Roman" w:cs="Times New Roman"/>
          <w:sz w:val="30"/>
          <w:szCs w:val="30"/>
        </w:rPr>
        <w:t>а</w:t>
      </w:r>
      <w:r w:rsidR="00BC4223" w:rsidRPr="005E6F67">
        <w:rPr>
          <w:rFonts w:ascii="Times New Roman" w:hAnsi="Times New Roman" w:cs="Times New Roman"/>
          <w:sz w:val="30"/>
          <w:szCs w:val="30"/>
        </w:rPr>
        <w:t>)</w:t>
      </w:r>
      <w:r w:rsidRPr="005E6F67">
        <w:rPr>
          <w:rFonts w:ascii="Times New Roman" w:hAnsi="Times New Roman" w:cs="Times New Roman"/>
          <w:sz w:val="30"/>
          <w:szCs w:val="30"/>
        </w:rPr>
        <w:t xml:space="preserve">, </w:t>
      </w:r>
      <w:r w:rsidR="00BC4223" w:rsidRPr="005E6F67">
        <w:rPr>
          <w:rFonts w:ascii="Times New Roman" w:hAnsi="Times New Roman" w:cs="Times New Roman"/>
          <w:sz w:val="30"/>
          <w:szCs w:val="30"/>
        </w:rPr>
        <w:t>осуществляется в</w:t>
      </w:r>
      <w:r w:rsidR="0025115D">
        <w:rPr>
          <w:rFonts w:ascii="Times New Roman" w:hAnsi="Times New Roman" w:cs="Times New Roman"/>
          <w:sz w:val="30"/>
          <w:szCs w:val="30"/>
        </w:rPr>
        <w:t> </w:t>
      </w:r>
      <w:r w:rsidR="00BC4223" w:rsidRPr="005E6F67">
        <w:rPr>
          <w:rFonts w:ascii="Times New Roman" w:hAnsi="Times New Roman" w:cs="Times New Roman"/>
          <w:sz w:val="30"/>
          <w:szCs w:val="30"/>
        </w:rPr>
        <w:t>соответствии с Положениями о ввозе на таможенную территорию Союза и вывозе с таможенной территории Союза (Решение Коллегии Комиссии от 21</w:t>
      </w:r>
      <w:r w:rsidR="0025115D">
        <w:rPr>
          <w:rFonts w:ascii="Times New Roman" w:hAnsi="Times New Roman" w:cs="Times New Roman"/>
          <w:sz w:val="30"/>
          <w:szCs w:val="30"/>
        </w:rPr>
        <w:t xml:space="preserve"> апреля </w:t>
      </w:r>
      <w:r w:rsidR="007620F1" w:rsidRPr="005E6F67">
        <w:rPr>
          <w:rFonts w:ascii="Times New Roman" w:hAnsi="Times New Roman" w:cs="Times New Roman"/>
          <w:sz w:val="30"/>
          <w:szCs w:val="30"/>
        </w:rPr>
        <w:t>2015</w:t>
      </w:r>
      <w:r w:rsidR="0025115D">
        <w:rPr>
          <w:rFonts w:ascii="Times New Roman" w:hAnsi="Times New Roman" w:cs="Times New Roman"/>
          <w:sz w:val="30"/>
          <w:szCs w:val="30"/>
        </w:rPr>
        <w:t xml:space="preserve"> г.</w:t>
      </w:r>
      <w:r w:rsidR="007620F1" w:rsidRPr="005E6F67">
        <w:rPr>
          <w:rFonts w:ascii="Times New Roman" w:hAnsi="Times New Roman" w:cs="Times New Roman"/>
          <w:sz w:val="30"/>
          <w:szCs w:val="30"/>
        </w:rPr>
        <w:t xml:space="preserve"> № 30</w:t>
      </w:r>
      <w:r w:rsidR="00BC4223" w:rsidRPr="005E6F67">
        <w:rPr>
          <w:rFonts w:ascii="Times New Roman" w:hAnsi="Times New Roman" w:cs="Times New Roman"/>
          <w:sz w:val="30"/>
          <w:szCs w:val="30"/>
        </w:rPr>
        <w:t>)</w:t>
      </w:r>
      <w:r w:rsidR="007620F1" w:rsidRPr="005E6F67">
        <w:rPr>
          <w:rFonts w:ascii="Times New Roman" w:hAnsi="Times New Roman" w:cs="Times New Roman"/>
          <w:sz w:val="30"/>
          <w:szCs w:val="30"/>
        </w:rPr>
        <w:t xml:space="preserve"> (далее – Положения, Решение №</w:t>
      </w:r>
      <w:r w:rsidR="0025115D">
        <w:rPr>
          <w:rFonts w:ascii="Times New Roman" w:hAnsi="Times New Roman" w:cs="Times New Roman"/>
          <w:sz w:val="30"/>
          <w:szCs w:val="30"/>
        </w:rPr>
        <w:t> </w:t>
      </w:r>
      <w:r w:rsidR="007620F1" w:rsidRPr="005E6F67">
        <w:rPr>
          <w:rFonts w:ascii="Times New Roman" w:hAnsi="Times New Roman" w:cs="Times New Roman"/>
          <w:sz w:val="30"/>
          <w:szCs w:val="30"/>
        </w:rPr>
        <w:t xml:space="preserve">30). Указанными Положениями определены </w:t>
      </w:r>
      <w:r w:rsidR="005E6F67" w:rsidRPr="005E6F67">
        <w:rPr>
          <w:rFonts w:ascii="Times New Roman" w:hAnsi="Times New Roman" w:cs="Times New Roman"/>
          <w:sz w:val="30"/>
          <w:szCs w:val="30"/>
        </w:rPr>
        <w:t xml:space="preserve">случаи и </w:t>
      </w:r>
      <w:r w:rsidR="007620F1" w:rsidRPr="005E6F67">
        <w:rPr>
          <w:rFonts w:ascii="Times New Roman" w:hAnsi="Times New Roman" w:cs="Times New Roman"/>
          <w:sz w:val="30"/>
          <w:szCs w:val="30"/>
        </w:rPr>
        <w:t>таможенные процедуры, при помещении товаров под которые контролиру</w:t>
      </w:r>
      <w:r w:rsidR="005E6F67" w:rsidRPr="005E6F67">
        <w:rPr>
          <w:rFonts w:ascii="Times New Roman" w:hAnsi="Times New Roman" w:cs="Times New Roman"/>
          <w:sz w:val="30"/>
          <w:szCs w:val="30"/>
        </w:rPr>
        <w:t>е</w:t>
      </w:r>
      <w:r w:rsidR="007620F1" w:rsidRPr="005E6F67">
        <w:rPr>
          <w:rFonts w:ascii="Times New Roman" w:hAnsi="Times New Roman" w:cs="Times New Roman"/>
          <w:sz w:val="30"/>
          <w:szCs w:val="30"/>
        </w:rPr>
        <w:t>тся соблюдение</w:t>
      </w:r>
      <w:r w:rsidR="005E6F67" w:rsidRPr="005E6F67">
        <w:rPr>
          <w:rFonts w:ascii="Times New Roman" w:hAnsi="Times New Roman" w:cs="Times New Roman"/>
          <w:sz w:val="30"/>
          <w:szCs w:val="30"/>
        </w:rPr>
        <w:t xml:space="preserve"> мер нетарифного регулирования </w:t>
      </w:r>
      <w:r w:rsidR="007620F1" w:rsidRPr="005E6F67">
        <w:rPr>
          <w:rFonts w:ascii="Times New Roman" w:hAnsi="Times New Roman" w:cs="Times New Roman"/>
          <w:sz w:val="30"/>
          <w:szCs w:val="30"/>
        </w:rPr>
        <w:t xml:space="preserve">путем предоставления таможенным органам документов и (или) сведений </w:t>
      </w:r>
      <w:r w:rsidR="005C5669" w:rsidRPr="005E6F67">
        <w:rPr>
          <w:rFonts w:ascii="Times New Roman" w:hAnsi="Times New Roman" w:cs="Times New Roman"/>
          <w:sz w:val="30"/>
          <w:szCs w:val="30"/>
        </w:rPr>
        <w:t>(статья 7 Таможенного кодекса Союза)</w:t>
      </w:r>
      <w:r w:rsidR="007620F1" w:rsidRPr="005E6F67">
        <w:rPr>
          <w:rFonts w:ascii="Times New Roman" w:hAnsi="Times New Roman" w:cs="Times New Roman"/>
          <w:sz w:val="30"/>
          <w:szCs w:val="30"/>
        </w:rPr>
        <w:t>.</w:t>
      </w:r>
      <w:r w:rsidRPr="005E6F6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D7539" w:rsidRPr="005E6F67" w:rsidRDefault="007620F1" w:rsidP="0044117D">
      <w:pPr>
        <w:pStyle w:val="Style5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5E6F67">
        <w:rPr>
          <w:rFonts w:ascii="Times New Roman" w:hAnsi="Times New Roman" w:cs="Times New Roman"/>
          <w:sz w:val="30"/>
          <w:szCs w:val="30"/>
        </w:rPr>
        <w:t>Одним из таких документов</w:t>
      </w:r>
      <w:r w:rsidR="00BC4223" w:rsidRPr="005E6F67">
        <w:rPr>
          <w:rFonts w:ascii="Times New Roman" w:hAnsi="Times New Roman" w:cs="Times New Roman"/>
          <w:sz w:val="30"/>
          <w:szCs w:val="30"/>
        </w:rPr>
        <w:t xml:space="preserve"> </w:t>
      </w:r>
      <w:r w:rsidRPr="005E6F67">
        <w:rPr>
          <w:rFonts w:ascii="Times New Roman" w:hAnsi="Times New Roman" w:cs="Times New Roman"/>
          <w:sz w:val="30"/>
          <w:szCs w:val="30"/>
        </w:rPr>
        <w:t>является заключение (разрешительный документ)</w:t>
      </w:r>
      <w:r w:rsidR="00DD7539" w:rsidRPr="005E6F67">
        <w:rPr>
          <w:rFonts w:ascii="Times New Roman" w:hAnsi="Times New Roman" w:cs="Times New Roman"/>
          <w:sz w:val="30"/>
          <w:szCs w:val="30"/>
        </w:rPr>
        <w:t xml:space="preserve"> на ввоз, вывоз и т</w:t>
      </w:r>
      <w:r w:rsidR="00AD1215">
        <w:rPr>
          <w:rFonts w:ascii="Times New Roman" w:hAnsi="Times New Roman" w:cs="Times New Roman"/>
          <w:sz w:val="30"/>
          <w:szCs w:val="30"/>
        </w:rPr>
        <w:t xml:space="preserve">ранзит </w:t>
      </w:r>
      <w:r w:rsidR="00DD7539" w:rsidRPr="005E6F67">
        <w:rPr>
          <w:rFonts w:ascii="Times New Roman" w:hAnsi="Times New Roman" w:cs="Times New Roman"/>
          <w:sz w:val="30"/>
          <w:szCs w:val="30"/>
        </w:rPr>
        <w:t>товаров, включенных в единый перечень.</w:t>
      </w:r>
    </w:p>
    <w:p w:rsidR="00DD7539" w:rsidRPr="005E6F67" w:rsidRDefault="00DD7539" w:rsidP="0044117D">
      <w:pPr>
        <w:pStyle w:val="Style5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5E6F67">
        <w:rPr>
          <w:rFonts w:ascii="Times New Roman" w:hAnsi="Times New Roman" w:cs="Times New Roman"/>
          <w:sz w:val="30"/>
          <w:szCs w:val="30"/>
        </w:rPr>
        <w:t>Единая форма заключения (разрешительного документа)</w:t>
      </w:r>
      <w:r w:rsidR="0025115D">
        <w:rPr>
          <w:rFonts w:ascii="Times New Roman" w:hAnsi="Times New Roman" w:cs="Times New Roman"/>
          <w:sz w:val="30"/>
          <w:szCs w:val="30"/>
        </w:rPr>
        <w:t>,</w:t>
      </w:r>
      <w:r w:rsidRPr="005E6F67">
        <w:rPr>
          <w:rFonts w:ascii="Times New Roman" w:hAnsi="Times New Roman" w:cs="Times New Roman"/>
          <w:sz w:val="30"/>
          <w:szCs w:val="30"/>
        </w:rPr>
        <w:t xml:space="preserve"> а также Методические указания утверждены Решением № 45.</w:t>
      </w:r>
    </w:p>
    <w:p w:rsidR="00671212" w:rsidRPr="005E6F67" w:rsidRDefault="00671212" w:rsidP="00DD7539">
      <w:pPr>
        <w:pStyle w:val="Style5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5E6F67">
        <w:rPr>
          <w:rFonts w:ascii="Times New Roman" w:hAnsi="Times New Roman" w:cs="Times New Roman"/>
          <w:sz w:val="30"/>
          <w:szCs w:val="30"/>
        </w:rPr>
        <w:t xml:space="preserve">В настоящее время в соответствии с пунктом 17 Методических указаний в строке «Страна назначения/отправления» указывается название страны, являющейся конечным пунктом </w:t>
      </w:r>
      <w:r w:rsidRPr="005E6F67">
        <w:rPr>
          <w:rFonts w:ascii="Times New Roman" w:hAnsi="Times New Roman" w:cs="Times New Roman"/>
          <w:sz w:val="30"/>
          <w:szCs w:val="30"/>
        </w:rPr>
        <w:lastRenderedPageBreak/>
        <w:t>назначения/отправления, на который оформлено заключение (разрешительный документ). Информация в данной строке заполняется с учетом требований к категории перемещаемого товара.</w:t>
      </w:r>
    </w:p>
    <w:p w:rsidR="0025115D" w:rsidRDefault="00671212" w:rsidP="006E18B0">
      <w:pPr>
        <w:pStyle w:val="Style5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5E6F67">
        <w:rPr>
          <w:rFonts w:ascii="Times New Roman" w:hAnsi="Times New Roman" w:cs="Times New Roman"/>
          <w:sz w:val="30"/>
          <w:szCs w:val="30"/>
        </w:rPr>
        <w:t xml:space="preserve">Вместе с тем, </w:t>
      </w:r>
      <w:r w:rsidR="0025115D">
        <w:rPr>
          <w:rFonts w:ascii="Times New Roman" w:hAnsi="Times New Roman" w:cs="Times New Roman"/>
          <w:sz w:val="30"/>
          <w:szCs w:val="30"/>
        </w:rPr>
        <w:t>данный</w:t>
      </w:r>
      <w:r w:rsidR="004D0D9A" w:rsidRPr="005E6F67">
        <w:rPr>
          <w:rFonts w:ascii="Times New Roman" w:hAnsi="Times New Roman" w:cs="Times New Roman"/>
          <w:sz w:val="30"/>
          <w:szCs w:val="30"/>
        </w:rPr>
        <w:t xml:space="preserve"> пункт </w:t>
      </w:r>
      <w:r w:rsidRPr="005E6F67">
        <w:rPr>
          <w:rFonts w:ascii="Times New Roman" w:hAnsi="Times New Roman" w:cs="Times New Roman"/>
          <w:sz w:val="30"/>
          <w:szCs w:val="30"/>
        </w:rPr>
        <w:t>Методически</w:t>
      </w:r>
      <w:r w:rsidR="004D0D9A" w:rsidRPr="005E6F67">
        <w:rPr>
          <w:rFonts w:ascii="Times New Roman" w:hAnsi="Times New Roman" w:cs="Times New Roman"/>
          <w:sz w:val="30"/>
          <w:szCs w:val="30"/>
        </w:rPr>
        <w:t>х</w:t>
      </w:r>
      <w:r w:rsidRPr="005E6F67">
        <w:rPr>
          <w:rFonts w:ascii="Times New Roman" w:hAnsi="Times New Roman" w:cs="Times New Roman"/>
          <w:sz w:val="30"/>
          <w:szCs w:val="30"/>
        </w:rPr>
        <w:t xml:space="preserve"> указани</w:t>
      </w:r>
      <w:r w:rsidR="004D0D9A" w:rsidRPr="005E6F67">
        <w:rPr>
          <w:rFonts w:ascii="Times New Roman" w:hAnsi="Times New Roman" w:cs="Times New Roman"/>
          <w:sz w:val="30"/>
          <w:szCs w:val="30"/>
        </w:rPr>
        <w:t>й</w:t>
      </w:r>
      <w:r w:rsidRPr="005E6F67">
        <w:rPr>
          <w:rFonts w:ascii="Times New Roman" w:hAnsi="Times New Roman" w:cs="Times New Roman"/>
          <w:sz w:val="30"/>
          <w:szCs w:val="30"/>
        </w:rPr>
        <w:t xml:space="preserve"> не содерж</w:t>
      </w:r>
      <w:r w:rsidR="004D0D9A" w:rsidRPr="005E6F67">
        <w:rPr>
          <w:rFonts w:ascii="Times New Roman" w:hAnsi="Times New Roman" w:cs="Times New Roman"/>
          <w:sz w:val="30"/>
          <w:szCs w:val="30"/>
        </w:rPr>
        <w:t>и</w:t>
      </w:r>
      <w:r w:rsidRPr="005E6F67">
        <w:rPr>
          <w:rFonts w:ascii="Times New Roman" w:hAnsi="Times New Roman" w:cs="Times New Roman"/>
          <w:sz w:val="30"/>
          <w:szCs w:val="30"/>
        </w:rPr>
        <w:t>т положений</w:t>
      </w:r>
      <w:r w:rsidR="0025115D">
        <w:rPr>
          <w:rFonts w:ascii="Times New Roman" w:hAnsi="Times New Roman" w:cs="Times New Roman"/>
          <w:sz w:val="30"/>
          <w:szCs w:val="30"/>
        </w:rPr>
        <w:t xml:space="preserve"> о возможности заполнения строки «С</w:t>
      </w:r>
      <w:r w:rsidR="0025115D" w:rsidRPr="005E6F67">
        <w:rPr>
          <w:rFonts w:ascii="Times New Roman" w:hAnsi="Times New Roman" w:cs="Times New Roman"/>
          <w:sz w:val="30"/>
          <w:szCs w:val="30"/>
        </w:rPr>
        <w:t>тран</w:t>
      </w:r>
      <w:r w:rsidR="0025115D">
        <w:rPr>
          <w:rFonts w:ascii="Times New Roman" w:hAnsi="Times New Roman" w:cs="Times New Roman"/>
          <w:sz w:val="30"/>
          <w:szCs w:val="30"/>
        </w:rPr>
        <w:t>а</w:t>
      </w:r>
      <w:r w:rsidR="0025115D" w:rsidRPr="005E6F67">
        <w:rPr>
          <w:rFonts w:ascii="Times New Roman" w:hAnsi="Times New Roman" w:cs="Times New Roman"/>
          <w:sz w:val="30"/>
          <w:szCs w:val="30"/>
        </w:rPr>
        <w:t xml:space="preserve"> назначения/отправления</w:t>
      </w:r>
      <w:r w:rsidR="0025115D">
        <w:rPr>
          <w:rFonts w:ascii="Times New Roman" w:hAnsi="Times New Roman" w:cs="Times New Roman"/>
          <w:sz w:val="30"/>
          <w:szCs w:val="30"/>
        </w:rPr>
        <w:t>»</w:t>
      </w:r>
      <w:r w:rsidR="005D685F">
        <w:rPr>
          <w:rFonts w:ascii="Times New Roman" w:hAnsi="Times New Roman" w:cs="Times New Roman"/>
          <w:sz w:val="30"/>
          <w:szCs w:val="30"/>
        </w:rPr>
        <w:t xml:space="preserve"> с указанием нескольких стран согласно условиям поставки</w:t>
      </w:r>
      <w:r w:rsidR="005D685F" w:rsidRPr="005D685F">
        <w:rPr>
          <w:rFonts w:ascii="Times New Roman" w:hAnsi="Times New Roman" w:cs="Times New Roman"/>
          <w:sz w:val="30"/>
          <w:szCs w:val="30"/>
        </w:rPr>
        <w:t xml:space="preserve"> </w:t>
      </w:r>
      <w:r w:rsidR="005D685F" w:rsidRPr="005E6F67">
        <w:rPr>
          <w:rFonts w:ascii="Times New Roman" w:hAnsi="Times New Roman" w:cs="Times New Roman"/>
          <w:sz w:val="30"/>
          <w:szCs w:val="30"/>
        </w:rPr>
        <w:t>товара.</w:t>
      </w:r>
    </w:p>
    <w:p w:rsidR="006E18B0" w:rsidRPr="005E6F67" w:rsidRDefault="00671212" w:rsidP="006E18B0">
      <w:pPr>
        <w:pStyle w:val="Style5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5E6F67">
        <w:rPr>
          <w:rFonts w:ascii="Times New Roman" w:hAnsi="Times New Roman" w:cs="Times New Roman"/>
          <w:sz w:val="30"/>
          <w:szCs w:val="30"/>
        </w:rPr>
        <w:t xml:space="preserve">Проект решения направлен на </w:t>
      </w:r>
      <w:r w:rsidR="00BF39E2">
        <w:rPr>
          <w:rFonts w:ascii="Times New Roman" w:hAnsi="Times New Roman" w:cs="Times New Roman"/>
          <w:sz w:val="30"/>
          <w:szCs w:val="30"/>
        </w:rPr>
        <w:t>урегулирование</w:t>
      </w:r>
      <w:r w:rsidRPr="005E6F67">
        <w:rPr>
          <w:rFonts w:ascii="Times New Roman" w:hAnsi="Times New Roman" w:cs="Times New Roman"/>
          <w:sz w:val="30"/>
          <w:szCs w:val="30"/>
        </w:rPr>
        <w:t xml:space="preserve"> проблем</w:t>
      </w:r>
      <w:r w:rsidR="001C5AA3" w:rsidRPr="005E6F67">
        <w:rPr>
          <w:rFonts w:ascii="Times New Roman" w:hAnsi="Times New Roman" w:cs="Times New Roman"/>
          <w:sz w:val="30"/>
          <w:szCs w:val="30"/>
        </w:rPr>
        <w:t>ы</w:t>
      </w:r>
      <w:r w:rsidR="00BF39E2">
        <w:rPr>
          <w:rFonts w:ascii="Times New Roman" w:hAnsi="Times New Roman" w:cs="Times New Roman"/>
          <w:sz w:val="30"/>
          <w:szCs w:val="30"/>
        </w:rPr>
        <w:t>, связанной с</w:t>
      </w:r>
      <w:r w:rsidR="001C5AA3" w:rsidRPr="005E6F67">
        <w:rPr>
          <w:rFonts w:ascii="Times New Roman" w:hAnsi="Times New Roman" w:cs="Times New Roman"/>
          <w:sz w:val="30"/>
          <w:szCs w:val="30"/>
        </w:rPr>
        <w:t xml:space="preserve"> </w:t>
      </w:r>
      <w:r w:rsidR="005D3815" w:rsidRPr="005E6F67">
        <w:rPr>
          <w:rFonts w:ascii="Times New Roman" w:hAnsi="Times New Roman" w:cs="Times New Roman"/>
          <w:sz w:val="30"/>
          <w:szCs w:val="30"/>
        </w:rPr>
        <w:t>отсутстви</w:t>
      </w:r>
      <w:r w:rsidR="00BF39E2">
        <w:rPr>
          <w:rFonts w:ascii="Times New Roman" w:hAnsi="Times New Roman" w:cs="Times New Roman"/>
          <w:sz w:val="30"/>
          <w:szCs w:val="30"/>
        </w:rPr>
        <w:t>ем</w:t>
      </w:r>
      <w:r w:rsidR="005D3815" w:rsidRPr="005E6F67">
        <w:rPr>
          <w:rFonts w:ascii="Times New Roman" w:hAnsi="Times New Roman" w:cs="Times New Roman"/>
          <w:sz w:val="30"/>
          <w:szCs w:val="30"/>
        </w:rPr>
        <w:t xml:space="preserve"> </w:t>
      </w:r>
      <w:r w:rsidR="001C5AA3" w:rsidRPr="005E6F67">
        <w:rPr>
          <w:rFonts w:ascii="Times New Roman" w:hAnsi="Times New Roman" w:cs="Times New Roman"/>
          <w:sz w:val="30"/>
          <w:szCs w:val="30"/>
        </w:rPr>
        <w:t>единообразного заполнения государственными органами государств-членов Союза, уполномоченными на выдачу заключения (разрешительного документа)</w:t>
      </w:r>
      <w:r w:rsidR="006E18B0" w:rsidRPr="005E6F67">
        <w:rPr>
          <w:rFonts w:ascii="Times New Roman" w:hAnsi="Times New Roman" w:cs="Times New Roman"/>
          <w:sz w:val="30"/>
          <w:szCs w:val="30"/>
        </w:rPr>
        <w:t xml:space="preserve"> (далее – уполномоченные органы)</w:t>
      </w:r>
      <w:r w:rsidR="001C5AA3" w:rsidRPr="005E6F67">
        <w:rPr>
          <w:rFonts w:ascii="Times New Roman" w:hAnsi="Times New Roman" w:cs="Times New Roman"/>
          <w:sz w:val="30"/>
          <w:szCs w:val="30"/>
        </w:rPr>
        <w:t>, строки «Страна назначения/отправления» заключени</w:t>
      </w:r>
      <w:r w:rsidR="00D2268C" w:rsidRPr="005E6F67">
        <w:rPr>
          <w:rFonts w:ascii="Times New Roman" w:hAnsi="Times New Roman" w:cs="Times New Roman"/>
          <w:sz w:val="30"/>
          <w:szCs w:val="30"/>
        </w:rPr>
        <w:t>я</w:t>
      </w:r>
      <w:r w:rsidR="001C5AA3" w:rsidRPr="005E6F67">
        <w:rPr>
          <w:rFonts w:ascii="Times New Roman" w:hAnsi="Times New Roman" w:cs="Times New Roman"/>
          <w:sz w:val="30"/>
          <w:szCs w:val="30"/>
        </w:rPr>
        <w:t xml:space="preserve"> (разрешительн</w:t>
      </w:r>
      <w:r w:rsidR="00D2268C" w:rsidRPr="005E6F67">
        <w:rPr>
          <w:rFonts w:ascii="Times New Roman" w:hAnsi="Times New Roman" w:cs="Times New Roman"/>
          <w:sz w:val="30"/>
          <w:szCs w:val="30"/>
        </w:rPr>
        <w:t>ого</w:t>
      </w:r>
      <w:r w:rsidR="001C5AA3" w:rsidRPr="005E6F67">
        <w:rPr>
          <w:rFonts w:ascii="Times New Roman" w:hAnsi="Times New Roman" w:cs="Times New Roman"/>
          <w:sz w:val="30"/>
          <w:szCs w:val="30"/>
        </w:rPr>
        <w:t xml:space="preserve"> документ</w:t>
      </w:r>
      <w:r w:rsidR="00D2268C" w:rsidRPr="005E6F67">
        <w:rPr>
          <w:rFonts w:ascii="Times New Roman" w:hAnsi="Times New Roman" w:cs="Times New Roman"/>
          <w:sz w:val="30"/>
          <w:szCs w:val="30"/>
        </w:rPr>
        <w:t>а</w:t>
      </w:r>
      <w:r w:rsidR="001C5AA3" w:rsidRPr="005E6F67">
        <w:rPr>
          <w:rFonts w:ascii="Times New Roman" w:hAnsi="Times New Roman" w:cs="Times New Roman"/>
          <w:sz w:val="30"/>
          <w:szCs w:val="30"/>
        </w:rPr>
        <w:t xml:space="preserve">) </w:t>
      </w:r>
      <w:r w:rsidR="00D2268C" w:rsidRPr="005E6F67">
        <w:rPr>
          <w:rFonts w:ascii="Times New Roman" w:hAnsi="Times New Roman" w:cs="Times New Roman"/>
          <w:sz w:val="30"/>
          <w:szCs w:val="30"/>
        </w:rPr>
        <w:t>путем внесения изменений в пункт</w:t>
      </w:r>
      <w:r w:rsidR="001C5AA3" w:rsidRPr="005E6F67">
        <w:rPr>
          <w:rFonts w:ascii="Times New Roman" w:hAnsi="Times New Roman" w:cs="Times New Roman"/>
          <w:sz w:val="30"/>
          <w:szCs w:val="30"/>
        </w:rPr>
        <w:t xml:space="preserve"> 17 Методических</w:t>
      </w:r>
      <w:r w:rsidR="00D2268C" w:rsidRPr="005E6F67">
        <w:rPr>
          <w:rFonts w:ascii="Times New Roman" w:hAnsi="Times New Roman" w:cs="Times New Roman"/>
          <w:sz w:val="30"/>
          <w:szCs w:val="30"/>
        </w:rPr>
        <w:t xml:space="preserve"> указаний. Такие изменения</w:t>
      </w:r>
      <w:r w:rsidR="001C5AA3" w:rsidRPr="005E6F67">
        <w:rPr>
          <w:rFonts w:ascii="Times New Roman" w:hAnsi="Times New Roman" w:cs="Times New Roman"/>
          <w:sz w:val="30"/>
          <w:szCs w:val="30"/>
        </w:rPr>
        <w:t xml:space="preserve"> </w:t>
      </w:r>
      <w:r w:rsidR="00D2268C" w:rsidRPr="005E6F67">
        <w:rPr>
          <w:rFonts w:ascii="Times New Roman" w:hAnsi="Times New Roman" w:cs="Times New Roman"/>
          <w:sz w:val="30"/>
          <w:szCs w:val="30"/>
        </w:rPr>
        <w:t xml:space="preserve">содержат положения о возможности </w:t>
      </w:r>
      <w:r w:rsidR="006E18B0" w:rsidRPr="005E6F67">
        <w:rPr>
          <w:rFonts w:ascii="Times New Roman" w:hAnsi="Times New Roman" w:cs="Times New Roman"/>
          <w:sz w:val="30"/>
          <w:szCs w:val="30"/>
        </w:rPr>
        <w:t>указания в</w:t>
      </w:r>
      <w:r w:rsidR="00D2268C" w:rsidRPr="005E6F67">
        <w:rPr>
          <w:rFonts w:ascii="Times New Roman" w:hAnsi="Times New Roman" w:cs="Times New Roman"/>
          <w:sz w:val="30"/>
          <w:szCs w:val="30"/>
        </w:rPr>
        <w:t xml:space="preserve"> </w:t>
      </w:r>
      <w:r w:rsidR="006E18B0" w:rsidRPr="005E6F67">
        <w:rPr>
          <w:rFonts w:ascii="Times New Roman" w:hAnsi="Times New Roman" w:cs="Times New Roman"/>
          <w:sz w:val="30"/>
          <w:szCs w:val="30"/>
        </w:rPr>
        <w:t>строке</w:t>
      </w:r>
      <w:r w:rsidR="00D2268C" w:rsidRPr="005E6F67">
        <w:rPr>
          <w:rFonts w:ascii="Times New Roman" w:hAnsi="Times New Roman" w:cs="Times New Roman"/>
          <w:sz w:val="30"/>
          <w:szCs w:val="30"/>
        </w:rPr>
        <w:t xml:space="preserve"> «Страна назначения/отправления» </w:t>
      </w:r>
      <w:r w:rsidR="006E18B0" w:rsidRPr="005E6F67">
        <w:rPr>
          <w:rFonts w:ascii="Times New Roman" w:hAnsi="Times New Roman" w:cs="Times New Roman"/>
          <w:sz w:val="30"/>
          <w:szCs w:val="30"/>
        </w:rPr>
        <w:t>нескольких стран</w:t>
      </w:r>
      <w:r w:rsidR="001C5AA3" w:rsidRPr="005E6F67">
        <w:rPr>
          <w:rFonts w:ascii="Times New Roman" w:hAnsi="Times New Roman" w:cs="Times New Roman"/>
          <w:sz w:val="30"/>
          <w:szCs w:val="30"/>
        </w:rPr>
        <w:t>.</w:t>
      </w:r>
      <w:r w:rsidR="006E18B0" w:rsidRPr="005E6F67">
        <w:rPr>
          <w:rFonts w:ascii="Times New Roman" w:hAnsi="Times New Roman" w:cs="Times New Roman"/>
          <w:sz w:val="30"/>
          <w:szCs w:val="30"/>
        </w:rPr>
        <w:t xml:space="preserve"> Так, в случае если в контракте (договоре) предусмотрена поставка в несколько стран, то в указанной строке делается запись: «В соответствии с условиями контракта (договора)</w:t>
      </w:r>
      <w:r w:rsidR="00983DAE">
        <w:rPr>
          <w:rFonts w:ascii="Times New Roman" w:hAnsi="Times New Roman" w:cs="Times New Roman"/>
          <w:sz w:val="30"/>
          <w:szCs w:val="30"/>
        </w:rPr>
        <w:t>»</w:t>
      </w:r>
      <w:r w:rsidR="006E18B0" w:rsidRPr="005E6F67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6E18B0" w:rsidRPr="005E6F67" w:rsidRDefault="006E18B0" w:rsidP="006E18B0">
      <w:pPr>
        <w:pStyle w:val="Style5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5E6F67">
        <w:rPr>
          <w:rFonts w:ascii="Times New Roman" w:hAnsi="Times New Roman" w:cs="Times New Roman"/>
          <w:sz w:val="30"/>
          <w:szCs w:val="30"/>
        </w:rPr>
        <w:t xml:space="preserve">Необходимость регламентации единообразного заполнения указанной строки обусловлена различной правоприменительной практикой её заполнения, сложившейся в государствах-членах Союза. </w:t>
      </w:r>
    </w:p>
    <w:p w:rsidR="00671212" w:rsidRPr="005E6F67" w:rsidRDefault="00671212" w:rsidP="00671212">
      <w:pPr>
        <w:pStyle w:val="Style5"/>
        <w:shd w:val="clear" w:color="auto" w:fill="auto"/>
        <w:spacing w:before="0" w:after="0" w:line="240" w:lineRule="auto"/>
        <w:ind w:firstLine="709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</w:p>
    <w:p w:rsidR="00671212" w:rsidRPr="005E6F67" w:rsidRDefault="005E6F67" w:rsidP="0067121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2. </w:t>
      </w:r>
      <w:r w:rsidR="00671212" w:rsidRPr="005E6F67">
        <w:rPr>
          <w:rFonts w:ascii="Times New Roman" w:hAnsi="Times New Roman" w:cs="Times New Roman"/>
          <w:b/>
          <w:sz w:val="30"/>
          <w:szCs w:val="30"/>
        </w:rPr>
        <w:t>Цель регулирования.</w:t>
      </w:r>
    </w:p>
    <w:p w:rsidR="00671212" w:rsidRPr="005E6F67" w:rsidRDefault="00671212" w:rsidP="00671212">
      <w:pPr>
        <w:pStyle w:val="Style5"/>
        <w:spacing w:before="0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5E6F6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Основной целью регулирования является унификация заполнени</w:t>
      </w:r>
      <w:r w:rsidR="00EF35B8" w:rsidRPr="005E6F6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я</w:t>
      </w:r>
      <w:r w:rsidRPr="005E6F6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850B92" w:rsidRPr="005E6F67">
        <w:rPr>
          <w:rFonts w:ascii="Times New Roman" w:hAnsi="Times New Roman" w:cs="Times New Roman"/>
          <w:sz w:val="30"/>
          <w:szCs w:val="30"/>
        </w:rPr>
        <w:t>уполномоченными</w:t>
      </w:r>
      <w:r w:rsidRPr="005E6F67">
        <w:rPr>
          <w:rFonts w:ascii="Times New Roman" w:hAnsi="Times New Roman" w:cs="Times New Roman"/>
          <w:sz w:val="30"/>
          <w:szCs w:val="30"/>
        </w:rPr>
        <w:t xml:space="preserve"> органами</w:t>
      </w:r>
      <w:r w:rsidR="005C5669" w:rsidRPr="005E6F67">
        <w:rPr>
          <w:rFonts w:ascii="Times New Roman" w:hAnsi="Times New Roman" w:cs="Times New Roman"/>
          <w:sz w:val="30"/>
          <w:szCs w:val="30"/>
        </w:rPr>
        <w:t xml:space="preserve"> государств-членов Союза</w:t>
      </w:r>
      <w:r w:rsidRPr="005E6F67">
        <w:rPr>
          <w:rFonts w:ascii="Times New Roman" w:hAnsi="Times New Roman" w:cs="Times New Roman"/>
          <w:sz w:val="30"/>
          <w:szCs w:val="30"/>
        </w:rPr>
        <w:t xml:space="preserve"> </w:t>
      </w:r>
      <w:r w:rsidRPr="005E6F6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строки «Страна назначения/отправления» заключения (разрешительного документа)</w:t>
      </w:r>
      <w:r w:rsidR="00983DAE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 </w:t>
      </w:r>
      <w:r w:rsidR="00983DAE" w:rsidRPr="00983DAE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возможности указания в </w:t>
      </w:r>
      <w:r w:rsidR="00983DAE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данной </w:t>
      </w:r>
      <w:r w:rsidR="00983DAE" w:rsidRPr="00983DAE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строке нескольких стран</w:t>
      </w:r>
      <w:r w:rsidRPr="005E6F6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F01934" w:rsidRPr="005E6F67" w:rsidRDefault="00F01934" w:rsidP="00671212">
      <w:pPr>
        <w:pStyle w:val="Style5"/>
        <w:spacing w:before="0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671212" w:rsidRPr="005E6F67" w:rsidRDefault="00671212" w:rsidP="0067121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E6F67">
        <w:rPr>
          <w:rFonts w:ascii="Times New Roman" w:hAnsi="Times New Roman" w:cs="Times New Roman"/>
          <w:b/>
          <w:sz w:val="30"/>
          <w:szCs w:val="30"/>
        </w:rPr>
        <w:t>3.</w:t>
      </w:r>
      <w:r w:rsidR="005E6F67">
        <w:rPr>
          <w:rFonts w:ascii="Times New Roman" w:hAnsi="Times New Roman" w:cs="Times New Roman"/>
          <w:b/>
          <w:sz w:val="30"/>
          <w:szCs w:val="30"/>
        </w:rPr>
        <w:t> </w:t>
      </w:r>
      <w:r w:rsidRPr="005E6F67">
        <w:rPr>
          <w:rFonts w:ascii="Times New Roman" w:hAnsi="Times New Roman" w:cs="Times New Roman"/>
          <w:b/>
          <w:sz w:val="30"/>
          <w:szCs w:val="30"/>
        </w:rPr>
        <w:t>Группа лиц, на защиту интересов которых направлен проект решения Комиссии.</w:t>
      </w:r>
    </w:p>
    <w:p w:rsidR="005B0C8C" w:rsidRPr="005E6F67" w:rsidRDefault="005B0C8C" w:rsidP="005B0C8C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r w:rsidRPr="005E6F67">
        <w:rPr>
          <w:rStyle w:val="CharStyle6"/>
          <w:rFonts w:ascii="Times New Roman" w:hAnsi="Times New Roman" w:cs="Times New Roman"/>
          <w:sz w:val="30"/>
          <w:szCs w:val="30"/>
        </w:rPr>
        <w:t>Проект решения направлен на защиту интересов:</w:t>
      </w:r>
    </w:p>
    <w:p w:rsidR="005B0C8C" w:rsidRPr="005E6F67" w:rsidRDefault="005B0C8C" w:rsidP="005B0C8C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r w:rsidRPr="005E6F67">
        <w:rPr>
          <w:rStyle w:val="CharStyle6"/>
          <w:rFonts w:ascii="Times New Roman" w:hAnsi="Times New Roman" w:cs="Times New Roman"/>
          <w:sz w:val="30"/>
          <w:szCs w:val="30"/>
        </w:rPr>
        <w:t>участников внешнеторговой деятельности;</w:t>
      </w:r>
    </w:p>
    <w:p w:rsidR="00671212" w:rsidRPr="005E6F67" w:rsidRDefault="005B0C8C" w:rsidP="005B0C8C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r w:rsidRPr="005E6F67">
        <w:rPr>
          <w:rStyle w:val="CharStyle6"/>
          <w:rFonts w:ascii="Times New Roman" w:hAnsi="Times New Roman" w:cs="Times New Roman"/>
          <w:sz w:val="30"/>
          <w:szCs w:val="30"/>
        </w:rPr>
        <w:t>уполномоченных органов государств-членов Союза</w:t>
      </w:r>
      <w:r w:rsidR="00BC4223" w:rsidRPr="005E6F67">
        <w:rPr>
          <w:rStyle w:val="CharStyle6"/>
          <w:rFonts w:ascii="Times New Roman" w:hAnsi="Times New Roman" w:cs="Times New Roman"/>
          <w:sz w:val="30"/>
          <w:szCs w:val="30"/>
        </w:rPr>
        <w:t>.</w:t>
      </w:r>
    </w:p>
    <w:p w:rsidR="00BC4223" w:rsidRPr="005E6F67" w:rsidRDefault="00BC4223" w:rsidP="005B0C8C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</w:p>
    <w:p w:rsidR="00671212" w:rsidRPr="005E6F67" w:rsidRDefault="00671212" w:rsidP="005E6F6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E6F67">
        <w:rPr>
          <w:rFonts w:ascii="Times New Roman" w:hAnsi="Times New Roman" w:cs="Times New Roman"/>
          <w:b/>
          <w:sz w:val="30"/>
          <w:szCs w:val="30"/>
        </w:rPr>
        <w:t xml:space="preserve">4. Адресаты регулирования, в том числе субъекты предпринимательской деятельности, и воздействие, оказываемое на них регулированием. </w:t>
      </w:r>
    </w:p>
    <w:p w:rsidR="00671212" w:rsidRPr="005E6F67" w:rsidRDefault="00671212" w:rsidP="005E6F67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6F67">
        <w:rPr>
          <w:rFonts w:ascii="Times New Roman" w:hAnsi="Times New Roman" w:cs="Times New Roman"/>
          <w:sz w:val="30"/>
          <w:szCs w:val="30"/>
        </w:rPr>
        <w:t>Адресатами регулирования являются:</w:t>
      </w:r>
    </w:p>
    <w:p w:rsidR="00671212" w:rsidRPr="005E6F67" w:rsidRDefault="00671212" w:rsidP="005E6F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E6F67">
        <w:rPr>
          <w:rFonts w:ascii="Times New Roman" w:eastAsia="Times New Roman" w:hAnsi="Times New Roman"/>
          <w:sz w:val="30"/>
          <w:szCs w:val="30"/>
          <w:lang w:eastAsia="ru-RU"/>
        </w:rPr>
        <w:t xml:space="preserve">уполномоченные органы государств-членов Союза, осуществляющие выдачу </w:t>
      </w:r>
      <w:r w:rsidRPr="005E6F67">
        <w:rPr>
          <w:rFonts w:ascii="Times New Roman" w:hAnsi="Times New Roman"/>
          <w:sz w:val="30"/>
          <w:szCs w:val="30"/>
        </w:rPr>
        <w:t>заключений (разрешительных документов) на ввоз (вывоз, транзит) товар</w:t>
      </w:r>
      <w:r w:rsidR="00AD1215">
        <w:rPr>
          <w:rFonts w:ascii="Times New Roman" w:hAnsi="Times New Roman"/>
          <w:sz w:val="30"/>
          <w:szCs w:val="30"/>
        </w:rPr>
        <w:t>ов</w:t>
      </w:r>
      <w:r w:rsidRPr="005E6F67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671212" w:rsidRPr="005E6F67" w:rsidRDefault="00671212" w:rsidP="005E6F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E6F67">
        <w:rPr>
          <w:rFonts w:ascii="Times New Roman" w:hAnsi="Times New Roman"/>
          <w:sz w:val="30"/>
          <w:szCs w:val="30"/>
          <w:lang w:eastAsia="ru-RU"/>
        </w:rPr>
        <w:lastRenderedPageBreak/>
        <w:t>участники внешнеторговой деятельности</w:t>
      </w:r>
      <w:r w:rsidR="00BC32E1" w:rsidRPr="005E6F67">
        <w:rPr>
          <w:rFonts w:ascii="Times New Roman" w:hAnsi="Times New Roman"/>
          <w:sz w:val="30"/>
          <w:szCs w:val="30"/>
          <w:lang w:eastAsia="ru-RU"/>
        </w:rPr>
        <w:t>, осуществляющие перемещение товаров, в отношении которых при</w:t>
      </w:r>
      <w:r w:rsidR="00AD1215">
        <w:rPr>
          <w:rFonts w:ascii="Times New Roman" w:hAnsi="Times New Roman"/>
          <w:sz w:val="30"/>
          <w:szCs w:val="30"/>
          <w:lang w:eastAsia="ru-RU"/>
        </w:rPr>
        <w:t xml:space="preserve">меняется разрешительный порядок, реализуемый путем </w:t>
      </w:r>
      <w:r w:rsidR="00BC32E1" w:rsidRPr="005E6F67">
        <w:rPr>
          <w:rFonts w:ascii="Times New Roman" w:hAnsi="Times New Roman"/>
          <w:sz w:val="30"/>
          <w:szCs w:val="30"/>
          <w:lang w:eastAsia="ru-RU"/>
        </w:rPr>
        <w:t xml:space="preserve">предоставления </w:t>
      </w:r>
      <w:r w:rsidR="00AD1215">
        <w:rPr>
          <w:rFonts w:ascii="Times New Roman" w:hAnsi="Times New Roman"/>
          <w:sz w:val="30"/>
          <w:szCs w:val="30"/>
          <w:lang w:eastAsia="ru-RU"/>
        </w:rPr>
        <w:t xml:space="preserve">таможенным органам </w:t>
      </w:r>
      <w:r w:rsidR="00BC32E1" w:rsidRPr="005E6F67">
        <w:rPr>
          <w:rFonts w:ascii="Times New Roman" w:hAnsi="Times New Roman"/>
          <w:sz w:val="30"/>
          <w:szCs w:val="30"/>
          <w:lang w:eastAsia="ru-RU"/>
        </w:rPr>
        <w:t>заключения (разрешительного документа)</w:t>
      </w:r>
      <w:r w:rsidRPr="005E6F67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BC32E1" w:rsidRPr="005E6F67" w:rsidRDefault="00BC32E1" w:rsidP="005E6F67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5E6F67">
        <w:rPr>
          <w:rFonts w:ascii="Times New Roman" w:hAnsi="Times New Roman"/>
          <w:sz w:val="30"/>
          <w:szCs w:val="30"/>
          <w:lang w:eastAsia="ru-RU"/>
        </w:rPr>
        <w:t>Воздействие, оказываемое на адресатов предлагаемым регулированием, заключается:</w:t>
      </w:r>
    </w:p>
    <w:p w:rsidR="00F01934" w:rsidRPr="005E6F67" w:rsidRDefault="00F01934" w:rsidP="005E6F67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5E6F67">
        <w:rPr>
          <w:rFonts w:ascii="Times New Roman" w:hAnsi="Times New Roman"/>
          <w:sz w:val="30"/>
          <w:szCs w:val="30"/>
          <w:lang w:eastAsia="ru-RU"/>
        </w:rPr>
        <w:t xml:space="preserve">в возможности </w:t>
      </w:r>
      <w:r w:rsidR="00AD1215" w:rsidRPr="005E6F67">
        <w:rPr>
          <w:rFonts w:ascii="Times New Roman" w:hAnsi="Times New Roman"/>
          <w:sz w:val="30"/>
          <w:szCs w:val="30"/>
          <w:lang w:eastAsia="ru-RU"/>
        </w:rPr>
        <w:t>выдачи</w:t>
      </w:r>
      <w:r w:rsidR="00AD1215" w:rsidRPr="005E6F67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E6F67">
        <w:rPr>
          <w:rFonts w:ascii="Times New Roman" w:hAnsi="Times New Roman"/>
          <w:sz w:val="30"/>
          <w:szCs w:val="30"/>
          <w:lang w:eastAsia="ru-RU"/>
        </w:rPr>
        <w:t>уполномоченными органами государств-членов Союза заключения (разрешительного документа) на ввоз (вывоз, транзит) товаров, включенных в единый перечень, с указанием в строке «Страна назначения/отправления» нескольких стран назначения/отправления;</w:t>
      </w:r>
    </w:p>
    <w:p w:rsidR="00BC32E1" w:rsidRPr="005E6F67" w:rsidRDefault="00BC32E1" w:rsidP="005E6F67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5E6F67">
        <w:rPr>
          <w:rFonts w:ascii="Times New Roman" w:hAnsi="Times New Roman"/>
          <w:sz w:val="30"/>
          <w:szCs w:val="30"/>
          <w:lang w:eastAsia="ru-RU"/>
        </w:rPr>
        <w:t>в возможности получения участниками внешнеторговой деятельности, заключения (разрешительного документа)</w:t>
      </w:r>
      <w:r w:rsidRPr="005E6F67">
        <w:rPr>
          <w:rFonts w:ascii="Times New Roman" w:hAnsi="Times New Roman"/>
        </w:rPr>
        <w:t xml:space="preserve"> </w:t>
      </w:r>
      <w:r w:rsidRPr="005E6F67">
        <w:rPr>
          <w:rFonts w:ascii="Times New Roman" w:hAnsi="Times New Roman"/>
          <w:sz w:val="30"/>
          <w:szCs w:val="30"/>
          <w:lang w:eastAsia="ru-RU"/>
        </w:rPr>
        <w:t>на ввоз (вывоз, транзит)</w:t>
      </w:r>
      <w:r w:rsidR="00F01934" w:rsidRPr="005E6F67">
        <w:rPr>
          <w:rFonts w:ascii="Times New Roman" w:hAnsi="Times New Roman"/>
          <w:sz w:val="30"/>
          <w:szCs w:val="30"/>
          <w:lang w:eastAsia="ru-RU"/>
        </w:rPr>
        <w:t>, содержащего в соответствующей строке</w:t>
      </w:r>
      <w:r w:rsidRPr="005E6F67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AD1215">
        <w:rPr>
          <w:rFonts w:ascii="Times New Roman" w:hAnsi="Times New Roman"/>
          <w:sz w:val="30"/>
          <w:szCs w:val="30"/>
          <w:lang w:eastAsia="ru-RU"/>
        </w:rPr>
        <w:t xml:space="preserve">указание на </w:t>
      </w:r>
      <w:r w:rsidRPr="005E6F67">
        <w:rPr>
          <w:rFonts w:ascii="Times New Roman" w:hAnsi="Times New Roman"/>
          <w:sz w:val="30"/>
          <w:szCs w:val="30"/>
          <w:lang w:eastAsia="ru-RU"/>
        </w:rPr>
        <w:t>нескольк</w:t>
      </w:r>
      <w:r w:rsidR="00AD1215">
        <w:rPr>
          <w:rFonts w:ascii="Times New Roman" w:hAnsi="Times New Roman"/>
          <w:sz w:val="30"/>
          <w:szCs w:val="30"/>
          <w:lang w:eastAsia="ru-RU"/>
        </w:rPr>
        <w:t>о</w:t>
      </w:r>
      <w:r w:rsidRPr="005E6F67">
        <w:rPr>
          <w:rFonts w:ascii="Times New Roman" w:hAnsi="Times New Roman"/>
          <w:sz w:val="30"/>
          <w:szCs w:val="30"/>
          <w:lang w:eastAsia="ru-RU"/>
        </w:rPr>
        <w:t xml:space="preserve"> стран назначения/отправления.</w:t>
      </w:r>
    </w:p>
    <w:p w:rsidR="00BC32E1" w:rsidRPr="005E6F67" w:rsidRDefault="00FD6731" w:rsidP="005E6F67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5E6F67">
        <w:rPr>
          <w:rFonts w:ascii="Times New Roman" w:hAnsi="Times New Roman"/>
          <w:sz w:val="30"/>
          <w:szCs w:val="30"/>
          <w:lang w:eastAsia="ru-RU"/>
        </w:rPr>
        <w:t>Предусмотренн</w:t>
      </w:r>
      <w:r w:rsidR="00222381">
        <w:rPr>
          <w:rFonts w:ascii="Times New Roman" w:hAnsi="Times New Roman"/>
          <w:sz w:val="30"/>
          <w:szCs w:val="30"/>
          <w:lang w:eastAsia="ru-RU"/>
        </w:rPr>
        <w:t>ое</w:t>
      </w:r>
      <w:r w:rsidRPr="005E6F67">
        <w:rPr>
          <w:rFonts w:ascii="Times New Roman" w:hAnsi="Times New Roman"/>
          <w:sz w:val="30"/>
          <w:szCs w:val="30"/>
          <w:lang w:eastAsia="ru-RU"/>
        </w:rPr>
        <w:t xml:space="preserve"> проектом решения </w:t>
      </w:r>
      <w:r w:rsidR="00222381">
        <w:rPr>
          <w:rFonts w:ascii="Times New Roman" w:hAnsi="Times New Roman"/>
          <w:sz w:val="30"/>
          <w:szCs w:val="30"/>
          <w:lang w:eastAsia="ru-RU"/>
        </w:rPr>
        <w:t xml:space="preserve">заполнение строки </w:t>
      </w:r>
      <w:r w:rsidR="00222381" w:rsidRPr="00222381">
        <w:rPr>
          <w:rFonts w:ascii="Times New Roman" w:hAnsi="Times New Roman"/>
          <w:sz w:val="30"/>
          <w:szCs w:val="30"/>
          <w:lang w:eastAsia="ru-RU"/>
        </w:rPr>
        <w:t>«Страна назначения/страна отправления»</w:t>
      </w:r>
      <w:r w:rsidR="00222381">
        <w:rPr>
          <w:rFonts w:ascii="Times New Roman" w:hAnsi="Times New Roman"/>
          <w:sz w:val="30"/>
          <w:szCs w:val="30"/>
          <w:lang w:eastAsia="ru-RU"/>
        </w:rPr>
        <w:t xml:space="preserve"> предоставляет </w:t>
      </w:r>
      <w:r w:rsidR="00222381" w:rsidRPr="005E6F67">
        <w:rPr>
          <w:rFonts w:ascii="Times New Roman" w:hAnsi="Times New Roman"/>
          <w:sz w:val="30"/>
          <w:szCs w:val="30"/>
          <w:lang w:eastAsia="ru-RU"/>
        </w:rPr>
        <w:t>возможность</w:t>
      </w:r>
      <w:r w:rsidR="00222381" w:rsidRPr="005E6F67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304CE9" w:rsidRPr="005E6F67">
        <w:rPr>
          <w:rFonts w:ascii="Times New Roman" w:hAnsi="Times New Roman"/>
          <w:sz w:val="30"/>
          <w:szCs w:val="30"/>
          <w:lang w:eastAsia="ru-RU"/>
        </w:rPr>
        <w:t xml:space="preserve">оформления одного заключения (разрешительного документа) на ввоз (вывоз, транзит) товаров в </w:t>
      </w:r>
      <w:r w:rsidR="00BA2226" w:rsidRPr="005E6F67">
        <w:rPr>
          <w:rFonts w:ascii="Times New Roman" w:hAnsi="Times New Roman"/>
          <w:sz w:val="30"/>
          <w:szCs w:val="30"/>
          <w:lang w:eastAsia="ru-RU"/>
        </w:rPr>
        <w:t xml:space="preserve">адрес </w:t>
      </w:r>
      <w:r w:rsidR="00304CE9" w:rsidRPr="005E6F67">
        <w:rPr>
          <w:rFonts w:ascii="Times New Roman" w:hAnsi="Times New Roman"/>
          <w:sz w:val="30"/>
          <w:szCs w:val="30"/>
          <w:lang w:eastAsia="ru-RU"/>
        </w:rPr>
        <w:t>нескольк</w:t>
      </w:r>
      <w:r w:rsidR="00BA2226" w:rsidRPr="005E6F67">
        <w:rPr>
          <w:rFonts w:ascii="Times New Roman" w:hAnsi="Times New Roman"/>
          <w:sz w:val="30"/>
          <w:szCs w:val="30"/>
          <w:lang w:eastAsia="ru-RU"/>
        </w:rPr>
        <w:t>их</w:t>
      </w:r>
      <w:r w:rsidR="00304CE9" w:rsidRPr="005E6F67">
        <w:rPr>
          <w:rFonts w:ascii="Times New Roman" w:hAnsi="Times New Roman"/>
          <w:sz w:val="30"/>
          <w:szCs w:val="30"/>
          <w:lang w:eastAsia="ru-RU"/>
        </w:rPr>
        <w:t xml:space="preserve"> стран отправления/назначения </w:t>
      </w:r>
      <w:r w:rsidR="00222381">
        <w:rPr>
          <w:rStyle w:val="CharStyle6"/>
          <w:rFonts w:ascii="Times New Roman" w:hAnsi="Times New Roman"/>
          <w:sz w:val="30"/>
          <w:szCs w:val="30"/>
        </w:rPr>
        <w:t>согласно</w:t>
      </w:r>
      <w:r w:rsidR="00304CE9" w:rsidRPr="005E6F67">
        <w:rPr>
          <w:rStyle w:val="CharStyle6"/>
          <w:rFonts w:ascii="Times New Roman" w:hAnsi="Times New Roman"/>
          <w:sz w:val="30"/>
          <w:szCs w:val="30"/>
        </w:rPr>
        <w:t xml:space="preserve"> внешнеторгов</w:t>
      </w:r>
      <w:r w:rsidR="00222381">
        <w:rPr>
          <w:rStyle w:val="CharStyle6"/>
          <w:rFonts w:ascii="Times New Roman" w:hAnsi="Times New Roman"/>
          <w:sz w:val="30"/>
          <w:szCs w:val="30"/>
        </w:rPr>
        <w:t>ому</w:t>
      </w:r>
      <w:r w:rsidR="00304CE9" w:rsidRPr="005E6F67">
        <w:rPr>
          <w:rStyle w:val="CharStyle6"/>
          <w:rFonts w:ascii="Times New Roman" w:hAnsi="Times New Roman"/>
          <w:sz w:val="30"/>
          <w:szCs w:val="30"/>
        </w:rPr>
        <w:t xml:space="preserve"> контракт</w:t>
      </w:r>
      <w:r w:rsidR="00222381">
        <w:rPr>
          <w:rStyle w:val="CharStyle6"/>
          <w:rFonts w:ascii="Times New Roman" w:hAnsi="Times New Roman"/>
          <w:sz w:val="30"/>
          <w:szCs w:val="30"/>
        </w:rPr>
        <w:t>у</w:t>
      </w:r>
      <w:r w:rsidR="00304CE9" w:rsidRPr="005E6F67">
        <w:rPr>
          <w:rStyle w:val="CharStyle6"/>
          <w:rFonts w:ascii="Times New Roman" w:hAnsi="Times New Roman"/>
          <w:sz w:val="30"/>
          <w:szCs w:val="30"/>
        </w:rPr>
        <w:t xml:space="preserve"> (договор</w:t>
      </w:r>
      <w:r w:rsidR="00222381">
        <w:rPr>
          <w:rStyle w:val="CharStyle6"/>
          <w:rFonts w:ascii="Times New Roman" w:hAnsi="Times New Roman"/>
          <w:sz w:val="30"/>
          <w:szCs w:val="30"/>
        </w:rPr>
        <w:t>у</w:t>
      </w:r>
      <w:r w:rsidR="00304CE9" w:rsidRPr="005E6F67">
        <w:rPr>
          <w:rStyle w:val="CharStyle6"/>
          <w:rFonts w:ascii="Times New Roman" w:hAnsi="Times New Roman"/>
          <w:sz w:val="30"/>
          <w:szCs w:val="30"/>
        </w:rPr>
        <w:t xml:space="preserve">) </w:t>
      </w:r>
      <w:r w:rsidRPr="005E6F67">
        <w:rPr>
          <w:rFonts w:ascii="Times New Roman" w:hAnsi="Times New Roman"/>
          <w:sz w:val="30"/>
          <w:szCs w:val="30"/>
          <w:lang w:eastAsia="ru-RU"/>
        </w:rPr>
        <w:t>оказывает положительное воздействие</w:t>
      </w:r>
      <w:r w:rsidR="00BA2226" w:rsidRPr="005E6F67">
        <w:rPr>
          <w:rFonts w:ascii="Times New Roman" w:hAnsi="Times New Roman"/>
          <w:sz w:val="30"/>
          <w:szCs w:val="30"/>
          <w:lang w:eastAsia="ru-RU"/>
        </w:rPr>
        <w:t>,</w:t>
      </w:r>
      <w:r w:rsidRPr="005E6F67">
        <w:rPr>
          <w:rFonts w:ascii="Times New Roman" w:hAnsi="Times New Roman"/>
          <w:sz w:val="30"/>
          <w:szCs w:val="30"/>
          <w:lang w:eastAsia="ru-RU"/>
        </w:rPr>
        <w:t xml:space="preserve"> сокращая временные и материальные затраты участни</w:t>
      </w:r>
      <w:r w:rsidR="00BA2226" w:rsidRPr="005E6F67">
        <w:rPr>
          <w:rFonts w:ascii="Times New Roman" w:hAnsi="Times New Roman"/>
          <w:sz w:val="30"/>
          <w:szCs w:val="30"/>
          <w:lang w:eastAsia="ru-RU"/>
        </w:rPr>
        <w:t>ков внешнеторговой деятельности</w:t>
      </w:r>
      <w:r w:rsidRPr="005E6F67">
        <w:rPr>
          <w:rFonts w:ascii="Times New Roman" w:hAnsi="Times New Roman"/>
          <w:sz w:val="30"/>
          <w:szCs w:val="30"/>
          <w:lang w:eastAsia="ru-RU"/>
        </w:rPr>
        <w:t>.</w:t>
      </w:r>
    </w:p>
    <w:p w:rsidR="00671212" w:rsidRPr="005E6F67" w:rsidRDefault="00B07A88" w:rsidP="005E6F67">
      <w:pPr>
        <w:tabs>
          <w:tab w:val="left" w:pos="2235"/>
        </w:tabs>
        <w:spacing w:after="0" w:line="240" w:lineRule="auto"/>
        <w:ind w:firstLine="709"/>
        <w:jc w:val="both"/>
        <w:rPr>
          <w:rStyle w:val="CharStyle6"/>
          <w:rFonts w:ascii="Times New Roman" w:hAnsi="Times New Roman"/>
          <w:sz w:val="30"/>
          <w:szCs w:val="30"/>
        </w:rPr>
      </w:pPr>
      <w:r w:rsidRPr="005E6F67">
        <w:rPr>
          <w:rFonts w:ascii="Times New Roman" w:hAnsi="Times New Roman"/>
          <w:sz w:val="30"/>
          <w:szCs w:val="30"/>
          <w:lang w:eastAsia="ru-RU"/>
        </w:rPr>
        <w:t xml:space="preserve">Также положительное </w:t>
      </w:r>
      <w:r w:rsidR="00D84FED" w:rsidRPr="005E6F67">
        <w:rPr>
          <w:rFonts w:ascii="Times New Roman" w:hAnsi="Times New Roman"/>
          <w:sz w:val="30"/>
          <w:szCs w:val="30"/>
          <w:lang w:eastAsia="ru-RU"/>
        </w:rPr>
        <w:t xml:space="preserve">воздействие </w:t>
      </w:r>
      <w:r w:rsidRPr="005E6F67">
        <w:rPr>
          <w:rFonts w:ascii="Times New Roman" w:hAnsi="Times New Roman"/>
          <w:sz w:val="30"/>
          <w:szCs w:val="30"/>
          <w:lang w:eastAsia="ru-RU"/>
        </w:rPr>
        <w:t xml:space="preserve">оказывается </w:t>
      </w:r>
      <w:r w:rsidR="00D84FED" w:rsidRPr="005E6F67">
        <w:rPr>
          <w:rFonts w:ascii="Times New Roman" w:hAnsi="Times New Roman"/>
          <w:sz w:val="30"/>
          <w:szCs w:val="30"/>
          <w:lang w:eastAsia="ru-RU"/>
        </w:rPr>
        <w:t>на у</w:t>
      </w:r>
      <w:r w:rsidR="00D84FED" w:rsidRPr="005E6F67">
        <w:rPr>
          <w:rStyle w:val="CharStyle6"/>
          <w:rFonts w:ascii="Times New Roman" w:hAnsi="Times New Roman"/>
          <w:sz w:val="30"/>
          <w:szCs w:val="30"/>
        </w:rPr>
        <w:t>полномоченные органы государств-членов Союза</w:t>
      </w:r>
      <w:r w:rsidRPr="005E6F67">
        <w:rPr>
          <w:rStyle w:val="CharStyle6"/>
          <w:rFonts w:ascii="Times New Roman" w:hAnsi="Times New Roman"/>
          <w:sz w:val="30"/>
          <w:szCs w:val="30"/>
        </w:rPr>
        <w:t>, которое</w:t>
      </w:r>
      <w:r w:rsidR="00D84FED" w:rsidRPr="005E6F67">
        <w:rPr>
          <w:rStyle w:val="CharStyle6"/>
          <w:rFonts w:ascii="Times New Roman" w:hAnsi="Times New Roman"/>
          <w:sz w:val="30"/>
          <w:szCs w:val="30"/>
        </w:rPr>
        <w:t xml:space="preserve"> </w:t>
      </w:r>
      <w:r w:rsidR="00D84FED" w:rsidRPr="005E6F67">
        <w:rPr>
          <w:rFonts w:ascii="Times New Roman" w:hAnsi="Times New Roman"/>
          <w:sz w:val="30"/>
          <w:szCs w:val="30"/>
          <w:lang w:eastAsia="ru-RU"/>
        </w:rPr>
        <w:t xml:space="preserve">заключается </w:t>
      </w:r>
      <w:r w:rsidR="00671212" w:rsidRPr="005E6F67">
        <w:rPr>
          <w:rStyle w:val="CharStyle6"/>
          <w:rFonts w:ascii="Times New Roman" w:hAnsi="Times New Roman"/>
          <w:sz w:val="30"/>
          <w:szCs w:val="30"/>
        </w:rPr>
        <w:t>в отсутствии необходимости оформлять несколько заключений (разрешительных документов) на ввоз (вывоз, транзит) товар</w:t>
      </w:r>
      <w:r w:rsidR="00222381">
        <w:rPr>
          <w:rStyle w:val="CharStyle6"/>
          <w:rFonts w:ascii="Times New Roman" w:hAnsi="Times New Roman"/>
          <w:sz w:val="30"/>
          <w:szCs w:val="30"/>
        </w:rPr>
        <w:t>ов</w:t>
      </w:r>
      <w:r w:rsidR="00671212" w:rsidRPr="005E6F67">
        <w:rPr>
          <w:rStyle w:val="CharStyle6"/>
          <w:rFonts w:ascii="Times New Roman" w:hAnsi="Times New Roman"/>
          <w:sz w:val="30"/>
          <w:szCs w:val="30"/>
        </w:rPr>
        <w:t>,</w:t>
      </w:r>
      <w:r w:rsidR="00D84FED" w:rsidRPr="005E6F67">
        <w:rPr>
          <w:rStyle w:val="CharStyle6"/>
          <w:rFonts w:ascii="Times New Roman" w:hAnsi="Times New Roman"/>
          <w:sz w:val="30"/>
          <w:szCs w:val="30"/>
        </w:rPr>
        <w:t xml:space="preserve"> перемещаем</w:t>
      </w:r>
      <w:r w:rsidR="00222381">
        <w:rPr>
          <w:rStyle w:val="CharStyle6"/>
          <w:rFonts w:ascii="Times New Roman" w:hAnsi="Times New Roman"/>
          <w:sz w:val="30"/>
          <w:szCs w:val="30"/>
        </w:rPr>
        <w:t>ых</w:t>
      </w:r>
      <w:r w:rsidR="00D84FED" w:rsidRPr="005E6F67">
        <w:rPr>
          <w:rStyle w:val="CharStyle6"/>
          <w:rFonts w:ascii="Times New Roman" w:hAnsi="Times New Roman"/>
          <w:sz w:val="30"/>
          <w:szCs w:val="30"/>
        </w:rPr>
        <w:t xml:space="preserve"> в рамках одного контракта в разные страны назначения/отправления.</w:t>
      </w:r>
    </w:p>
    <w:p w:rsidR="00671212" w:rsidRPr="005E6F67" w:rsidRDefault="00671212" w:rsidP="005E6F67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</w:p>
    <w:p w:rsidR="00671212" w:rsidRPr="005E6F67" w:rsidRDefault="00671212" w:rsidP="005E6F6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E6F67">
        <w:rPr>
          <w:rFonts w:ascii="Times New Roman" w:hAnsi="Times New Roman" w:cs="Times New Roman"/>
          <w:b/>
          <w:sz w:val="30"/>
          <w:szCs w:val="30"/>
        </w:rPr>
        <w:t xml:space="preserve">5. Содержание устанавливаемых для адресатов регулирования ограничений (обязательных правил поведения). </w:t>
      </w:r>
    </w:p>
    <w:p w:rsidR="00671212" w:rsidRPr="005E6F67" w:rsidRDefault="00671212" w:rsidP="005E6F67">
      <w:pPr>
        <w:pStyle w:val="Style5"/>
        <w:shd w:val="clear" w:color="auto" w:fill="auto"/>
        <w:spacing w:before="0" w:after="0" w:line="240" w:lineRule="auto"/>
        <w:ind w:firstLine="70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E6F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не накладывает ограничений на </w:t>
      </w:r>
      <w:r w:rsidR="00D84FED" w:rsidRPr="005E6F67">
        <w:rPr>
          <w:rFonts w:ascii="Times New Roman" w:eastAsia="Times New Roman" w:hAnsi="Times New Roman" w:cs="Times New Roman"/>
          <w:sz w:val="30"/>
          <w:szCs w:val="30"/>
          <w:lang w:eastAsia="ru-RU"/>
        </w:rPr>
        <w:t>адресатов регулирования</w:t>
      </w:r>
      <w:r w:rsidRPr="005E6F67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поскольку не предусматривает введение новых ограничений и (или) запретов.</w:t>
      </w:r>
    </w:p>
    <w:p w:rsidR="00D84FED" w:rsidRPr="005E6F67" w:rsidRDefault="00B07A88" w:rsidP="005E6F67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E6F67">
        <w:rPr>
          <w:rFonts w:ascii="Times New Roman" w:hAnsi="Times New Roman" w:cs="Times New Roman"/>
          <w:sz w:val="30"/>
          <w:szCs w:val="30"/>
        </w:rPr>
        <w:t>Предлагаем</w:t>
      </w:r>
      <w:r w:rsidR="00222381">
        <w:rPr>
          <w:rFonts w:ascii="Times New Roman" w:hAnsi="Times New Roman" w:cs="Times New Roman"/>
          <w:sz w:val="30"/>
          <w:szCs w:val="30"/>
        </w:rPr>
        <w:t>ая</w:t>
      </w:r>
      <w:r w:rsidRPr="005E6F67">
        <w:rPr>
          <w:rFonts w:ascii="Times New Roman" w:hAnsi="Times New Roman" w:cs="Times New Roman"/>
          <w:sz w:val="30"/>
          <w:szCs w:val="30"/>
        </w:rPr>
        <w:t xml:space="preserve"> проектом решения</w:t>
      </w:r>
      <w:r w:rsidR="00671212" w:rsidRPr="005E6F67">
        <w:rPr>
          <w:rFonts w:ascii="Times New Roman" w:hAnsi="Times New Roman" w:cs="Times New Roman"/>
          <w:sz w:val="30"/>
          <w:szCs w:val="30"/>
        </w:rPr>
        <w:t xml:space="preserve"> </w:t>
      </w:r>
      <w:r w:rsidRPr="005E6F67">
        <w:rPr>
          <w:rFonts w:ascii="Times New Roman" w:hAnsi="Times New Roman" w:cs="Times New Roman"/>
          <w:sz w:val="30"/>
          <w:szCs w:val="30"/>
        </w:rPr>
        <w:t>редакция пункта 17 Методических указаний позволит обеспечить единообразное заполнение уполномоченными органами государств-членов Союза строки «Страна назначения/отправления» заключения (разрешительного документа), что в свою очередь</w:t>
      </w:r>
      <w:r w:rsidR="0069104A" w:rsidRPr="005E6F67">
        <w:rPr>
          <w:rFonts w:ascii="Times New Roman" w:hAnsi="Times New Roman" w:cs="Times New Roman"/>
          <w:sz w:val="30"/>
          <w:szCs w:val="30"/>
        </w:rPr>
        <w:t xml:space="preserve">, </w:t>
      </w:r>
      <w:r w:rsidRPr="005E6F67">
        <w:rPr>
          <w:rFonts w:ascii="Times New Roman" w:hAnsi="Times New Roman" w:cs="Times New Roman"/>
          <w:sz w:val="30"/>
          <w:szCs w:val="30"/>
        </w:rPr>
        <w:t xml:space="preserve">позволит </w:t>
      </w:r>
      <w:r w:rsidR="00D84FED" w:rsidRPr="005E6F67">
        <w:rPr>
          <w:rFonts w:ascii="Times New Roman" w:hAnsi="Times New Roman" w:cs="Times New Roman"/>
          <w:sz w:val="30"/>
          <w:szCs w:val="30"/>
        </w:rPr>
        <w:t>упростить перемещение товаров, в отношении которых применяется разрешительный порядок ввоза/вывоза</w:t>
      </w:r>
      <w:r w:rsidR="0069104A" w:rsidRPr="005E6F67">
        <w:rPr>
          <w:rFonts w:ascii="Times New Roman" w:hAnsi="Times New Roman" w:cs="Times New Roman"/>
          <w:sz w:val="30"/>
          <w:szCs w:val="30"/>
        </w:rPr>
        <w:t>,</w:t>
      </w:r>
      <w:r w:rsidR="00D84FED" w:rsidRPr="005E6F67">
        <w:rPr>
          <w:rFonts w:ascii="Times New Roman" w:hAnsi="Times New Roman" w:cs="Times New Roman"/>
          <w:sz w:val="30"/>
          <w:szCs w:val="30"/>
        </w:rPr>
        <w:t xml:space="preserve"> в части возможности оформления одного заключения (разрешительного документа) на ввоз (вывоз, транзит) товаров в </w:t>
      </w:r>
      <w:r w:rsidR="00D84FED" w:rsidRPr="005E6F67">
        <w:rPr>
          <w:rFonts w:ascii="Times New Roman" w:hAnsi="Times New Roman" w:cs="Times New Roman"/>
          <w:sz w:val="30"/>
          <w:szCs w:val="30"/>
        </w:rPr>
        <w:lastRenderedPageBreak/>
        <w:t xml:space="preserve">несколько стран </w:t>
      </w:r>
      <w:r w:rsidR="00222381" w:rsidRPr="005E6F67">
        <w:rPr>
          <w:rFonts w:ascii="Times New Roman" w:hAnsi="Times New Roman" w:cs="Times New Roman"/>
          <w:sz w:val="30"/>
          <w:szCs w:val="30"/>
        </w:rPr>
        <w:t>назначения/</w:t>
      </w:r>
      <w:r w:rsidR="00D84FED" w:rsidRPr="005E6F67">
        <w:rPr>
          <w:rFonts w:ascii="Times New Roman" w:hAnsi="Times New Roman" w:cs="Times New Roman"/>
          <w:sz w:val="30"/>
          <w:szCs w:val="30"/>
        </w:rPr>
        <w:t>отправления в соответствии с</w:t>
      </w:r>
      <w:proofErr w:type="gramEnd"/>
      <w:r w:rsidR="00D84FED" w:rsidRPr="005E6F67">
        <w:rPr>
          <w:rFonts w:ascii="Times New Roman" w:hAnsi="Times New Roman" w:cs="Times New Roman"/>
          <w:sz w:val="30"/>
          <w:szCs w:val="30"/>
        </w:rPr>
        <w:t xml:space="preserve"> внешнеторговым контрактом (договором).</w:t>
      </w:r>
    </w:p>
    <w:p w:rsidR="00D84FED" w:rsidRPr="005E6F67" w:rsidRDefault="00D84FED" w:rsidP="005E6F67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71212" w:rsidRPr="005E6F67" w:rsidRDefault="00671212" w:rsidP="005E6F6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E6F67">
        <w:rPr>
          <w:rFonts w:ascii="Times New Roman" w:hAnsi="Times New Roman" w:cs="Times New Roman"/>
          <w:b/>
          <w:sz w:val="30"/>
          <w:szCs w:val="30"/>
        </w:rPr>
        <w:t>6. Механизм разрешения проблемы и достижения цели регулирования, предусмотренный проектом решения Комиссии (описание взаимосвязи между предлагаемым регулированием и решаемой проблемой).</w:t>
      </w:r>
    </w:p>
    <w:p w:rsidR="00A420DA" w:rsidRPr="005E6F67" w:rsidRDefault="00A420DA" w:rsidP="005E6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E6F67">
        <w:rPr>
          <w:rFonts w:ascii="Times New Roman" w:eastAsia="Times New Roman" w:hAnsi="Times New Roman"/>
          <w:sz w:val="30"/>
          <w:szCs w:val="30"/>
          <w:lang w:eastAsia="ru-RU"/>
        </w:rPr>
        <w:t xml:space="preserve">В настоящее время согласно пункту 17 Методических рекомендаций в строке «Страна назначения/отправления» заключения (разрешительного документа) указывается название страны, являющейся конечным пунктом назначения/отправления. </w:t>
      </w:r>
    </w:p>
    <w:p w:rsidR="00671212" w:rsidRPr="005E6F67" w:rsidRDefault="00671212" w:rsidP="005E6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E6F67">
        <w:rPr>
          <w:rFonts w:ascii="Times New Roman" w:eastAsia="Times New Roman" w:hAnsi="Times New Roman"/>
          <w:sz w:val="30"/>
          <w:szCs w:val="30"/>
          <w:lang w:eastAsia="ru-RU"/>
        </w:rPr>
        <w:t xml:space="preserve">Цели регулирования </w:t>
      </w:r>
      <w:r w:rsidR="00B1024C" w:rsidRPr="005E6F67">
        <w:rPr>
          <w:rFonts w:ascii="Times New Roman" w:eastAsia="Times New Roman" w:hAnsi="Times New Roman"/>
          <w:sz w:val="30"/>
          <w:szCs w:val="30"/>
          <w:lang w:eastAsia="ru-RU"/>
        </w:rPr>
        <w:t>достигаются</w:t>
      </w:r>
      <w:r w:rsidRPr="005E6F67">
        <w:rPr>
          <w:rFonts w:ascii="Times New Roman" w:eastAsia="Times New Roman" w:hAnsi="Times New Roman"/>
          <w:sz w:val="30"/>
          <w:szCs w:val="30"/>
          <w:lang w:eastAsia="ru-RU"/>
        </w:rPr>
        <w:t xml:space="preserve"> путем </w:t>
      </w:r>
      <w:r w:rsidR="00B1024C" w:rsidRPr="005E6F67">
        <w:rPr>
          <w:rFonts w:ascii="Times New Roman" w:eastAsia="Times New Roman" w:hAnsi="Times New Roman"/>
          <w:sz w:val="30"/>
          <w:szCs w:val="30"/>
          <w:lang w:eastAsia="ru-RU"/>
        </w:rPr>
        <w:t>единообразного заполнения соответствующей строки единой формы заключения (разрешительного документа) на ввоз, вывоз и транзит товаров</w:t>
      </w:r>
      <w:r w:rsidR="00E15AE3">
        <w:rPr>
          <w:rFonts w:ascii="Times New Roman" w:eastAsia="Times New Roman" w:hAnsi="Times New Roman"/>
          <w:sz w:val="30"/>
          <w:szCs w:val="30"/>
          <w:lang w:eastAsia="ru-RU"/>
        </w:rPr>
        <w:t xml:space="preserve"> в случае, если</w:t>
      </w:r>
      <w:r w:rsidR="00E15AE3" w:rsidRPr="00E15AE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E15AE3" w:rsidRPr="005E6F67">
        <w:rPr>
          <w:rFonts w:ascii="Times New Roman" w:eastAsia="Times New Roman" w:hAnsi="Times New Roman"/>
          <w:sz w:val="30"/>
          <w:szCs w:val="30"/>
          <w:lang w:eastAsia="ru-RU"/>
        </w:rPr>
        <w:t>в соответствии с контрактом (</w:t>
      </w:r>
      <w:proofErr w:type="gramStart"/>
      <w:r w:rsidR="00E15AE3" w:rsidRPr="005E6F67">
        <w:rPr>
          <w:rFonts w:ascii="Times New Roman" w:eastAsia="Times New Roman" w:hAnsi="Times New Roman"/>
          <w:sz w:val="30"/>
          <w:szCs w:val="30"/>
          <w:lang w:eastAsia="ru-RU"/>
        </w:rPr>
        <w:t>договором)</w:t>
      </w:r>
      <w:r w:rsidR="00E15AE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gramEnd"/>
      <w:r w:rsidR="00E15AE3">
        <w:rPr>
          <w:rFonts w:ascii="Times New Roman" w:eastAsia="Times New Roman" w:hAnsi="Times New Roman"/>
          <w:sz w:val="30"/>
          <w:szCs w:val="30"/>
          <w:lang w:eastAsia="ru-RU"/>
        </w:rPr>
        <w:t>товары перемещаются в (из)</w:t>
      </w:r>
      <w:r w:rsidR="00B1024C" w:rsidRPr="005E6F6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EF6433" w:rsidRPr="005E6F67">
        <w:rPr>
          <w:rFonts w:ascii="Times New Roman" w:eastAsia="Times New Roman" w:hAnsi="Times New Roman"/>
          <w:sz w:val="30"/>
          <w:szCs w:val="30"/>
          <w:lang w:eastAsia="ru-RU"/>
        </w:rPr>
        <w:t>нескольк</w:t>
      </w:r>
      <w:r w:rsidR="00E15AE3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="00EF6433" w:rsidRPr="005E6F67">
        <w:rPr>
          <w:rFonts w:ascii="Times New Roman" w:eastAsia="Times New Roman" w:hAnsi="Times New Roman"/>
          <w:sz w:val="30"/>
          <w:szCs w:val="30"/>
          <w:lang w:eastAsia="ru-RU"/>
        </w:rPr>
        <w:t xml:space="preserve"> стран назначения/отправления</w:t>
      </w:r>
      <w:r w:rsidR="00E15AE3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671212" w:rsidRPr="005E6F67" w:rsidRDefault="00671212" w:rsidP="005E6F67">
      <w:pPr>
        <w:pStyle w:val="Style5"/>
        <w:spacing w:before="0" w:after="0" w:line="240" w:lineRule="auto"/>
        <w:ind w:firstLine="700"/>
        <w:rPr>
          <w:rFonts w:ascii="Times New Roman" w:hAnsi="Times New Roman" w:cs="Times New Roman"/>
          <w:sz w:val="30"/>
          <w:szCs w:val="30"/>
        </w:rPr>
      </w:pPr>
    </w:p>
    <w:p w:rsidR="00671212" w:rsidRPr="005E6F67" w:rsidRDefault="00671212" w:rsidP="005E6F67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E6F67">
        <w:rPr>
          <w:rFonts w:ascii="Times New Roman" w:hAnsi="Times New Roman" w:cs="Times New Roman"/>
          <w:b/>
          <w:sz w:val="30"/>
          <w:szCs w:val="30"/>
        </w:rPr>
        <w:t>7. Сведения о рассмотренных альтернативах предлагаемому регулированию</w:t>
      </w:r>
      <w:r w:rsidRPr="005E6F67">
        <w:rPr>
          <w:rFonts w:ascii="Times New Roman" w:hAnsi="Times New Roman" w:cs="Times New Roman"/>
          <w:sz w:val="30"/>
          <w:szCs w:val="30"/>
        </w:rPr>
        <w:t>.</w:t>
      </w:r>
    </w:p>
    <w:p w:rsidR="00671212" w:rsidRPr="005E6F67" w:rsidRDefault="00671212" w:rsidP="005E6F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E6F67">
        <w:rPr>
          <w:rFonts w:ascii="Times New Roman" w:hAnsi="Times New Roman"/>
          <w:sz w:val="30"/>
          <w:szCs w:val="30"/>
        </w:rPr>
        <w:t>В качестве альтернативы Сторонами рассматривал</w:t>
      </w:r>
      <w:r w:rsidR="005121DB" w:rsidRPr="005E6F67">
        <w:rPr>
          <w:rFonts w:ascii="Times New Roman" w:hAnsi="Times New Roman"/>
          <w:sz w:val="30"/>
          <w:szCs w:val="30"/>
        </w:rPr>
        <w:t>о</w:t>
      </w:r>
      <w:r w:rsidRPr="005E6F67">
        <w:rPr>
          <w:rFonts w:ascii="Times New Roman" w:hAnsi="Times New Roman"/>
          <w:sz w:val="30"/>
          <w:szCs w:val="30"/>
        </w:rPr>
        <w:t>сь</w:t>
      </w:r>
      <w:r w:rsidR="005121DB" w:rsidRPr="005E6F67">
        <w:rPr>
          <w:rFonts w:ascii="Times New Roman" w:hAnsi="Times New Roman"/>
          <w:sz w:val="30"/>
          <w:szCs w:val="30"/>
        </w:rPr>
        <w:t xml:space="preserve"> сохранение </w:t>
      </w:r>
      <w:r w:rsidR="00933E2A" w:rsidRPr="005E6F67">
        <w:rPr>
          <w:rFonts w:ascii="Times New Roman" w:hAnsi="Times New Roman"/>
          <w:sz w:val="30"/>
          <w:szCs w:val="30"/>
        </w:rPr>
        <w:t xml:space="preserve">порядка </w:t>
      </w:r>
      <w:r w:rsidR="005121DB" w:rsidRPr="005E6F67">
        <w:rPr>
          <w:rFonts w:ascii="Times New Roman" w:hAnsi="Times New Roman"/>
          <w:sz w:val="30"/>
          <w:szCs w:val="30"/>
        </w:rPr>
        <w:t xml:space="preserve">заполнения строки «Страна назначения/отправления» заключения (разрешительного документа) </w:t>
      </w:r>
      <w:r w:rsidR="00933E2A" w:rsidRPr="005E6F67">
        <w:rPr>
          <w:rFonts w:ascii="Times New Roman" w:hAnsi="Times New Roman"/>
          <w:sz w:val="30"/>
          <w:szCs w:val="30"/>
        </w:rPr>
        <w:t>(</w:t>
      </w:r>
      <w:r w:rsidR="00A446DF" w:rsidRPr="005E6F67">
        <w:rPr>
          <w:rFonts w:ascii="Times New Roman" w:hAnsi="Times New Roman"/>
          <w:sz w:val="30"/>
          <w:szCs w:val="30"/>
        </w:rPr>
        <w:t>пункт 17 Методических рекомендаций</w:t>
      </w:r>
      <w:r w:rsidR="00933E2A" w:rsidRPr="005E6F67">
        <w:rPr>
          <w:rFonts w:ascii="Times New Roman" w:hAnsi="Times New Roman"/>
          <w:sz w:val="30"/>
          <w:szCs w:val="30"/>
        </w:rPr>
        <w:t>)</w:t>
      </w:r>
      <w:r w:rsidR="005121DB" w:rsidRPr="005E6F67">
        <w:rPr>
          <w:rFonts w:ascii="Times New Roman" w:hAnsi="Times New Roman"/>
          <w:sz w:val="30"/>
          <w:szCs w:val="30"/>
        </w:rPr>
        <w:t>.</w:t>
      </w:r>
      <w:r w:rsidR="00E15AE3">
        <w:rPr>
          <w:rFonts w:ascii="Times New Roman" w:hAnsi="Times New Roman"/>
          <w:sz w:val="30"/>
          <w:szCs w:val="30"/>
        </w:rPr>
        <w:t xml:space="preserve"> </w:t>
      </w:r>
      <w:r w:rsidR="005121DB" w:rsidRPr="005E6F67">
        <w:rPr>
          <w:rFonts w:ascii="Times New Roman" w:hAnsi="Times New Roman"/>
          <w:sz w:val="30"/>
          <w:szCs w:val="30"/>
        </w:rPr>
        <w:t>При этом</w:t>
      </w:r>
      <w:r w:rsidR="005121DB" w:rsidRPr="005E6F67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 w:rsidRPr="005E6F67">
        <w:rPr>
          <w:rFonts w:ascii="Times New Roman" w:eastAsia="Times New Roman" w:hAnsi="Times New Roman"/>
          <w:sz w:val="30"/>
          <w:szCs w:val="30"/>
          <w:lang w:eastAsia="ru-RU"/>
        </w:rPr>
        <w:t>предостав</w:t>
      </w:r>
      <w:r w:rsidR="005121DB" w:rsidRPr="005E6F67">
        <w:rPr>
          <w:rFonts w:ascii="Times New Roman" w:eastAsia="Times New Roman" w:hAnsi="Times New Roman"/>
          <w:sz w:val="30"/>
          <w:szCs w:val="30"/>
          <w:lang w:eastAsia="ru-RU"/>
        </w:rPr>
        <w:t>ляя возможность</w:t>
      </w:r>
      <w:r w:rsidRPr="005E6F67">
        <w:rPr>
          <w:rFonts w:ascii="Times New Roman" w:eastAsia="Times New Roman" w:hAnsi="Times New Roman"/>
          <w:sz w:val="30"/>
          <w:szCs w:val="30"/>
          <w:lang w:eastAsia="ru-RU"/>
        </w:rPr>
        <w:t xml:space="preserve"> уполномоченным органам государств-членов Союза самостоятельно определять в зависимости от</w:t>
      </w:r>
      <w:r w:rsidR="00933E2A" w:rsidRPr="005E6F67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Pr="005E6F67">
        <w:rPr>
          <w:rFonts w:ascii="Times New Roman" w:eastAsia="Times New Roman" w:hAnsi="Times New Roman"/>
          <w:sz w:val="30"/>
          <w:szCs w:val="30"/>
          <w:lang w:eastAsia="ru-RU"/>
        </w:rPr>
        <w:t>условий контракта</w:t>
      </w:r>
      <w:r w:rsidR="005121DB" w:rsidRPr="005E6F67">
        <w:rPr>
          <w:rFonts w:ascii="Times New Roman" w:eastAsia="Times New Roman" w:hAnsi="Times New Roman"/>
          <w:sz w:val="30"/>
          <w:szCs w:val="30"/>
          <w:lang w:eastAsia="ru-RU"/>
        </w:rPr>
        <w:t xml:space="preserve"> (договора)</w:t>
      </w:r>
      <w:r w:rsidRPr="005E6F67">
        <w:rPr>
          <w:rFonts w:ascii="Times New Roman" w:eastAsia="Times New Roman" w:hAnsi="Times New Roman"/>
          <w:sz w:val="30"/>
          <w:szCs w:val="30"/>
          <w:lang w:eastAsia="ru-RU"/>
        </w:rPr>
        <w:t>, количеств</w:t>
      </w:r>
      <w:r w:rsidR="005121DB" w:rsidRPr="005E6F67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5E6F67">
        <w:rPr>
          <w:rFonts w:ascii="Times New Roman" w:eastAsia="Times New Roman" w:hAnsi="Times New Roman"/>
          <w:sz w:val="30"/>
          <w:szCs w:val="30"/>
          <w:lang w:eastAsia="ru-RU"/>
        </w:rPr>
        <w:t xml:space="preserve"> стран назначения/отправления, </w:t>
      </w:r>
      <w:r w:rsidR="005121DB" w:rsidRPr="005E6F67">
        <w:rPr>
          <w:rFonts w:ascii="Times New Roman" w:eastAsia="Times New Roman" w:hAnsi="Times New Roman"/>
          <w:sz w:val="30"/>
          <w:szCs w:val="30"/>
          <w:lang w:eastAsia="ru-RU"/>
        </w:rPr>
        <w:t>а также возможность</w:t>
      </w:r>
      <w:r w:rsidRPr="005E6F67">
        <w:rPr>
          <w:rFonts w:ascii="Times New Roman" w:eastAsia="Times New Roman" w:hAnsi="Times New Roman"/>
          <w:sz w:val="30"/>
          <w:szCs w:val="30"/>
          <w:lang w:eastAsia="ru-RU"/>
        </w:rPr>
        <w:t xml:space="preserve"> оформления одного или нескольких заключени</w:t>
      </w:r>
      <w:r w:rsidR="004F1D0A" w:rsidRPr="005E6F67">
        <w:rPr>
          <w:rFonts w:ascii="Times New Roman" w:eastAsia="Times New Roman" w:hAnsi="Times New Roman"/>
          <w:sz w:val="30"/>
          <w:szCs w:val="30"/>
          <w:lang w:eastAsia="ru-RU"/>
        </w:rPr>
        <w:t>й</w:t>
      </w:r>
      <w:r w:rsidRPr="005E6F67">
        <w:rPr>
          <w:rFonts w:ascii="Times New Roman" w:eastAsia="Times New Roman" w:hAnsi="Times New Roman"/>
          <w:sz w:val="30"/>
          <w:szCs w:val="30"/>
          <w:lang w:eastAsia="ru-RU"/>
        </w:rPr>
        <w:t xml:space="preserve"> (разрешительн</w:t>
      </w:r>
      <w:r w:rsidR="004F1D0A" w:rsidRPr="005E6F67">
        <w:rPr>
          <w:rFonts w:ascii="Times New Roman" w:eastAsia="Times New Roman" w:hAnsi="Times New Roman"/>
          <w:sz w:val="30"/>
          <w:szCs w:val="30"/>
          <w:lang w:eastAsia="ru-RU"/>
        </w:rPr>
        <w:t>ых</w:t>
      </w:r>
      <w:r w:rsidRPr="005E6F67">
        <w:rPr>
          <w:rFonts w:ascii="Times New Roman" w:eastAsia="Times New Roman" w:hAnsi="Times New Roman"/>
          <w:sz w:val="30"/>
          <w:szCs w:val="30"/>
          <w:lang w:eastAsia="ru-RU"/>
        </w:rPr>
        <w:t xml:space="preserve"> документ</w:t>
      </w:r>
      <w:r w:rsidR="004F1D0A" w:rsidRPr="005E6F67">
        <w:rPr>
          <w:rFonts w:ascii="Times New Roman" w:eastAsia="Times New Roman" w:hAnsi="Times New Roman"/>
          <w:sz w:val="30"/>
          <w:szCs w:val="30"/>
          <w:lang w:eastAsia="ru-RU"/>
        </w:rPr>
        <w:t>ов</w:t>
      </w:r>
      <w:r w:rsidRPr="005E6F67">
        <w:rPr>
          <w:rFonts w:ascii="Times New Roman" w:eastAsia="Times New Roman" w:hAnsi="Times New Roman"/>
          <w:sz w:val="30"/>
          <w:szCs w:val="30"/>
          <w:lang w:eastAsia="ru-RU"/>
        </w:rPr>
        <w:t>) на ввоз, вывоз и транзит товаров.</w:t>
      </w:r>
    </w:p>
    <w:p w:rsidR="00671212" w:rsidRPr="005E6F67" w:rsidRDefault="00671212" w:rsidP="005E6F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6F67">
        <w:rPr>
          <w:rFonts w:ascii="Times New Roman" w:eastAsia="Times New Roman" w:hAnsi="Times New Roman"/>
          <w:sz w:val="30"/>
          <w:szCs w:val="30"/>
          <w:lang w:eastAsia="ru-RU"/>
        </w:rPr>
        <w:t>Однако</w:t>
      </w:r>
      <w:proofErr w:type="gramStart"/>
      <w:r w:rsidRPr="005E6F67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proofErr w:type="gramEnd"/>
      <w:r w:rsidRPr="005E6F6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933E2A" w:rsidRPr="005E6F67">
        <w:rPr>
          <w:rFonts w:ascii="Times New Roman" w:eastAsia="Times New Roman" w:hAnsi="Times New Roman"/>
          <w:sz w:val="30"/>
          <w:szCs w:val="30"/>
          <w:lang w:eastAsia="ru-RU"/>
        </w:rPr>
        <w:t>такое регулирование</w:t>
      </w:r>
      <w:r w:rsidRPr="005E6F67">
        <w:rPr>
          <w:rFonts w:ascii="Times New Roman" w:eastAsia="Times New Roman" w:hAnsi="Times New Roman"/>
          <w:sz w:val="30"/>
          <w:szCs w:val="30"/>
          <w:lang w:eastAsia="ru-RU"/>
        </w:rPr>
        <w:t xml:space="preserve"> не позволяет в полной мере обеспечить на территории Союза едины</w:t>
      </w:r>
      <w:r w:rsidR="00933E2A" w:rsidRPr="005E6F67">
        <w:rPr>
          <w:rFonts w:ascii="Times New Roman" w:eastAsia="Times New Roman" w:hAnsi="Times New Roman"/>
          <w:sz w:val="30"/>
          <w:szCs w:val="30"/>
          <w:lang w:eastAsia="ru-RU"/>
        </w:rPr>
        <w:t>й</w:t>
      </w:r>
      <w:r w:rsidRPr="005E6F67">
        <w:rPr>
          <w:rFonts w:ascii="Times New Roman" w:eastAsia="Times New Roman" w:hAnsi="Times New Roman"/>
          <w:sz w:val="30"/>
          <w:szCs w:val="30"/>
          <w:lang w:eastAsia="ru-RU"/>
        </w:rPr>
        <w:t xml:space="preserve"> подход </w:t>
      </w:r>
      <w:r w:rsidR="0006325F" w:rsidRPr="005E6F67"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Pr="005E6F67">
        <w:rPr>
          <w:rFonts w:ascii="Times New Roman" w:eastAsia="Times New Roman" w:hAnsi="Times New Roman"/>
          <w:sz w:val="30"/>
          <w:szCs w:val="30"/>
          <w:lang w:eastAsia="ru-RU"/>
        </w:rPr>
        <w:t xml:space="preserve"> оформлени</w:t>
      </w:r>
      <w:r w:rsidR="0006325F" w:rsidRPr="005E6F67">
        <w:rPr>
          <w:rFonts w:ascii="Times New Roman" w:eastAsia="Times New Roman" w:hAnsi="Times New Roman"/>
          <w:sz w:val="30"/>
          <w:szCs w:val="30"/>
          <w:lang w:eastAsia="ru-RU"/>
        </w:rPr>
        <w:t>ю</w:t>
      </w:r>
      <w:r w:rsidRPr="005E6F67">
        <w:rPr>
          <w:rFonts w:ascii="Times New Roman" w:eastAsia="Times New Roman" w:hAnsi="Times New Roman"/>
          <w:sz w:val="30"/>
          <w:szCs w:val="30"/>
          <w:lang w:eastAsia="ru-RU"/>
        </w:rPr>
        <w:t xml:space="preserve"> заключения (разрешительного документа) на ввоз, вывоз и транзит товаров</w:t>
      </w:r>
      <w:r w:rsidRPr="005E6F67">
        <w:rPr>
          <w:rFonts w:ascii="Times New Roman" w:hAnsi="Times New Roman"/>
          <w:sz w:val="30"/>
          <w:szCs w:val="30"/>
        </w:rPr>
        <w:t xml:space="preserve">. </w:t>
      </w:r>
    </w:p>
    <w:p w:rsidR="00671212" w:rsidRPr="005E6F67" w:rsidRDefault="00671212" w:rsidP="005E6F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5E6F67">
        <w:rPr>
          <w:rFonts w:ascii="Times New Roman" w:hAnsi="Times New Roman"/>
          <w:sz w:val="30"/>
          <w:szCs w:val="30"/>
          <w:lang w:eastAsia="ru-RU"/>
        </w:rPr>
        <w:t xml:space="preserve">В данной связи, по итогам </w:t>
      </w:r>
      <w:r w:rsidR="003B0195">
        <w:rPr>
          <w:rFonts w:ascii="Times New Roman" w:hAnsi="Times New Roman"/>
          <w:sz w:val="30"/>
          <w:szCs w:val="30"/>
          <w:lang w:eastAsia="ru-RU"/>
        </w:rPr>
        <w:t>проработки проекта решения</w:t>
      </w:r>
      <w:r w:rsidRPr="005E6F67">
        <w:rPr>
          <w:rFonts w:ascii="Times New Roman" w:hAnsi="Times New Roman"/>
          <w:sz w:val="30"/>
          <w:szCs w:val="30"/>
          <w:lang w:eastAsia="ru-RU"/>
        </w:rPr>
        <w:t xml:space="preserve"> признано, что </w:t>
      </w:r>
      <w:r w:rsidR="003B0195">
        <w:rPr>
          <w:rFonts w:ascii="Times New Roman" w:hAnsi="Times New Roman"/>
          <w:sz w:val="30"/>
          <w:szCs w:val="30"/>
          <w:lang w:eastAsia="ru-RU"/>
        </w:rPr>
        <w:t>предлагаемое</w:t>
      </w:r>
      <w:r w:rsidRPr="005E6F67">
        <w:rPr>
          <w:rFonts w:ascii="Times New Roman" w:hAnsi="Times New Roman"/>
          <w:sz w:val="30"/>
          <w:szCs w:val="30"/>
          <w:lang w:eastAsia="ru-RU"/>
        </w:rPr>
        <w:t xml:space="preserve"> регулирование явля</w:t>
      </w:r>
      <w:r w:rsidR="00933E2A" w:rsidRPr="005E6F67">
        <w:rPr>
          <w:rFonts w:ascii="Times New Roman" w:hAnsi="Times New Roman"/>
          <w:sz w:val="30"/>
          <w:szCs w:val="30"/>
          <w:lang w:eastAsia="ru-RU"/>
        </w:rPr>
        <w:t>ется оптимальным и целесообразны</w:t>
      </w:r>
      <w:r w:rsidR="003B0195">
        <w:rPr>
          <w:rFonts w:ascii="Times New Roman" w:hAnsi="Times New Roman"/>
          <w:sz w:val="30"/>
          <w:szCs w:val="30"/>
          <w:lang w:eastAsia="ru-RU"/>
        </w:rPr>
        <w:t>м</w:t>
      </w:r>
      <w:r w:rsidR="00933E2A" w:rsidRPr="005E6F67">
        <w:rPr>
          <w:rFonts w:ascii="Times New Roman" w:hAnsi="Times New Roman"/>
          <w:sz w:val="30"/>
          <w:szCs w:val="30"/>
          <w:lang w:eastAsia="ru-RU"/>
        </w:rPr>
        <w:t>.</w:t>
      </w:r>
    </w:p>
    <w:p w:rsidR="00671212" w:rsidRPr="005E6F67" w:rsidRDefault="00671212" w:rsidP="005E6F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CharStyle6"/>
          <w:rFonts w:ascii="Times New Roman" w:hAnsi="Times New Roman"/>
          <w:sz w:val="30"/>
          <w:szCs w:val="30"/>
        </w:rPr>
      </w:pPr>
    </w:p>
    <w:p w:rsidR="00671212" w:rsidRPr="005E6F67" w:rsidRDefault="00671212" w:rsidP="005E6F6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E6F67">
        <w:rPr>
          <w:rFonts w:ascii="Times New Roman" w:hAnsi="Times New Roman" w:cs="Times New Roman"/>
          <w:b/>
          <w:sz w:val="30"/>
          <w:szCs w:val="30"/>
        </w:rPr>
        <w:t>8.</w:t>
      </w:r>
      <w:r w:rsidR="005E6F67">
        <w:rPr>
          <w:rFonts w:ascii="Times New Roman" w:hAnsi="Times New Roman" w:cs="Times New Roman"/>
          <w:b/>
          <w:sz w:val="30"/>
          <w:szCs w:val="30"/>
        </w:rPr>
        <w:t> </w:t>
      </w:r>
      <w:r w:rsidRPr="005E6F67">
        <w:rPr>
          <w:rFonts w:ascii="Times New Roman" w:hAnsi="Times New Roman" w:cs="Times New Roman"/>
          <w:b/>
          <w:sz w:val="30"/>
          <w:szCs w:val="30"/>
        </w:rPr>
        <w:t>Нормативно-правовое основание для принятия проекта решения Комиссии.</w:t>
      </w:r>
    </w:p>
    <w:p w:rsidR="00671212" w:rsidRPr="005E6F67" w:rsidRDefault="00671212" w:rsidP="005E6F67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6F67">
        <w:rPr>
          <w:rFonts w:ascii="Times New Roman" w:hAnsi="Times New Roman" w:cs="Times New Roman"/>
          <w:sz w:val="30"/>
          <w:szCs w:val="30"/>
        </w:rPr>
        <w:t>Основанием для принятия проекта решения являются:</w:t>
      </w:r>
    </w:p>
    <w:p w:rsidR="00933E2A" w:rsidRPr="005E6F67" w:rsidRDefault="00933E2A" w:rsidP="005E6F67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6F67">
        <w:rPr>
          <w:rFonts w:ascii="Times New Roman" w:hAnsi="Times New Roman" w:cs="Times New Roman"/>
          <w:sz w:val="30"/>
          <w:szCs w:val="30"/>
        </w:rPr>
        <w:t>Протокол о мерах нетарифного регулирования в отношении третьих стран (Приложение № 7 к Договору)</w:t>
      </w:r>
      <w:r w:rsidR="00137495" w:rsidRPr="005E6F67">
        <w:rPr>
          <w:rFonts w:ascii="Times New Roman" w:hAnsi="Times New Roman" w:cs="Times New Roman"/>
          <w:sz w:val="30"/>
          <w:szCs w:val="30"/>
        </w:rPr>
        <w:t>;</w:t>
      </w:r>
    </w:p>
    <w:p w:rsidR="00671212" w:rsidRPr="005E6F67" w:rsidRDefault="00933E2A" w:rsidP="005E6F67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6F67">
        <w:rPr>
          <w:rFonts w:ascii="Times New Roman" w:hAnsi="Times New Roman" w:cs="Times New Roman"/>
          <w:sz w:val="30"/>
          <w:szCs w:val="30"/>
        </w:rPr>
        <w:t>Решение № 30</w:t>
      </w:r>
      <w:r w:rsidR="00137495" w:rsidRPr="005E6F67">
        <w:rPr>
          <w:rFonts w:ascii="Times New Roman" w:hAnsi="Times New Roman" w:cs="Times New Roman"/>
          <w:sz w:val="30"/>
          <w:szCs w:val="30"/>
        </w:rPr>
        <w:t>.</w:t>
      </w:r>
    </w:p>
    <w:p w:rsidR="00671212" w:rsidRPr="005E6F67" w:rsidRDefault="00671212" w:rsidP="005E6F6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671212" w:rsidRPr="005E6F67" w:rsidRDefault="00671212" w:rsidP="0067121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E6F67">
        <w:rPr>
          <w:rFonts w:ascii="Times New Roman" w:hAnsi="Times New Roman" w:cs="Times New Roman"/>
          <w:b/>
          <w:sz w:val="30"/>
          <w:szCs w:val="30"/>
        </w:rPr>
        <w:t>9.</w:t>
      </w:r>
      <w:r w:rsidR="005E6F67">
        <w:rPr>
          <w:rFonts w:ascii="Times New Roman" w:hAnsi="Times New Roman" w:cs="Times New Roman"/>
          <w:b/>
          <w:sz w:val="30"/>
          <w:szCs w:val="30"/>
        </w:rPr>
        <w:t> </w:t>
      </w:r>
      <w:r w:rsidRPr="005E6F67">
        <w:rPr>
          <w:rFonts w:ascii="Times New Roman" w:hAnsi="Times New Roman" w:cs="Times New Roman"/>
          <w:b/>
          <w:sz w:val="30"/>
          <w:szCs w:val="30"/>
        </w:rPr>
        <w:t>Сфера полномочий Комиссии, к которой относится проект решения Комиссии.</w:t>
      </w:r>
    </w:p>
    <w:p w:rsidR="00671212" w:rsidRPr="005E6F67" w:rsidRDefault="00671212" w:rsidP="00671212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6F67">
        <w:rPr>
          <w:rFonts w:ascii="Times New Roman" w:hAnsi="Times New Roman" w:cs="Times New Roman"/>
          <w:sz w:val="30"/>
          <w:szCs w:val="30"/>
        </w:rPr>
        <w:t>В соответствии с пунктом 3 Положения о Евразийской экономической комиссии (приложение № 1 к Договору) Комисси</w:t>
      </w:r>
      <w:r w:rsidR="00882B9C" w:rsidRPr="005E6F67">
        <w:rPr>
          <w:rFonts w:ascii="Times New Roman" w:hAnsi="Times New Roman" w:cs="Times New Roman"/>
          <w:sz w:val="30"/>
          <w:szCs w:val="30"/>
        </w:rPr>
        <w:t>я</w:t>
      </w:r>
      <w:r w:rsidRPr="005E6F67">
        <w:rPr>
          <w:rFonts w:ascii="Times New Roman" w:hAnsi="Times New Roman" w:cs="Times New Roman"/>
          <w:sz w:val="30"/>
          <w:szCs w:val="30"/>
        </w:rPr>
        <w:t xml:space="preserve"> осуществляет свою деятельность в пределах полномочий, предусмотренных Договором и международными договорами в рамках Союза. </w:t>
      </w:r>
    </w:p>
    <w:p w:rsidR="00882B9C" w:rsidRPr="005E6F67" w:rsidRDefault="00671212" w:rsidP="005E6F67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6F67">
        <w:rPr>
          <w:rFonts w:ascii="Times New Roman" w:hAnsi="Times New Roman" w:cs="Times New Roman"/>
          <w:sz w:val="30"/>
          <w:szCs w:val="30"/>
        </w:rPr>
        <w:t>Проект решения относится к сфере нетарифного регулирования</w:t>
      </w:r>
      <w:r w:rsidR="00882B9C" w:rsidRPr="005E6F67">
        <w:rPr>
          <w:rFonts w:ascii="Times New Roman" w:hAnsi="Times New Roman" w:cs="Times New Roman"/>
          <w:sz w:val="30"/>
          <w:szCs w:val="30"/>
        </w:rPr>
        <w:t xml:space="preserve"> и предусматривает внесение</w:t>
      </w:r>
      <w:r w:rsidR="00882B9C" w:rsidRPr="005E6F67">
        <w:rPr>
          <w:rFonts w:ascii="Times New Roman" w:hAnsi="Times New Roman" w:cs="Times New Roman"/>
        </w:rPr>
        <w:t xml:space="preserve"> </w:t>
      </w:r>
      <w:r w:rsidR="00882B9C" w:rsidRPr="005E6F67">
        <w:rPr>
          <w:rFonts w:ascii="Times New Roman" w:hAnsi="Times New Roman" w:cs="Times New Roman"/>
          <w:sz w:val="30"/>
          <w:szCs w:val="30"/>
        </w:rPr>
        <w:t>изменени</w:t>
      </w:r>
      <w:r w:rsidR="00800C66">
        <w:rPr>
          <w:rFonts w:ascii="Times New Roman" w:hAnsi="Times New Roman" w:cs="Times New Roman"/>
          <w:sz w:val="30"/>
          <w:szCs w:val="30"/>
        </w:rPr>
        <w:t>я</w:t>
      </w:r>
      <w:r w:rsidR="00882B9C" w:rsidRPr="005E6F67">
        <w:rPr>
          <w:rFonts w:ascii="Times New Roman" w:hAnsi="Times New Roman" w:cs="Times New Roman"/>
          <w:sz w:val="30"/>
          <w:szCs w:val="30"/>
        </w:rPr>
        <w:t xml:space="preserve"> в </w:t>
      </w:r>
      <w:r w:rsidR="00800C66">
        <w:rPr>
          <w:rFonts w:ascii="Times New Roman" w:hAnsi="Times New Roman" w:cs="Times New Roman"/>
          <w:sz w:val="30"/>
          <w:szCs w:val="30"/>
        </w:rPr>
        <w:t xml:space="preserve">пункт 17 </w:t>
      </w:r>
      <w:r w:rsidR="00882B9C" w:rsidRPr="005E6F67">
        <w:rPr>
          <w:rFonts w:ascii="Times New Roman" w:hAnsi="Times New Roman" w:cs="Times New Roman"/>
          <w:sz w:val="30"/>
          <w:szCs w:val="30"/>
        </w:rPr>
        <w:t>Методически</w:t>
      </w:r>
      <w:r w:rsidR="00800C66">
        <w:rPr>
          <w:rFonts w:ascii="Times New Roman" w:hAnsi="Times New Roman" w:cs="Times New Roman"/>
          <w:sz w:val="30"/>
          <w:szCs w:val="30"/>
        </w:rPr>
        <w:t>х</w:t>
      </w:r>
      <w:r w:rsidR="00882B9C" w:rsidRPr="005E6F67">
        <w:rPr>
          <w:rFonts w:ascii="Times New Roman" w:hAnsi="Times New Roman" w:cs="Times New Roman"/>
          <w:sz w:val="30"/>
          <w:szCs w:val="30"/>
        </w:rPr>
        <w:t xml:space="preserve"> указани</w:t>
      </w:r>
      <w:r w:rsidR="00800C66">
        <w:rPr>
          <w:rFonts w:ascii="Times New Roman" w:hAnsi="Times New Roman" w:cs="Times New Roman"/>
          <w:sz w:val="30"/>
          <w:szCs w:val="30"/>
        </w:rPr>
        <w:t>й</w:t>
      </w:r>
      <w:r w:rsidR="00882B9C" w:rsidRPr="005E6F67">
        <w:rPr>
          <w:rFonts w:ascii="Times New Roman" w:hAnsi="Times New Roman" w:cs="Times New Roman"/>
          <w:sz w:val="30"/>
          <w:szCs w:val="30"/>
        </w:rPr>
        <w:t xml:space="preserve"> (Решение № 45).</w:t>
      </w:r>
    </w:p>
    <w:p w:rsidR="00671212" w:rsidRPr="005E6F67" w:rsidRDefault="00671212" w:rsidP="005E6F67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671212" w:rsidRPr="005E6F67" w:rsidRDefault="00671212" w:rsidP="005E6F6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E6F67">
        <w:rPr>
          <w:rFonts w:ascii="Times New Roman" w:hAnsi="Times New Roman" w:cs="Times New Roman"/>
          <w:b/>
          <w:sz w:val="30"/>
          <w:szCs w:val="30"/>
        </w:rPr>
        <w:t>10.</w:t>
      </w:r>
      <w:r w:rsidR="005E6F67">
        <w:rPr>
          <w:rFonts w:ascii="Times New Roman" w:hAnsi="Times New Roman" w:cs="Times New Roman"/>
          <w:b/>
          <w:sz w:val="30"/>
          <w:szCs w:val="30"/>
        </w:rPr>
        <w:t> </w:t>
      </w:r>
      <w:r w:rsidRPr="005E6F67">
        <w:rPr>
          <w:rFonts w:ascii="Times New Roman" w:hAnsi="Times New Roman" w:cs="Times New Roman"/>
          <w:b/>
          <w:sz w:val="30"/>
          <w:szCs w:val="30"/>
        </w:rPr>
        <w:t xml:space="preserve">Финансово-экономические последствия принятия проекта решения Комиссии для субъектов предпринимательской деятельности. </w:t>
      </w:r>
    </w:p>
    <w:p w:rsidR="00671212" w:rsidRPr="005E6F67" w:rsidRDefault="00671212" w:rsidP="005E6F67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6F67">
        <w:rPr>
          <w:rFonts w:ascii="Times New Roman" w:hAnsi="Times New Roman" w:cs="Times New Roman"/>
          <w:sz w:val="30"/>
          <w:szCs w:val="30"/>
        </w:rPr>
        <w:t>Принятие проекта решения не повлечет за собой финансово-экономических последствий для бюджетов государств-членов Союза</w:t>
      </w:r>
      <w:r w:rsidR="00EA49B8">
        <w:rPr>
          <w:rFonts w:ascii="Times New Roman" w:hAnsi="Times New Roman" w:cs="Times New Roman"/>
          <w:sz w:val="30"/>
          <w:szCs w:val="30"/>
        </w:rPr>
        <w:t xml:space="preserve"> и</w:t>
      </w:r>
      <w:r w:rsidRPr="005E6F67">
        <w:rPr>
          <w:rFonts w:ascii="Times New Roman" w:hAnsi="Times New Roman" w:cs="Times New Roman"/>
          <w:sz w:val="30"/>
          <w:szCs w:val="30"/>
        </w:rPr>
        <w:t xml:space="preserve"> окажет</w:t>
      </w:r>
      <w:r w:rsidR="00EA49B8">
        <w:rPr>
          <w:rFonts w:ascii="Times New Roman" w:hAnsi="Times New Roman" w:cs="Times New Roman"/>
          <w:sz w:val="30"/>
          <w:szCs w:val="30"/>
        </w:rPr>
        <w:t xml:space="preserve"> положительное</w:t>
      </w:r>
      <w:r w:rsidRPr="005E6F67">
        <w:rPr>
          <w:rFonts w:ascii="Times New Roman" w:hAnsi="Times New Roman" w:cs="Times New Roman"/>
          <w:sz w:val="30"/>
          <w:szCs w:val="30"/>
        </w:rPr>
        <w:t xml:space="preserve"> влияни</w:t>
      </w:r>
      <w:r w:rsidR="00EA49B8">
        <w:rPr>
          <w:rFonts w:ascii="Times New Roman" w:hAnsi="Times New Roman" w:cs="Times New Roman"/>
          <w:sz w:val="30"/>
          <w:szCs w:val="30"/>
        </w:rPr>
        <w:t>е</w:t>
      </w:r>
      <w:r w:rsidRPr="005E6F67">
        <w:rPr>
          <w:rFonts w:ascii="Times New Roman" w:hAnsi="Times New Roman" w:cs="Times New Roman"/>
          <w:sz w:val="30"/>
          <w:szCs w:val="30"/>
        </w:rPr>
        <w:t xml:space="preserve"> на деятельность субъектов предпринимательской деятельности. При этом проект решения позволит сократить финансовые издержки, а также </w:t>
      </w:r>
      <w:r w:rsidR="00137495" w:rsidRPr="005E6F67">
        <w:rPr>
          <w:rFonts w:ascii="Times New Roman" w:hAnsi="Times New Roman" w:cs="Times New Roman"/>
          <w:sz w:val="30"/>
          <w:szCs w:val="30"/>
        </w:rPr>
        <w:t xml:space="preserve">временные </w:t>
      </w:r>
      <w:r w:rsidRPr="005E6F67">
        <w:rPr>
          <w:rFonts w:ascii="Times New Roman" w:hAnsi="Times New Roman" w:cs="Times New Roman"/>
          <w:sz w:val="30"/>
          <w:szCs w:val="30"/>
        </w:rPr>
        <w:t xml:space="preserve">затраты участников внешнеторговой деятельности </w:t>
      </w:r>
      <w:r w:rsidR="00137495" w:rsidRPr="005E6F67">
        <w:rPr>
          <w:rFonts w:ascii="Times New Roman" w:hAnsi="Times New Roman" w:cs="Times New Roman"/>
          <w:sz w:val="30"/>
          <w:szCs w:val="30"/>
        </w:rPr>
        <w:t>при</w:t>
      </w:r>
      <w:r w:rsidRPr="005E6F67">
        <w:rPr>
          <w:rFonts w:ascii="Times New Roman" w:hAnsi="Times New Roman" w:cs="Times New Roman"/>
          <w:sz w:val="30"/>
          <w:szCs w:val="30"/>
        </w:rPr>
        <w:t xml:space="preserve"> ввозе</w:t>
      </w:r>
      <w:r w:rsidR="008C2B64" w:rsidRPr="005E6F67">
        <w:rPr>
          <w:rFonts w:ascii="Times New Roman" w:hAnsi="Times New Roman" w:cs="Times New Roman"/>
          <w:sz w:val="30"/>
          <w:szCs w:val="30"/>
        </w:rPr>
        <w:t>, вывозе и транзите</w:t>
      </w:r>
      <w:r w:rsidR="00137495" w:rsidRPr="005E6F67">
        <w:rPr>
          <w:rFonts w:ascii="Times New Roman" w:hAnsi="Times New Roman" w:cs="Times New Roman"/>
          <w:sz w:val="30"/>
          <w:szCs w:val="30"/>
        </w:rPr>
        <w:t xml:space="preserve"> </w:t>
      </w:r>
      <w:r w:rsidRPr="005E6F67">
        <w:rPr>
          <w:rFonts w:ascii="Times New Roman" w:hAnsi="Times New Roman" w:cs="Times New Roman"/>
          <w:sz w:val="30"/>
          <w:szCs w:val="30"/>
        </w:rPr>
        <w:t>товаров.</w:t>
      </w:r>
    </w:p>
    <w:p w:rsidR="00671212" w:rsidRPr="005E6F67" w:rsidRDefault="00671212" w:rsidP="005E6F67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71212" w:rsidRPr="005E6F67" w:rsidRDefault="00671212" w:rsidP="005E6F6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E6F67">
        <w:rPr>
          <w:rFonts w:ascii="Times New Roman" w:hAnsi="Times New Roman" w:cs="Times New Roman"/>
          <w:b/>
          <w:sz w:val="30"/>
          <w:szCs w:val="30"/>
        </w:rPr>
        <w:t>11.</w:t>
      </w:r>
      <w:r w:rsidR="005E6F67">
        <w:rPr>
          <w:rFonts w:ascii="Times New Roman" w:hAnsi="Times New Roman" w:cs="Times New Roman"/>
          <w:b/>
          <w:sz w:val="30"/>
          <w:szCs w:val="30"/>
        </w:rPr>
        <w:t> </w:t>
      </w:r>
      <w:r w:rsidRPr="005E6F67">
        <w:rPr>
          <w:rFonts w:ascii="Times New Roman" w:hAnsi="Times New Roman" w:cs="Times New Roman"/>
          <w:b/>
          <w:sz w:val="30"/>
          <w:szCs w:val="30"/>
        </w:rPr>
        <w:t>Предполагаемые сроки вступления проекта решения Комиссии в силу.</w:t>
      </w:r>
    </w:p>
    <w:p w:rsidR="00671212" w:rsidRPr="005E6F67" w:rsidRDefault="00671212" w:rsidP="005E6F67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6F67">
        <w:rPr>
          <w:rFonts w:ascii="Times New Roman" w:hAnsi="Times New Roman" w:cs="Times New Roman"/>
          <w:sz w:val="30"/>
          <w:szCs w:val="30"/>
        </w:rPr>
        <w:t xml:space="preserve">Вступление в силу проекта решения предполагается по истечении 30 календарных дней </w:t>
      </w:r>
      <w:proofErr w:type="gramStart"/>
      <w:r w:rsidRPr="005E6F67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Pr="005E6F67">
        <w:rPr>
          <w:rFonts w:ascii="Times New Roman" w:hAnsi="Times New Roman" w:cs="Times New Roman"/>
          <w:sz w:val="30"/>
          <w:szCs w:val="30"/>
        </w:rPr>
        <w:t xml:space="preserve"> даты его официального опубликования.</w:t>
      </w:r>
    </w:p>
    <w:p w:rsidR="00671212" w:rsidRPr="005E6F67" w:rsidRDefault="00671212" w:rsidP="005E6F67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71212" w:rsidRPr="005E6F67" w:rsidRDefault="00671212" w:rsidP="005E6F6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E6F67">
        <w:rPr>
          <w:rFonts w:ascii="Times New Roman" w:hAnsi="Times New Roman" w:cs="Times New Roman"/>
          <w:b/>
          <w:sz w:val="30"/>
          <w:szCs w:val="30"/>
        </w:rPr>
        <w:t>12.</w:t>
      </w:r>
      <w:r w:rsidR="005E6F67">
        <w:rPr>
          <w:rFonts w:ascii="Times New Roman" w:hAnsi="Times New Roman" w:cs="Times New Roman"/>
          <w:b/>
          <w:sz w:val="30"/>
          <w:szCs w:val="30"/>
        </w:rPr>
        <w:t> </w:t>
      </w:r>
      <w:r w:rsidRPr="005E6F67">
        <w:rPr>
          <w:rFonts w:ascii="Times New Roman" w:hAnsi="Times New Roman" w:cs="Times New Roman"/>
          <w:b/>
          <w:sz w:val="30"/>
          <w:szCs w:val="30"/>
        </w:rPr>
        <w:t>Ожидаемый результат регулирования.</w:t>
      </w:r>
    </w:p>
    <w:p w:rsidR="00671212" w:rsidRPr="005E6F67" w:rsidRDefault="00671212" w:rsidP="005E6F67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5E6F67">
        <w:rPr>
          <w:rFonts w:ascii="Times New Roman" w:hAnsi="Times New Roman"/>
          <w:sz w:val="30"/>
          <w:szCs w:val="30"/>
          <w:lang w:eastAsia="ru-RU"/>
        </w:rPr>
        <w:t xml:space="preserve">С принятием проекта решения предполагается </w:t>
      </w:r>
      <w:r w:rsidR="008C2B64" w:rsidRPr="005E6F67">
        <w:rPr>
          <w:rFonts w:ascii="Times New Roman" w:hAnsi="Times New Roman"/>
          <w:sz w:val="30"/>
          <w:szCs w:val="30"/>
          <w:lang w:eastAsia="ru-RU"/>
        </w:rPr>
        <w:t xml:space="preserve">унифицировать требования по заполнению уполномоченными органами государств-членов Союза </w:t>
      </w:r>
      <w:r w:rsidR="008C2B64" w:rsidRPr="005E6F67">
        <w:rPr>
          <w:rFonts w:ascii="Times New Roman" w:eastAsia="Times New Roman" w:hAnsi="Times New Roman"/>
          <w:sz w:val="30"/>
          <w:szCs w:val="30"/>
          <w:lang w:eastAsia="ru-RU"/>
        </w:rPr>
        <w:t xml:space="preserve">сведений о стране </w:t>
      </w:r>
      <w:r w:rsidR="00137495" w:rsidRPr="005E6F67">
        <w:rPr>
          <w:rFonts w:ascii="Times New Roman" w:eastAsia="Times New Roman" w:hAnsi="Times New Roman"/>
          <w:sz w:val="30"/>
          <w:szCs w:val="30"/>
          <w:lang w:eastAsia="ru-RU"/>
        </w:rPr>
        <w:t xml:space="preserve">(странах) </w:t>
      </w:r>
      <w:r w:rsidR="008C2B64" w:rsidRPr="005E6F67">
        <w:rPr>
          <w:rFonts w:ascii="Times New Roman" w:eastAsia="Times New Roman" w:hAnsi="Times New Roman"/>
          <w:sz w:val="30"/>
          <w:szCs w:val="30"/>
          <w:lang w:eastAsia="ru-RU"/>
        </w:rPr>
        <w:t>назначения/отправления, исходя из условий контракта (договора) при оформлении заключения (разрешительного документа) на ввоз, вывоз и транзит товаров, включенных в единый перечень</w:t>
      </w:r>
      <w:r w:rsidR="00137495" w:rsidRPr="005E6F67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</w:p>
    <w:p w:rsidR="00671212" w:rsidRPr="005E6F67" w:rsidRDefault="00671212" w:rsidP="005E6F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671212" w:rsidRPr="005E6F67" w:rsidRDefault="00671212" w:rsidP="005E6F6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E6F67">
        <w:rPr>
          <w:rFonts w:ascii="Times New Roman" w:hAnsi="Times New Roman" w:cs="Times New Roman"/>
          <w:b/>
          <w:sz w:val="30"/>
          <w:szCs w:val="30"/>
        </w:rPr>
        <w:t>13.</w:t>
      </w:r>
      <w:r w:rsidR="005E6F67">
        <w:rPr>
          <w:rFonts w:ascii="Times New Roman" w:hAnsi="Times New Roman" w:cs="Times New Roman"/>
          <w:b/>
          <w:sz w:val="30"/>
          <w:szCs w:val="30"/>
        </w:rPr>
        <w:t> </w:t>
      </w:r>
      <w:r w:rsidRPr="005E6F67">
        <w:rPr>
          <w:rFonts w:ascii="Times New Roman" w:hAnsi="Times New Roman" w:cs="Times New Roman"/>
          <w:b/>
          <w:sz w:val="30"/>
          <w:szCs w:val="30"/>
        </w:rPr>
        <w:t>Описание опыта государств–членов Евразийского экономического союза и международного опыта регулирования отношений, являющихся предметом проекта решения Комиссии (с обоснованием его прогрессивности и применимости).</w:t>
      </w:r>
    </w:p>
    <w:p w:rsidR="00B81889" w:rsidRPr="005E6F67" w:rsidRDefault="00073BFC" w:rsidP="005E6F67">
      <w:pPr>
        <w:widowControl w:val="0"/>
        <w:shd w:val="clear" w:color="auto" w:fill="FFFFFF"/>
        <w:spacing w:after="0" w:line="240" w:lineRule="auto"/>
        <w:ind w:firstLine="697"/>
        <w:jc w:val="both"/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</w:rPr>
      </w:pPr>
      <w:r w:rsidRPr="005E6F67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</w:rPr>
        <w:t xml:space="preserve">В качестве документа, подтверждающего соблюдение мер нетарифного регулирования, в том числе разрешительного порядка </w:t>
      </w:r>
      <w:r w:rsidRPr="005E6F67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</w:rPr>
        <w:lastRenderedPageBreak/>
        <w:t>ввоза (вывоз)</w:t>
      </w:r>
      <w:r w:rsidR="00B61AE4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</w:rPr>
        <w:t xml:space="preserve"> товаров,</w:t>
      </w:r>
      <w:r w:rsidRPr="005E6F67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</w:rPr>
        <w:t xml:space="preserve"> также применяется лицензия на экспорт и (или) импорт товаров.</w:t>
      </w:r>
      <w:r w:rsidR="00B81889" w:rsidRPr="005E6F67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</w:p>
    <w:p w:rsidR="00137495" w:rsidRDefault="00B81889" w:rsidP="005E6F67">
      <w:pPr>
        <w:widowControl w:val="0"/>
        <w:shd w:val="clear" w:color="auto" w:fill="FFFFFF"/>
        <w:spacing w:after="0" w:line="240" w:lineRule="auto"/>
        <w:ind w:firstLine="69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5E6F67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</w:rPr>
        <w:t xml:space="preserve">В соответствии с Инструкцией об оформлении заявления на выдачу лицензии на экспорт и (или) импорт отдельных видов товаров и об оформлении такой лицензии, утвержденной </w:t>
      </w:r>
      <w:r w:rsidRPr="005E6F67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</w:rPr>
        <w:t xml:space="preserve">Решением Коллегии Комиссии от 6 ноября 2014 г. </w:t>
      </w:r>
      <w:proofErr w:type="gramEnd"/>
      <w:r w:rsidRPr="005E6F67">
        <w:rPr>
          <w:rFonts w:ascii="Times New Roman" w:eastAsia="Times New Roman" w:hAnsi="Times New Roman"/>
          <w:bCs/>
          <w:color w:val="000000"/>
          <w:sz w:val="30"/>
          <w:szCs w:val="30"/>
          <w:shd w:val="clear" w:color="auto" w:fill="FFFFFF"/>
        </w:rPr>
        <w:t xml:space="preserve">№ 199, </w:t>
      </w:r>
      <w:r w:rsidRPr="005E6F67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</w:rPr>
        <w:t>графа 7 «Страна назначения» (форма 1) или «Страна отправления» (форма 2) заполняется аналогично п</w:t>
      </w:r>
      <w:r w:rsidR="00671212" w:rsidRPr="005E6F67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</w:rPr>
        <w:t>редлагаем</w:t>
      </w:r>
      <w:r w:rsidRPr="005E6F67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</w:rPr>
        <w:t>ому</w:t>
      </w:r>
      <w:r w:rsidR="00671212" w:rsidRPr="005E6F67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</w:rPr>
        <w:t xml:space="preserve"> проектом решения поряд</w:t>
      </w:r>
      <w:r w:rsidRPr="005E6F67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</w:rPr>
        <w:t>ку</w:t>
      </w:r>
      <w:r w:rsidR="00671212" w:rsidRPr="005E6F67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</w:rPr>
        <w:t xml:space="preserve"> заполнения строки «Страна назначения/отправления» заключения (разрешительного документа) </w:t>
      </w:r>
      <w:r w:rsidR="00671212" w:rsidRPr="005E6F67">
        <w:rPr>
          <w:rFonts w:ascii="Times New Roman" w:eastAsia="Times New Roman" w:hAnsi="Times New Roman"/>
          <w:sz w:val="30"/>
          <w:szCs w:val="30"/>
          <w:lang w:eastAsia="ru-RU"/>
        </w:rPr>
        <w:t xml:space="preserve">на ввоз, вывоз и транзит </w:t>
      </w:r>
      <w:bookmarkStart w:id="0" w:name="_GoBack"/>
      <w:bookmarkEnd w:id="0"/>
      <w:r w:rsidR="00671212" w:rsidRPr="005E6F67">
        <w:rPr>
          <w:rFonts w:ascii="Times New Roman" w:eastAsia="Times New Roman" w:hAnsi="Times New Roman"/>
          <w:sz w:val="30"/>
          <w:szCs w:val="30"/>
          <w:lang w:eastAsia="ru-RU"/>
        </w:rPr>
        <w:t>товар</w:t>
      </w:r>
      <w:r w:rsidR="00B61AE4">
        <w:rPr>
          <w:rFonts w:ascii="Times New Roman" w:eastAsia="Times New Roman" w:hAnsi="Times New Roman"/>
          <w:sz w:val="30"/>
          <w:szCs w:val="30"/>
          <w:lang w:eastAsia="ru-RU"/>
        </w:rPr>
        <w:t>ов.</w:t>
      </w:r>
    </w:p>
    <w:p w:rsidR="00B61AE4" w:rsidRPr="005E6F67" w:rsidRDefault="00B61AE4" w:rsidP="005E6F67">
      <w:pPr>
        <w:widowControl w:val="0"/>
        <w:shd w:val="clear" w:color="auto" w:fill="FFFFFF"/>
        <w:spacing w:after="0" w:line="240" w:lineRule="auto"/>
        <w:ind w:firstLine="697"/>
        <w:jc w:val="both"/>
        <w:rPr>
          <w:rFonts w:ascii="Times New Roman" w:hAnsi="Times New Roman"/>
          <w:sz w:val="30"/>
          <w:szCs w:val="30"/>
        </w:rPr>
      </w:pPr>
    </w:p>
    <w:p w:rsidR="00671212" w:rsidRPr="005E6F67" w:rsidRDefault="00671212" w:rsidP="005E6F6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E6F67">
        <w:rPr>
          <w:rFonts w:ascii="Times New Roman" w:hAnsi="Times New Roman" w:cs="Times New Roman"/>
          <w:b/>
          <w:sz w:val="30"/>
          <w:szCs w:val="30"/>
        </w:rPr>
        <w:t>14.</w:t>
      </w:r>
      <w:r w:rsidR="005E6F67">
        <w:rPr>
          <w:rFonts w:ascii="Times New Roman" w:hAnsi="Times New Roman" w:cs="Times New Roman"/>
          <w:b/>
          <w:sz w:val="30"/>
          <w:szCs w:val="30"/>
        </w:rPr>
        <w:t> </w:t>
      </w:r>
      <w:r w:rsidRPr="005E6F67">
        <w:rPr>
          <w:rFonts w:ascii="Times New Roman" w:hAnsi="Times New Roman" w:cs="Times New Roman"/>
          <w:b/>
          <w:sz w:val="30"/>
          <w:szCs w:val="30"/>
        </w:rPr>
        <w:t>Сведения о проведении публичного обсуждения проекта решения Комиссии.</w:t>
      </w:r>
    </w:p>
    <w:p w:rsidR="00671212" w:rsidRPr="005E6F67" w:rsidRDefault="00671212" w:rsidP="005E6F67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71212" w:rsidRPr="005E6F67" w:rsidRDefault="00671212" w:rsidP="005E6F6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E6F67">
        <w:rPr>
          <w:rFonts w:ascii="Times New Roman" w:hAnsi="Times New Roman" w:cs="Times New Roman"/>
          <w:b/>
          <w:sz w:val="30"/>
          <w:szCs w:val="30"/>
        </w:rPr>
        <w:t>15.</w:t>
      </w:r>
      <w:r w:rsidR="005E6F67">
        <w:rPr>
          <w:rFonts w:ascii="Times New Roman" w:hAnsi="Times New Roman" w:cs="Times New Roman"/>
          <w:b/>
          <w:sz w:val="30"/>
          <w:szCs w:val="30"/>
        </w:rPr>
        <w:t> </w:t>
      </w:r>
      <w:r w:rsidRPr="005E6F67">
        <w:rPr>
          <w:rFonts w:ascii="Times New Roman" w:hAnsi="Times New Roman" w:cs="Times New Roman"/>
          <w:b/>
          <w:sz w:val="30"/>
          <w:szCs w:val="30"/>
        </w:rPr>
        <w:t xml:space="preserve">Сведения о </w:t>
      </w:r>
      <w:proofErr w:type="gramStart"/>
      <w:r w:rsidRPr="005E6F67">
        <w:rPr>
          <w:rFonts w:ascii="Times New Roman" w:hAnsi="Times New Roman" w:cs="Times New Roman"/>
          <w:b/>
          <w:sz w:val="30"/>
          <w:szCs w:val="30"/>
        </w:rPr>
        <w:t>заключении</w:t>
      </w:r>
      <w:proofErr w:type="gramEnd"/>
      <w:r w:rsidRPr="005E6F67">
        <w:rPr>
          <w:rFonts w:ascii="Times New Roman" w:hAnsi="Times New Roman" w:cs="Times New Roman"/>
          <w:b/>
          <w:sz w:val="30"/>
          <w:szCs w:val="30"/>
        </w:rPr>
        <w:t xml:space="preserve"> об оценке регулирующего воздействия на проект решения Комиссии.</w:t>
      </w:r>
    </w:p>
    <w:p w:rsidR="00671212" w:rsidRPr="005E6F67" w:rsidRDefault="00671212" w:rsidP="005E6F6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671212" w:rsidRPr="005E6F67" w:rsidRDefault="00671212" w:rsidP="005E6F6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E6F67">
        <w:rPr>
          <w:rFonts w:ascii="Times New Roman" w:hAnsi="Times New Roman" w:cs="Times New Roman"/>
          <w:b/>
          <w:sz w:val="30"/>
          <w:szCs w:val="30"/>
        </w:rPr>
        <w:t>16.</w:t>
      </w:r>
      <w:r w:rsidR="005E6F67">
        <w:rPr>
          <w:rFonts w:ascii="Times New Roman" w:hAnsi="Times New Roman" w:cs="Times New Roman"/>
          <w:b/>
          <w:sz w:val="30"/>
          <w:szCs w:val="30"/>
        </w:rPr>
        <w:t> </w:t>
      </w:r>
      <w:r w:rsidRPr="005E6F67">
        <w:rPr>
          <w:rFonts w:ascii="Times New Roman" w:hAnsi="Times New Roman" w:cs="Times New Roman"/>
          <w:b/>
          <w:sz w:val="30"/>
          <w:szCs w:val="30"/>
        </w:rPr>
        <w:t>Иная информация, относящаяся, по мнению департамента Комиссии, ответственного за подготовку проекта решения Комиссии, к основным сведениям о проекте решения Комиссии и (или) о его подготовке.</w:t>
      </w:r>
    </w:p>
    <w:p w:rsidR="00671212" w:rsidRPr="005E6F67" w:rsidRDefault="00671212" w:rsidP="005E6F67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6F67">
        <w:rPr>
          <w:rFonts w:ascii="Times New Roman" w:hAnsi="Times New Roman" w:cs="Times New Roman"/>
          <w:sz w:val="30"/>
          <w:szCs w:val="30"/>
        </w:rPr>
        <w:t>Проект решения рассмотрен и одобрен на заседании подкомитета по таможенно-тарифному, нетарифному регулированию и защитным мерам Консультативного комитета по торговле (Протокол от 23.06.2022 № 6-АС/13).</w:t>
      </w:r>
    </w:p>
    <w:p w:rsidR="008F0D1E" w:rsidRPr="005E6F67" w:rsidRDefault="008F0D1E" w:rsidP="005E6F67">
      <w:pPr>
        <w:spacing w:after="0" w:line="240" w:lineRule="auto"/>
        <w:rPr>
          <w:rFonts w:ascii="Times New Roman" w:hAnsi="Times New Roman"/>
        </w:rPr>
      </w:pPr>
    </w:p>
    <w:sectPr w:rsidR="008F0D1E" w:rsidRPr="005E6F67" w:rsidSect="007439F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D5A" w:rsidRDefault="00717D5A">
      <w:pPr>
        <w:spacing w:after="0" w:line="240" w:lineRule="auto"/>
      </w:pPr>
      <w:r>
        <w:separator/>
      </w:r>
    </w:p>
  </w:endnote>
  <w:endnote w:type="continuationSeparator" w:id="0">
    <w:p w:rsidR="00717D5A" w:rsidRDefault="00717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D5A" w:rsidRDefault="00717D5A">
      <w:pPr>
        <w:spacing w:after="0" w:line="240" w:lineRule="auto"/>
      </w:pPr>
      <w:r>
        <w:separator/>
      </w:r>
    </w:p>
  </w:footnote>
  <w:footnote w:type="continuationSeparator" w:id="0">
    <w:p w:rsidR="00717D5A" w:rsidRDefault="00717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850848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7439FC" w:rsidRPr="00E140B7" w:rsidRDefault="00671212">
        <w:pPr>
          <w:pStyle w:val="a3"/>
          <w:jc w:val="center"/>
          <w:rPr>
            <w:rFonts w:ascii="Times New Roman" w:hAnsi="Times New Roman"/>
          </w:rPr>
        </w:pPr>
        <w:r w:rsidRPr="00E140B7">
          <w:rPr>
            <w:rFonts w:ascii="Times New Roman" w:hAnsi="Times New Roman"/>
          </w:rPr>
          <w:fldChar w:fldCharType="begin"/>
        </w:r>
        <w:r w:rsidRPr="00E140B7">
          <w:rPr>
            <w:rFonts w:ascii="Times New Roman" w:hAnsi="Times New Roman"/>
          </w:rPr>
          <w:instrText>PAGE   \* MERGEFORMAT</w:instrText>
        </w:r>
        <w:r w:rsidRPr="00E140B7">
          <w:rPr>
            <w:rFonts w:ascii="Times New Roman" w:hAnsi="Times New Roman"/>
          </w:rPr>
          <w:fldChar w:fldCharType="separate"/>
        </w:r>
        <w:r w:rsidR="00B61AE4">
          <w:rPr>
            <w:rFonts w:ascii="Times New Roman" w:hAnsi="Times New Roman"/>
            <w:noProof/>
          </w:rPr>
          <w:t>6</w:t>
        </w:r>
        <w:r w:rsidRPr="00E140B7">
          <w:rPr>
            <w:rFonts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212"/>
    <w:rsid w:val="0006325F"/>
    <w:rsid w:val="00073BFC"/>
    <w:rsid w:val="00137495"/>
    <w:rsid w:val="001C5AA3"/>
    <w:rsid w:val="00222381"/>
    <w:rsid w:val="0025115D"/>
    <w:rsid w:val="00304CE9"/>
    <w:rsid w:val="003B0195"/>
    <w:rsid w:val="0044117D"/>
    <w:rsid w:val="004D0D9A"/>
    <w:rsid w:val="004F1D0A"/>
    <w:rsid w:val="005121DB"/>
    <w:rsid w:val="005928B7"/>
    <w:rsid w:val="005B07FA"/>
    <w:rsid w:val="005B0C8C"/>
    <w:rsid w:val="005C5669"/>
    <w:rsid w:val="005D3815"/>
    <w:rsid w:val="005D685F"/>
    <w:rsid w:val="005E6F67"/>
    <w:rsid w:val="00671212"/>
    <w:rsid w:val="0069104A"/>
    <w:rsid w:val="006E18B0"/>
    <w:rsid w:val="00717D5A"/>
    <w:rsid w:val="007620F1"/>
    <w:rsid w:val="00792B66"/>
    <w:rsid w:val="00800C66"/>
    <w:rsid w:val="00850B92"/>
    <w:rsid w:val="00882B9C"/>
    <w:rsid w:val="008C2B64"/>
    <w:rsid w:val="008F0D1E"/>
    <w:rsid w:val="009249C4"/>
    <w:rsid w:val="0092652E"/>
    <w:rsid w:val="00933E2A"/>
    <w:rsid w:val="00983DAE"/>
    <w:rsid w:val="009A47CC"/>
    <w:rsid w:val="00A420DA"/>
    <w:rsid w:val="00A446DF"/>
    <w:rsid w:val="00A467B5"/>
    <w:rsid w:val="00AD1215"/>
    <w:rsid w:val="00B07A88"/>
    <w:rsid w:val="00B1024C"/>
    <w:rsid w:val="00B61AE4"/>
    <w:rsid w:val="00B81889"/>
    <w:rsid w:val="00BA2226"/>
    <w:rsid w:val="00BC32E1"/>
    <w:rsid w:val="00BC4223"/>
    <w:rsid w:val="00BF1EB6"/>
    <w:rsid w:val="00BF39E2"/>
    <w:rsid w:val="00C52B0C"/>
    <w:rsid w:val="00D2268C"/>
    <w:rsid w:val="00D40D64"/>
    <w:rsid w:val="00D84FED"/>
    <w:rsid w:val="00DD7539"/>
    <w:rsid w:val="00E15AE3"/>
    <w:rsid w:val="00E70F37"/>
    <w:rsid w:val="00EA49B8"/>
    <w:rsid w:val="00EF35B8"/>
    <w:rsid w:val="00EF6433"/>
    <w:rsid w:val="00F01934"/>
    <w:rsid w:val="00FD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2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712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71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1212"/>
    <w:rPr>
      <w:rFonts w:ascii="Calibri" w:eastAsia="Calibri" w:hAnsi="Calibri" w:cs="Times New Roman"/>
    </w:rPr>
  </w:style>
  <w:style w:type="character" w:customStyle="1" w:styleId="CharStyle6">
    <w:name w:val="Char Style 6"/>
    <w:basedOn w:val="a0"/>
    <w:link w:val="Style5"/>
    <w:rsid w:val="00671212"/>
    <w:rPr>
      <w:sz w:val="29"/>
      <w:szCs w:val="29"/>
      <w:shd w:val="clear" w:color="auto" w:fill="FFFFFF"/>
    </w:rPr>
  </w:style>
  <w:style w:type="paragraph" w:customStyle="1" w:styleId="Style5">
    <w:name w:val="Style 5"/>
    <w:basedOn w:val="a"/>
    <w:link w:val="CharStyle6"/>
    <w:rsid w:val="00671212"/>
    <w:pPr>
      <w:widowControl w:val="0"/>
      <w:shd w:val="clear" w:color="auto" w:fill="FFFFFF"/>
      <w:spacing w:before="300" w:after="300" w:line="341" w:lineRule="exact"/>
      <w:jc w:val="both"/>
    </w:pPr>
    <w:rPr>
      <w:rFonts w:asciiTheme="minorHAnsi" w:eastAsiaTheme="minorHAnsi" w:hAnsiTheme="minorHAnsi" w:cstheme="minorBidi"/>
      <w:sz w:val="29"/>
      <w:szCs w:val="29"/>
    </w:rPr>
  </w:style>
  <w:style w:type="paragraph" w:styleId="a5">
    <w:name w:val="Balloon Text"/>
    <w:basedOn w:val="a"/>
    <w:link w:val="a6"/>
    <w:uiPriority w:val="99"/>
    <w:semiHidden/>
    <w:unhideWhenUsed/>
    <w:rsid w:val="00882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2B9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2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712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71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1212"/>
    <w:rPr>
      <w:rFonts w:ascii="Calibri" w:eastAsia="Calibri" w:hAnsi="Calibri" w:cs="Times New Roman"/>
    </w:rPr>
  </w:style>
  <w:style w:type="character" w:customStyle="1" w:styleId="CharStyle6">
    <w:name w:val="Char Style 6"/>
    <w:basedOn w:val="a0"/>
    <w:link w:val="Style5"/>
    <w:rsid w:val="00671212"/>
    <w:rPr>
      <w:sz w:val="29"/>
      <w:szCs w:val="29"/>
      <w:shd w:val="clear" w:color="auto" w:fill="FFFFFF"/>
    </w:rPr>
  </w:style>
  <w:style w:type="paragraph" w:customStyle="1" w:styleId="Style5">
    <w:name w:val="Style 5"/>
    <w:basedOn w:val="a"/>
    <w:link w:val="CharStyle6"/>
    <w:rsid w:val="00671212"/>
    <w:pPr>
      <w:widowControl w:val="0"/>
      <w:shd w:val="clear" w:color="auto" w:fill="FFFFFF"/>
      <w:spacing w:before="300" w:after="300" w:line="341" w:lineRule="exact"/>
      <w:jc w:val="both"/>
    </w:pPr>
    <w:rPr>
      <w:rFonts w:asciiTheme="minorHAnsi" w:eastAsiaTheme="minorHAnsi" w:hAnsiTheme="minorHAnsi" w:cstheme="minorBidi"/>
      <w:sz w:val="29"/>
      <w:szCs w:val="29"/>
    </w:rPr>
  </w:style>
  <w:style w:type="paragraph" w:styleId="a5">
    <w:name w:val="Balloon Text"/>
    <w:basedOn w:val="a"/>
    <w:link w:val="a6"/>
    <w:uiPriority w:val="99"/>
    <w:semiHidden/>
    <w:unhideWhenUsed/>
    <w:rsid w:val="00882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2B9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564DE-0543-45FC-9BF0-B91611787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6</Pages>
  <Words>1691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Воронкин Юрий Валерьевич</dc:creator>
  <cp:lastModifiedBy>Фесько Елена Анатольевна</cp:lastModifiedBy>
  <cp:revision>32</cp:revision>
  <cp:lastPrinted>2022-07-15T10:14:00Z</cp:lastPrinted>
  <dcterms:created xsi:type="dcterms:W3CDTF">2022-07-13T08:13:00Z</dcterms:created>
  <dcterms:modified xsi:type="dcterms:W3CDTF">2022-07-15T13:05:00Z</dcterms:modified>
</cp:coreProperties>
</file>