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41" w:rsidRPr="004D77CF" w:rsidRDefault="00252A41" w:rsidP="000C7E4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ИНФОРМАЦИОННО-АНАЛИТИЧЕСКАЯ СПРАВКА</w:t>
      </w:r>
    </w:p>
    <w:p w:rsidR="00252A41" w:rsidRPr="004D77CF" w:rsidRDefault="00252A41" w:rsidP="000C7E4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 xml:space="preserve">о последствиях влияния проекта </w:t>
      </w:r>
      <w:r w:rsidR="00B87868" w:rsidRPr="00B87868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Pr="004D77CF">
        <w:rPr>
          <w:rFonts w:ascii="Times New Roman" w:hAnsi="Times New Roman" w:cs="Times New Roman"/>
          <w:b/>
          <w:sz w:val="28"/>
          <w:szCs w:val="28"/>
        </w:rPr>
        <w:t>Евразийской</w:t>
      </w:r>
    </w:p>
    <w:p w:rsidR="00252A41" w:rsidRPr="004D77CF" w:rsidRDefault="00252A41" w:rsidP="000C7E4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экономической комиссии на условия ведения</w:t>
      </w:r>
    </w:p>
    <w:p w:rsidR="00AF4D8B" w:rsidRPr="00141DC4" w:rsidRDefault="00252A41" w:rsidP="00141DC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предпринимательской деятельности</w:t>
      </w:r>
    </w:p>
    <w:p w:rsidR="00095C78" w:rsidRPr="004D77CF" w:rsidRDefault="00095C78" w:rsidP="000C7E4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7E9" w:rsidRPr="004D77CF" w:rsidRDefault="00CC17E9" w:rsidP="007D3875">
      <w:pPr>
        <w:pStyle w:val="a3"/>
        <w:spacing w:after="24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7CF">
        <w:rPr>
          <w:rFonts w:ascii="Times New Roman" w:hAnsi="Times New Roman" w:cs="Times New Roman"/>
          <w:sz w:val="28"/>
          <w:szCs w:val="28"/>
        </w:rPr>
        <w:t xml:space="preserve">Наименование проекта </w:t>
      </w:r>
      <w:r w:rsidRPr="004D77CF">
        <w:rPr>
          <w:rFonts w:ascii="Times New Roman" w:hAnsi="Times New Roman"/>
          <w:bCs/>
          <w:color w:val="000000"/>
          <w:sz w:val="28"/>
          <w:szCs w:val="28"/>
        </w:rPr>
        <w:t>решения Совета Евразийской экономической комиссии «</w:t>
      </w:r>
      <w:r w:rsidR="009C0FAB" w:rsidRPr="009C0FAB">
        <w:rPr>
          <w:rFonts w:ascii="Times New Roman" w:hAnsi="Times New Roman"/>
          <w:color w:val="000000"/>
          <w:sz w:val="28"/>
          <w:szCs w:val="28"/>
          <w:lang w:eastAsia="ru-RU"/>
        </w:rPr>
        <w:t>О внесении изменений в Методи</w:t>
      </w:r>
      <w:r w:rsidR="00DA3B1B">
        <w:rPr>
          <w:rFonts w:ascii="Times New Roman" w:hAnsi="Times New Roman"/>
          <w:color w:val="000000"/>
          <w:sz w:val="28"/>
          <w:szCs w:val="28"/>
          <w:lang w:eastAsia="ru-RU"/>
        </w:rPr>
        <w:t>ку оценки состояния конкуренции</w:t>
      </w:r>
      <w:bookmarkStart w:id="0" w:name="_GoBack"/>
      <w:bookmarkEnd w:id="0"/>
      <w:r w:rsidR="00334551" w:rsidRPr="00334551">
        <w:rPr>
          <w:rFonts w:ascii="Times New Roman" w:hAnsi="Times New Roman"/>
          <w:sz w:val="28"/>
          <w:szCs w:val="28"/>
        </w:rPr>
        <w:t>»</w:t>
      </w:r>
      <w:r w:rsidRPr="004D77CF">
        <w:rPr>
          <w:rFonts w:ascii="Times New Roman" w:hAnsi="Times New Roman"/>
          <w:sz w:val="28"/>
          <w:szCs w:val="28"/>
        </w:rPr>
        <w:t xml:space="preserve"> (далее соответственно – Комиссия, проект </w:t>
      </w:r>
      <w:r w:rsidR="00EF01EE">
        <w:rPr>
          <w:rFonts w:ascii="Times New Roman" w:hAnsi="Times New Roman"/>
          <w:sz w:val="28"/>
          <w:szCs w:val="28"/>
        </w:rPr>
        <w:t>решения</w:t>
      </w:r>
      <w:r w:rsidRPr="004D77CF">
        <w:rPr>
          <w:rFonts w:ascii="Times New Roman" w:hAnsi="Times New Roman"/>
          <w:sz w:val="28"/>
          <w:szCs w:val="28"/>
        </w:rPr>
        <w:t xml:space="preserve"> </w:t>
      </w:r>
      <w:r w:rsidR="00EF01EE">
        <w:rPr>
          <w:rFonts w:ascii="Times New Roman" w:hAnsi="Times New Roman"/>
          <w:sz w:val="28"/>
          <w:szCs w:val="28"/>
        </w:rPr>
        <w:t>Совета</w:t>
      </w:r>
      <w:r w:rsidRPr="004D77CF">
        <w:rPr>
          <w:rFonts w:ascii="Times New Roman" w:hAnsi="Times New Roman"/>
          <w:sz w:val="28"/>
          <w:szCs w:val="28"/>
        </w:rPr>
        <w:t xml:space="preserve"> Комиссии</w:t>
      </w:r>
      <w:r w:rsidR="002C09F9">
        <w:rPr>
          <w:rFonts w:ascii="Times New Roman" w:hAnsi="Times New Roman"/>
          <w:sz w:val="28"/>
          <w:szCs w:val="28"/>
        </w:rPr>
        <w:t xml:space="preserve">, </w:t>
      </w:r>
      <w:r w:rsidR="009C0FAB">
        <w:rPr>
          <w:rFonts w:ascii="Times New Roman" w:hAnsi="Times New Roman"/>
          <w:sz w:val="28"/>
          <w:szCs w:val="28"/>
        </w:rPr>
        <w:t>Методика оценки</w:t>
      </w:r>
      <w:r w:rsidRPr="004D77CF">
        <w:rPr>
          <w:rFonts w:ascii="Times New Roman" w:hAnsi="Times New Roman"/>
          <w:sz w:val="28"/>
          <w:szCs w:val="28"/>
        </w:rPr>
        <w:t>).</w:t>
      </w: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Проблема, на решение котор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ой направлен проект </w:t>
      </w:r>
      <w:r w:rsidR="00EF01EE">
        <w:rPr>
          <w:rFonts w:ascii="Times New Roman" w:hAnsi="Times New Roman" w:cs="Times New Roman"/>
          <w:b/>
          <w:sz w:val="28"/>
          <w:szCs w:val="28"/>
        </w:rPr>
        <w:t>решения</w:t>
      </w:r>
      <w:r w:rsidR="0020128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01EE">
        <w:rPr>
          <w:rFonts w:ascii="Times New Roman" w:hAnsi="Times New Roman" w:cs="Times New Roman"/>
          <w:b/>
          <w:sz w:val="28"/>
          <w:szCs w:val="28"/>
        </w:rPr>
        <w:t>Совета</w:t>
      </w:r>
      <w:r w:rsidR="00201284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3C4DA3" w:rsidRDefault="002319B2" w:rsidP="003C4DA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77CF">
        <w:rPr>
          <w:rFonts w:ascii="Times New Roman" w:hAnsi="Times New Roman"/>
          <w:sz w:val="28"/>
          <w:szCs w:val="28"/>
        </w:rPr>
        <w:t xml:space="preserve">Проект </w:t>
      </w:r>
      <w:r w:rsidR="00EF01EE">
        <w:rPr>
          <w:rFonts w:ascii="Times New Roman" w:hAnsi="Times New Roman"/>
          <w:sz w:val="28"/>
          <w:szCs w:val="28"/>
        </w:rPr>
        <w:t>решения Совета</w:t>
      </w:r>
      <w:r w:rsidRPr="004D77CF">
        <w:rPr>
          <w:rFonts w:ascii="Times New Roman" w:hAnsi="Times New Roman"/>
          <w:sz w:val="28"/>
          <w:szCs w:val="28"/>
        </w:rPr>
        <w:t xml:space="preserve"> Комиссии подготовлен Департаментом конкурентной политики и политики в области государственных закупок Комиссии</w:t>
      </w:r>
      <w:r w:rsidR="00EC245A" w:rsidRPr="004D77CF">
        <w:rPr>
          <w:rFonts w:ascii="Times New Roman" w:hAnsi="Times New Roman"/>
          <w:sz w:val="28"/>
          <w:szCs w:val="28"/>
        </w:rPr>
        <w:t xml:space="preserve"> (далее – Департамент)</w:t>
      </w:r>
      <w:r w:rsidR="00151318">
        <w:rPr>
          <w:rFonts w:ascii="Times New Roman" w:hAnsi="Times New Roman"/>
          <w:sz w:val="28"/>
          <w:szCs w:val="28"/>
        </w:rPr>
        <w:t>.</w:t>
      </w:r>
    </w:p>
    <w:p w:rsidR="003C4DA3" w:rsidRDefault="003C4DA3" w:rsidP="003C4DA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10BC">
        <w:rPr>
          <w:rFonts w:ascii="Times New Roman" w:hAnsi="Times New Roman"/>
          <w:sz w:val="28"/>
          <w:szCs w:val="28"/>
        </w:rPr>
        <w:t xml:space="preserve">Практика применения Комиссией </w:t>
      </w:r>
      <w:r w:rsidR="000D0C1F" w:rsidRPr="006910BC">
        <w:rPr>
          <w:rFonts w:ascii="Times New Roman" w:hAnsi="Times New Roman"/>
          <w:sz w:val="28"/>
          <w:szCs w:val="28"/>
        </w:rPr>
        <w:t>от</w:t>
      </w:r>
      <w:r w:rsidR="008D0A88" w:rsidRPr="006910BC">
        <w:rPr>
          <w:rFonts w:ascii="Times New Roman" w:hAnsi="Times New Roman"/>
          <w:sz w:val="28"/>
          <w:szCs w:val="28"/>
        </w:rPr>
        <w:t>д</w:t>
      </w:r>
      <w:r w:rsidR="000D0C1F" w:rsidRPr="006910BC">
        <w:rPr>
          <w:rFonts w:ascii="Times New Roman" w:hAnsi="Times New Roman"/>
          <w:sz w:val="28"/>
          <w:szCs w:val="28"/>
        </w:rPr>
        <w:t xml:space="preserve">ельных положений Методики </w:t>
      </w:r>
      <w:r w:rsidR="006878A4" w:rsidRPr="006910BC">
        <w:rPr>
          <w:rFonts w:ascii="Times New Roman" w:hAnsi="Times New Roman"/>
          <w:sz w:val="28"/>
          <w:szCs w:val="28"/>
        </w:rPr>
        <w:t xml:space="preserve">оценки </w:t>
      </w:r>
      <w:r w:rsidRPr="006910BC">
        <w:rPr>
          <w:rFonts w:ascii="Times New Roman" w:hAnsi="Times New Roman"/>
          <w:sz w:val="28"/>
          <w:szCs w:val="28"/>
        </w:rPr>
        <w:t xml:space="preserve">в рамках </w:t>
      </w:r>
      <w:r w:rsidR="001F3866" w:rsidRPr="006910BC">
        <w:rPr>
          <w:rFonts w:ascii="Times New Roman" w:hAnsi="Times New Roman"/>
          <w:sz w:val="28"/>
          <w:szCs w:val="28"/>
        </w:rPr>
        <w:t xml:space="preserve">реализации </w:t>
      </w:r>
      <w:r w:rsidRPr="006910BC">
        <w:rPr>
          <w:rFonts w:ascii="Times New Roman" w:hAnsi="Times New Roman"/>
          <w:sz w:val="28"/>
          <w:szCs w:val="28"/>
        </w:rPr>
        <w:t>полномочий по контролю за соблюдением общих правил конкуренции на трансграничных рынках</w:t>
      </w:r>
      <w:r w:rsidR="006878A4">
        <w:rPr>
          <w:rFonts w:ascii="Times New Roman" w:hAnsi="Times New Roman"/>
          <w:sz w:val="28"/>
          <w:szCs w:val="28"/>
        </w:rPr>
        <w:t>,</w:t>
      </w:r>
      <w:r w:rsidRPr="006910BC">
        <w:rPr>
          <w:rFonts w:ascii="Times New Roman" w:hAnsi="Times New Roman"/>
          <w:sz w:val="28"/>
          <w:szCs w:val="28"/>
        </w:rPr>
        <w:t xml:space="preserve"> </w:t>
      </w:r>
      <w:r w:rsidR="00833EA4" w:rsidRPr="006910BC">
        <w:rPr>
          <w:rFonts w:ascii="Times New Roman" w:hAnsi="Times New Roman"/>
          <w:sz w:val="28"/>
          <w:szCs w:val="28"/>
        </w:rPr>
        <w:t>выявила необходимость актуализации</w:t>
      </w:r>
      <w:r w:rsidR="00F617B7">
        <w:rPr>
          <w:rFonts w:ascii="Times New Roman" w:hAnsi="Times New Roman"/>
          <w:sz w:val="28"/>
          <w:szCs w:val="28"/>
        </w:rPr>
        <w:t xml:space="preserve"> ее положений</w:t>
      </w:r>
      <w:r w:rsidR="008D0A88" w:rsidRPr="006910BC">
        <w:rPr>
          <w:rFonts w:ascii="Times New Roman" w:hAnsi="Times New Roman"/>
          <w:sz w:val="28"/>
          <w:szCs w:val="28"/>
        </w:rPr>
        <w:t>, в том числе</w:t>
      </w:r>
      <w:r w:rsidR="00833EA4" w:rsidRPr="006910BC">
        <w:rPr>
          <w:rFonts w:ascii="Times New Roman" w:hAnsi="Times New Roman"/>
          <w:sz w:val="28"/>
          <w:szCs w:val="28"/>
        </w:rPr>
        <w:t xml:space="preserve"> с </w:t>
      </w:r>
      <w:r w:rsidR="008D0A88" w:rsidRPr="006910BC">
        <w:rPr>
          <w:rFonts w:ascii="Times New Roman" w:hAnsi="Times New Roman"/>
          <w:sz w:val="28"/>
          <w:szCs w:val="28"/>
        </w:rPr>
        <w:t xml:space="preserve">учетом особенностей </w:t>
      </w:r>
      <w:r w:rsidR="005524A8" w:rsidRPr="006910BC">
        <w:rPr>
          <w:rFonts w:ascii="Times New Roman" w:hAnsi="Times New Roman"/>
          <w:sz w:val="28"/>
          <w:szCs w:val="28"/>
        </w:rPr>
        <w:t>функционирования цифровых рынков</w:t>
      </w:r>
      <w:r w:rsidR="008D0A88" w:rsidRPr="006910BC">
        <w:rPr>
          <w:rFonts w:ascii="Times New Roman" w:hAnsi="Times New Roman"/>
          <w:sz w:val="28"/>
          <w:szCs w:val="28"/>
        </w:rPr>
        <w:t>.</w:t>
      </w:r>
      <w:r w:rsidR="008D0A88">
        <w:rPr>
          <w:rFonts w:ascii="Times New Roman" w:hAnsi="Times New Roman"/>
          <w:sz w:val="28"/>
          <w:szCs w:val="28"/>
        </w:rPr>
        <w:t xml:space="preserve"> </w:t>
      </w:r>
    </w:p>
    <w:p w:rsidR="0058735A" w:rsidRDefault="0058735A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2A41" w:rsidRPr="004D77CF" w:rsidRDefault="00EF5F50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2.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Цель регулирования</w:t>
      </w:r>
    </w:p>
    <w:p w:rsidR="00C67216" w:rsidRDefault="00C67216" w:rsidP="00135F6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216">
        <w:rPr>
          <w:rFonts w:ascii="Times New Roman" w:hAnsi="Times New Roman" w:cs="Times New Roman"/>
          <w:sz w:val="28"/>
          <w:szCs w:val="28"/>
        </w:rPr>
        <w:t>Совершенствование правовых механизмов</w:t>
      </w:r>
      <w:r w:rsidR="00C23762">
        <w:rPr>
          <w:rFonts w:ascii="Times New Roman" w:hAnsi="Times New Roman" w:cs="Times New Roman"/>
          <w:sz w:val="28"/>
          <w:szCs w:val="28"/>
        </w:rPr>
        <w:t>.</w:t>
      </w:r>
      <w:r w:rsidR="004A07E3">
        <w:rPr>
          <w:rFonts w:ascii="Times New Roman" w:hAnsi="Times New Roman" w:cs="Times New Roman"/>
          <w:sz w:val="28"/>
          <w:szCs w:val="28"/>
        </w:rPr>
        <w:t xml:space="preserve"> Защита прав и законных интересов хозяйствующих субъектов, осуществляющих деятельность на трансграничных рынках.</w:t>
      </w:r>
    </w:p>
    <w:p w:rsidR="00E83D44" w:rsidRPr="00C67216" w:rsidRDefault="00E83D44" w:rsidP="00135F6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3.</w:t>
      </w:r>
      <w:r w:rsidR="009B3CFF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Группа лиц, на защиту интересов которых направл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ен </w:t>
      </w:r>
      <w:r w:rsidR="0037685B" w:rsidRPr="004D77CF">
        <w:rPr>
          <w:rFonts w:ascii="Times New Roman" w:hAnsi="Times New Roman" w:cs="Times New Roman"/>
          <w:b/>
          <w:sz w:val="28"/>
          <w:szCs w:val="28"/>
        </w:rPr>
        <w:t>п</w:t>
      </w:r>
      <w:r w:rsidR="009461C4" w:rsidRPr="004D77CF">
        <w:rPr>
          <w:rFonts w:ascii="Times New Roman" w:hAnsi="Times New Roman"/>
          <w:b/>
          <w:sz w:val="28"/>
          <w:szCs w:val="28"/>
        </w:rPr>
        <w:t xml:space="preserve">роект </w:t>
      </w:r>
      <w:r w:rsidR="00EF01EE">
        <w:rPr>
          <w:rFonts w:ascii="Times New Roman" w:hAnsi="Times New Roman"/>
          <w:b/>
          <w:sz w:val="28"/>
          <w:szCs w:val="28"/>
        </w:rPr>
        <w:t>решения Совета</w:t>
      </w:r>
      <w:r w:rsidR="009461C4" w:rsidRPr="004D77CF">
        <w:rPr>
          <w:rFonts w:ascii="Times New Roman" w:hAnsi="Times New Roman"/>
          <w:b/>
          <w:sz w:val="28"/>
          <w:szCs w:val="28"/>
        </w:rPr>
        <w:t xml:space="preserve"> Комиссии </w:t>
      </w:r>
    </w:p>
    <w:p w:rsidR="00E83D44" w:rsidRPr="004D77CF" w:rsidRDefault="002E262D" w:rsidP="006B63E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7CF">
        <w:rPr>
          <w:rFonts w:ascii="Times New Roman" w:hAnsi="Times New Roman" w:cs="Times New Roman"/>
          <w:sz w:val="28"/>
          <w:szCs w:val="28"/>
        </w:rPr>
        <w:t>Х</w:t>
      </w:r>
      <w:r w:rsidR="005D23BD" w:rsidRPr="004D77CF">
        <w:rPr>
          <w:rFonts w:ascii="Times New Roman" w:hAnsi="Times New Roman" w:cs="Times New Roman"/>
          <w:sz w:val="28"/>
          <w:szCs w:val="28"/>
        </w:rPr>
        <w:t>озяйствующие субъекты, осуществляющие деятельность на трансграничных рынках.</w:t>
      </w:r>
    </w:p>
    <w:p w:rsidR="00252A41" w:rsidRPr="004D77CF" w:rsidRDefault="005E723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="00252A41" w:rsidRPr="004D77CF">
        <w:rPr>
          <w:rFonts w:ascii="Times New Roman" w:hAnsi="Times New Roman" w:cs="Times New Roman"/>
          <w:b/>
          <w:sz w:val="28"/>
          <w:szCs w:val="28"/>
        </w:rPr>
        <w:t>Адресаты регулирования, в том числе субъекты предпринимательской</w:t>
      </w:r>
      <w:r w:rsidR="008138E5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A41" w:rsidRPr="004D77CF">
        <w:rPr>
          <w:rFonts w:ascii="Times New Roman" w:hAnsi="Times New Roman" w:cs="Times New Roman"/>
          <w:b/>
          <w:sz w:val="28"/>
          <w:szCs w:val="28"/>
        </w:rPr>
        <w:t>деятельности, и воздействие, ок</w:t>
      </w:r>
      <w:r w:rsidRPr="004D77CF">
        <w:rPr>
          <w:rFonts w:ascii="Times New Roman" w:hAnsi="Times New Roman" w:cs="Times New Roman"/>
          <w:b/>
          <w:sz w:val="28"/>
          <w:szCs w:val="28"/>
        </w:rPr>
        <w:t>азываемое на них регулированием</w:t>
      </w:r>
    </w:p>
    <w:p w:rsidR="009D5791" w:rsidRDefault="00611849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10BC">
        <w:rPr>
          <w:rFonts w:ascii="Times New Roman" w:hAnsi="Times New Roman" w:cs="Times New Roman"/>
          <w:sz w:val="28"/>
          <w:szCs w:val="28"/>
        </w:rPr>
        <w:t>Комиссия</w:t>
      </w:r>
      <w:r w:rsidR="006910BC" w:rsidRPr="006910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D5791" w:rsidRPr="004D77CF">
        <w:rPr>
          <w:rFonts w:ascii="Times New Roman" w:hAnsi="Times New Roman" w:cs="Times New Roman"/>
          <w:sz w:val="28"/>
          <w:szCs w:val="28"/>
        </w:rPr>
        <w:t>озяйствующие субъекты, осуществляющие деятельность на трансграничных рынках</w:t>
      </w:r>
      <w:r w:rsidR="00A21A07" w:rsidRPr="004D77CF">
        <w:rPr>
          <w:rFonts w:ascii="Times New Roman" w:hAnsi="Times New Roman" w:cs="Times New Roman"/>
          <w:sz w:val="28"/>
          <w:szCs w:val="28"/>
        </w:rPr>
        <w:t>.</w:t>
      </w:r>
    </w:p>
    <w:p w:rsidR="00E83D44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5E723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5.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="00252A41" w:rsidRPr="004D77CF">
        <w:rPr>
          <w:rFonts w:ascii="Times New Roman" w:hAnsi="Times New Roman" w:cs="Times New Roman"/>
          <w:b/>
          <w:sz w:val="28"/>
          <w:szCs w:val="28"/>
        </w:rPr>
        <w:t>Содержание устанавливаемых для адресатов регулирования ограничений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42BF" w:rsidRPr="004D77CF">
        <w:rPr>
          <w:rFonts w:ascii="Times New Roman" w:hAnsi="Times New Roman" w:cs="Times New Roman"/>
          <w:b/>
          <w:sz w:val="28"/>
          <w:szCs w:val="28"/>
        </w:rPr>
        <w:t>(обязательных правил поведения)</w:t>
      </w:r>
    </w:p>
    <w:p w:rsidR="00271F6E" w:rsidRPr="00271F6E" w:rsidRDefault="00271F6E" w:rsidP="00271F6E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F6E">
        <w:rPr>
          <w:rFonts w:ascii="Times New Roman" w:hAnsi="Times New Roman" w:cs="Times New Roman"/>
          <w:sz w:val="28"/>
          <w:szCs w:val="28"/>
        </w:rPr>
        <w:t>Изменения в Методику оценки предусматривают:</w:t>
      </w:r>
    </w:p>
    <w:p w:rsidR="00271F6E" w:rsidRPr="00271F6E" w:rsidRDefault="005162D5" w:rsidP="00271F6E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454208">
        <w:rPr>
          <w:rFonts w:ascii="Times New Roman" w:hAnsi="Times New Roman" w:cs="Times New Roman"/>
          <w:sz w:val="28"/>
          <w:szCs w:val="28"/>
        </w:rPr>
        <w:t>дополнение</w:t>
      </w:r>
      <w:r w:rsidR="00271F6E">
        <w:rPr>
          <w:rFonts w:ascii="Times New Roman" w:hAnsi="Times New Roman" w:cs="Times New Roman"/>
          <w:sz w:val="28"/>
          <w:szCs w:val="28"/>
        </w:rPr>
        <w:t xml:space="preserve"> </w:t>
      </w:r>
      <w:r w:rsidR="00491DC0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D134D9">
        <w:rPr>
          <w:rFonts w:ascii="Times New Roman" w:hAnsi="Times New Roman" w:cs="Times New Roman"/>
          <w:sz w:val="28"/>
          <w:szCs w:val="28"/>
        </w:rPr>
        <w:t>слова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 «покупатель» </w:t>
      </w:r>
      <w:r w:rsidR="00271F6E">
        <w:rPr>
          <w:rFonts w:ascii="Times New Roman" w:hAnsi="Times New Roman" w:cs="Times New Roman"/>
          <w:sz w:val="28"/>
          <w:szCs w:val="28"/>
        </w:rPr>
        <w:t>словом «</w:t>
      </w:r>
      <w:r w:rsidR="00F617B7">
        <w:rPr>
          <w:rFonts w:ascii="Times New Roman" w:hAnsi="Times New Roman" w:cs="Times New Roman"/>
          <w:sz w:val="28"/>
          <w:szCs w:val="28"/>
        </w:rPr>
        <w:t>(</w:t>
      </w:r>
      <w:r w:rsidR="00271F6E">
        <w:rPr>
          <w:rFonts w:ascii="Times New Roman" w:hAnsi="Times New Roman" w:cs="Times New Roman"/>
          <w:sz w:val="28"/>
          <w:szCs w:val="28"/>
        </w:rPr>
        <w:t>приобретатель</w:t>
      </w:r>
      <w:r w:rsidR="00F617B7">
        <w:rPr>
          <w:rFonts w:ascii="Times New Roman" w:hAnsi="Times New Roman" w:cs="Times New Roman"/>
          <w:sz w:val="28"/>
          <w:szCs w:val="28"/>
        </w:rPr>
        <w:t>)</w:t>
      </w:r>
      <w:r w:rsidR="00271F6E">
        <w:rPr>
          <w:rFonts w:ascii="Times New Roman" w:hAnsi="Times New Roman" w:cs="Times New Roman"/>
          <w:sz w:val="28"/>
          <w:szCs w:val="28"/>
        </w:rPr>
        <w:t>»</w:t>
      </w:r>
      <w:r w:rsidR="00BB63A3">
        <w:rPr>
          <w:rFonts w:ascii="Times New Roman" w:hAnsi="Times New Roman" w:cs="Times New Roman"/>
          <w:sz w:val="28"/>
          <w:szCs w:val="28"/>
        </w:rPr>
        <w:t xml:space="preserve"> </w:t>
      </w:r>
      <w:r w:rsidR="00BB63A3" w:rsidRPr="00BB63A3">
        <w:rPr>
          <w:rFonts w:ascii="Times New Roman" w:hAnsi="Times New Roman" w:cs="Times New Roman"/>
          <w:sz w:val="28"/>
          <w:szCs w:val="28"/>
        </w:rPr>
        <w:t>в соответствующих падеже и числе</w:t>
      </w:r>
      <w:r w:rsidR="00271F6E">
        <w:rPr>
          <w:rFonts w:ascii="Times New Roman" w:hAnsi="Times New Roman" w:cs="Times New Roman"/>
          <w:sz w:val="28"/>
          <w:szCs w:val="28"/>
        </w:rPr>
        <w:t xml:space="preserve"> </w:t>
      </w:r>
      <w:r w:rsidR="002D668F" w:rsidRPr="00FB1A58">
        <w:rPr>
          <w:rFonts w:ascii="Times New Roman" w:hAnsi="Times New Roman" w:cs="Times New Roman"/>
          <w:i/>
          <w:sz w:val="28"/>
          <w:szCs w:val="28"/>
        </w:rPr>
        <w:t>(</w:t>
      </w:r>
      <w:r w:rsidR="00824643">
        <w:rPr>
          <w:rFonts w:ascii="Times New Roman" w:hAnsi="Times New Roman" w:cs="Times New Roman"/>
          <w:i/>
          <w:sz w:val="28"/>
          <w:szCs w:val="28"/>
        </w:rPr>
        <w:t>п</w:t>
      </w:r>
      <w:r w:rsidR="00824643" w:rsidRPr="00824643">
        <w:rPr>
          <w:rFonts w:ascii="Times New Roman" w:hAnsi="Times New Roman" w:cs="Times New Roman"/>
          <w:i/>
          <w:sz w:val="28"/>
          <w:szCs w:val="28"/>
        </w:rPr>
        <w:t xml:space="preserve">о </w:t>
      </w:r>
      <w:r w:rsidR="00F617B7">
        <w:rPr>
          <w:rFonts w:ascii="Times New Roman" w:hAnsi="Times New Roman" w:cs="Times New Roman"/>
          <w:i/>
          <w:sz w:val="28"/>
          <w:szCs w:val="28"/>
        </w:rPr>
        <w:t xml:space="preserve">всему </w:t>
      </w:r>
      <w:r w:rsidR="00824643" w:rsidRPr="00824643">
        <w:rPr>
          <w:rFonts w:ascii="Times New Roman" w:hAnsi="Times New Roman" w:cs="Times New Roman"/>
          <w:i/>
          <w:sz w:val="28"/>
          <w:szCs w:val="28"/>
        </w:rPr>
        <w:t>тексту, за исключением пунктов 8, 13 и абзаца шестого пункта 39</w:t>
      </w:r>
      <w:r w:rsidR="00165DDF" w:rsidRPr="00FB1A58">
        <w:rPr>
          <w:rFonts w:ascii="Times New Roman" w:hAnsi="Times New Roman" w:cs="Times New Roman"/>
          <w:i/>
          <w:sz w:val="28"/>
          <w:szCs w:val="28"/>
        </w:rPr>
        <w:t>)</w:t>
      </w:r>
      <w:r w:rsidR="00271F6E" w:rsidRPr="00FB1A58">
        <w:rPr>
          <w:rFonts w:ascii="Times New Roman" w:hAnsi="Times New Roman" w:cs="Times New Roman"/>
          <w:sz w:val="28"/>
          <w:szCs w:val="28"/>
        </w:rPr>
        <w:t>;</w:t>
      </w:r>
    </w:p>
    <w:p w:rsidR="00271F6E" w:rsidRDefault="005162D5" w:rsidP="00271F6E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возможность анализа одного или нескольких показателей при выявлении свойств товара, определяющих выбор приобретателя 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>(</w:t>
      </w:r>
      <w:r w:rsidR="00636CC8">
        <w:rPr>
          <w:rFonts w:ascii="Times New Roman" w:hAnsi="Times New Roman" w:cs="Times New Roman"/>
          <w:i/>
          <w:sz w:val="28"/>
          <w:szCs w:val="28"/>
        </w:rPr>
        <w:t xml:space="preserve">абзац первый 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>пункт</w:t>
      </w:r>
      <w:r w:rsidR="00636CC8">
        <w:rPr>
          <w:rFonts w:ascii="Times New Roman" w:hAnsi="Times New Roman" w:cs="Times New Roman"/>
          <w:i/>
          <w:sz w:val="28"/>
          <w:szCs w:val="28"/>
        </w:rPr>
        <w:t>а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 xml:space="preserve"> 16)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36CC8" w:rsidRPr="00271F6E" w:rsidRDefault="00636CC8" w:rsidP="00271F6E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дополнение </w:t>
      </w:r>
      <w:r w:rsidR="00192DC8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636CC8">
        <w:rPr>
          <w:rFonts w:ascii="Times New Roman" w:hAnsi="Times New Roman" w:cs="Times New Roman"/>
          <w:sz w:val="28"/>
          <w:szCs w:val="28"/>
        </w:rPr>
        <w:t>«реализации» словом «(приобретения)»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6CC8">
        <w:rPr>
          <w:rFonts w:ascii="Times New Roman" w:hAnsi="Times New Roman" w:cs="Times New Roman"/>
          <w:i/>
          <w:sz w:val="28"/>
          <w:szCs w:val="28"/>
        </w:rPr>
        <w:t>(подпункт «е» пункта 16)</w:t>
      </w:r>
      <w:r w:rsidRPr="00636CC8">
        <w:rPr>
          <w:rFonts w:ascii="Times New Roman" w:hAnsi="Times New Roman" w:cs="Times New Roman"/>
          <w:sz w:val="28"/>
          <w:szCs w:val="28"/>
        </w:rPr>
        <w:t>;</w:t>
      </w:r>
    </w:p>
    <w:p w:rsidR="00271F6E" w:rsidRPr="00271F6E" w:rsidRDefault="00271F6E" w:rsidP="00271F6E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162D5">
        <w:rPr>
          <w:rFonts w:ascii="Times New Roman" w:hAnsi="Times New Roman" w:cs="Times New Roman"/>
          <w:sz w:val="28"/>
          <w:szCs w:val="28"/>
        </w:rPr>
        <w:t> </w:t>
      </w:r>
      <w:r w:rsidRPr="00271F6E">
        <w:rPr>
          <w:rFonts w:ascii="Times New Roman" w:hAnsi="Times New Roman" w:cs="Times New Roman"/>
          <w:sz w:val="28"/>
          <w:szCs w:val="28"/>
        </w:rPr>
        <w:t xml:space="preserve">возможность использования одного или нескольких </w:t>
      </w:r>
      <w:r>
        <w:rPr>
          <w:rFonts w:ascii="Times New Roman" w:hAnsi="Times New Roman" w:cs="Times New Roman"/>
          <w:sz w:val="28"/>
          <w:szCs w:val="28"/>
        </w:rPr>
        <w:t>методов</w:t>
      </w:r>
      <w:r w:rsidRPr="00271F6E">
        <w:rPr>
          <w:rFonts w:ascii="Times New Roman" w:hAnsi="Times New Roman" w:cs="Times New Roman"/>
          <w:sz w:val="28"/>
          <w:szCs w:val="28"/>
        </w:rPr>
        <w:t xml:space="preserve">, при выявлении товаров, потенциально являющихся взаимозаменяемыми </w:t>
      </w:r>
      <w:r w:rsidRPr="00FB1A58">
        <w:rPr>
          <w:rFonts w:ascii="Times New Roman" w:hAnsi="Times New Roman" w:cs="Times New Roman"/>
          <w:i/>
          <w:sz w:val="28"/>
          <w:szCs w:val="28"/>
        </w:rPr>
        <w:t>(</w:t>
      </w:r>
      <w:r w:rsidR="00886643">
        <w:rPr>
          <w:rFonts w:ascii="Times New Roman" w:hAnsi="Times New Roman" w:cs="Times New Roman"/>
          <w:i/>
          <w:sz w:val="28"/>
          <w:szCs w:val="28"/>
        </w:rPr>
        <w:t xml:space="preserve">абзац первый </w:t>
      </w:r>
      <w:r w:rsidRPr="00FB1A58">
        <w:rPr>
          <w:rFonts w:ascii="Times New Roman" w:hAnsi="Times New Roman" w:cs="Times New Roman"/>
          <w:i/>
          <w:sz w:val="28"/>
          <w:szCs w:val="28"/>
        </w:rPr>
        <w:t>пункт</w:t>
      </w:r>
      <w:r w:rsidR="00886643">
        <w:rPr>
          <w:rFonts w:ascii="Times New Roman" w:hAnsi="Times New Roman" w:cs="Times New Roman"/>
          <w:i/>
          <w:sz w:val="28"/>
          <w:szCs w:val="28"/>
        </w:rPr>
        <w:t>а</w:t>
      </w:r>
      <w:r w:rsidRPr="00FB1A58">
        <w:rPr>
          <w:rFonts w:ascii="Times New Roman" w:hAnsi="Times New Roman" w:cs="Times New Roman"/>
          <w:i/>
          <w:sz w:val="28"/>
          <w:szCs w:val="28"/>
        </w:rPr>
        <w:t xml:space="preserve"> 17)</w:t>
      </w:r>
      <w:r w:rsidRPr="00271F6E">
        <w:rPr>
          <w:rFonts w:ascii="Times New Roman" w:hAnsi="Times New Roman" w:cs="Times New Roman"/>
          <w:sz w:val="28"/>
          <w:szCs w:val="28"/>
        </w:rPr>
        <w:t>;</w:t>
      </w:r>
    </w:p>
    <w:p w:rsidR="00271F6E" w:rsidRPr="00271F6E" w:rsidRDefault="005162D5" w:rsidP="00271F6E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дополнение перечня способов выявления товаров, потенциально являющихся взаимозаменяемыми, а именно </w:t>
      </w:r>
      <w:r w:rsidR="00005015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71F6E" w:rsidRPr="00271F6E">
        <w:rPr>
          <w:rFonts w:ascii="Times New Roman" w:hAnsi="Times New Roman" w:cs="Times New Roman"/>
          <w:sz w:val="28"/>
          <w:szCs w:val="28"/>
        </w:rPr>
        <w:t>опрос</w:t>
      </w:r>
      <w:r w:rsidR="00005015">
        <w:rPr>
          <w:rFonts w:ascii="Times New Roman" w:hAnsi="Times New Roman" w:cs="Times New Roman"/>
          <w:sz w:val="28"/>
          <w:szCs w:val="28"/>
        </w:rPr>
        <w:t>а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 потребителей и анализ</w:t>
      </w:r>
      <w:r w:rsidR="00005015">
        <w:rPr>
          <w:rFonts w:ascii="Times New Roman" w:hAnsi="Times New Roman" w:cs="Times New Roman"/>
          <w:sz w:val="28"/>
          <w:szCs w:val="28"/>
        </w:rPr>
        <w:t>а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 функциональных особенностей товара, типов используемых устройств, технологий предоставления товара 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>(</w:t>
      </w:r>
      <w:r w:rsidR="00886643">
        <w:rPr>
          <w:rFonts w:ascii="Times New Roman" w:hAnsi="Times New Roman" w:cs="Times New Roman"/>
          <w:i/>
          <w:sz w:val="28"/>
          <w:szCs w:val="28"/>
        </w:rPr>
        <w:t xml:space="preserve">подпункты «в» и «г» 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>пункт</w:t>
      </w:r>
      <w:r w:rsidR="00886643">
        <w:rPr>
          <w:rFonts w:ascii="Times New Roman" w:hAnsi="Times New Roman" w:cs="Times New Roman"/>
          <w:i/>
          <w:sz w:val="28"/>
          <w:szCs w:val="28"/>
        </w:rPr>
        <w:t>а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 xml:space="preserve"> 17)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1F6E" w:rsidRPr="00271F6E" w:rsidRDefault="00005015" w:rsidP="00271F6E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46B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 особенности </w:t>
      </w:r>
      <w:r w:rsidR="00271F6E" w:rsidRPr="003746B4">
        <w:rPr>
          <w:rFonts w:ascii="Times New Roman" w:hAnsi="Times New Roman" w:cs="Times New Roman"/>
          <w:sz w:val="28"/>
          <w:szCs w:val="28"/>
        </w:rPr>
        <w:t>применени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71F6E" w:rsidRPr="003746B4">
        <w:rPr>
          <w:rFonts w:ascii="Times New Roman" w:hAnsi="Times New Roman" w:cs="Times New Roman"/>
          <w:sz w:val="28"/>
          <w:szCs w:val="28"/>
        </w:rPr>
        <w:t xml:space="preserve"> теста «гипотетического монополиста» на цифровых рынках </w:t>
      </w:r>
      <w:r w:rsidR="003746B4">
        <w:rPr>
          <w:rFonts w:ascii="Times New Roman" w:hAnsi="Times New Roman" w:cs="Times New Roman"/>
          <w:i/>
          <w:sz w:val="28"/>
          <w:szCs w:val="28"/>
        </w:rPr>
        <w:t>(пункт 19</w:t>
      </w:r>
      <w:r w:rsidR="00271F6E" w:rsidRPr="003746B4">
        <w:rPr>
          <w:rFonts w:ascii="Times New Roman" w:hAnsi="Times New Roman" w:cs="Times New Roman"/>
          <w:i/>
          <w:sz w:val="28"/>
          <w:szCs w:val="28"/>
          <w:vertAlign w:val="superscript"/>
        </w:rPr>
        <w:t>1</w:t>
      </w:r>
      <w:r w:rsidR="00271F6E" w:rsidRPr="003746B4">
        <w:rPr>
          <w:rFonts w:ascii="Times New Roman" w:hAnsi="Times New Roman" w:cs="Times New Roman"/>
          <w:i/>
          <w:sz w:val="28"/>
          <w:szCs w:val="28"/>
        </w:rPr>
        <w:t>)</w:t>
      </w:r>
      <w:r w:rsidR="00271F6E" w:rsidRPr="003746B4">
        <w:rPr>
          <w:rFonts w:ascii="Times New Roman" w:hAnsi="Times New Roman" w:cs="Times New Roman"/>
          <w:sz w:val="28"/>
          <w:szCs w:val="28"/>
        </w:rPr>
        <w:t>;</w:t>
      </w:r>
    </w:p>
    <w:p w:rsidR="00771AC6" w:rsidRPr="00271F6E" w:rsidRDefault="00771AC6" w:rsidP="00771AC6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71F6E">
        <w:rPr>
          <w:rFonts w:ascii="Times New Roman" w:hAnsi="Times New Roman" w:cs="Times New Roman"/>
          <w:sz w:val="28"/>
          <w:szCs w:val="28"/>
        </w:rPr>
        <w:t xml:space="preserve">возможность использования одного или нескольких методов при определении географических границ товарного рынка </w:t>
      </w:r>
      <w:r w:rsidRPr="00FB1A58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абзац первый </w:t>
      </w:r>
      <w:r w:rsidRPr="00FB1A58">
        <w:rPr>
          <w:rFonts w:ascii="Times New Roman" w:hAnsi="Times New Roman" w:cs="Times New Roman"/>
          <w:i/>
          <w:sz w:val="28"/>
          <w:szCs w:val="28"/>
        </w:rPr>
        <w:t>пункт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FB1A58">
        <w:rPr>
          <w:rFonts w:ascii="Times New Roman" w:hAnsi="Times New Roman" w:cs="Times New Roman"/>
          <w:i/>
          <w:sz w:val="28"/>
          <w:szCs w:val="28"/>
        </w:rPr>
        <w:t xml:space="preserve"> 28)</w:t>
      </w:r>
      <w:r w:rsidRPr="00271F6E">
        <w:rPr>
          <w:rFonts w:ascii="Times New Roman" w:hAnsi="Times New Roman" w:cs="Times New Roman"/>
          <w:sz w:val="28"/>
          <w:szCs w:val="28"/>
        </w:rPr>
        <w:t>;</w:t>
      </w:r>
    </w:p>
    <w:p w:rsidR="00271F6E" w:rsidRPr="00271F6E" w:rsidRDefault="009A0B53" w:rsidP="00271F6E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668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D4A54">
        <w:rPr>
          <w:rFonts w:ascii="Times New Roman" w:hAnsi="Times New Roman" w:cs="Times New Roman"/>
          <w:sz w:val="28"/>
          <w:szCs w:val="28"/>
        </w:rPr>
        <w:t> </w:t>
      </w:r>
      <w:r w:rsidR="00A2089E">
        <w:rPr>
          <w:rFonts w:ascii="Times New Roman" w:hAnsi="Times New Roman" w:cs="Times New Roman"/>
          <w:sz w:val="28"/>
          <w:szCs w:val="28"/>
        </w:rPr>
        <w:t xml:space="preserve">дополнение </w:t>
      </w:r>
      <w:r w:rsidR="00771AC6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491DC0">
        <w:rPr>
          <w:rFonts w:ascii="Times New Roman" w:hAnsi="Times New Roman" w:cs="Times New Roman"/>
          <w:sz w:val="28"/>
          <w:szCs w:val="28"/>
        </w:rPr>
        <w:t>слова «продавцов»</w:t>
      </w:r>
      <w:r w:rsidR="00A11EC3" w:rsidRPr="002D668F">
        <w:rPr>
          <w:rFonts w:ascii="Times New Roman" w:hAnsi="Times New Roman" w:cs="Times New Roman"/>
          <w:sz w:val="28"/>
          <w:szCs w:val="28"/>
        </w:rPr>
        <w:t xml:space="preserve"> словом «</w:t>
      </w:r>
      <w:r w:rsidR="00005015">
        <w:rPr>
          <w:rFonts w:ascii="Times New Roman" w:hAnsi="Times New Roman" w:cs="Times New Roman"/>
          <w:sz w:val="28"/>
          <w:szCs w:val="28"/>
        </w:rPr>
        <w:t>(</w:t>
      </w:r>
      <w:r w:rsidR="00A11EC3" w:rsidRPr="002D668F">
        <w:rPr>
          <w:rFonts w:ascii="Times New Roman" w:hAnsi="Times New Roman" w:cs="Times New Roman"/>
          <w:sz w:val="28"/>
          <w:szCs w:val="28"/>
        </w:rPr>
        <w:t>поставщиков</w:t>
      </w:r>
      <w:r w:rsidR="00005015">
        <w:rPr>
          <w:rFonts w:ascii="Times New Roman" w:hAnsi="Times New Roman" w:cs="Times New Roman"/>
          <w:sz w:val="28"/>
          <w:szCs w:val="28"/>
        </w:rPr>
        <w:t>)</w:t>
      </w:r>
      <w:r w:rsidR="00A11EC3" w:rsidRPr="002D668F">
        <w:rPr>
          <w:rFonts w:ascii="Times New Roman" w:hAnsi="Times New Roman" w:cs="Times New Roman"/>
          <w:sz w:val="28"/>
          <w:szCs w:val="28"/>
        </w:rPr>
        <w:t>»</w:t>
      </w:r>
      <w:r w:rsidR="00ED6669">
        <w:rPr>
          <w:rFonts w:ascii="Times New Roman" w:hAnsi="Times New Roman" w:cs="Times New Roman"/>
          <w:sz w:val="28"/>
          <w:szCs w:val="28"/>
        </w:rPr>
        <w:t xml:space="preserve">, </w:t>
      </w:r>
      <w:r w:rsidR="00771AC6">
        <w:rPr>
          <w:rFonts w:ascii="Times New Roman" w:hAnsi="Times New Roman" w:cs="Times New Roman"/>
          <w:sz w:val="28"/>
          <w:szCs w:val="28"/>
        </w:rPr>
        <w:t xml:space="preserve">а также после </w:t>
      </w:r>
      <w:r w:rsidR="00ED6669">
        <w:rPr>
          <w:rFonts w:ascii="Times New Roman" w:hAnsi="Times New Roman" w:cs="Times New Roman"/>
          <w:sz w:val="28"/>
          <w:szCs w:val="28"/>
        </w:rPr>
        <w:t>слова «продаж» словом «реализации»</w:t>
      </w:r>
      <w:r w:rsidR="00E0422B">
        <w:rPr>
          <w:rFonts w:ascii="Times New Roman" w:hAnsi="Times New Roman" w:cs="Times New Roman"/>
          <w:sz w:val="28"/>
          <w:szCs w:val="28"/>
        </w:rPr>
        <w:t xml:space="preserve"> </w:t>
      </w:r>
      <w:r w:rsidR="00E0422B" w:rsidRPr="00E0422B">
        <w:rPr>
          <w:rFonts w:ascii="Times New Roman" w:hAnsi="Times New Roman" w:cs="Times New Roman"/>
          <w:sz w:val="28"/>
          <w:szCs w:val="28"/>
        </w:rPr>
        <w:t>в соответствующих падеже и числе</w:t>
      </w:r>
      <w:r w:rsidR="00A11EC3" w:rsidRPr="002D668F">
        <w:rPr>
          <w:rFonts w:ascii="Times New Roman" w:hAnsi="Times New Roman" w:cs="Times New Roman"/>
          <w:sz w:val="28"/>
          <w:szCs w:val="28"/>
        </w:rPr>
        <w:t xml:space="preserve"> 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>(</w:t>
      </w:r>
      <w:r w:rsidR="00886643">
        <w:rPr>
          <w:rFonts w:ascii="Times New Roman" w:hAnsi="Times New Roman" w:cs="Times New Roman"/>
          <w:i/>
          <w:sz w:val="28"/>
          <w:szCs w:val="28"/>
        </w:rPr>
        <w:t xml:space="preserve">подпункты «б» и «в» 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>пункт</w:t>
      </w:r>
      <w:r w:rsidR="00886643">
        <w:rPr>
          <w:rFonts w:ascii="Times New Roman" w:hAnsi="Times New Roman" w:cs="Times New Roman"/>
          <w:i/>
          <w:sz w:val="28"/>
          <w:szCs w:val="28"/>
        </w:rPr>
        <w:t>а</w:t>
      </w:r>
      <w:r w:rsidR="00271F6E" w:rsidRPr="00FB1A58">
        <w:rPr>
          <w:rFonts w:ascii="Times New Roman" w:hAnsi="Times New Roman" w:cs="Times New Roman"/>
          <w:i/>
          <w:sz w:val="28"/>
          <w:szCs w:val="28"/>
        </w:rPr>
        <w:t xml:space="preserve"> 28)</w:t>
      </w:r>
      <w:r w:rsidR="00271F6E" w:rsidRPr="002D668F">
        <w:rPr>
          <w:rFonts w:ascii="Times New Roman" w:hAnsi="Times New Roman" w:cs="Times New Roman"/>
          <w:sz w:val="28"/>
          <w:szCs w:val="28"/>
        </w:rPr>
        <w:t>;</w:t>
      </w:r>
    </w:p>
    <w:p w:rsidR="00BE7BEC" w:rsidRDefault="009A0B53" w:rsidP="00466870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 </w:t>
      </w:r>
      <w:r w:rsidR="008B5F45">
        <w:rPr>
          <w:rFonts w:ascii="Times New Roman" w:hAnsi="Times New Roman" w:cs="Times New Roman"/>
          <w:sz w:val="28"/>
          <w:szCs w:val="28"/>
        </w:rPr>
        <w:t>возможность применения</w:t>
      </w:r>
      <w:r w:rsidR="00466870" w:rsidRPr="00271F6E">
        <w:rPr>
          <w:rFonts w:ascii="Times New Roman" w:hAnsi="Times New Roman" w:cs="Times New Roman"/>
          <w:sz w:val="28"/>
          <w:szCs w:val="28"/>
        </w:rPr>
        <w:t xml:space="preserve"> </w:t>
      </w:r>
      <w:r w:rsidR="00271F6E" w:rsidRPr="00271F6E">
        <w:rPr>
          <w:rFonts w:ascii="Times New Roman" w:hAnsi="Times New Roman" w:cs="Times New Roman"/>
          <w:sz w:val="28"/>
          <w:szCs w:val="28"/>
        </w:rPr>
        <w:t>иных показателей</w:t>
      </w:r>
      <w:r w:rsidR="00466870">
        <w:rPr>
          <w:rFonts w:ascii="Times New Roman" w:hAnsi="Times New Roman" w:cs="Times New Roman"/>
          <w:sz w:val="28"/>
          <w:szCs w:val="28"/>
        </w:rPr>
        <w:t xml:space="preserve"> (</w:t>
      </w:r>
      <w:r w:rsidR="00466870" w:rsidRPr="00466870">
        <w:rPr>
          <w:rFonts w:ascii="Times New Roman" w:hAnsi="Times New Roman" w:cs="Times New Roman"/>
          <w:sz w:val="28"/>
          <w:szCs w:val="28"/>
        </w:rPr>
        <w:t>количество авторизаций (подключений)</w:t>
      </w:r>
      <w:r w:rsidR="00466870">
        <w:rPr>
          <w:rFonts w:ascii="Times New Roman" w:hAnsi="Times New Roman" w:cs="Times New Roman"/>
          <w:sz w:val="28"/>
          <w:szCs w:val="28"/>
        </w:rPr>
        <w:t xml:space="preserve">, </w:t>
      </w:r>
      <w:r w:rsidR="00466870" w:rsidRPr="00466870">
        <w:rPr>
          <w:rFonts w:ascii="Times New Roman" w:hAnsi="Times New Roman" w:cs="Times New Roman"/>
          <w:sz w:val="28"/>
          <w:szCs w:val="28"/>
        </w:rPr>
        <w:t>количество посещений или пользователей</w:t>
      </w:r>
      <w:r w:rsidR="00466870">
        <w:rPr>
          <w:rFonts w:ascii="Times New Roman" w:hAnsi="Times New Roman" w:cs="Times New Roman"/>
          <w:sz w:val="28"/>
          <w:szCs w:val="28"/>
        </w:rPr>
        <w:t xml:space="preserve">, </w:t>
      </w:r>
      <w:r w:rsidR="00466870" w:rsidRPr="00466870">
        <w:rPr>
          <w:rFonts w:ascii="Times New Roman" w:hAnsi="Times New Roman" w:cs="Times New Roman"/>
          <w:sz w:val="28"/>
          <w:szCs w:val="28"/>
        </w:rPr>
        <w:t>количество сделок, совершаемых с использованием товара в течение определенного периода</w:t>
      </w:r>
      <w:r w:rsidR="008B5F4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271F6E" w:rsidRPr="00271F6E">
        <w:rPr>
          <w:rFonts w:ascii="Times New Roman" w:hAnsi="Times New Roman" w:cs="Times New Roman"/>
          <w:sz w:val="28"/>
          <w:szCs w:val="28"/>
        </w:rPr>
        <w:t xml:space="preserve"> рамках расчета объема товарного рынка и долей хозяйствующих субъектов на товарном рынке с учетом особеннос</w:t>
      </w:r>
      <w:r w:rsidR="00BE7BEC">
        <w:rPr>
          <w:rFonts w:ascii="Times New Roman" w:hAnsi="Times New Roman" w:cs="Times New Roman"/>
          <w:sz w:val="28"/>
          <w:szCs w:val="28"/>
        </w:rPr>
        <w:t xml:space="preserve">тей </w:t>
      </w:r>
      <w:r w:rsidR="008B5F45">
        <w:rPr>
          <w:rFonts w:ascii="Times New Roman" w:hAnsi="Times New Roman" w:cs="Times New Roman"/>
          <w:sz w:val="28"/>
          <w:szCs w:val="28"/>
        </w:rPr>
        <w:t xml:space="preserve">товара (товарного </w:t>
      </w:r>
      <w:r w:rsidR="00BE7BEC">
        <w:rPr>
          <w:rFonts w:ascii="Times New Roman" w:hAnsi="Times New Roman" w:cs="Times New Roman"/>
          <w:sz w:val="28"/>
          <w:szCs w:val="28"/>
        </w:rPr>
        <w:t>рынк</w:t>
      </w:r>
      <w:r w:rsidR="008B5F45">
        <w:rPr>
          <w:rFonts w:ascii="Times New Roman" w:hAnsi="Times New Roman" w:cs="Times New Roman"/>
          <w:sz w:val="28"/>
          <w:szCs w:val="28"/>
        </w:rPr>
        <w:t>а)</w:t>
      </w:r>
      <w:r w:rsidR="00BE7BEC">
        <w:rPr>
          <w:rFonts w:ascii="Times New Roman" w:hAnsi="Times New Roman" w:cs="Times New Roman"/>
          <w:sz w:val="28"/>
          <w:szCs w:val="28"/>
        </w:rPr>
        <w:t xml:space="preserve"> </w:t>
      </w:r>
      <w:r w:rsidR="00BE7BEC" w:rsidRPr="00FB1A58">
        <w:rPr>
          <w:rFonts w:ascii="Times New Roman" w:hAnsi="Times New Roman" w:cs="Times New Roman"/>
          <w:i/>
          <w:sz w:val="28"/>
          <w:szCs w:val="28"/>
        </w:rPr>
        <w:t>(пункт 37)</w:t>
      </w:r>
      <w:r w:rsidR="00BE7BEC">
        <w:rPr>
          <w:rFonts w:ascii="Times New Roman" w:hAnsi="Times New Roman" w:cs="Times New Roman"/>
          <w:sz w:val="28"/>
          <w:szCs w:val="28"/>
        </w:rPr>
        <w:t>;</w:t>
      </w:r>
    </w:p>
    <w:p w:rsidR="000D4A54" w:rsidRPr="001F7EEA" w:rsidRDefault="000D4A54" w:rsidP="00BE7BEC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дополнение </w:t>
      </w:r>
      <w:r w:rsidR="00CC7C06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0D4A54">
        <w:rPr>
          <w:rFonts w:ascii="Times New Roman" w:hAnsi="Times New Roman" w:cs="Times New Roman"/>
          <w:sz w:val="28"/>
          <w:szCs w:val="28"/>
        </w:rPr>
        <w:t>слова «покупок» словом «(приобретения)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0D4A54">
        <w:rPr>
          <w:rFonts w:ascii="Times New Roman" w:hAnsi="Times New Roman" w:cs="Times New Roman"/>
          <w:i/>
          <w:sz w:val="28"/>
          <w:szCs w:val="28"/>
        </w:rPr>
        <w:t>(</w:t>
      </w:r>
      <w:r w:rsidR="006C7D75">
        <w:rPr>
          <w:rFonts w:ascii="Times New Roman" w:hAnsi="Times New Roman" w:cs="Times New Roman"/>
          <w:i/>
          <w:sz w:val="28"/>
          <w:szCs w:val="28"/>
        </w:rPr>
        <w:t xml:space="preserve">подпункт «в» </w:t>
      </w:r>
      <w:r w:rsidRPr="000D4A54">
        <w:rPr>
          <w:rFonts w:ascii="Times New Roman" w:hAnsi="Times New Roman" w:cs="Times New Roman"/>
          <w:i/>
          <w:sz w:val="28"/>
          <w:szCs w:val="28"/>
        </w:rPr>
        <w:t>пункт</w:t>
      </w:r>
      <w:r w:rsidR="006C7D75">
        <w:rPr>
          <w:rFonts w:ascii="Times New Roman" w:hAnsi="Times New Roman" w:cs="Times New Roman"/>
          <w:i/>
          <w:sz w:val="28"/>
          <w:szCs w:val="28"/>
        </w:rPr>
        <w:t>а</w:t>
      </w:r>
      <w:r w:rsidRPr="000D4A54">
        <w:rPr>
          <w:rFonts w:ascii="Times New Roman" w:hAnsi="Times New Roman" w:cs="Times New Roman"/>
          <w:i/>
          <w:sz w:val="28"/>
          <w:szCs w:val="28"/>
        </w:rPr>
        <w:t xml:space="preserve"> 39</w:t>
      </w:r>
      <w:r w:rsidR="001F7EEA">
        <w:rPr>
          <w:rFonts w:ascii="Times New Roman" w:hAnsi="Times New Roman" w:cs="Times New Roman"/>
          <w:i/>
          <w:sz w:val="28"/>
          <w:szCs w:val="28"/>
        </w:rPr>
        <w:t>)</w:t>
      </w:r>
      <w:r w:rsidR="001F7EEA">
        <w:rPr>
          <w:rFonts w:ascii="Times New Roman" w:hAnsi="Times New Roman" w:cs="Times New Roman"/>
          <w:sz w:val="28"/>
          <w:szCs w:val="28"/>
        </w:rPr>
        <w:t>;</w:t>
      </w:r>
    </w:p>
    <w:p w:rsidR="00BD03B9" w:rsidRDefault="00745034" w:rsidP="00BD03B9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97229D" w:rsidRPr="00FB1A58">
        <w:rPr>
          <w:rFonts w:ascii="Times New Roman" w:hAnsi="Times New Roman" w:cs="Times New Roman"/>
          <w:color w:val="000000" w:themeColor="text1"/>
          <w:sz w:val="28"/>
          <w:szCs w:val="28"/>
        </w:rPr>
        <w:t>уточнение</w:t>
      </w:r>
      <w:r w:rsidR="00BE7BEC" w:rsidRPr="00FB1A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B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требования к </w:t>
      </w:r>
      <w:r w:rsidR="0097229D" w:rsidRPr="00FB1A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расчет</w:t>
      </w:r>
      <w:r w:rsidR="00FB0B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="0097229D" w:rsidRPr="00FB1A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доли хоз</w:t>
      </w:r>
      <w:r w:rsidR="00BE7BEC" w:rsidRPr="00FB1A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яйствующего субъекта </w:t>
      </w:r>
      <w:r w:rsidR="00F10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товарном рынке </w:t>
      </w:r>
      <w:r w:rsidR="00BE7BEC" w:rsidRPr="00FB1A58">
        <w:rPr>
          <w:rFonts w:ascii="Times New Roman" w:hAnsi="Times New Roman" w:cs="Times New Roman"/>
          <w:i/>
          <w:sz w:val="28"/>
          <w:szCs w:val="28"/>
        </w:rPr>
        <w:t>(</w:t>
      </w:r>
      <w:r w:rsidR="006C7D75">
        <w:rPr>
          <w:rFonts w:ascii="Times New Roman" w:hAnsi="Times New Roman" w:cs="Times New Roman"/>
          <w:i/>
          <w:sz w:val="28"/>
          <w:szCs w:val="28"/>
        </w:rPr>
        <w:t xml:space="preserve">абзац первый </w:t>
      </w:r>
      <w:r w:rsidR="00BE7BEC" w:rsidRPr="00FB1A58">
        <w:rPr>
          <w:rFonts w:ascii="Times New Roman" w:hAnsi="Times New Roman" w:cs="Times New Roman"/>
          <w:i/>
          <w:sz w:val="28"/>
          <w:szCs w:val="28"/>
        </w:rPr>
        <w:t>пункт</w:t>
      </w:r>
      <w:r w:rsidR="006C7D75">
        <w:rPr>
          <w:rFonts w:ascii="Times New Roman" w:hAnsi="Times New Roman" w:cs="Times New Roman"/>
          <w:i/>
          <w:sz w:val="28"/>
          <w:szCs w:val="28"/>
        </w:rPr>
        <w:t>а</w:t>
      </w:r>
      <w:r w:rsidR="00BE7BEC" w:rsidRPr="00FB1A58">
        <w:rPr>
          <w:rFonts w:ascii="Times New Roman" w:hAnsi="Times New Roman" w:cs="Times New Roman"/>
          <w:i/>
          <w:sz w:val="28"/>
          <w:szCs w:val="28"/>
        </w:rPr>
        <w:t xml:space="preserve"> 40)</w:t>
      </w:r>
      <w:r w:rsidR="00BE7BEC" w:rsidRPr="00FB1A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E7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E1C58" w:rsidRPr="004D77CF" w:rsidRDefault="00E57D10" w:rsidP="00BD03B9">
      <w:pPr>
        <w:pStyle w:val="a3"/>
        <w:tabs>
          <w:tab w:val="left" w:pos="2475"/>
          <w:tab w:val="left" w:pos="39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52A41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6.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Механизм разрешения проблемы и достижения цели регулирования,</w:t>
      </w:r>
      <w:r w:rsidR="008138E5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предусмотренный </w:t>
      </w:r>
      <w:r w:rsidR="0037685B" w:rsidRPr="004D77CF">
        <w:rPr>
          <w:rFonts w:ascii="Times New Roman" w:hAnsi="Times New Roman" w:cs="Times New Roman"/>
          <w:b/>
          <w:sz w:val="28"/>
          <w:szCs w:val="28"/>
        </w:rPr>
        <w:t>п</w:t>
      </w:r>
      <w:r w:rsidR="009461C4" w:rsidRPr="004D77CF">
        <w:rPr>
          <w:rFonts w:ascii="Times New Roman" w:hAnsi="Times New Roman"/>
          <w:b/>
          <w:sz w:val="28"/>
          <w:szCs w:val="28"/>
        </w:rPr>
        <w:t xml:space="preserve">роектом </w:t>
      </w:r>
      <w:r w:rsidR="00B13275">
        <w:rPr>
          <w:rFonts w:ascii="Times New Roman" w:hAnsi="Times New Roman"/>
          <w:b/>
          <w:sz w:val="28"/>
          <w:szCs w:val="28"/>
        </w:rPr>
        <w:t>решения</w:t>
      </w:r>
      <w:r w:rsidR="009461C4" w:rsidRPr="004D77CF">
        <w:rPr>
          <w:rFonts w:ascii="Times New Roman" w:hAnsi="Times New Roman"/>
          <w:b/>
          <w:sz w:val="28"/>
          <w:szCs w:val="28"/>
        </w:rPr>
        <w:t xml:space="preserve"> </w:t>
      </w:r>
      <w:r w:rsidR="00B13275">
        <w:rPr>
          <w:rFonts w:ascii="Times New Roman" w:hAnsi="Times New Roman"/>
          <w:b/>
          <w:sz w:val="28"/>
          <w:szCs w:val="28"/>
        </w:rPr>
        <w:t xml:space="preserve">Совета </w:t>
      </w:r>
      <w:r w:rsidR="009461C4" w:rsidRPr="004D77CF">
        <w:rPr>
          <w:rFonts w:ascii="Times New Roman" w:hAnsi="Times New Roman"/>
          <w:b/>
          <w:sz w:val="28"/>
          <w:szCs w:val="28"/>
        </w:rPr>
        <w:t>Комиссии</w:t>
      </w:r>
      <w:r w:rsidR="009461C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>(описание взаимосвязи между</w:t>
      </w:r>
      <w:r w:rsidR="008138E5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>предлагаемым регул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>ированием и решаемой проблемой)</w:t>
      </w:r>
    </w:p>
    <w:p w:rsidR="00193F18" w:rsidRPr="005B677B" w:rsidRDefault="00BF1DDA" w:rsidP="005B677B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Методики оценки позволит учитывать отдельные особенности правоприменительной деятельности Комиссии, а также функционирования цифровых рынков</w:t>
      </w:r>
      <w:r w:rsidR="006209E9">
        <w:rPr>
          <w:rFonts w:ascii="Times New Roman" w:hAnsi="Times New Roman" w:cs="Times New Roman"/>
          <w:sz w:val="28"/>
          <w:szCs w:val="28"/>
        </w:rPr>
        <w:t>, в целях эффективной реализации полномочий Комиссии по контролю за соблюдением общих правил конкуренции.</w:t>
      </w:r>
    </w:p>
    <w:p w:rsidR="00193F18" w:rsidRDefault="00193F18" w:rsidP="00193F18"/>
    <w:p w:rsidR="00252A41" w:rsidRPr="004D77CF" w:rsidRDefault="005E723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7.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252A41" w:rsidRPr="004D77CF">
        <w:rPr>
          <w:rFonts w:ascii="Times New Roman" w:hAnsi="Times New Roman" w:cs="Times New Roman"/>
          <w:b/>
          <w:sz w:val="28"/>
          <w:szCs w:val="28"/>
        </w:rPr>
        <w:t>о рассмотренных альтернати</w:t>
      </w:r>
      <w:r w:rsidR="000F7E78" w:rsidRPr="004D77CF">
        <w:rPr>
          <w:rFonts w:ascii="Times New Roman" w:hAnsi="Times New Roman" w:cs="Times New Roman"/>
          <w:b/>
          <w:sz w:val="28"/>
          <w:szCs w:val="28"/>
        </w:rPr>
        <w:t>вах предлагаемому регулированию</w:t>
      </w:r>
    </w:p>
    <w:p w:rsidR="005E7234" w:rsidRDefault="00F27DA7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7CF">
        <w:rPr>
          <w:rFonts w:ascii="Times New Roman" w:hAnsi="Times New Roman" w:cs="Times New Roman"/>
          <w:sz w:val="28"/>
          <w:szCs w:val="28"/>
        </w:rPr>
        <w:t xml:space="preserve">Правом </w:t>
      </w:r>
      <w:r w:rsidR="003A5592" w:rsidRPr="004D77CF">
        <w:rPr>
          <w:rFonts w:ascii="Times New Roman" w:hAnsi="Times New Roman" w:cs="Times New Roman"/>
          <w:sz w:val="28"/>
          <w:szCs w:val="28"/>
        </w:rPr>
        <w:t>ЕАЭС</w:t>
      </w:r>
      <w:r w:rsidRPr="004D77CF">
        <w:rPr>
          <w:rFonts w:ascii="Times New Roman" w:hAnsi="Times New Roman" w:cs="Times New Roman"/>
          <w:sz w:val="28"/>
          <w:szCs w:val="28"/>
        </w:rPr>
        <w:t xml:space="preserve"> не предусмотрено альтернатив предлагаемому регулированию.</w:t>
      </w:r>
    </w:p>
    <w:p w:rsidR="00E83D44" w:rsidRPr="004D77CF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8.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Нормативно-правовое основание д</w:t>
      </w:r>
      <w:r w:rsidR="000F7E78" w:rsidRPr="004D77CF">
        <w:rPr>
          <w:rFonts w:ascii="Times New Roman" w:hAnsi="Times New Roman" w:cs="Times New Roman"/>
          <w:b/>
          <w:sz w:val="28"/>
          <w:szCs w:val="28"/>
        </w:rPr>
        <w:t xml:space="preserve">ля принятия проекта </w:t>
      </w:r>
      <w:r w:rsidR="00B13275">
        <w:rPr>
          <w:rFonts w:ascii="Times New Roman" w:hAnsi="Times New Roman" w:cs="Times New Roman"/>
          <w:b/>
          <w:sz w:val="28"/>
          <w:szCs w:val="28"/>
        </w:rPr>
        <w:t>решения Совета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EE366B" w:rsidRDefault="00EE366B" w:rsidP="00EE366B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пункту 11 Протокола об общих принципах и правилах конкуренции (Приложение №</w:t>
      </w:r>
      <w:r w:rsidR="00F90FFB"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>19 к Договору о Евразийском экономическом союзе от 29 мая 2014 года</w:t>
      </w:r>
      <w:r w:rsidR="0067216B"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 Договор))</w:t>
      </w: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9EA"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оценки </w:t>
      </w: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входит в перечень утверждаемых </w:t>
      </w:r>
      <w:r w:rsidR="0067216B"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 w:rsidR="0067216B"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необходимых </w:t>
      </w:r>
      <w:r w:rsidR="0067216B"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876DB0"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целей </w:t>
      </w: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полномочий по контролю за соблюдением общих правил конкуренции на трансграничных рынках на терр</w:t>
      </w:r>
      <w:r w:rsidR="00B06589"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иториях двух и более государств – </w:t>
      </w: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ЕАЭС, установленных разделом Х</w:t>
      </w:r>
      <w:r w:rsidRPr="00A129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A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Договора.</w:t>
      </w:r>
    </w:p>
    <w:p w:rsidR="00E83D44" w:rsidRPr="00334551" w:rsidRDefault="00E83D44" w:rsidP="00EE366B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9.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Сфера полномочий </w:t>
      </w:r>
      <w:r w:rsidR="001A18BA" w:rsidRPr="004D77CF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, к которой относится проект </w:t>
      </w:r>
      <w:r w:rsidR="001E745B">
        <w:rPr>
          <w:rFonts w:ascii="Times New Roman" w:hAnsi="Times New Roman" w:cs="Times New Roman"/>
          <w:b/>
          <w:sz w:val="28"/>
          <w:szCs w:val="28"/>
        </w:rPr>
        <w:t>решения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45B">
        <w:rPr>
          <w:rFonts w:ascii="Times New Roman" w:hAnsi="Times New Roman" w:cs="Times New Roman"/>
          <w:b/>
          <w:sz w:val="28"/>
          <w:szCs w:val="28"/>
        </w:rPr>
        <w:t>Совета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E83D44" w:rsidRDefault="009D42BF" w:rsidP="007672D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7CF">
        <w:rPr>
          <w:rFonts w:ascii="Times New Roman" w:hAnsi="Times New Roman" w:cs="Times New Roman"/>
          <w:sz w:val="28"/>
          <w:szCs w:val="28"/>
        </w:rPr>
        <w:t>Конкурентная политика и антимонопольное регулирование</w:t>
      </w:r>
      <w:r w:rsidR="006C1323" w:rsidRPr="004D77CF">
        <w:rPr>
          <w:rFonts w:ascii="Times New Roman" w:hAnsi="Times New Roman" w:cs="Times New Roman"/>
          <w:sz w:val="28"/>
          <w:szCs w:val="28"/>
        </w:rPr>
        <w:t>.</w:t>
      </w:r>
    </w:p>
    <w:p w:rsidR="005B677B" w:rsidRPr="004D77CF" w:rsidRDefault="005B677B" w:rsidP="007672D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10.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Финансово-экономические послед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ствия принятия проекта </w:t>
      </w:r>
      <w:r w:rsidR="001E745B">
        <w:rPr>
          <w:rFonts w:ascii="Times New Roman" w:hAnsi="Times New Roman" w:cs="Times New Roman"/>
          <w:b/>
          <w:sz w:val="28"/>
          <w:szCs w:val="28"/>
        </w:rPr>
        <w:t>решения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45B">
        <w:rPr>
          <w:rFonts w:ascii="Times New Roman" w:hAnsi="Times New Roman" w:cs="Times New Roman"/>
          <w:b/>
          <w:sz w:val="28"/>
          <w:szCs w:val="28"/>
        </w:rPr>
        <w:t>Совета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r w:rsidRPr="004D77CF">
        <w:rPr>
          <w:rFonts w:ascii="Times New Roman" w:hAnsi="Times New Roman" w:cs="Times New Roman"/>
          <w:b/>
          <w:sz w:val="28"/>
          <w:szCs w:val="28"/>
        </w:rPr>
        <w:t>для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>субъектов п</w:t>
      </w:r>
      <w:r w:rsidR="006C1323" w:rsidRPr="004D77CF">
        <w:rPr>
          <w:rFonts w:ascii="Times New Roman" w:hAnsi="Times New Roman" w:cs="Times New Roman"/>
          <w:b/>
          <w:sz w:val="28"/>
          <w:szCs w:val="28"/>
        </w:rPr>
        <w:t>редпринимательск</w:t>
      </w:r>
      <w:r w:rsidR="000F7E78" w:rsidRPr="004D77CF">
        <w:rPr>
          <w:rFonts w:ascii="Times New Roman" w:hAnsi="Times New Roman" w:cs="Times New Roman"/>
          <w:b/>
          <w:sz w:val="28"/>
          <w:szCs w:val="28"/>
        </w:rPr>
        <w:t>ой деятельности</w:t>
      </w:r>
    </w:p>
    <w:p w:rsidR="005E7234" w:rsidRDefault="009D42BF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7CF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7685B" w:rsidRPr="004D77CF">
        <w:rPr>
          <w:rFonts w:ascii="Times New Roman" w:hAnsi="Times New Roman" w:cs="Times New Roman"/>
          <w:sz w:val="28"/>
          <w:szCs w:val="28"/>
        </w:rPr>
        <w:t>п</w:t>
      </w:r>
      <w:r w:rsidR="004C6617" w:rsidRPr="004D77CF">
        <w:rPr>
          <w:rFonts w:ascii="Times New Roman" w:hAnsi="Times New Roman"/>
          <w:sz w:val="28"/>
          <w:szCs w:val="28"/>
        </w:rPr>
        <w:t xml:space="preserve">роекта </w:t>
      </w:r>
      <w:r w:rsidR="001E745B">
        <w:rPr>
          <w:rFonts w:ascii="Times New Roman" w:hAnsi="Times New Roman"/>
          <w:sz w:val="28"/>
          <w:szCs w:val="28"/>
        </w:rPr>
        <w:t>решения</w:t>
      </w:r>
      <w:r w:rsidR="004C6617" w:rsidRPr="004D77CF">
        <w:rPr>
          <w:rFonts w:ascii="Times New Roman" w:hAnsi="Times New Roman"/>
          <w:sz w:val="28"/>
          <w:szCs w:val="28"/>
        </w:rPr>
        <w:t xml:space="preserve"> </w:t>
      </w:r>
      <w:r w:rsidR="001E745B">
        <w:rPr>
          <w:rFonts w:ascii="Times New Roman" w:hAnsi="Times New Roman"/>
          <w:sz w:val="28"/>
          <w:szCs w:val="28"/>
        </w:rPr>
        <w:t>Совета</w:t>
      </w:r>
      <w:r w:rsidR="004C6617" w:rsidRPr="004D77CF">
        <w:rPr>
          <w:rFonts w:ascii="Times New Roman" w:hAnsi="Times New Roman"/>
          <w:sz w:val="28"/>
          <w:szCs w:val="28"/>
        </w:rPr>
        <w:t xml:space="preserve"> Комиссии </w:t>
      </w:r>
      <w:r w:rsidRPr="004D77CF">
        <w:rPr>
          <w:rFonts w:ascii="Times New Roman" w:hAnsi="Times New Roman" w:cs="Times New Roman"/>
          <w:sz w:val="28"/>
          <w:szCs w:val="28"/>
        </w:rPr>
        <w:t>не приведет к дополнительным расходам субъектов предпринимательской деятельности</w:t>
      </w:r>
      <w:r w:rsidR="006C1323" w:rsidRPr="004D77CF">
        <w:rPr>
          <w:rFonts w:ascii="Times New Roman" w:hAnsi="Times New Roman" w:cs="Times New Roman"/>
          <w:sz w:val="28"/>
          <w:szCs w:val="28"/>
        </w:rPr>
        <w:t>.</w:t>
      </w:r>
    </w:p>
    <w:p w:rsidR="00E83D44" w:rsidRPr="004D77CF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7234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11.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Предполагаемые сроки вступления проекта </w:t>
      </w:r>
      <w:r w:rsidR="001E745B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Pr="004D77CF">
        <w:rPr>
          <w:rFonts w:ascii="Times New Roman" w:hAnsi="Times New Roman" w:cs="Times New Roman"/>
          <w:b/>
          <w:sz w:val="28"/>
          <w:szCs w:val="28"/>
        </w:rPr>
        <w:t>в силу</w:t>
      </w:r>
    </w:p>
    <w:p w:rsidR="009D42BF" w:rsidRDefault="001E745B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</w:t>
      </w:r>
      <w:r w:rsidR="000C7E49" w:rsidRPr="004D77CF">
        <w:rPr>
          <w:rFonts w:ascii="Times New Roman" w:hAnsi="Times New Roman"/>
          <w:sz w:val="28"/>
          <w:szCs w:val="28"/>
        </w:rPr>
        <w:t xml:space="preserve"> Комиссии</w:t>
      </w:r>
      <w:r w:rsidR="000C7E49" w:rsidRPr="004D77CF">
        <w:rPr>
          <w:rFonts w:ascii="Times New Roman" w:hAnsi="Times New Roman" w:cs="Times New Roman"/>
          <w:sz w:val="28"/>
          <w:szCs w:val="28"/>
        </w:rPr>
        <w:t xml:space="preserve"> </w:t>
      </w:r>
      <w:r w:rsidR="00B75F04" w:rsidRPr="004D77CF">
        <w:rPr>
          <w:rFonts w:ascii="Times New Roman" w:hAnsi="Times New Roman" w:cs="Times New Roman"/>
          <w:sz w:val="28"/>
          <w:szCs w:val="28"/>
        </w:rPr>
        <w:t>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по истечении 30 календарных дней</w:t>
      </w:r>
      <w:r w:rsidR="00B75F04" w:rsidRPr="004D77CF">
        <w:rPr>
          <w:rFonts w:ascii="Times New Roman" w:hAnsi="Times New Roman" w:cs="Times New Roman"/>
          <w:sz w:val="28"/>
          <w:szCs w:val="28"/>
        </w:rPr>
        <w:t xml:space="preserve"> с даты его официального опубликования.</w:t>
      </w:r>
    </w:p>
    <w:p w:rsidR="00E83D44" w:rsidRPr="004D77CF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12.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Ожидаемый результат регулирования</w:t>
      </w:r>
    </w:p>
    <w:p w:rsidR="00D121A9" w:rsidRDefault="008A28D1" w:rsidP="00D121A9">
      <w:pPr>
        <w:pStyle w:val="a3"/>
        <w:spacing w:line="36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AD0017">
        <w:rPr>
          <w:rFonts w:ascii="Times New Roman" w:hAnsi="Times New Roman" w:cs="Times New Roman"/>
          <w:sz w:val="28"/>
          <w:szCs w:val="28"/>
        </w:rPr>
        <w:t xml:space="preserve">Повышение качества исполнения функций по </w:t>
      </w:r>
      <w:r w:rsidR="00AD0017" w:rsidRPr="00AD0017">
        <w:rPr>
          <w:rFonts w:ascii="Times New Roman" w:hAnsi="Times New Roman" w:cs="Times New Roman"/>
          <w:sz w:val="28"/>
          <w:szCs w:val="28"/>
        </w:rPr>
        <w:t xml:space="preserve">контролю за соблюдением </w:t>
      </w:r>
      <w:r w:rsidRPr="00AD0017">
        <w:rPr>
          <w:rFonts w:ascii="Times New Roman" w:hAnsi="Times New Roman" w:cs="Times New Roman"/>
          <w:sz w:val="28"/>
          <w:szCs w:val="28"/>
        </w:rPr>
        <w:t>общих правил конкуренции</w:t>
      </w:r>
      <w:r w:rsidR="00BF3F08" w:rsidRPr="00AD0017">
        <w:rPr>
          <w:rFonts w:ascii="Times New Roman" w:hAnsi="Times New Roman" w:cs="Times New Roman"/>
          <w:sz w:val="28"/>
          <w:szCs w:val="28"/>
        </w:rPr>
        <w:t xml:space="preserve"> с целью обеспечения законных прав и интересов субъектов предпринимательской деятельности</w:t>
      </w:r>
      <w:r w:rsidR="00E358E6" w:rsidRPr="00AD0017">
        <w:rPr>
          <w:rFonts w:ascii="Times New Roman" w:hAnsi="Times New Roman"/>
          <w:sz w:val="30"/>
          <w:szCs w:val="30"/>
        </w:rPr>
        <w:t>.</w:t>
      </w:r>
    </w:p>
    <w:p w:rsidR="00D121A9" w:rsidRPr="004D77CF" w:rsidRDefault="00D121A9" w:rsidP="00D121A9">
      <w:pPr>
        <w:pStyle w:val="a3"/>
        <w:spacing w:line="360" w:lineRule="auto"/>
        <w:ind w:firstLine="567"/>
        <w:jc w:val="both"/>
        <w:rPr>
          <w:rFonts w:ascii="Times New Roman" w:hAnsi="Times New Roman"/>
          <w:sz w:val="30"/>
          <w:szCs w:val="30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13.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Описание опыта государств - членов </w:t>
      </w:r>
      <w:r w:rsidR="00D375B4" w:rsidRPr="004D77CF">
        <w:rPr>
          <w:rFonts w:ascii="Times New Roman" w:hAnsi="Times New Roman" w:cs="Times New Roman"/>
          <w:b/>
          <w:sz w:val="28"/>
          <w:szCs w:val="28"/>
        </w:rPr>
        <w:t>ЕАЭС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>международного опыта регулирования отношений, являющихся предметом проекта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AFF">
        <w:rPr>
          <w:rFonts w:ascii="Times New Roman" w:hAnsi="Times New Roman" w:cs="Times New Roman"/>
          <w:b/>
          <w:sz w:val="28"/>
          <w:szCs w:val="28"/>
        </w:rPr>
        <w:lastRenderedPageBreak/>
        <w:t>решения Совета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r w:rsidRPr="004D77CF">
        <w:rPr>
          <w:rFonts w:ascii="Times New Roman" w:hAnsi="Times New Roman" w:cs="Times New Roman"/>
          <w:b/>
          <w:sz w:val="28"/>
          <w:szCs w:val="28"/>
        </w:rPr>
        <w:t>(с обоснованием его прогрессивности и применимости)</w:t>
      </w:r>
    </w:p>
    <w:p w:rsidR="00F85D2F" w:rsidRPr="00AD0017" w:rsidRDefault="00F85D2F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017">
        <w:rPr>
          <w:rFonts w:ascii="Times New Roman" w:hAnsi="Times New Roman" w:cs="Times New Roman"/>
          <w:sz w:val="28"/>
          <w:szCs w:val="28"/>
        </w:rPr>
        <w:t xml:space="preserve">При разработке </w:t>
      </w:r>
      <w:r w:rsidR="0037685B" w:rsidRPr="00AD0017">
        <w:rPr>
          <w:rFonts w:ascii="Times New Roman" w:hAnsi="Times New Roman"/>
          <w:sz w:val="28"/>
          <w:szCs w:val="28"/>
        </w:rPr>
        <w:t>п</w:t>
      </w:r>
      <w:r w:rsidR="00D24C62" w:rsidRPr="00AD0017">
        <w:rPr>
          <w:rFonts w:ascii="Times New Roman" w:hAnsi="Times New Roman"/>
          <w:sz w:val="28"/>
          <w:szCs w:val="28"/>
        </w:rPr>
        <w:t xml:space="preserve">роекта </w:t>
      </w:r>
      <w:r w:rsidR="000B3AFF" w:rsidRPr="00AD0017">
        <w:rPr>
          <w:rFonts w:ascii="Times New Roman" w:hAnsi="Times New Roman"/>
          <w:sz w:val="28"/>
          <w:szCs w:val="28"/>
        </w:rPr>
        <w:t>решения</w:t>
      </w:r>
      <w:r w:rsidR="00D24C62" w:rsidRPr="00AD0017">
        <w:rPr>
          <w:rFonts w:ascii="Times New Roman" w:hAnsi="Times New Roman"/>
          <w:sz w:val="28"/>
          <w:szCs w:val="28"/>
        </w:rPr>
        <w:t xml:space="preserve"> </w:t>
      </w:r>
      <w:r w:rsidR="000B3AFF" w:rsidRPr="00AD0017">
        <w:rPr>
          <w:rFonts w:ascii="Times New Roman" w:hAnsi="Times New Roman"/>
          <w:sz w:val="28"/>
          <w:szCs w:val="28"/>
        </w:rPr>
        <w:t>Совета</w:t>
      </w:r>
      <w:r w:rsidR="00D24C62" w:rsidRPr="00AD0017">
        <w:rPr>
          <w:rFonts w:ascii="Times New Roman" w:hAnsi="Times New Roman"/>
          <w:sz w:val="28"/>
          <w:szCs w:val="28"/>
        </w:rPr>
        <w:t xml:space="preserve"> Комиссии</w:t>
      </w:r>
      <w:r w:rsidR="00D24C62" w:rsidRPr="00AD0017">
        <w:rPr>
          <w:rFonts w:ascii="Times New Roman" w:hAnsi="Times New Roman" w:cs="Times New Roman"/>
          <w:sz w:val="28"/>
          <w:szCs w:val="28"/>
        </w:rPr>
        <w:t xml:space="preserve"> </w:t>
      </w:r>
      <w:r w:rsidR="006F199D" w:rsidRPr="00AD0017">
        <w:rPr>
          <w:rFonts w:ascii="Times New Roman" w:hAnsi="Times New Roman" w:cs="Times New Roman"/>
          <w:sz w:val="28"/>
          <w:szCs w:val="28"/>
        </w:rPr>
        <w:t>был изучен опыт государств – </w:t>
      </w:r>
      <w:r w:rsidRPr="00AD0017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A16570" w:rsidRPr="00AD0017">
        <w:rPr>
          <w:rFonts w:ascii="Times New Roman" w:hAnsi="Times New Roman" w:cs="Times New Roman"/>
          <w:sz w:val="28"/>
          <w:szCs w:val="28"/>
        </w:rPr>
        <w:t>ЕАЭС</w:t>
      </w:r>
      <w:r w:rsidRPr="00AD0017">
        <w:rPr>
          <w:rFonts w:ascii="Times New Roman" w:hAnsi="Times New Roman" w:cs="Times New Roman"/>
          <w:sz w:val="28"/>
          <w:szCs w:val="28"/>
        </w:rPr>
        <w:t>.</w:t>
      </w:r>
    </w:p>
    <w:p w:rsidR="00F64208" w:rsidRPr="004D77CF" w:rsidRDefault="00F64208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3956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14.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Сведения о проведении публичного</w:t>
      </w:r>
      <w:r w:rsidR="000F7E78" w:rsidRPr="004D77CF">
        <w:rPr>
          <w:rFonts w:ascii="Times New Roman" w:hAnsi="Times New Roman" w:cs="Times New Roman"/>
          <w:b/>
          <w:sz w:val="28"/>
          <w:szCs w:val="28"/>
        </w:rPr>
        <w:t xml:space="preserve"> обсуждения проекта </w:t>
      </w:r>
      <w:r w:rsidR="000B3AFF">
        <w:rPr>
          <w:rFonts w:ascii="Times New Roman" w:hAnsi="Times New Roman" w:cs="Times New Roman"/>
          <w:b/>
          <w:sz w:val="28"/>
          <w:szCs w:val="28"/>
        </w:rPr>
        <w:t>решения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AFF">
        <w:rPr>
          <w:rFonts w:ascii="Times New Roman" w:hAnsi="Times New Roman" w:cs="Times New Roman"/>
          <w:b/>
          <w:sz w:val="28"/>
          <w:szCs w:val="28"/>
        </w:rPr>
        <w:t>Совета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2E262D" w:rsidRPr="004D77CF" w:rsidRDefault="002E262D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62D" w:rsidRDefault="00252A41" w:rsidP="00B345A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15.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Сведения о заключении об оценке регулирующего воздействия на проект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AFF">
        <w:rPr>
          <w:rFonts w:ascii="Times New Roman" w:hAnsi="Times New Roman" w:cs="Times New Roman"/>
          <w:b/>
          <w:sz w:val="28"/>
          <w:szCs w:val="28"/>
        </w:rPr>
        <w:t>решения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AFF">
        <w:rPr>
          <w:rFonts w:ascii="Times New Roman" w:hAnsi="Times New Roman" w:cs="Times New Roman"/>
          <w:b/>
          <w:sz w:val="28"/>
          <w:szCs w:val="28"/>
        </w:rPr>
        <w:t>Совета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5B3BB8" w:rsidRPr="004D77CF" w:rsidRDefault="005B3BB8" w:rsidP="00B345A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7E8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16.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Иная информация, относящаяся, по мнению департамента </w:t>
      </w:r>
      <w:r w:rsidR="001A18BA" w:rsidRPr="004D77CF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D77CF">
        <w:rPr>
          <w:rFonts w:ascii="Times New Roman" w:hAnsi="Times New Roman" w:cs="Times New Roman"/>
          <w:b/>
          <w:sz w:val="28"/>
          <w:szCs w:val="28"/>
        </w:rPr>
        <w:t>,</w:t>
      </w:r>
      <w:r w:rsidR="001A18BA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ответственного за подготовку проекта </w:t>
      </w:r>
      <w:r w:rsidR="000B3AFF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D77CF">
        <w:rPr>
          <w:rFonts w:ascii="Times New Roman" w:hAnsi="Times New Roman" w:cs="Times New Roman"/>
          <w:b/>
          <w:sz w:val="28"/>
          <w:szCs w:val="28"/>
        </w:rPr>
        <w:t>, к основным сведениям о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проекте </w:t>
      </w:r>
      <w:r w:rsidR="009154A3">
        <w:rPr>
          <w:rFonts w:ascii="Times New Roman" w:hAnsi="Times New Roman" w:cs="Times New Roman"/>
          <w:b/>
          <w:sz w:val="28"/>
          <w:szCs w:val="28"/>
        </w:rPr>
        <w:t>решения</w:t>
      </w:r>
      <w:r w:rsidR="0037685B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54A3">
        <w:rPr>
          <w:rFonts w:ascii="Times New Roman" w:hAnsi="Times New Roman" w:cs="Times New Roman"/>
          <w:b/>
          <w:sz w:val="28"/>
          <w:szCs w:val="28"/>
        </w:rPr>
        <w:t>Совета</w:t>
      </w:r>
      <w:r w:rsidR="0037685B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и (или) о его подготовке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.</w:t>
      </w:r>
    </w:p>
    <w:p w:rsidR="00F35DE2" w:rsidRPr="00F35DE2" w:rsidRDefault="004176A8" w:rsidP="009B3CFF">
      <w:pPr>
        <w:pStyle w:val="a3"/>
        <w:spacing w:line="360" w:lineRule="auto"/>
        <w:ind w:firstLine="567"/>
        <w:jc w:val="center"/>
        <w:rPr>
          <w:b/>
        </w:rPr>
      </w:pPr>
      <w:r w:rsidRPr="004D77CF">
        <w:rPr>
          <w:b/>
        </w:rPr>
        <w:t>_________________________</w:t>
      </w:r>
    </w:p>
    <w:sectPr w:rsidR="00F35DE2" w:rsidRPr="00F35DE2" w:rsidSect="008E40E1">
      <w:headerReference w:type="default" r:id="rId7"/>
      <w:pgSz w:w="11906" w:h="16838" w:code="9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3E9" w:rsidRDefault="00FF33E9" w:rsidP="00340B80">
      <w:pPr>
        <w:spacing w:after="0" w:line="240" w:lineRule="auto"/>
      </w:pPr>
      <w:r>
        <w:separator/>
      </w:r>
    </w:p>
  </w:endnote>
  <w:endnote w:type="continuationSeparator" w:id="0">
    <w:p w:rsidR="00FF33E9" w:rsidRDefault="00FF33E9" w:rsidP="00340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3E9" w:rsidRDefault="00FF33E9" w:rsidP="00340B80">
      <w:pPr>
        <w:spacing w:after="0" w:line="240" w:lineRule="auto"/>
      </w:pPr>
      <w:r>
        <w:separator/>
      </w:r>
    </w:p>
  </w:footnote>
  <w:footnote w:type="continuationSeparator" w:id="0">
    <w:p w:rsidR="00FF33E9" w:rsidRDefault="00FF33E9" w:rsidP="00340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19709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715E1" w:rsidRPr="00340B80" w:rsidRDefault="00C715E1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0B8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0B8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0B8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3B1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40B8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715E1" w:rsidRDefault="00C715E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41"/>
    <w:rsid w:val="0000241D"/>
    <w:rsid w:val="00005015"/>
    <w:rsid w:val="00011AC7"/>
    <w:rsid w:val="00012E7F"/>
    <w:rsid w:val="0001341A"/>
    <w:rsid w:val="0001366F"/>
    <w:rsid w:val="00021EC6"/>
    <w:rsid w:val="00022804"/>
    <w:rsid w:val="00023A7F"/>
    <w:rsid w:val="00025103"/>
    <w:rsid w:val="00032F07"/>
    <w:rsid w:val="000414C9"/>
    <w:rsid w:val="000426A7"/>
    <w:rsid w:val="0004449E"/>
    <w:rsid w:val="00047785"/>
    <w:rsid w:val="00051D2F"/>
    <w:rsid w:val="00054BEB"/>
    <w:rsid w:val="00054F38"/>
    <w:rsid w:val="00057B36"/>
    <w:rsid w:val="00065F05"/>
    <w:rsid w:val="0007194A"/>
    <w:rsid w:val="00073637"/>
    <w:rsid w:val="000751E0"/>
    <w:rsid w:val="00075D50"/>
    <w:rsid w:val="00076E0F"/>
    <w:rsid w:val="00077058"/>
    <w:rsid w:val="00090973"/>
    <w:rsid w:val="00095C78"/>
    <w:rsid w:val="000A15CF"/>
    <w:rsid w:val="000A3B84"/>
    <w:rsid w:val="000A79F3"/>
    <w:rsid w:val="000B1441"/>
    <w:rsid w:val="000B2D66"/>
    <w:rsid w:val="000B3AFF"/>
    <w:rsid w:val="000B5628"/>
    <w:rsid w:val="000C7E49"/>
    <w:rsid w:val="000D0C1F"/>
    <w:rsid w:val="000D1CF1"/>
    <w:rsid w:val="000D4A54"/>
    <w:rsid w:val="000E1C58"/>
    <w:rsid w:val="000F2F3B"/>
    <w:rsid w:val="000F7E78"/>
    <w:rsid w:val="0010121C"/>
    <w:rsid w:val="00102070"/>
    <w:rsid w:val="00106CDA"/>
    <w:rsid w:val="001105CD"/>
    <w:rsid w:val="001115E9"/>
    <w:rsid w:val="00112FBF"/>
    <w:rsid w:val="00122D19"/>
    <w:rsid w:val="001245D9"/>
    <w:rsid w:val="0012510C"/>
    <w:rsid w:val="001330DD"/>
    <w:rsid w:val="00135F67"/>
    <w:rsid w:val="00141DC4"/>
    <w:rsid w:val="00142552"/>
    <w:rsid w:val="001451DE"/>
    <w:rsid w:val="00147B39"/>
    <w:rsid w:val="00151318"/>
    <w:rsid w:val="0015453D"/>
    <w:rsid w:val="00160374"/>
    <w:rsid w:val="001616E6"/>
    <w:rsid w:val="00165DDF"/>
    <w:rsid w:val="0017216D"/>
    <w:rsid w:val="00174205"/>
    <w:rsid w:val="00192DC8"/>
    <w:rsid w:val="00193F18"/>
    <w:rsid w:val="00195CF3"/>
    <w:rsid w:val="001A18BA"/>
    <w:rsid w:val="001A2A5B"/>
    <w:rsid w:val="001B6CA9"/>
    <w:rsid w:val="001C2608"/>
    <w:rsid w:val="001C7F04"/>
    <w:rsid w:val="001D082C"/>
    <w:rsid w:val="001E745B"/>
    <w:rsid w:val="001F1738"/>
    <w:rsid w:val="001F2B37"/>
    <w:rsid w:val="001F3866"/>
    <w:rsid w:val="001F389F"/>
    <w:rsid w:val="001F7EEA"/>
    <w:rsid w:val="00201284"/>
    <w:rsid w:val="002060E4"/>
    <w:rsid w:val="0020660C"/>
    <w:rsid w:val="00214C79"/>
    <w:rsid w:val="002225ED"/>
    <w:rsid w:val="002319B2"/>
    <w:rsid w:val="00234BDE"/>
    <w:rsid w:val="00234C63"/>
    <w:rsid w:val="00237FFB"/>
    <w:rsid w:val="002430BE"/>
    <w:rsid w:val="002447E2"/>
    <w:rsid w:val="002449CD"/>
    <w:rsid w:val="002458CA"/>
    <w:rsid w:val="00252A41"/>
    <w:rsid w:val="002546FC"/>
    <w:rsid w:val="0026446F"/>
    <w:rsid w:val="00267128"/>
    <w:rsid w:val="00271F6E"/>
    <w:rsid w:val="00277ED4"/>
    <w:rsid w:val="00277ED7"/>
    <w:rsid w:val="00284DC0"/>
    <w:rsid w:val="00286D3F"/>
    <w:rsid w:val="00287163"/>
    <w:rsid w:val="00287F75"/>
    <w:rsid w:val="002906B6"/>
    <w:rsid w:val="002948FC"/>
    <w:rsid w:val="002A179F"/>
    <w:rsid w:val="002A26D8"/>
    <w:rsid w:val="002A2F02"/>
    <w:rsid w:val="002B16F4"/>
    <w:rsid w:val="002B75D6"/>
    <w:rsid w:val="002C09F9"/>
    <w:rsid w:val="002D3E87"/>
    <w:rsid w:val="002D4010"/>
    <w:rsid w:val="002D668F"/>
    <w:rsid w:val="002E262D"/>
    <w:rsid w:val="002E2A2D"/>
    <w:rsid w:val="002F78AF"/>
    <w:rsid w:val="00301732"/>
    <w:rsid w:val="003038DA"/>
    <w:rsid w:val="00310495"/>
    <w:rsid w:val="00330FDE"/>
    <w:rsid w:val="00331A84"/>
    <w:rsid w:val="00333660"/>
    <w:rsid w:val="00334551"/>
    <w:rsid w:val="0033595A"/>
    <w:rsid w:val="00335978"/>
    <w:rsid w:val="00340B80"/>
    <w:rsid w:val="003507E5"/>
    <w:rsid w:val="00352307"/>
    <w:rsid w:val="0035510D"/>
    <w:rsid w:val="00357EBD"/>
    <w:rsid w:val="0036705B"/>
    <w:rsid w:val="003746B4"/>
    <w:rsid w:val="0037685B"/>
    <w:rsid w:val="00385DC3"/>
    <w:rsid w:val="003914E3"/>
    <w:rsid w:val="00397E1F"/>
    <w:rsid w:val="003A1F51"/>
    <w:rsid w:val="003A2417"/>
    <w:rsid w:val="003A27A9"/>
    <w:rsid w:val="003A5592"/>
    <w:rsid w:val="003B30DC"/>
    <w:rsid w:val="003B45B0"/>
    <w:rsid w:val="003B70CC"/>
    <w:rsid w:val="003C1520"/>
    <w:rsid w:val="003C4DA3"/>
    <w:rsid w:val="003D55F2"/>
    <w:rsid w:val="003D723D"/>
    <w:rsid w:val="003E4362"/>
    <w:rsid w:val="003E5F28"/>
    <w:rsid w:val="003F447B"/>
    <w:rsid w:val="00405208"/>
    <w:rsid w:val="00407DC7"/>
    <w:rsid w:val="00412183"/>
    <w:rsid w:val="00415AEA"/>
    <w:rsid w:val="004176A8"/>
    <w:rsid w:val="00420774"/>
    <w:rsid w:val="00423BD0"/>
    <w:rsid w:val="0042547F"/>
    <w:rsid w:val="00432BF0"/>
    <w:rsid w:val="004341BB"/>
    <w:rsid w:val="00435C92"/>
    <w:rsid w:val="0044135C"/>
    <w:rsid w:val="00442B81"/>
    <w:rsid w:val="0044466C"/>
    <w:rsid w:val="00445E7C"/>
    <w:rsid w:val="0045404D"/>
    <w:rsid w:val="00454208"/>
    <w:rsid w:val="00454A3E"/>
    <w:rsid w:val="00461B0A"/>
    <w:rsid w:val="00466870"/>
    <w:rsid w:val="0047406F"/>
    <w:rsid w:val="00475EEC"/>
    <w:rsid w:val="0048179F"/>
    <w:rsid w:val="0048699E"/>
    <w:rsid w:val="00490FAF"/>
    <w:rsid w:val="00491DC0"/>
    <w:rsid w:val="004A07E3"/>
    <w:rsid w:val="004A2B5C"/>
    <w:rsid w:val="004A71F4"/>
    <w:rsid w:val="004A74C0"/>
    <w:rsid w:val="004B1127"/>
    <w:rsid w:val="004B3FE8"/>
    <w:rsid w:val="004B43D7"/>
    <w:rsid w:val="004C2051"/>
    <w:rsid w:val="004C37A5"/>
    <w:rsid w:val="004C465D"/>
    <w:rsid w:val="004C4D82"/>
    <w:rsid w:val="004C6617"/>
    <w:rsid w:val="004C6ED0"/>
    <w:rsid w:val="004D2552"/>
    <w:rsid w:val="004D60FC"/>
    <w:rsid w:val="004D722D"/>
    <w:rsid w:val="004D77CF"/>
    <w:rsid w:val="004E27D3"/>
    <w:rsid w:val="004F0EAE"/>
    <w:rsid w:val="004F3A72"/>
    <w:rsid w:val="004F3A92"/>
    <w:rsid w:val="004F6622"/>
    <w:rsid w:val="0050285A"/>
    <w:rsid w:val="00504419"/>
    <w:rsid w:val="00507426"/>
    <w:rsid w:val="0051079A"/>
    <w:rsid w:val="00510B87"/>
    <w:rsid w:val="005162D5"/>
    <w:rsid w:val="00516772"/>
    <w:rsid w:val="00526049"/>
    <w:rsid w:val="0052796B"/>
    <w:rsid w:val="0053202D"/>
    <w:rsid w:val="0053638A"/>
    <w:rsid w:val="0054030A"/>
    <w:rsid w:val="00540329"/>
    <w:rsid w:val="00543479"/>
    <w:rsid w:val="005524A8"/>
    <w:rsid w:val="00555354"/>
    <w:rsid w:val="005560A7"/>
    <w:rsid w:val="005565C4"/>
    <w:rsid w:val="0057374B"/>
    <w:rsid w:val="00573DF7"/>
    <w:rsid w:val="005803CD"/>
    <w:rsid w:val="005807D3"/>
    <w:rsid w:val="005821B2"/>
    <w:rsid w:val="005835A1"/>
    <w:rsid w:val="005836B7"/>
    <w:rsid w:val="00586768"/>
    <w:rsid w:val="0058735A"/>
    <w:rsid w:val="005A48D4"/>
    <w:rsid w:val="005A6A74"/>
    <w:rsid w:val="005B2B46"/>
    <w:rsid w:val="005B3BB8"/>
    <w:rsid w:val="005B3D7E"/>
    <w:rsid w:val="005B677B"/>
    <w:rsid w:val="005C0AFF"/>
    <w:rsid w:val="005C752C"/>
    <w:rsid w:val="005D23BD"/>
    <w:rsid w:val="005E3D2D"/>
    <w:rsid w:val="005E7234"/>
    <w:rsid w:val="005E723E"/>
    <w:rsid w:val="005E76D8"/>
    <w:rsid w:val="005F5318"/>
    <w:rsid w:val="006030E2"/>
    <w:rsid w:val="00606966"/>
    <w:rsid w:val="00610B79"/>
    <w:rsid w:val="006110D1"/>
    <w:rsid w:val="00611849"/>
    <w:rsid w:val="0062052D"/>
    <w:rsid w:val="006209E9"/>
    <w:rsid w:val="00626541"/>
    <w:rsid w:val="00630488"/>
    <w:rsid w:val="0063325B"/>
    <w:rsid w:val="00635896"/>
    <w:rsid w:val="00636CC8"/>
    <w:rsid w:val="00641AE6"/>
    <w:rsid w:val="00641FB8"/>
    <w:rsid w:val="00642D3A"/>
    <w:rsid w:val="00645B36"/>
    <w:rsid w:val="00646A9B"/>
    <w:rsid w:val="006479BE"/>
    <w:rsid w:val="00657AD1"/>
    <w:rsid w:val="00660E9B"/>
    <w:rsid w:val="0067216B"/>
    <w:rsid w:val="00675DDF"/>
    <w:rsid w:val="0067774F"/>
    <w:rsid w:val="00681BC4"/>
    <w:rsid w:val="006820BE"/>
    <w:rsid w:val="00683B5A"/>
    <w:rsid w:val="006878A4"/>
    <w:rsid w:val="006910BC"/>
    <w:rsid w:val="00693C87"/>
    <w:rsid w:val="00696D7B"/>
    <w:rsid w:val="0069744F"/>
    <w:rsid w:val="006A246A"/>
    <w:rsid w:val="006B31E9"/>
    <w:rsid w:val="006B5F46"/>
    <w:rsid w:val="006B63EA"/>
    <w:rsid w:val="006B7439"/>
    <w:rsid w:val="006C1323"/>
    <w:rsid w:val="006C2BD3"/>
    <w:rsid w:val="006C2FEE"/>
    <w:rsid w:val="006C613A"/>
    <w:rsid w:val="006C72D0"/>
    <w:rsid w:val="006C7D75"/>
    <w:rsid w:val="006D0FFB"/>
    <w:rsid w:val="006D5FBA"/>
    <w:rsid w:val="006E29C6"/>
    <w:rsid w:val="006E55EC"/>
    <w:rsid w:val="006E69AD"/>
    <w:rsid w:val="006E6DD1"/>
    <w:rsid w:val="006F199D"/>
    <w:rsid w:val="00700B3C"/>
    <w:rsid w:val="007039CF"/>
    <w:rsid w:val="0072210B"/>
    <w:rsid w:val="0072520C"/>
    <w:rsid w:val="00734112"/>
    <w:rsid w:val="007343C9"/>
    <w:rsid w:val="0074447A"/>
    <w:rsid w:val="00745034"/>
    <w:rsid w:val="00762962"/>
    <w:rsid w:val="007672D1"/>
    <w:rsid w:val="0076754D"/>
    <w:rsid w:val="007717AD"/>
    <w:rsid w:val="00771AC6"/>
    <w:rsid w:val="00772366"/>
    <w:rsid w:val="007801B6"/>
    <w:rsid w:val="007862DB"/>
    <w:rsid w:val="007866D1"/>
    <w:rsid w:val="00787150"/>
    <w:rsid w:val="00787807"/>
    <w:rsid w:val="00787D2C"/>
    <w:rsid w:val="0079156C"/>
    <w:rsid w:val="007A132C"/>
    <w:rsid w:val="007A5D1F"/>
    <w:rsid w:val="007B1733"/>
    <w:rsid w:val="007B7109"/>
    <w:rsid w:val="007C57EA"/>
    <w:rsid w:val="007C7257"/>
    <w:rsid w:val="007D3875"/>
    <w:rsid w:val="007D400C"/>
    <w:rsid w:val="007D736C"/>
    <w:rsid w:val="007E5FF7"/>
    <w:rsid w:val="007E60AC"/>
    <w:rsid w:val="007F1A86"/>
    <w:rsid w:val="007F6D73"/>
    <w:rsid w:val="007F799A"/>
    <w:rsid w:val="008034C3"/>
    <w:rsid w:val="00805572"/>
    <w:rsid w:val="008138E5"/>
    <w:rsid w:val="008172B8"/>
    <w:rsid w:val="00822654"/>
    <w:rsid w:val="008234A5"/>
    <w:rsid w:val="00824643"/>
    <w:rsid w:val="00831159"/>
    <w:rsid w:val="00831D78"/>
    <w:rsid w:val="00833EA4"/>
    <w:rsid w:val="00835467"/>
    <w:rsid w:val="00837F8F"/>
    <w:rsid w:val="0084139B"/>
    <w:rsid w:val="00844EC7"/>
    <w:rsid w:val="00856E33"/>
    <w:rsid w:val="00861F7C"/>
    <w:rsid w:val="00862EDD"/>
    <w:rsid w:val="008700C8"/>
    <w:rsid w:val="00871532"/>
    <w:rsid w:val="008737F6"/>
    <w:rsid w:val="00876DB0"/>
    <w:rsid w:val="00880074"/>
    <w:rsid w:val="00884E41"/>
    <w:rsid w:val="00886643"/>
    <w:rsid w:val="008962EC"/>
    <w:rsid w:val="008A1CD0"/>
    <w:rsid w:val="008A28D1"/>
    <w:rsid w:val="008A3F52"/>
    <w:rsid w:val="008B2F8D"/>
    <w:rsid w:val="008B5F45"/>
    <w:rsid w:val="008B7F3E"/>
    <w:rsid w:val="008C47EB"/>
    <w:rsid w:val="008C7967"/>
    <w:rsid w:val="008D0A88"/>
    <w:rsid w:val="008D0E34"/>
    <w:rsid w:val="008D63EB"/>
    <w:rsid w:val="008E40E1"/>
    <w:rsid w:val="0090523A"/>
    <w:rsid w:val="00905A56"/>
    <w:rsid w:val="00907BDE"/>
    <w:rsid w:val="00910692"/>
    <w:rsid w:val="00910A00"/>
    <w:rsid w:val="009154A3"/>
    <w:rsid w:val="009163AC"/>
    <w:rsid w:val="00920048"/>
    <w:rsid w:val="009255E9"/>
    <w:rsid w:val="00927851"/>
    <w:rsid w:val="009461C4"/>
    <w:rsid w:val="009523DC"/>
    <w:rsid w:val="00952DC7"/>
    <w:rsid w:val="00955E07"/>
    <w:rsid w:val="009707A9"/>
    <w:rsid w:val="0097229D"/>
    <w:rsid w:val="00974FC3"/>
    <w:rsid w:val="00980881"/>
    <w:rsid w:val="00997937"/>
    <w:rsid w:val="009A0B53"/>
    <w:rsid w:val="009A17AE"/>
    <w:rsid w:val="009A5AC2"/>
    <w:rsid w:val="009B318A"/>
    <w:rsid w:val="009B3CFF"/>
    <w:rsid w:val="009B495D"/>
    <w:rsid w:val="009C0FAB"/>
    <w:rsid w:val="009C4ACB"/>
    <w:rsid w:val="009C709E"/>
    <w:rsid w:val="009D06DE"/>
    <w:rsid w:val="009D1124"/>
    <w:rsid w:val="009D42BF"/>
    <w:rsid w:val="009D5791"/>
    <w:rsid w:val="009E4AC1"/>
    <w:rsid w:val="009E4DD1"/>
    <w:rsid w:val="009E4E8E"/>
    <w:rsid w:val="009E7065"/>
    <w:rsid w:val="009F058E"/>
    <w:rsid w:val="00A02B35"/>
    <w:rsid w:val="00A0501D"/>
    <w:rsid w:val="00A11EC3"/>
    <w:rsid w:val="00A129EA"/>
    <w:rsid w:val="00A16570"/>
    <w:rsid w:val="00A17E81"/>
    <w:rsid w:val="00A17EA8"/>
    <w:rsid w:val="00A2089E"/>
    <w:rsid w:val="00A21A07"/>
    <w:rsid w:val="00A23CC3"/>
    <w:rsid w:val="00A25CAF"/>
    <w:rsid w:val="00A25FB1"/>
    <w:rsid w:val="00A37299"/>
    <w:rsid w:val="00A607F1"/>
    <w:rsid w:val="00A702AA"/>
    <w:rsid w:val="00A74AA8"/>
    <w:rsid w:val="00A75553"/>
    <w:rsid w:val="00A76BA2"/>
    <w:rsid w:val="00A80334"/>
    <w:rsid w:val="00A82815"/>
    <w:rsid w:val="00A83225"/>
    <w:rsid w:val="00A8341C"/>
    <w:rsid w:val="00A84AE3"/>
    <w:rsid w:val="00A85C1B"/>
    <w:rsid w:val="00A96E52"/>
    <w:rsid w:val="00AB5E6D"/>
    <w:rsid w:val="00AD0017"/>
    <w:rsid w:val="00AD1F53"/>
    <w:rsid w:val="00AD6961"/>
    <w:rsid w:val="00AE38EE"/>
    <w:rsid w:val="00AE4C9A"/>
    <w:rsid w:val="00AF4D8B"/>
    <w:rsid w:val="00AF76B3"/>
    <w:rsid w:val="00B02E9B"/>
    <w:rsid w:val="00B03317"/>
    <w:rsid w:val="00B035FD"/>
    <w:rsid w:val="00B03964"/>
    <w:rsid w:val="00B06589"/>
    <w:rsid w:val="00B13275"/>
    <w:rsid w:val="00B1451E"/>
    <w:rsid w:val="00B14873"/>
    <w:rsid w:val="00B30C17"/>
    <w:rsid w:val="00B33F0A"/>
    <w:rsid w:val="00B345A7"/>
    <w:rsid w:val="00B40ABF"/>
    <w:rsid w:val="00B41D57"/>
    <w:rsid w:val="00B43370"/>
    <w:rsid w:val="00B44DBE"/>
    <w:rsid w:val="00B45290"/>
    <w:rsid w:val="00B50F95"/>
    <w:rsid w:val="00B51F53"/>
    <w:rsid w:val="00B535AE"/>
    <w:rsid w:val="00B64068"/>
    <w:rsid w:val="00B6735F"/>
    <w:rsid w:val="00B729C8"/>
    <w:rsid w:val="00B75F04"/>
    <w:rsid w:val="00B76ACA"/>
    <w:rsid w:val="00B83D03"/>
    <w:rsid w:val="00B85EA7"/>
    <w:rsid w:val="00B87868"/>
    <w:rsid w:val="00B9510C"/>
    <w:rsid w:val="00BA60A5"/>
    <w:rsid w:val="00BA7755"/>
    <w:rsid w:val="00BB0220"/>
    <w:rsid w:val="00BB0571"/>
    <w:rsid w:val="00BB3BBB"/>
    <w:rsid w:val="00BB4207"/>
    <w:rsid w:val="00BB63A3"/>
    <w:rsid w:val="00BC3956"/>
    <w:rsid w:val="00BD03B9"/>
    <w:rsid w:val="00BD2CC6"/>
    <w:rsid w:val="00BD3AC2"/>
    <w:rsid w:val="00BE7BEC"/>
    <w:rsid w:val="00BE7E78"/>
    <w:rsid w:val="00BF000B"/>
    <w:rsid w:val="00BF1DDA"/>
    <w:rsid w:val="00BF312F"/>
    <w:rsid w:val="00BF3F08"/>
    <w:rsid w:val="00BF4692"/>
    <w:rsid w:val="00BF52E9"/>
    <w:rsid w:val="00BF6D96"/>
    <w:rsid w:val="00C03F65"/>
    <w:rsid w:val="00C11DB4"/>
    <w:rsid w:val="00C162B4"/>
    <w:rsid w:val="00C16C4F"/>
    <w:rsid w:val="00C2004D"/>
    <w:rsid w:val="00C23762"/>
    <w:rsid w:val="00C24942"/>
    <w:rsid w:val="00C346AC"/>
    <w:rsid w:val="00C40651"/>
    <w:rsid w:val="00C5608A"/>
    <w:rsid w:val="00C577BB"/>
    <w:rsid w:val="00C67216"/>
    <w:rsid w:val="00C715E1"/>
    <w:rsid w:val="00C73AB1"/>
    <w:rsid w:val="00C73F87"/>
    <w:rsid w:val="00C7577C"/>
    <w:rsid w:val="00C76B9B"/>
    <w:rsid w:val="00C84ECA"/>
    <w:rsid w:val="00C91903"/>
    <w:rsid w:val="00C93493"/>
    <w:rsid w:val="00CA1E3A"/>
    <w:rsid w:val="00CA459B"/>
    <w:rsid w:val="00CA4B3B"/>
    <w:rsid w:val="00CA53AF"/>
    <w:rsid w:val="00CA5A56"/>
    <w:rsid w:val="00CC17E9"/>
    <w:rsid w:val="00CC3ED6"/>
    <w:rsid w:val="00CC42F6"/>
    <w:rsid w:val="00CC75B1"/>
    <w:rsid w:val="00CC7C06"/>
    <w:rsid w:val="00CD0CA8"/>
    <w:rsid w:val="00CD5E4B"/>
    <w:rsid w:val="00CD70A5"/>
    <w:rsid w:val="00CD7B57"/>
    <w:rsid w:val="00CE1510"/>
    <w:rsid w:val="00CE2A23"/>
    <w:rsid w:val="00CE480A"/>
    <w:rsid w:val="00CF4A13"/>
    <w:rsid w:val="00CF67BF"/>
    <w:rsid w:val="00D015F1"/>
    <w:rsid w:val="00D057DC"/>
    <w:rsid w:val="00D121A9"/>
    <w:rsid w:val="00D134D9"/>
    <w:rsid w:val="00D210C9"/>
    <w:rsid w:val="00D22B3F"/>
    <w:rsid w:val="00D24C62"/>
    <w:rsid w:val="00D258F6"/>
    <w:rsid w:val="00D375B4"/>
    <w:rsid w:val="00D37606"/>
    <w:rsid w:val="00D43350"/>
    <w:rsid w:val="00D5027B"/>
    <w:rsid w:val="00D559A8"/>
    <w:rsid w:val="00D62555"/>
    <w:rsid w:val="00D62EB2"/>
    <w:rsid w:val="00D7001B"/>
    <w:rsid w:val="00D729D5"/>
    <w:rsid w:val="00D830FF"/>
    <w:rsid w:val="00D905DC"/>
    <w:rsid w:val="00D9246D"/>
    <w:rsid w:val="00D92765"/>
    <w:rsid w:val="00D9305C"/>
    <w:rsid w:val="00DA2A79"/>
    <w:rsid w:val="00DA3590"/>
    <w:rsid w:val="00DA3B1B"/>
    <w:rsid w:val="00DB649F"/>
    <w:rsid w:val="00DD2A0E"/>
    <w:rsid w:val="00DD3763"/>
    <w:rsid w:val="00DD53D8"/>
    <w:rsid w:val="00DD54D1"/>
    <w:rsid w:val="00DE5A46"/>
    <w:rsid w:val="00DE65C3"/>
    <w:rsid w:val="00DF234E"/>
    <w:rsid w:val="00DF2A2B"/>
    <w:rsid w:val="00DF30EC"/>
    <w:rsid w:val="00E0356F"/>
    <w:rsid w:val="00E0422B"/>
    <w:rsid w:val="00E14D1D"/>
    <w:rsid w:val="00E1787F"/>
    <w:rsid w:val="00E213C7"/>
    <w:rsid w:val="00E21D17"/>
    <w:rsid w:val="00E358E6"/>
    <w:rsid w:val="00E403AF"/>
    <w:rsid w:val="00E40496"/>
    <w:rsid w:val="00E47E37"/>
    <w:rsid w:val="00E5412C"/>
    <w:rsid w:val="00E55777"/>
    <w:rsid w:val="00E55E25"/>
    <w:rsid w:val="00E57D10"/>
    <w:rsid w:val="00E60446"/>
    <w:rsid w:val="00E75787"/>
    <w:rsid w:val="00E7617A"/>
    <w:rsid w:val="00E83D44"/>
    <w:rsid w:val="00E85703"/>
    <w:rsid w:val="00E87D68"/>
    <w:rsid w:val="00E87EE6"/>
    <w:rsid w:val="00E917FC"/>
    <w:rsid w:val="00E94F2A"/>
    <w:rsid w:val="00EA0E3C"/>
    <w:rsid w:val="00EA684E"/>
    <w:rsid w:val="00EB5CE8"/>
    <w:rsid w:val="00EB6B13"/>
    <w:rsid w:val="00EC042F"/>
    <w:rsid w:val="00EC245A"/>
    <w:rsid w:val="00ED0465"/>
    <w:rsid w:val="00ED6669"/>
    <w:rsid w:val="00EE366B"/>
    <w:rsid w:val="00EE3FA3"/>
    <w:rsid w:val="00EF01EE"/>
    <w:rsid w:val="00EF0E4E"/>
    <w:rsid w:val="00EF1480"/>
    <w:rsid w:val="00EF2709"/>
    <w:rsid w:val="00EF2AB4"/>
    <w:rsid w:val="00EF377E"/>
    <w:rsid w:val="00EF5F50"/>
    <w:rsid w:val="00EF7384"/>
    <w:rsid w:val="00F0387B"/>
    <w:rsid w:val="00F06250"/>
    <w:rsid w:val="00F10078"/>
    <w:rsid w:val="00F10224"/>
    <w:rsid w:val="00F1556C"/>
    <w:rsid w:val="00F23CE3"/>
    <w:rsid w:val="00F23F71"/>
    <w:rsid w:val="00F27DA7"/>
    <w:rsid w:val="00F33C1C"/>
    <w:rsid w:val="00F3491C"/>
    <w:rsid w:val="00F35DE2"/>
    <w:rsid w:val="00F47010"/>
    <w:rsid w:val="00F610D8"/>
    <w:rsid w:val="00F617B7"/>
    <w:rsid w:val="00F62B86"/>
    <w:rsid w:val="00F64208"/>
    <w:rsid w:val="00F67EEC"/>
    <w:rsid w:val="00F710D9"/>
    <w:rsid w:val="00F7178A"/>
    <w:rsid w:val="00F751C9"/>
    <w:rsid w:val="00F76421"/>
    <w:rsid w:val="00F85D2F"/>
    <w:rsid w:val="00F865FD"/>
    <w:rsid w:val="00F90FFB"/>
    <w:rsid w:val="00F9125A"/>
    <w:rsid w:val="00F952A9"/>
    <w:rsid w:val="00F9643F"/>
    <w:rsid w:val="00FA26F1"/>
    <w:rsid w:val="00FA5E70"/>
    <w:rsid w:val="00FA78B3"/>
    <w:rsid w:val="00FB0BAE"/>
    <w:rsid w:val="00FB1A58"/>
    <w:rsid w:val="00FB6257"/>
    <w:rsid w:val="00FC0A81"/>
    <w:rsid w:val="00FC1FA5"/>
    <w:rsid w:val="00FC5071"/>
    <w:rsid w:val="00FC67DD"/>
    <w:rsid w:val="00FC78D3"/>
    <w:rsid w:val="00FD4B98"/>
    <w:rsid w:val="00FD75EE"/>
    <w:rsid w:val="00FE2800"/>
    <w:rsid w:val="00FE7F52"/>
    <w:rsid w:val="00FF070D"/>
    <w:rsid w:val="00FF33E9"/>
    <w:rsid w:val="00FF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F10DC-E290-4110-917A-78B31CFB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2A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2A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5E723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27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A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B80"/>
  </w:style>
  <w:style w:type="paragraph" w:styleId="a9">
    <w:name w:val="footer"/>
    <w:basedOn w:val="a"/>
    <w:link w:val="aa"/>
    <w:uiPriority w:val="99"/>
    <w:unhideWhenUsed/>
    <w:rsid w:val="00340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B80"/>
  </w:style>
  <w:style w:type="character" w:customStyle="1" w:styleId="a4">
    <w:name w:val="Без интервала Знак"/>
    <w:link w:val="a3"/>
    <w:uiPriority w:val="1"/>
    <w:locked/>
    <w:rsid w:val="00B45290"/>
  </w:style>
  <w:style w:type="paragraph" w:styleId="ab">
    <w:name w:val="List Paragraph"/>
    <w:basedOn w:val="a"/>
    <w:uiPriority w:val="34"/>
    <w:qFormat/>
    <w:rsid w:val="00762962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4176A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176A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176A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176A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176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99FF6-FD40-449F-B1FB-205DB704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Родичев Валерий Дмитриевич</dc:creator>
  <cp:lastModifiedBy>Сивцева Виктория Юрьевна</cp:lastModifiedBy>
  <cp:revision>77</cp:revision>
  <cp:lastPrinted>2025-07-11T14:32:00Z</cp:lastPrinted>
  <dcterms:created xsi:type="dcterms:W3CDTF">2026-07-30T12:52:00Z</dcterms:created>
  <dcterms:modified xsi:type="dcterms:W3CDTF">2026-10-22T13:11:00Z</dcterms:modified>
</cp:coreProperties>
</file>