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55" w:rsidRPr="00CC07C5" w:rsidRDefault="00DB6C55" w:rsidP="00CC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C07C5">
        <w:rPr>
          <w:rFonts w:ascii="Times New Roman" w:hAnsi="Times New Roman" w:cs="Times New Roman"/>
          <w:sz w:val="30"/>
          <w:szCs w:val="30"/>
        </w:rPr>
        <w:t>Сводная таблица изменений, вносимых проектом Решения Евразийской экономической комиссии «О внесении изменений в некоторые решения Евразийской экономической комиссии</w:t>
      </w:r>
    </w:p>
    <w:p w:rsidR="00DB6C55" w:rsidRPr="00CC07C5" w:rsidRDefault="00DB6C55" w:rsidP="00CC07C5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6910"/>
      </w:tblGrid>
      <w:tr w:rsidR="00DB6C55" w:rsidRPr="00DB6C55" w:rsidTr="006D525B">
        <w:trPr>
          <w:tblHeader/>
        </w:trPr>
        <w:tc>
          <w:tcPr>
            <w:tcW w:w="704" w:type="dxa"/>
          </w:tcPr>
          <w:p w:rsidR="00DB6C55" w:rsidRPr="00DB6C55" w:rsidRDefault="00DB6C55" w:rsidP="00DB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DB6C55" w:rsidRPr="00DB6C55" w:rsidRDefault="00DB6C55" w:rsidP="00DB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6910" w:type="dxa"/>
          </w:tcPr>
          <w:p w:rsidR="00DB6C55" w:rsidRPr="00DB6C55" w:rsidRDefault="00DB6C55" w:rsidP="00DB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</w:tr>
      <w:tr w:rsidR="00DB6C55" w:rsidRPr="00DB6C55" w:rsidTr="00CC07C5">
        <w:tc>
          <w:tcPr>
            <w:tcW w:w="15127" w:type="dxa"/>
            <w:gridSpan w:val="3"/>
          </w:tcPr>
          <w:p w:rsidR="00DB6C55" w:rsidRPr="00DB6C55" w:rsidRDefault="00DB6C55" w:rsidP="00DB6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</w:t>
            </w: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B6C55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уполномоченных экономических операторов государства – члена Евразийского экономического союза, утвержденной Решением Коллегии Евразийской экономической комиссии от 19 декабря 2017 г. № 186 «О форме реестра уполномоченных экономических операторов государства – члена Евразийского экономического союза»</w:t>
            </w:r>
          </w:p>
        </w:tc>
      </w:tr>
      <w:tr w:rsidR="00DB6C55" w:rsidRPr="00DB6C55" w:rsidTr="00CC07C5">
        <w:tc>
          <w:tcPr>
            <w:tcW w:w="704" w:type="dxa"/>
          </w:tcPr>
          <w:p w:rsidR="00DB6C55" w:rsidRPr="00CC07C5" w:rsidRDefault="00CC07C5" w:rsidP="00DB6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46801" w:rsidRPr="00646801" w:rsidRDefault="00646801" w:rsidP="00CC07C5">
            <w:pPr>
              <w:jc w:val="both"/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  <w:lang w:eastAsia="ru-RU"/>
              </w:rPr>
            </w:pPr>
            <w:r w:rsidRPr="00646801">
              <w:rPr>
                <w:rFonts w:ascii="Times New Roman" w:hAnsi="Times New Roman"/>
                <w:bCs/>
                <w:i/>
                <w:color w:val="000000"/>
                <w:sz w:val="30"/>
                <w:szCs w:val="30"/>
                <w:lang w:eastAsia="ru-RU"/>
              </w:rPr>
              <w:t>Изменения в сноску в форме реестра уполномоченных экономических операторов государства – члена Евразийского экономического союза</w:t>
            </w:r>
          </w:p>
          <w:p w:rsidR="00766746" w:rsidRPr="00CC07C5" w:rsidRDefault="00CC07C5" w:rsidP="00CC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  <w:t>3</w:t>
            </w: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="00766746" w:rsidRPr="00CC0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Имеет</w:t>
            </w:r>
            <w:r w:rsidR="00766746" w:rsidRPr="00CC07C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значения:</w:t>
            </w:r>
          </w:p>
          <w:p w:rsidR="00766746" w:rsidRPr="00CC07C5" w:rsidRDefault="00766746" w:rsidP="00CC07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sz w:val="24"/>
                <w:szCs w:val="24"/>
              </w:rPr>
              <w:t>02 - действует;</w:t>
            </w:r>
          </w:p>
          <w:p w:rsidR="00766746" w:rsidRPr="00CC07C5" w:rsidRDefault="00766746" w:rsidP="00CC07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sz w:val="24"/>
                <w:szCs w:val="24"/>
              </w:rPr>
              <w:t>03 - приостановлено;</w:t>
            </w:r>
          </w:p>
          <w:p w:rsidR="00766746" w:rsidRPr="00CC07C5" w:rsidRDefault="00766746" w:rsidP="00CC07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sz w:val="24"/>
                <w:szCs w:val="24"/>
              </w:rPr>
              <w:t>04 - возобновлено;</w:t>
            </w:r>
          </w:p>
          <w:p w:rsidR="00766746" w:rsidRPr="00CC07C5" w:rsidRDefault="00766746" w:rsidP="00CC07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C5">
              <w:rPr>
                <w:rFonts w:ascii="Times New Roman" w:hAnsi="Times New Roman" w:cs="Times New Roman"/>
                <w:sz w:val="24"/>
                <w:szCs w:val="24"/>
              </w:rPr>
              <w:t>05 - прекращено.</w:t>
            </w:r>
          </w:p>
          <w:p w:rsidR="00DB6C55" w:rsidRPr="00DB6C55" w:rsidRDefault="00DB6C55" w:rsidP="00DB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646801" w:rsidRDefault="00646801" w:rsidP="00CC07C5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</w:pPr>
          </w:p>
          <w:p w:rsidR="00646801" w:rsidRDefault="00646801" w:rsidP="00CC07C5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</w:pPr>
          </w:p>
          <w:p w:rsidR="00646801" w:rsidRDefault="00646801" w:rsidP="00CC07C5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</w:pPr>
          </w:p>
          <w:p w:rsidR="00CC07C5" w:rsidRPr="00CC07C5" w:rsidRDefault="00CC07C5" w:rsidP="00CC07C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  <w:t>3</w:t>
            </w: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CC0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Имеет значения:</w:t>
            </w:r>
          </w:p>
          <w:p w:rsidR="00CC07C5" w:rsidRPr="00CC07C5" w:rsidRDefault="00CC07C5" w:rsidP="00CC07C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0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 – действует;</w:t>
            </w:r>
          </w:p>
          <w:p w:rsidR="00CC07C5" w:rsidRPr="00CC07C5" w:rsidRDefault="00CC07C5" w:rsidP="00CC07C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0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 – приостановлено;</w:t>
            </w:r>
          </w:p>
          <w:p w:rsidR="00CC07C5" w:rsidRDefault="00CC07C5" w:rsidP="00CC07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7C5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04 – </w:t>
            </w:r>
            <w:r w:rsidRPr="00CC07C5">
              <w:rPr>
                <w:rFonts w:ascii="Times New Roman" w:hAnsi="Times New Roman"/>
                <w:color w:val="FF0000"/>
                <w:sz w:val="24"/>
                <w:szCs w:val="24"/>
              </w:rPr>
              <w:t>возобновлено и действует</w:t>
            </w:r>
            <w:r w:rsidRPr="00CC07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C55" w:rsidRPr="00DB6C55" w:rsidRDefault="00CC07C5" w:rsidP="00CC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 – не действует.</w:t>
            </w:r>
          </w:p>
        </w:tc>
      </w:tr>
      <w:tr w:rsidR="00CC07C5" w:rsidRPr="00DB6C55" w:rsidTr="00CC07C5">
        <w:tc>
          <w:tcPr>
            <w:tcW w:w="704" w:type="dxa"/>
          </w:tcPr>
          <w:p w:rsidR="00CC07C5" w:rsidRPr="00DB6C55" w:rsidRDefault="00CC07C5" w:rsidP="00CC0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908"/>
              <w:gridCol w:w="1076"/>
              <w:gridCol w:w="1077"/>
              <w:gridCol w:w="1134"/>
              <w:gridCol w:w="1333"/>
            </w:tblGrid>
            <w:tr w:rsidR="00CC07C5" w:rsidRPr="006D525B" w:rsidTr="006D525B">
              <w:tc>
                <w:tcPr>
                  <w:tcW w:w="1730" w:type="dxa"/>
                  <w:vMerge w:val="restart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Страна, таможенным органом которой выдано свидетельство о включении юридического лица в реестр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</w:rPr>
                    <w:t>1</w:t>
                  </w: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 xml:space="preserve"> (далее - свидетельство)</w:t>
                  </w:r>
                </w:p>
              </w:tc>
              <w:tc>
                <w:tcPr>
                  <w:tcW w:w="5528" w:type="dxa"/>
                  <w:gridSpan w:val="5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Сведения о свидетельстве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  <w:vMerge/>
                </w:tcPr>
                <w:p w:rsidR="00CC07C5" w:rsidRPr="006D525B" w:rsidRDefault="00CC07C5" w:rsidP="00CC07C5">
                  <w:pPr>
                    <w:pStyle w:val="ConsPlusNormal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908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дата включения юридического лица в реестр</w:t>
                  </w:r>
                </w:p>
              </w:tc>
              <w:tc>
                <w:tcPr>
                  <w:tcW w:w="1076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номер свидетельства</w:t>
                  </w:r>
                </w:p>
              </w:tc>
              <w:tc>
                <w:tcPr>
                  <w:tcW w:w="1077" w:type="dxa"/>
                </w:tcPr>
                <w:p w:rsidR="00CC07C5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тип свидетельства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дата вступления в силу свидетельства</w:t>
                  </w:r>
                </w:p>
              </w:tc>
              <w:tc>
                <w:tcPr>
                  <w:tcW w:w="1333" w:type="dxa"/>
                </w:tcPr>
                <w:p w:rsidR="00CC07C5" w:rsidRPr="006D525B" w:rsidRDefault="006D525B" w:rsidP="006D525B">
                  <w:pPr>
                    <w:pStyle w:val="ConsPlusNormal"/>
                    <w:ind w:left="-62" w:firstLine="62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статус действия свидетельства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  <w:t>3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908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1076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1077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1134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1333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1076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3</w:t>
                  </w:r>
                </w:p>
              </w:tc>
              <w:tc>
                <w:tcPr>
                  <w:tcW w:w="1077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5</w:t>
                  </w:r>
                </w:p>
              </w:tc>
              <w:tc>
                <w:tcPr>
                  <w:tcW w:w="1333" w:type="dxa"/>
                </w:tcPr>
                <w:p w:rsidR="00CC07C5" w:rsidRPr="006D525B" w:rsidRDefault="00CC07C5" w:rsidP="00CC07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6</w:t>
                  </w:r>
                </w:p>
              </w:tc>
            </w:tr>
          </w:tbl>
          <w:p w:rsidR="00CC07C5" w:rsidRPr="006352C5" w:rsidRDefault="00CC07C5" w:rsidP="00CC07C5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</w:pPr>
          </w:p>
        </w:tc>
        <w:tc>
          <w:tcPr>
            <w:tcW w:w="6910" w:type="dxa"/>
          </w:tcPr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908"/>
              <w:gridCol w:w="793"/>
              <w:gridCol w:w="850"/>
              <w:gridCol w:w="851"/>
              <w:gridCol w:w="1417"/>
            </w:tblGrid>
            <w:tr w:rsidR="006D525B" w:rsidRPr="006D525B" w:rsidTr="006D525B">
              <w:tc>
                <w:tcPr>
                  <w:tcW w:w="1730" w:type="dxa"/>
                  <w:vMerge w:val="restart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Страна, таможенным органом которой выдано свидетельство о включении юридического лица в реестр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</w:rPr>
                    <w:t>1</w:t>
                  </w: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 xml:space="preserve"> (далее - свидетельство)</w:t>
                  </w:r>
                </w:p>
              </w:tc>
              <w:tc>
                <w:tcPr>
                  <w:tcW w:w="4819" w:type="dxa"/>
                  <w:gridSpan w:val="5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Сведения о свидетельстве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  <w:vMerge/>
                </w:tcPr>
                <w:p w:rsidR="006D525B" w:rsidRPr="006D525B" w:rsidRDefault="006D525B" w:rsidP="006D525B">
                  <w:pPr>
                    <w:pStyle w:val="ConsPlusNormal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908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</w:rPr>
                  </w:pPr>
                  <w:r w:rsidRPr="006D525B">
                    <w:rPr>
                      <w:rFonts w:ascii="Times New Roman" w:hAnsi="Times New Roman" w:cs="Times New Roman"/>
                      <w:color w:val="FF0000"/>
                      <w:szCs w:val="20"/>
                    </w:rPr>
                    <w:t>дата включения юридического лица в реестр</w:t>
                  </w:r>
                  <w:r w:rsidRPr="006D525B">
                    <w:rPr>
                      <w:rFonts w:ascii="Times New Roman" w:hAnsi="Times New Roman" w:cs="Times New Roman"/>
                      <w:color w:val="FF0000"/>
                      <w:szCs w:val="20"/>
                      <w:vertAlign w:val="superscript"/>
                    </w:rPr>
                    <w:t>12</w:t>
                  </w:r>
                </w:p>
              </w:tc>
              <w:tc>
                <w:tcPr>
                  <w:tcW w:w="793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номер свидетельства</w:t>
                  </w:r>
                </w:p>
              </w:tc>
              <w:tc>
                <w:tcPr>
                  <w:tcW w:w="850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тип свидетельства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</w:rPr>
                  </w:pPr>
                  <w:r w:rsidRPr="006D525B">
                    <w:rPr>
                      <w:rFonts w:ascii="Times New Roman" w:hAnsi="Times New Roman" w:cs="Times New Roman"/>
                      <w:color w:val="FF0000"/>
                      <w:szCs w:val="20"/>
                    </w:rPr>
                    <w:t>дата вступления в силу свидетельства</w:t>
                  </w:r>
                  <w:r w:rsidRPr="006D525B">
                    <w:rPr>
                      <w:rFonts w:ascii="Times New Roman" w:hAnsi="Times New Roman" w:cs="Times New Roman"/>
                      <w:color w:val="FF0000"/>
                      <w:szCs w:val="20"/>
                      <w:vertAlign w:val="superscript"/>
                    </w:rPr>
                    <w:t>11</w:t>
                  </w:r>
                </w:p>
              </w:tc>
              <w:tc>
                <w:tcPr>
                  <w:tcW w:w="1417" w:type="dxa"/>
                </w:tcPr>
                <w:p w:rsidR="006D525B" w:rsidRPr="006D525B" w:rsidRDefault="006D525B" w:rsidP="006D525B">
                  <w:pPr>
                    <w:pStyle w:val="ConsPlusNormal"/>
                    <w:ind w:left="-62" w:firstLine="62"/>
                    <w:jc w:val="center"/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статус действия свидетельства</w:t>
                  </w:r>
                  <w:r w:rsidRPr="006D525B">
                    <w:rPr>
                      <w:rFonts w:ascii="Times New Roman" w:hAnsi="Times New Roman" w:cs="Times New Roman"/>
                      <w:szCs w:val="20"/>
                      <w:vertAlign w:val="superscript"/>
                      <w:lang w:val="en-US"/>
                    </w:rPr>
                    <w:t>3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908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793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850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851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  <w:tc>
                <w:tcPr>
                  <w:tcW w:w="1417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ПС</w:t>
                  </w:r>
                </w:p>
              </w:tc>
            </w:tr>
            <w:tr w:rsidR="006D525B" w:rsidRPr="006D525B" w:rsidTr="006D525B">
              <w:tc>
                <w:tcPr>
                  <w:tcW w:w="1730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6D525B" w:rsidRPr="006D525B" w:rsidRDefault="006D525B" w:rsidP="006D525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6D525B">
                    <w:rPr>
                      <w:rFonts w:ascii="Times New Roman" w:hAnsi="Times New Roman" w:cs="Times New Roman"/>
                      <w:szCs w:val="20"/>
                    </w:rPr>
                    <w:t>6</w:t>
                  </w:r>
                </w:p>
              </w:tc>
            </w:tr>
          </w:tbl>
          <w:p w:rsidR="00CC07C5" w:rsidRPr="006352C5" w:rsidRDefault="00CC07C5" w:rsidP="00CC07C5">
            <w:pPr>
              <w:jc w:val="both"/>
              <w:rPr>
                <w:rFonts w:ascii="Times New Roman" w:hAnsi="Times New Roman"/>
                <w:bCs/>
                <w:color w:val="000000"/>
                <w:sz w:val="30"/>
                <w:szCs w:val="30"/>
                <w:vertAlign w:val="superscript"/>
                <w:lang w:eastAsia="ru-RU"/>
              </w:rPr>
            </w:pPr>
          </w:p>
        </w:tc>
      </w:tr>
      <w:tr w:rsidR="00CC07C5" w:rsidRPr="00DB6C55" w:rsidTr="00CC07C5">
        <w:tc>
          <w:tcPr>
            <w:tcW w:w="704" w:type="dxa"/>
          </w:tcPr>
          <w:p w:rsidR="00CC07C5" w:rsidRPr="00DB6C55" w:rsidRDefault="00CC07C5" w:rsidP="006D525B">
            <w:pPr>
              <w:pageBreakBefor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513" w:type="dxa"/>
          </w:tcPr>
          <w:tbl>
            <w:tblPr>
              <w:tblW w:w="6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1134"/>
              <w:gridCol w:w="1134"/>
              <w:gridCol w:w="1134"/>
              <w:gridCol w:w="992"/>
              <w:gridCol w:w="992"/>
            </w:tblGrid>
            <w:tr w:rsidR="006D525B" w:rsidRPr="006D525B" w:rsidTr="006D525B">
              <w:tc>
                <w:tcPr>
                  <w:tcW w:w="4707" w:type="dxa"/>
                  <w:gridSpan w:val="4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Сведения о приостановлении и возобновлении действия свидетельства</w:t>
                  </w:r>
                </w:p>
              </w:tc>
              <w:tc>
                <w:tcPr>
                  <w:tcW w:w="1984" w:type="dxa"/>
                  <w:gridSpan w:val="2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Сведения об исключении из реестра</w:t>
                  </w:r>
                </w:p>
              </w:tc>
            </w:tr>
            <w:tr w:rsidR="006D525B" w:rsidRPr="006D525B" w:rsidTr="006D525B"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 приостановлении действия свидетельства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дата приостановления действия свидетельства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 возобновлении действия свидетельства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дата возобновления действия свидетельства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об исключении из реестра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дата исключения из реестра</w:t>
                  </w:r>
                </w:p>
              </w:tc>
            </w:tr>
            <w:tr w:rsidR="006D525B" w:rsidRPr="006D525B" w:rsidTr="006D525B"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ПС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25B" w:rsidRPr="006D525B" w:rsidTr="006D525B"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</w:tr>
          </w:tbl>
          <w:p w:rsidR="00CC07C5" w:rsidRDefault="00CC07C5" w:rsidP="006D525B">
            <w:pPr>
              <w:pStyle w:val="ConsPlusNormal"/>
              <w:pageBreakBefore/>
              <w:jc w:val="center"/>
            </w:pPr>
          </w:p>
        </w:tc>
        <w:tc>
          <w:tcPr>
            <w:tcW w:w="6910" w:type="dxa"/>
          </w:tcPr>
          <w:tbl>
            <w:tblPr>
              <w:tblW w:w="6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992"/>
              <w:gridCol w:w="1134"/>
              <w:gridCol w:w="1134"/>
              <w:gridCol w:w="992"/>
              <w:gridCol w:w="992"/>
            </w:tblGrid>
            <w:tr w:rsidR="006D525B" w:rsidRPr="006D525B" w:rsidTr="006D525B">
              <w:tc>
                <w:tcPr>
                  <w:tcW w:w="4565" w:type="dxa"/>
                  <w:gridSpan w:val="4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Сведения о приостановлении и возобновлении действия свидетельства</w:t>
                  </w:r>
                </w:p>
              </w:tc>
              <w:tc>
                <w:tcPr>
                  <w:tcW w:w="1984" w:type="dxa"/>
                  <w:gridSpan w:val="2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Сведения об исключении из реестра</w:t>
                  </w:r>
                </w:p>
              </w:tc>
            </w:tr>
            <w:tr w:rsidR="006D525B" w:rsidRPr="006D525B" w:rsidTr="006D525B">
              <w:trPr>
                <w:trHeight w:val="1948"/>
              </w:trPr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 приостановлении действия свидетельства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</w:pPr>
                  <w:r w:rsidRPr="006D525B">
                    <w:rPr>
                      <w:rFonts w:ascii="Times New Roman" w:hAnsi="Times New Roman" w:cs="Times New Roman"/>
                      <w:color w:val="FF0000"/>
                    </w:rPr>
                    <w:t>дата приостановления действия свидетельства</w:t>
                  </w:r>
                  <w:r>
                    <w:rPr>
                      <w:rFonts w:ascii="Times New Roman" w:hAnsi="Times New Roman" w:cs="Times New Roman"/>
                      <w:color w:val="FF0000"/>
                      <w:vertAlign w:val="superscript"/>
                      <w:lang w:val="en-US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 возобновлении действия свидетельства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дата возобновления действия свидетельства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номер и дата документа об исключении из реестра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дата исключения из реестра</w:t>
                  </w:r>
                </w:p>
              </w:tc>
            </w:tr>
            <w:tr w:rsidR="006D525B" w:rsidRPr="006D525B" w:rsidTr="006D525B"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ПС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D525B" w:rsidRPr="006D525B" w:rsidTr="006D525B">
              <w:tc>
                <w:tcPr>
                  <w:tcW w:w="1305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92" w:type="dxa"/>
                </w:tcPr>
                <w:p w:rsidR="006D525B" w:rsidRPr="006D525B" w:rsidRDefault="006D525B" w:rsidP="006D525B">
                  <w:pPr>
                    <w:pStyle w:val="ConsPlusNormal"/>
                    <w:pageBreakBefore/>
                    <w:jc w:val="center"/>
                    <w:rPr>
                      <w:rFonts w:ascii="Times New Roman" w:hAnsi="Times New Roman" w:cs="Times New Roman"/>
                    </w:rPr>
                  </w:pPr>
                  <w:r w:rsidRPr="006D525B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</w:tr>
          </w:tbl>
          <w:p w:rsidR="00CC07C5" w:rsidRDefault="00CC07C5" w:rsidP="006D525B">
            <w:pPr>
              <w:pStyle w:val="ConsPlusNormal"/>
              <w:pageBreakBefore/>
              <w:jc w:val="center"/>
            </w:pPr>
          </w:p>
        </w:tc>
      </w:tr>
      <w:tr w:rsidR="006D525B" w:rsidRPr="00DB6C55" w:rsidTr="00CC07C5">
        <w:tc>
          <w:tcPr>
            <w:tcW w:w="704" w:type="dxa"/>
          </w:tcPr>
          <w:p w:rsidR="006D525B" w:rsidRPr="006D525B" w:rsidRDefault="006D525B" w:rsidP="006D52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7513" w:type="dxa"/>
          </w:tcPr>
          <w:p w:rsidR="006D525B" w:rsidRPr="006D525B" w:rsidRDefault="006D525B" w:rsidP="006D52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910" w:type="dxa"/>
          </w:tcPr>
          <w:p w:rsidR="006D525B" w:rsidRPr="006D525B" w:rsidRDefault="005D3771" w:rsidP="005D37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D525B" w:rsidRPr="006D525B">
              <w:rPr>
                <w:rFonts w:ascii="Times New Roman" w:hAnsi="Times New Roman" w:cs="Times New Roman"/>
              </w:rPr>
              <w:t>ополнить сносками следующего содержания:</w:t>
            </w:r>
          </w:p>
          <w:p w:rsidR="006D525B" w:rsidRPr="006D525B" w:rsidRDefault="006D525B" w:rsidP="005D3771">
            <w:pPr>
              <w:pStyle w:val="ConsPlusNormal"/>
              <w:rPr>
                <w:rFonts w:ascii="Times New Roman" w:hAnsi="Times New Roman" w:cs="Times New Roman"/>
              </w:rPr>
            </w:pPr>
            <w:r w:rsidRPr="006D525B">
              <w:rPr>
                <w:rFonts w:ascii="Times New Roman" w:hAnsi="Times New Roman" w:cs="Times New Roman"/>
              </w:rPr>
              <w:t>«11</w:t>
            </w:r>
            <w:r w:rsidR="005D3771">
              <w:rPr>
                <w:rFonts w:ascii="Times New Roman" w:hAnsi="Times New Roman" w:cs="Times New Roman"/>
              </w:rPr>
              <w:t>.</w:t>
            </w:r>
            <w:r w:rsidRPr="006D525B">
              <w:rPr>
                <w:rFonts w:ascii="Times New Roman" w:hAnsi="Times New Roman" w:cs="Times New Roman"/>
              </w:rPr>
              <w:t xml:space="preserve"> Дата включения юридического лица в реестр при изменении статуса свидетельства остается неизменной.»;</w:t>
            </w:r>
          </w:p>
          <w:p w:rsidR="006D525B" w:rsidRPr="006D525B" w:rsidRDefault="006D525B" w:rsidP="005D3771">
            <w:pPr>
              <w:pStyle w:val="ConsPlusNormal"/>
              <w:rPr>
                <w:rFonts w:ascii="Times New Roman" w:hAnsi="Times New Roman" w:cs="Times New Roman"/>
              </w:rPr>
            </w:pPr>
            <w:r w:rsidRPr="006D525B">
              <w:rPr>
                <w:rFonts w:ascii="Times New Roman" w:hAnsi="Times New Roman" w:cs="Times New Roman"/>
              </w:rPr>
              <w:t>«12</w:t>
            </w:r>
            <w:r w:rsidR="005D3771">
              <w:rPr>
                <w:rFonts w:ascii="Times New Roman" w:hAnsi="Times New Roman" w:cs="Times New Roman"/>
              </w:rPr>
              <w:t xml:space="preserve">. </w:t>
            </w:r>
            <w:r w:rsidRPr="006D525B">
              <w:rPr>
                <w:rFonts w:ascii="Times New Roman" w:hAnsi="Times New Roman" w:cs="Times New Roman"/>
              </w:rPr>
              <w:t>Дата вступления в силу свидетельства при изменении статуса свидетельства остается неизменной и определяется в соответствии</w:t>
            </w:r>
          </w:p>
          <w:p w:rsidR="006D525B" w:rsidRPr="006D525B" w:rsidRDefault="006D525B" w:rsidP="005D3771">
            <w:pPr>
              <w:pStyle w:val="ConsPlusNormal"/>
              <w:rPr>
                <w:rFonts w:ascii="Times New Roman" w:hAnsi="Times New Roman" w:cs="Times New Roman"/>
              </w:rPr>
            </w:pPr>
            <w:r w:rsidRPr="006D525B">
              <w:rPr>
                <w:rFonts w:ascii="Times New Roman" w:hAnsi="Times New Roman" w:cs="Times New Roman"/>
              </w:rPr>
              <w:t>с пунктом 6 статьи 432 Таможенного кодекса Евразийского экономического союза.»;</w:t>
            </w:r>
          </w:p>
          <w:p w:rsidR="006D525B" w:rsidRPr="006D525B" w:rsidRDefault="006D525B" w:rsidP="005D3771">
            <w:pPr>
              <w:pStyle w:val="ConsPlusNormal"/>
              <w:rPr>
                <w:rFonts w:ascii="Times New Roman" w:hAnsi="Times New Roman" w:cs="Times New Roman"/>
              </w:rPr>
            </w:pPr>
            <w:r w:rsidRPr="006D525B">
              <w:rPr>
                <w:rFonts w:ascii="Times New Roman" w:hAnsi="Times New Roman" w:cs="Times New Roman"/>
              </w:rPr>
              <w:t>«13</w:t>
            </w:r>
            <w:r w:rsidR="005D3771">
              <w:rPr>
                <w:rFonts w:ascii="Times New Roman" w:hAnsi="Times New Roman" w:cs="Times New Roman"/>
              </w:rPr>
              <w:t xml:space="preserve">. </w:t>
            </w:r>
            <w:r w:rsidRPr="006D525B">
              <w:rPr>
                <w:rFonts w:ascii="Times New Roman" w:hAnsi="Times New Roman" w:cs="Times New Roman"/>
              </w:rPr>
              <w:t xml:space="preserve">При возобновлении действия свидетельства, сведения </w:t>
            </w:r>
          </w:p>
          <w:p w:rsidR="006D525B" w:rsidRPr="006D525B" w:rsidRDefault="006D525B" w:rsidP="005D3771">
            <w:pPr>
              <w:pStyle w:val="ConsPlusNormal"/>
              <w:rPr>
                <w:rFonts w:ascii="Times New Roman" w:hAnsi="Times New Roman" w:cs="Times New Roman"/>
              </w:rPr>
            </w:pPr>
            <w:r w:rsidRPr="006D525B">
              <w:rPr>
                <w:rFonts w:ascii="Times New Roman" w:hAnsi="Times New Roman" w:cs="Times New Roman"/>
              </w:rPr>
              <w:t>о дате приостановления действия свидетельства не публикуются.».</w:t>
            </w:r>
          </w:p>
        </w:tc>
      </w:tr>
      <w:tr w:rsidR="005D3771" w:rsidRPr="00DB6C55" w:rsidTr="00CC07C5">
        <w:tc>
          <w:tcPr>
            <w:tcW w:w="704" w:type="dxa"/>
          </w:tcPr>
          <w:p w:rsidR="005D3771" w:rsidRPr="005D3771" w:rsidRDefault="005D3771" w:rsidP="006D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13" w:type="dxa"/>
          </w:tcPr>
          <w:p w:rsidR="005D3771" w:rsidRDefault="005D3771" w:rsidP="005D37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771">
              <w:rPr>
                <w:rFonts w:ascii="Times New Roman" w:hAnsi="Times New Roman" w:cs="Times New Roman"/>
              </w:rPr>
              <w:t>Примеча</w:t>
            </w:r>
            <w:r>
              <w:rPr>
                <w:rFonts w:ascii="Times New Roman" w:hAnsi="Times New Roman" w:cs="Times New Roman"/>
              </w:rPr>
              <w:t>ние. Сведения, имеющие отметку «</w:t>
            </w:r>
            <w:r w:rsidRPr="005D3771">
              <w:rPr>
                <w:rFonts w:ascii="Times New Roman" w:hAnsi="Times New Roman" w:cs="Times New Roman"/>
              </w:rPr>
              <w:t>ПС</w:t>
            </w:r>
            <w:r>
              <w:rPr>
                <w:rFonts w:ascii="Times New Roman" w:hAnsi="Times New Roman" w:cs="Times New Roman"/>
              </w:rPr>
              <w:t>»</w:t>
            </w:r>
            <w:r w:rsidRPr="005D3771">
              <w:rPr>
                <w:rFonts w:ascii="Times New Roman" w:hAnsi="Times New Roman" w:cs="Times New Roman"/>
              </w:rPr>
              <w:t xml:space="preserve"> (публичные сведения), размещаются таможенным органом государства - члена Евразийского экономического союза на своем официальном сайте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</w:t>
            </w:r>
            <w:r w:rsidRPr="005D3771">
              <w:rPr>
                <w:rFonts w:ascii="Times New Roman" w:hAnsi="Times New Roman" w:cs="Times New Roman"/>
              </w:rPr>
              <w:t>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5D3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10" w:type="dxa"/>
          </w:tcPr>
          <w:p w:rsidR="005D3771" w:rsidRDefault="005D3771" w:rsidP="005D37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3771">
              <w:rPr>
                <w:rFonts w:ascii="Times New Roman" w:hAnsi="Times New Roman" w:cs="Times New Roman"/>
              </w:rPr>
              <w:t xml:space="preserve">Примечание. Сведения, имеющие отметку </w:t>
            </w:r>
            <w:r>
              <w:rPr>
                <w:rFonts w:ascii="Times New Roman" w:hAnsi="Times New Roman" w:cs="Times New Roman"/>
              </w:rPr>
              <w:t>«</w:t>
            </w:r>
            <w:r w:rsidRPr="005D3771">
              <w:rPr>
                <w:rFonts w:ascii="Times New Roman" w:hAnsi="Times New Roman" w:cs="Times New Roman"/>
              </w:rPr>
              <w:t>ПС</w:t>
            </w:r>
            <w:r>
              <w:rPr>
                <w:rFonts w:ascii="Times New Roman" w:hAnsi="Times New Roman" w:cs="Times New Roman"/>
              </w:rPr>
              <w:t>»</w:t>
            </w:r>
            <w:r w:rsidRPr="005D3771">
              <w:rPr>
                <w:rFonts w:ascii="Times New Roman" w:hAnsi="Times New Roman" w:cs="Times New Roman"/>
              </w:rPr>
              <w:t xml:space="preserve"> (публичные сведения), размещаются таможенным органом государства - члена Евразийского экономического союза на своем официальном сайте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«Интернет»</w:t>
            </w:r>
            <w:r w:rsidRPr="005D3771">
              <w:rPr>
                <w:rFonts w:ascii="Times New Roman" w:hAnsi="Times New Roman" w:cs="Times New Roman"/>
              </w:rPr>
              <w:t>, за исключением сведений о юридических лицах, исключенных из реестра уполномоченных экономических операторов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3771" w:rsidRPr="00DB6C55" w:rsidTr="008A0529">
        <w:tc>
          <w:tcPr>
            <w:tcW w:w="15127" w:type="dxa"/>
            <w:gridSpan w:val="3"/>
          </w:tcPr>
          <w:p w:rsidR="005D3771" w:rsidRPr="005D3771" w:rsidRDefault="005D3771" w:rsidP="005D3771">
            <w:pPr>
              <w:pStyle w:val="ConsPlusNormal"/>
              <w:pageBreakBefore/>
              <w:jc w:val="both"/>
              <w:rPr>
                <w:rFonts w:ascii="Times New Roman" w:hAnsi="Times New Roman" w:cs="Times New Roman"/>
              </w:rPr>
            </w:pPr>
            <w:r w:rsidRPr="005D3771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lastRenderedPageBreak/>
              <w:t>2. Изменения, вносимые в п</w:t>
            </w: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оряд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</w:t>
            </w:r>
            <w:r w:rsidRPr="006352C5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к формирования и ведения общего реестра уполномоченных экономических операторов государств – членов Евразийского экономического союза, утвержденного Решением Коллегии Евразийской экономической комиссии от 19 декабря 2017 г. № 187 «Об общем реестре уполномоченных экономических операторов государств – членов Евразийского экономического союза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  <w:tr w:rsidR="005D3771" w:rsidRPr="00DB6C55" w:rsidTr="00CC07C5">
        <w:tc>
          <w:tcPr>
            <w:tcW w:w="704" w:type="dxa"/>
          </w:tcPr>
          <w:p w:rsidR="005D3771" w:rsidRDefault="005D3771" w:rsidP="006D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513" w:type="dxa"/>
          </w:tcPr>
          <w:p w:rsidR="005D377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D3771" w:rsidRPr="0064680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государства-члена представляет в Комиссию сведения, указанные в пункте 4 настоящего Порядка, в следующих случаях:</w:t>
            </w:r>
          </w:p>
          <w:p w:rsidR="005D377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="005D3771" w:rsidRPr="00646801">
              <w:rPr>
                <w:rFonts w:ascii="Times New Roman" w:hAnsi="Times New Roman" w:cs="Times New Roman"/>
                <w:sz w:val="24"/>
                <w:szCs w:val="24"/>
              </w:rPr>
              <w:t>вступление в силу свидетельства о включении юридического лица в реестр государства-члена - указываются сведения на дату вступления в силу свидетельства;</w:t>
            </w:r>
          </w:p>
          <w:p w:rsidR="005D3771" w:rsidRPr="00646801" w:rsidRDefault="005D377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468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приостановление действия свидетельства о включении юридического лица в реестр государства-члена сведения - представляются не позднее 5 рабочих дней с даты приостановления действия свидетельства;</w:t>
            </w:r>
          </w:p>
          <w:p w:rsidR="005D3771" w:rsidRPr="00646801" w:rsidRDefault="005D377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468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возобновление действия свидетельства о включении юридического лица в реестр государства-члена - сведения представляются не позднее 5 рабочих дней с даты возобновления действия свидетельства;</w:t>
            </w:r>
          </w:p>
          <w:p w:rsidR="005D3771" w:rsidRPr="005D377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 </w:t>
            </w:r>
            <w:r w:rsidR="005D3771" w:rsidRPr="00646801">
              <w:rPr>
                <w:rFonts w:ascii="Times New Roman" w:hAnsi="Times New Roman" w:cs="Times New Roman"/>
                <w:sz w:val="24"/>
                <w:szCs w:val="24"/>
              </w:rPr>
              <w:t>исключение уполномоченного экономического оператора из реестра государства-члена - сведения представляются не позднее 5 рабочих дней с даты исключения уполномоченного экономического оператора из реестра государства-члена.</w:t>
            </w:r>
          </w:p>
        </w:tc>
        <w:tc>
          <w:tcPr>
            <w:tcW w:w="6910" w:type="dxa"/>
          </w:tcPr>
          <w:p w:rsidR="0064680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государства-члена представляет в Комиссию сведения, указанные в пункте 4 настоящего Порядка, в следующих случаях:</w:t>
            </w:r>
          </w:p>
          <w:p w:rsidR="0064680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вступление в силу свидетельства о включении юридического лица в реестр государства-члена - указываются сведения на дату вступления в силу свидетельства;</w:t>
            </w:r>
          </w:p>
          <w:p w:rsidR="0064680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приостановление действия свидетельства о включении юридического лица в реестр государства-члена сведения - представляются не позднее 5 рабочих дней с даты приостановления действия свидетельства;</w:t>
            </w:r>
          </w:p>
          <w:p w:rsidR="0064680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возобновление действия свидетельства о включении юридического лица в реестр государства-члена - сведения представляются не позднее 5 рабочих дней с даты возобновления действия свидетельства;</w:t>
            </w:r>
          </w:p>
          <w:p w:rsidR="00646801" w:rsidRPr="00646801" w:rsidRDefault="00646801" w:rsidP="0064680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>исключение уполномоченного экономического оператора из реестра государства-члена - сведения представляются не позднее 5 рабочих дней с даты исключения уполномоченного экономического оператора из реестра государства-члена;</w:t>
            </w:r>
          </w:p>
          <w:p w:rsidR="00646801" w:rsidRPr="00646801" w:rsidRDefault="00646801" w:rsidP="00646801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snapToGrid w:val="0"/>
                <w:color w:val="FF0000"/>
                <w:sz w:val="24"/>
                <w:szCs w:val="24"/>
              </w:rPr>
            </w:pPr>
            <w:r w:rsidRPr="00646801">
              <w:rPr>
                <w:rFonts w:ascii="Times New Roman" w:eastAsia="Times New Roman" w:hAnsi="Times New Roman"/>
                <w:bCs/>
                <w:snapToGrid w:val="0"/>
                <w:color w:val="FF0000"/>
                <w:sz w:val="24"/>
                <w:szCs w:val="24"/>
              </w:rPr>
              <w:t>д) изменение сведений, заявленных уполномоченным экономическим оператором при включении в реестр уполномоченных экономических операторов – не позднее 5 рабочих дней с даты изменения сведений об уполномоченном экономическом операторе в реестре государства-члена;</w:t>
            </w:r>
          </w:p>
          <w:p w:rsidR="005D3771" w:rsidRPr="00646801" w:rsidRDefault="00646801" w:rsidP="00646801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646801"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z w:val="24"/>
                <w:szCs w:val="24"/>
              </w:rPr>
              <w:t>е)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z w:val="24"/>
                <w:szCs w:val="24"/>
              </w:rPr>
              <w:t> </w:t>
            </w:r>
            <w:r w:rsidRPr="00646801"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z w:val="24"/>
                <w:szCs w:val="24"/>
              </w:rPr>
              <w:t xml:space="preserve">отмена решения об исключении уполномоченного экономического оператора из реестра государства члена – не позднее 5 рабочих дней с даты восстановления сведений об </w:t>
            </w:r>
            <w:r w:rsidRPr="00646801"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z w:val="24"/>
                <w:szCs w:val="24"/>
              </w:rPr>
              <w:lastRenderedPageBreak/>
              <w:t>уполномоченном экономическом</w:t>
            </w:r>
            <w:r w:rsidRPr="00646801">
              <w:rPr>
                <w:rFonts w:ascii="Times New Roman" w:eastAsia="Times New Roman" w:hAnsi="Times New Roman"/>
                <w:bCs/>
                <w:snapToGrid w:val="0"/>
                <w:color w:val="FF0000"/>
                <w:sz w:val="24"/>
                <w:szCs w:val="24"/>
              </w:rPr>
              <w:t xml:space="preserve"> операторе в реестре государства члена.</w:t>
            </w:r>
          </w:p>
        </w:tc>
      </w:tr>
      <w:tr w:rsidR="00646801" w:rsidRPr="00DB6C55" w:rsidTr="00BB1ECF">
        <w:tc>
          <w:tcPr>
            <w:tcW w:w="15127" w:type="dxa"/>
            <w:gridSpan w:val="3"/>
          </w:tcPr>
          <w:p w:rsidR="00646801" w:rsidRPr="00646801" w:rsidRDefault="00646801" w:rsidP="00646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Изменения в Правила</w:t>
            </w:r>
            <w:r w:rsidRPr="0064680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общего процесса «Формирование, ведение и использование общего реестра уполномоченных экономических операторов», утвержденных Решением Коллегии Евразийской экономической комиссии от 17 июля 2018 г. № 111 «Об утверждении правил реализации общего процесса «Формирование, ведение и использование общего реестра уполномоченных экономических операторов»</w:t>
            </w:r>
          </w:p>
        </w:tc>
      </w:tr>
      <w:tr w:rsidR="00646801" w:rsidRPr="00DB6C55" w:rsidTr="00CC07C5">
        <w:tc>
          <w:tcPr>
            <w:tcW w:w="704" w:type="dxa"/>
          </w:tcPr>
          <w:p w:rsidR="00646801" w:rsidRDefault="00646801" w:rsidP="006D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13" w:type="dxa"/>
          </w:tcPr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7. В рамках реализации информационного взаимодействия уполномоченный орган выполняет следующие функции: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представление в Комиссию сведений о включении юридических лиц в реестр государства-члена, исключении из него, приостановлении (возобновлении) деятельности в качестве уполномоченного экономического оператора и (или) об изменении сведений о юридических лицах в реестре государства-члена;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даты и времени обновления общего реестра;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из общего реестра;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о внесенных в общий реестр изменениях;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получение сведений из общего реестра (в том числе сведений о внесенных в общий реестр изменениях).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для включения в общий реестр или исключения из него осуществляются формирование и передача уполномоченным органом в Комиссию соответствующих сведений.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даты и времени обновления общего реестра выполняется в целях оценки необходимости синхронизации имеющихся сведений с данными из общего реестра (по дате и времени их обновления).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из общего реестра осуществляется в целях получения уполномоченным органом сведений об объектах общего реестра, хранящихся в Комиссии, либо в полном объеме с учетом исторических данных, либо по состоянию на определенную дату.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о внесенных в общий реестр изменениях выполняется в целях получения уполномоченным органом сведений об изменениях, внесенных в общий реестр начиная с указанных в запросе даты и времени.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сведений из общего реестра (в том числе о </w:t>
            </w:r>
            <w:r w:rsidRPr="00DE3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внесенных в общий реестр изменениях) осуществляется их автоматическая загрузка в информационную систему уполномоченного органа с последующей обработкой. Предоставление сведений из общего реестра осуществляется либо в полном объеме с учетом исторических данных, либо по состоянию на определенную дату, либо в объеме начиная с указанных даты и времени.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включение юридического лица в реестр государства-члена, представляет в Комиссию сведения об этом юридическом лице в срок, не превышающий 5 календарных дней с даты включения таких сведений в указанный реестр.</w:t>
            </w:r>
          </w:p>
          <w:p w:rsidR="00DE3CF8" w:rsidRPr="00DE3CF8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приостановление, возобновление действия свидетельства о включении в реестр уполномоченных экономических операторов (далее - свидетельство), а также исключение юридического лица из реестра государства-члена, представляет в Комиссию соответствующие сведения в срок, не превышающий 5 календарных дней с даты совершения указанных действий.</w:t>
            </w:r>
          </w:p>
          <w:p w:rsidR="00646801" w:rsidRDefault="00DE3CF8" w:rsidP="00DE3C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внесение изменений в сведения об уполномоченном экономическом операторе, представляет в Комиссию соответствующие сведения в срок, не превышающий 5 календарных дней с даты внесения изменений.</w:t>
            </w:r>
          </w:p>
        </w:tc>
        <w:tc>
          <w:tcPr>
            <w:tcW w:w="6910" w:type="dxa"/>
          </w:tcPr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 рамках реализации информационного взаимодействия уполномоченный орган выполняет следующие функции: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представление в Комиссию сведений о включении юридических лиц в реестр государства-члена, исключении из него, приостановлении (возобновлении) деятельности в качестве уполномоченного экономического оператора и (или) об изменении сведений о юридических лицах в реестре государства-члена;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даты и времени обновления общего реестра;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из общего реестра;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о внесенных в общий реестр изменениях;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получение сведений из общего реестра (в том числе сведений о внесенных в общий реестр изменениях).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для включения в общий реестр или исключения из него осуществляются формирование и передача уполномоченным органом в Комиссию соответствующих сведений.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даты и времени обновления общего реестра выполняется в целях оценки необходимости синхронизации имеющихся сведений с данными из общего реестра (по дате и времени их обновления).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Запрос сведений из общего реестра осуществляется в целях получения уполномоченным органом сведений об объектах общего реестра, хранящихся в Комиссии, либо в полном объеме с учетом исторических данных, либо по состоянию на определенную дату.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 xml:space="preserve">Запрос сведений о внесенных в общий реестр изменениях </w:t>
            </w:r>
            <w:r w:rsidRPr="00DE3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 в целях получения уполномоченным органом сведений об изменениях, внесенных в общий реестр начиная с указанных в запросе даты и времени.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При получении сведений из общего реестра (в том числе о внесенных в общий реестр изменениях) осуществляется их автоматическая загрузка в информационную систему уполномоченного органа с последующей обработкой. Предоставление сведений из общего реестра осуществляется либо в полном объеме с учетом исторических данных, либо по состоянию на определенную дату, либо в объеме начиная с указанных даты и времени.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включение юридического лица в реестр государства-члена, представляет в Комиссию сведения об этом юридическом лице в срок, не превышающий 5 календарных дней с даты включения таких сведений в указанный реестр.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приостановление, возобновление действия свидетельства о включении в реестр уполномоченных экономических операторов (далее - свидетельство), а также исключение юридического лица из реестра государства-члена, представляет в Комиссию соответствующие сведения в срок, не превышающий 5 календарных дней с даты совершения указанных действий.</w:t>
            </w:r>
          </w:p>
          <w:p w:rsidR="00DE3CF8" w:rsidRPr="00DE3CF8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осуществивший внесение изменений в сведения об уполномоченном экономическом операторе, представляет в Комиссию соответствующие сведения в срок, не превышающий 5 календарных дней с даты внесения изменений.</w:t>
            </w:r>
          </w:p>
          <w:p w:rsidR="00646801" w:rsidRPr="00646801" w:rsidRDefault="00DE3CF8" w:rsidP="00DE3CF8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CF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Уполномоченный орган, осуществивший отмену решения </w:t>
            </w:r>
            <w:r w:rsidRPr="00DE3CF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br/>
              <w:t>об исключении юридического лица из реестра уполномоченных экономических операторов, представляет в Комиссию соответствующие сведения в срок, не превышающий 5 календарных дней с даты внесения изменений.</w:t>
            </w:r>
          </w:p>
        </w:tc>
      </w:tr>
      <w:tr w:rsidR="00832C69" w:rsidRPr="00DB6C55" w:rsidTr="00CC07C5">
        <w:tc>
          <w:tcPr>
            <w:tcW w:w="704" w:type="dxa"/>
          </w:tcPr>
          <w:p w:rsidR="00832C69" w:rsidRDefault="006507CE" w:rsidP="006D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513" w:type="dxa"/>
          </w:tcPr>
          <w:p w:rsidR="00832C69" w:rsidRPr="00832C69" w:rsidRDefault="00832C69" w:rsidP="00832C6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Опубликованию на информационном портале Союза подлежат сведения о юридических лицах, если выданные в отношении их свидетельства имеют следующие статусы:</w:t>
            </w:r>
          </w:p>
          <w:p w:rsidR="00832C69" w:rsidRPr="00832C69" w:rsidRDefault="00832C69" w:rsidP="00832C6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ействует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2C69" w:rsidRPr="00832C69" w:rsidRDefault="00832C69" w:rsidP="00832C6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приостановлено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2C69" w:rsidRPr="00DE3CF8" w:rsidRDefault="00832C69" w:rsidP="00832C6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10" w:type="dxa"/>
          </w:tcPr>
          <w:p w:rsidR="00832C69" w:rsidRPr="00832C69" w:rsidRDefault="00832C69" w:rsidP="00832C6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 xml:space="preserve">«Опубликованию на информационном портале Союза подлежат сведения о юридических лицах, если выданные в отношении их свидетельства имеют следующие </w:t>
            </w:r>
            <w:r w:rsidRPr="00F43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текущие</w:t>
            </w: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 xml:space="preserve"> статусы:</w:t>
            </w:r>
          </w:p>
          <w:p w:rsidR="00832C69" w:rsidRPr="00832C69" w:rsidRDefault="00832C69" w:rsidP="00832C6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«действует»;</w:t>
            </w:r>
          </w:p>
          <w:p w:rsidR="00832C69" w:rsidRDefault="00832C69" w:rsidP="00832C6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69">
              <w:rPr>
                <w:rFonts w:ascii="Times New Roman" w:hAnsi="Times New Roman" w:cs="Times New Roman"/>
                <w:sz w:val="24"/>
                <w:szCs w:val="24"/>
              </w:rPr>
              <w:t>«приостановлено»;</w:t>
            </w:r>
          </w:p>
          <w:p w:rsidR="00342299" w:rsidRPr="00342299" w:rsidRDefault="00342299" w:rsidP="00832C6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42299">
              <w:rPr>
                <w:rFonts w:ascii="Times New Roman" w:hAnsi="Times New Roman" w:cs="Times New Roman"/>
                <w:strike/>
                <w:sz w:val="24"/>
                <w:szCs w:val="24"/>
              </w:rPr>
              <w:t>«возобновлено»</w:t>
            </w:r>
          </w:p>
          <w:p w:rsidR="00832C69" w:rsidRPr="00DE3CF8" w:rsidRDefault="00832C69" w:rsidP="00832C69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«возобновлено и действует».</w:t>
            </w:r>
          </w:p>
        </w:tc>
      </w:tr>
      <w:tr w:rsidR="00F43DE4" w:rsidRPr="00DB6C55" w:rsidTr="004E4BCA">
        <w:tc>
          <w:tcPr>
            <w:tcW w:w="15127" w:type="dxa"/>
            <w:gridSpan w:val="3"/>
          </w:tcPr>
          <w:p w:rsidR="00F43DE4" w:rsidRPr="00832C69" w:rsidRDefault="00F43DE4" w:rsidP="00F43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</w:t>
            </w:r>
            <w:r w:rsidRPr="006507CE">
              <w:rPr>
                <w:rFonts w:ascii="Times New Roman" w:hAnsi="Times New Roman" w:cs="Times New Roman"/>
                <w:sz w:val="24"/>
                <w:szCs w:val="24"/>
              </w:rPr>
              <w:t xml:space="preserve">таблицу приложения № 1 к правилам реализации общего процесса «Формирование, ведение и использование общего реестра уполномоченных экономических операторов», утвержденным Решением Коллегии Евразийской экономической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7CE">
              <w:rPr>
                <w:rFonts w:ascii="Times New Roman" w:hAnsi="Times New Roman" w:cs="Times New Roman"/>
                <w:sz w:val="24"/>
                <w:szCs w:val="24"/>
              </w:rPr>
              <w:t>от 17 июля 2018 г. № 111 «Об утверждении правил реализации общего процесса «Формирование, ведение и использование общего реестра уполномоченных экономических операторов»</w:t>
            </w:r>
          </w:p>
        </w:tc>
      </w:tr>
      <w:tr w:rsidR="00F43DE4" w:rsidRPr="00DB6C55" w:rsidTr="00457886">
        <w:tc>
          <w:tcPr>
            <w:tcW w:w="704" w:type="dxa"/>
          </w:tcPr>
          <w:p w:rsidR="00F43DE4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2.1</w:t>
                  </w:r>
                  <w:r w:rsidRPr="00B65D83">
                    <w:rPr>
                      <w:rFonts w:cs="Times New Roman"/>
                      <w:szCs w:val="24"/>
                    </w:rPr>
                    <w:t xml:space="preserve">. </w:t>
                  </w:r>
                  <w:r w:rsidRPr="00B65D83">
                    <w:rPr>
                      <w:rFonts w:cs="Times New Roman"/>
                      <w:noProof/>
                    </w:rPr>
                    <w:t>Дата включения юридического лица в реестр государства-члена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дата включения юридического лица в реестр государства-члена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F43DE4" w:rsidRPr="00DE3CF8" w:rsidRDefault="00F43DE4" w:rsidP="0045788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966B1B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966B1B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2.1</w:t>
                  </w:r>
                  <w:r w:rsidRPr="00B65D83">
                    <w:rPr>
                      <w:rFonts w:cs="Times New Roman"/>
                      <w:szCs w:val="24"/>
                    </w:rPr>
                    <w:t xml:space="preserve">. </w:t>
                  </w:r>
                  <w:r w:rsidRPr="00B65D83">
                    <w:rPr>
                      <w:rFonts w:cs="Times New Roman"/>
                      <w:noProof/>
                    </w:rPr>
                    <w:t>Дата включения юридического лица в реестр государства-члена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дата включения юридического лица в реестр государства-члена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color w:val="FF0000"/>
                      <w:szCs w:val="24"/>
                      <w:lang w:eastAsia="en-US"/>
                    </w:rPr>
                  </w:pPr>
                  <w:r w:rsidRPr="00966B1B">
                    <w:rPr>
                      <w:rFonts w:eastAsia="Calibri" w:cs="Times New Roman"/>
                      <w:color w:val="FF0000"/>
                      <w:szCs w:val="24"/>
                      <w:lang w:eastAsia="en-US"/>
                    </w:rPr>
                    <w:t xml:space="preserve">указывается в формате </w:t>
                  </w:r>
                  <w:proofErr w:type="spellStart"/>
                  <w:r w:rsidRPr="00966B1B">
                    <w:rPr>
                      <w:rFonts w:eastAsia="Calibri" w:cs="Times New Roman"/>
                      <w:color w:val="FF0000"/>
                      <w:szCs w:val="24"/>
                      <w:lang w:eastAsia="en-US"/>
                    </w:rPr>
                    <w:t>дд.мм.гггг</w:t>
                  </w:r>
                  <w:proofErr w:type="spellEnd"/>
                  <w:r w:rsidRPr="00966B1B">
                    <w:rPr>
                      <w:rFonts w:eastAsia="Calibri" w:cs="Times New Roman"/>
                      <w:color w:val="FF0000"/>
                      <w:szCs w:val="24"/>
                      <w:lang w:eastAsia="en-US"/>
                    </w:rPr>
                    <w:t xml:space="preserve"> (день, месяц, календарный год);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966B1B">
                    <w:rPr>
                      <w:rFonts w:eastAsia="Calibri" w:cs="Times New Roman"/>
                      <w:color w:val="FF0000"/>
                      <w:szCs w:val="24"/>
                      <w:lang w:eastAsia="en-US"/>
                    </w:rPr>
                    <w:t>при изменении статуса свидетельства остается неизменной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F43DE4" w:rsidRPr="00DE3CF8" w:rsidRDefault="00F43DE4" w:rsidP="00457886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B1B" w:rsidRPr="00DB6C55" w:rsidTr="00457886">
        <w:tc>
          <w:tcPr>
            <w:tcW w:w="704" w:type="dxa"/>
          </w:tcPr>
          <w:p w:rsidR="00966B1B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2.2</w:t>
                  </w:r>
                  <w:r w:rsidRPr="00B65D83">
                    <w:rPr>
                      <w:rFonts w:cs="Times New Roman"/>
                      <w:szCs w:val="24"/>
                    </w:rPr>
                    <w:t xml:space="preserve">. </w:t>
                  </w:r>
                  <w:r w:rsidRPr="00B65D83">
                    <w:rPr>
                      <w:rFonts w:cs="Times New Roman"/>
                      <w:noProof/>
                    </w:rPr>
                    <w:t>Номер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номер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ConsPlusNormal"/>
                    <w:widowControl/>
                    <w:suppressAutoHyphens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указывается в соответствии с шаблоном номера свидетельства, определенным в Порядке заполнения формы свидетельства о включении в реестр уполномоченных экономических операторов, утвержденном Решением Коллегии Евразийской экономической комиссии от 26 сентября 2017 г. № 129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2.2</w:t>
                  </w:r>
                  <w:r w:rsidRPr="00B65D83">
                    <w:rPr>
                      <w:rFonts w:cs="Times New Roman"/>
                      <w:szCs w:val="24"/>
                    </w:rPr>
                    <w:t xml:space="preserve">. </w:t>
                  </w:r>
                  <w:r w:rsidRPr="00B65D83">
                    <w:rPr>
                      <w:rFonts w:cs="Times New Roman"/>
                      <w:noProof/>
                    </w:rPr>
                    <w:t>Номер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номер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B65D8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указывается в соответствии с шаблоном номера свидетельства, определенным в Порядке заполнения формы свидетельства о включении в реестр уполномоченных экономических операторов, утвержденном Решением Коллегии Евразийской экономической комиссии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от 10 марта 2022 г. № 37 (далее – шаблон 1). При этом должна осуществляться совместимость с номерами свидетельств, оформленных по шаблону, определенному Порядком заполнения формы свидетельства о включении в реестр уполномоченных экономических операторов, утвержденному Решением Коллегии Евразийской экономической комиссии</w:t>
                  </w:r>
                  <w:r w:rsidRPr="00966B1B">
                    <w:rPr>
                      <w:rFonts w:ascii="Times New Roman" w:hAnsi="Times New Roman" w:cs="Times New Roman"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65D8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от 26 сентября 2017 г. № 129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(далее – шаблон 2).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Содержит в себе кодовое обозначение страны, выдавшей свидетельство, порядковый номер свидетельства и информацию о типе свидетельства.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Шаблон1: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/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XXXX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/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1       2     3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Шаблон2: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/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XXXX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/ТИП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X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,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1       2        3</w:t>
                  </w:r>
                </w:p>
                <w:p w:rsidR="00966B1B" w:rsidRPr="00966B1B" w:rsidRDefault="00966B1B" w:rsidP="00966B1B">
                  <w:pPr>
                    <w:pStyle w:val="ConsPlusNormal"/>
                    <w:widowControl/>
                    <w:suppressAutoHyphens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где </w:t>
                  </w:r>
                </w:p>
                <w:p w:rsidR="00966B1B" w:rsidRPr="00966B1B" w:rsidRDefault="00966B1B" w:rsidP="00966B1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</w:rPr>
                    <w:t>элемент 1 - код государства - члена Евразийского экономического союза согласно классификатору стран мира, утвержденному Решением Комиссии Таможенного союза от 20 сентября 2010 г. № 378,</w:t>
                  </w:r>
                </w:p>
                <w:p w:rsidR="00966B1B" w:rsidRPr="00966B1B" w:rsidRDefault="00966B1B" w:rsidP="00966B1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</w:rPr>
                    <w:t>элемент 2 - порядковый номер свидетельства, присваиваемый уполномоченным таможенным органом государства-члена, начиная с "0001",</w:t>
                  </w:r>
                </w:p>
                <w:p w:rsidR="00966B1B" w:rsidRPr="00966B1B" w:rsidRDefault="00966B1B" w:rsidP="00966B1B">
                  <w:pPr>
                    <w:pStyle w:val="a7"/>
                    <w:suppressAutoHyphens/>
                    <w:spacing w:line="240" w:lineRule="auto"/>
                    <w:rPr>
                      <w:rFonts w:cs="Times New Roman"/>
                      <w:color w:val="FF0000"/>
                      <w:szCs w:val="24"/>
                    </w:rPr>
                  </w:pPr>
                  <w:r w:rsidRPr="00966B1B">
                    <w:rPr>
                      <w:rFonts w:cs="Times New Roman"/>
                      <w:color w:val="FF0000"/>
                      <w:szCs w:val="24"/>
                    </w:rPr>
                    <w:t>элемент 3 - тип свидетельства при односимвольном значении элемента или последний знак номера свидетельства при четырехсимвольном значении элемента должен содержать одно из значений, соответствующих описанию элемента 3 Порядка заполнения формы свидетельства о включении в реестр уполномоченных экономических операторов.</w:t>
                  </w:r>
                </w:p>
                <w:p w:rsidR="00966B1B" w:rsidRPr="00966B1B" w:rsidRDefault="00966B1B" w:rsidP="00966B1B">
                  <w:pPr>
                    <w:pStyle w:val="a7"/>
                    <w:suppressAutoHyphens/>
                    <w:spacing w:line="240" w:lineRule="auto"/>
                    <w:jc w:val="both"/>
                    <w:rPr>
                      <w:rFonts w:cs="Times New Roman"/>
                      <w:color w:val="FF0000"/>
                      <w:szCs w:val="24"/>
                    </w:rPr>
                  </w:pPr>
                  <w:r w:rsidRPr="00966B1B">
                    <w:rPr>
                      <w:rFonts w:cs="Times New Roman"/>
                      <w:color w:val="FF0000"/>
                      <w:szCs w:val="24"/>
                    </w:rPr>
                    <w:t>Шаблон 1 применяется для номеров решений, включенных в реестр до 12 апреля 2022 года.</w:t>
                  </w:r>
                </w:p>
                <w:p w:rsidR="00966B1B" w:rsidRPr="00966B1B" w:rsidRDefault="00966B1B" w:rsidP="00966B1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Шаблон 2 применяется:</w:t>
                  </w:r>
                </w:p>
                <w:p w:rsidR="00966B1B" w:rsidRPr="00966B1B" w:rsidRDefault="00966B1B" w:rsidP="00966B1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для номеров решений, включенных в реестр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br/>
                    <w:t>с 13 апреля 2022 года;</w:t>
                  </w:r>
                </w:p>
                <w:p w:rsidR="00966B1B" w:rsidRPr="00B65D83" w:rsidRDefault="00966B1B" w:rsidP="00966B1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Calibri" w:cs="Times New Roman"/>
                      <w:szCs w:val="24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для номеров решений, включенных в реестр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br/>
                    <w:t>до 12 апреля 2022 года в случае внесения в них изменений с 13 апреля 2022 года (для Российской Федерации).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966B1B" w:rsidRPr="00DB6C55" w:rsidTr="00457886">
        <w:tc>
          <w:tcPr>
            <w:tcW w:w="704" w:type="dxa"/>
          </w:tcPr>
          <w:p w:rsidR="00966B1B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513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2.3. Дата вступления в силу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дата вступления в силу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2.3. Дата вступления в силу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дата вступления в силу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966B1B" w:rsidRDefault="00966B1B" w:rsidP="00966B1B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указывается в формате </w:t>
                  </w:r>
                  <w:proofErr w:type="spellStart"/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дд.мм.гггг</w:t>
                  </w:r>
                  <w:proofErr w:type="spellEnd"/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(день, месяц, календарный год);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br/>
                    <w:t xml:space="preserve">определяется согласно пункту 6 статьи 432 Таможенного кодекса Евразийского экономического союза; </w:t>
                  </w:r>
                  <w:r w:rsidRPr="00966B1B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br/>
                    <w:t>не ранее, чем 10 календарных дней со дня включения юридического лица в реестр государства-члена; при изменении статуса свидетельства остается неизменной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966B1B" w:rsidRPr="00DB6C55" w:rsidTr="00457886">
        <w:tc>
          <w:tcPr>
            <w:tcW w:w="704" w:type="dxa"/>
          </w:tcPr>
          <w:p w:rsidR="00966B1B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513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2.4. Статус действия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кодовое обозначение с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татуса действия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>имеет значения: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 xml:space="preserve">«02» 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B65D83">
                    <w:rPr>
                      <w:rFonts w:cs="Times New Roman"/>
                      <w:noProof/>
                    </w:rPr>
                    <w:t xml:space="preserve"> действует;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 xml:space="preserve">«03» 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B65D83">
                    <w:rPr>
                      <w:rFonts w:cs="Times New Roman"/>
                      <w:noProof/>
                    </w:rPr>
                    <w:t xml:space="preserve"> приостановлено;</w:t>
                  </w:r>
                </w:p>
                <w:p w:rsidR="00966B1B" w:rsidRP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966B1B">
                    <w:rPr>
                      <w:rFonts w:cs="Times New Roman"/>
                      <w:noProof/>
                    </w:rPr>
                    <w:t xml:space="preserve">«04» </w:t>
                  </w:r>
                  <w:r w:rsidRPr="00966B1B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966B1B">
                    <w:rPr>
                      <w:rFonts w:cs="Times New Roman"/>
                      <w:noProof/>
                    </w:rPr>
                    <w:t xml:space="preserve"> возобновлено;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966B1B">
                    <w:rPr>
                      <w:rFonts w:cs="Times New Roman"/>
                      <w:noProof/>
                    </w:rPr>
                    <w:t xml:space="preserve">«05» </w:t>
                  </w:r>
                  <w:r w:rsidRPr="00966B1B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966B1B">
                    <w:rPr>
                      <w:rFonts w:cs="Times New Roman"/>
                      <w:noProof/>
                    </w:rPr>
                    <w:t xml:space="preserve"> прекращено.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val="en-US"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val="en-US"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2.4. Статус действия свидетельства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кодовое обозначение с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татуса действия свидетельства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>имеет значения: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 xml:space="preserve">«02» 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B65D83">
                    <w:rPr>
                      <w:rFonts w:cs="Times New Roman"/>
                      <w:noProof/>
                    </w:rPr>
                    <w:t xml:space="preserve"> действует;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</w:rPr>
                  </w:pPr>
                  <w:r w:rsidRPr="00B65D83">
                    <w:rPr>
                      <w:rFonts w:cs="Times New Roman"/>
                      <w:noProof/>
                    </w:rPr>
                    <w:t xml:space="preserve">«03» 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>–</w:t>
                  </w:r>
                  <w:r w:rsidRPr="00B65D83">
                    <w:rPr>
                      <w:rFonts w:cs="Times New Roman"/>
                      <w:noProof/>
                    </w:rPr>
                    <w:t xml:space="preserve"> приостановлено;</w:t>
                  </w:r>
                </w:p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strike/>
                      <w:noProof/>
                    </w:rPr>
                  </w:pPr>
                  <w:r w:rsidRPr="00966B1B">
                    <w:rPr>
                      <w:rFonts w:cs="Times New Roman"/>
                      <w:strike/>
                      <w:noProof/>
                    </w:rPr>
                    <w:t xml:space="preserve">«04» </w:t>
                  </w:r>
                  <w:r w:rsidRPr="00966B1B">
                    <w:rPr>
                      <w:rFonts w:cs="Times New Roman"/>
                      <w:strike/>
                      <w:noProof/>
                      <w:szCs w:val="24"/>
                    </w:rPr>
                    <w:t>–</w:t>
                  </w:r>
                  <w:r w:rsidRPr="00966B1B">
                    <w:rPr>
                      <w:rFonts w:cs="Times New Roman"/>
                      <w:strike/>
                      <w:noProof/>
                    </w:rPr>
                    <w:t xml:space="preserve"> возобновлено;</w:t>
                  </w:r>
                </w:p>
                <w:p w:rsidR="00966B1B" w:rsidRP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noProof/>
                      <w:color w:val="FF0000"/>
                    </w:rPr>
                  </w:pPr>
                  <w:r w:rsidRPr="00966B1B">
                    <w:rPr>
                      <w:rFonts w:cs="Times New Roman"/>
                      <w:noProof/>
                      <w:color w:val="FF0000"/>
                    </w:rPr>
                    <w:t>«04 – возобновлено и действует»;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966B1B">
                    <w:rPr>
                      <w:rFonts w:cs="Times New Roman"/>
                      <w:noProof/>
                      <w:color w:val="FF0000"/>
                    </w:rPr>
                    <w:t xml:space="preserve">«05» </w:t>
                  </w:r>
                  <w:r w:rsidRPr="00966B1B">
                    <w:rPr>
                      <w:rFonts w:cs="Times New Roman"/>
                      <w:noProof/>
                      <w:color w:val="FF0000"/>
                      <w:szCs w:val="24"/>
                    </w:rPr>
                    <w:t>–</w:t>
                  </w:r>
                  <w:r w:rsidRPr="00966B1B">
                    <w:rPr>
                      <w:rFonts w:cs="Times New Roman"/>
                      <w:noProof/>
                      <w:color w:val="FF0000"/>
                    </w:rPr>
                    <w:t xml:space="preserve"> </w:t>
                  </w:r>
                  <w:r w:rsidRPr="00966B1B">
                    <w:rPr>
                      <w:rFonts w:cs="Times New Roman"/>
                      <w:strike/>
                      <w:noProof/>
                    </w:rPr>
                    <w:t>прекращено</w:t>
                  </w:r>
                  <w:r w:rsidRPr="00966B1B">
                    <w:rPr>
                      <w:rFonts w:cs="Times New Roman"/>
                      <w:noProof/>
                    </w:rPr>
                    <w:t xml:space="preserve"> </w:t>
                  </w:r>
                  <w:r w:rsidRPr="00966B1B">
                    <w:rPr>
                      <w:rFonts w:cs="Times New Roman"/>
                      <w:noProof/>
                      <w:color w:val="FF0000"/>
                    </w:rPr>
                    <w:t>не действует.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val="en-US" w:eastAsia="en-US"/>
                    </w:rPr>
                  </w:pPr>
                  <w:r>
                    <w:rPr>
                      <w:rFonts w:eastAsia="Calibri" w:cs="Times New Roman"/>
                      <w:szCs w:val="24"/>
                      <w:lang w:val="en-US" w:eastAsia="en-US"/>
                    </w:rPr>
                    <w:t>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966B1B" w:rsidRPr="00DB6C55" w:rsidTr="00457886">
        <w:tc>
          <w:tcPr>
            <w:tcW w:w="704" w:type="dxa"/>
          </w:tcPr>
          <w:p w:rsidR="00966B1B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513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2.6. Дата установления статуса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966B1B">
                    <w:rPr>
                      <w:rFonts w:cs="Times New Roman"/>
                      <w:noProof/>
                    </w:rPr>
                    <w:t xml:space="preserve">дата принятия решения </w:t>
                  </w:r>
                  <w:r w:rsidRPr="006E0B55">
                    <w:rPr>
                      <w:rFonts w:cs="Times New Roman"/>
                      <w:i/>
                      <w:noProof/>
                      <w:color w:val="FF0000"/>
                    </w:rPr>
                    <w:t xml:space="preserve"> </w:t>
                  </w:r>
                  <w:r w:rsidRPr="007B7FD0">
                    <w:rPr>
                      <w:rFonts w:cs="Times New Roman"/>
                      <w:noProof/>
                    </w:rPr>
                    <w:t xml:space="preserve">о </w:t>
                  </w:r>
                  <w:r w:rsidRPr="007B7FD0">
                    <w:rPr>
                      <w:rFonts w:cs="Times New Roman"/>
                      <w:noProof/>
                      <w:szCs w:val="24"/>
                    </w:rPr>
                    <w:t xml:space="preserve">приостановлении (возобновлении) действия свидетельства, об исключении </w:t>
                  </w:r>
                  <w:r w:rsidRPr="007B7FD0">
                    <w:rPr>
                      <w:rFonts w:cs="Times New Roman"/>
                      <w:noProof/>
                    </w:rPr>
                    <w:t>юридического лица из реестра государства-члена (прекращении действия свидетельства)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F0715F" w:rsidRDefault="00966B1B" w:rsidP="00966B1B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 xml:space="preserve">указывается в формате </w:t>
                  </w:r>
                  <w:proofErr w:type="spellStart"/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>дд.мм.гггг</w:t>
                  </w:r>
                  <w:proofErr w:type="spellEnd"/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 xml:space="preserve"> (день, месяц, календарный год);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sz w:val="22"/>
                    </w:rPr>
                  </w:pPr>
                  <w:r w:rsidRPr="00F0715F">
                    <w:rPr>
                      <w:rFonts w:cs="Times New Roman"/>
                      <w:sz w:val="22"/>
                    </w:rPr>
                    <w:t>Не ранее, чем дата вступления в силу свидетельства.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0..1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6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  <w:gridCol w:w="2976"/>
              <w:gridCol w:w="1406"/>
            </w:tblGrid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66B1B" w:rsidRPr="00B65D83" w:rsidTr="00457886">
              <w:trPr>
                <w:trHeight w:val="601"/>
                <w:tblHeader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2.6. Дата установления статуса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7B7FD0">
                    <w:rPr>
                      <w:rFonts w:cs="Times New Roman"/>
                      <w:noProof/>
                    </w:rPr>
                    <w:t xml:space="preserve">дата </w:t>
                  </w:r>
                  <w:r w:rsidRPr="00966B1B">
                    <w:rPr>
                      <w:rFonts w:cs="Times New Roman"/>
                      <w:noProof/>
                    </w:rPr>
                    <w:t xml:space="preserve">принятия </w:t>
                  </w:r>
                  <w:r w:rsidRPr="00966B1B">
                    <w:rPr>
                      <w:rFonts w:cs="Times New Roman"/>
                      <w:noProof/>
                      <w:color w:val="FF0000"/>
                    </w:rPr>
                    <w:t>решения / вступления в действие (для Республики Беларусь)</w:t>
                  </w:r>
                  <w:r w:rsidRPr="00966B1B">
                    <w:rPr>
                      <w:rFonts w:cs="Times New Roman"/>
                      <w:i/>
                      <w:noProof/>
                      <w:color w:val="FF0000"/>
                    </w:rPr>
                    <w:t xml:space="preserve"> </w:t>
                  </w:r>
                  <w:r w:rsidRPr="007B7FD0">
                    <w:rPr>
                      <w:rFonts w:cs="Times New Roman"/>
                      <w:noProof/>
                    </w:rPr>
                    <w:t xml:space="preserve">о </w:t>
                  </w:r>
                  <w:r w:rsidRPr="007B7FD0">
                    <w:rPr>
                      <w:rFonts w:cs="Times New Roman"/>
                      <w:noProof/>
                      <w:szCs w:val="24"/>
                    </w:rPr>
                    <w:t xml:space="preserve">приостановлении (возобновлении) действия свидетельства, об исключении </w:t>
                  </w:r>
                  <w:r w:rsidRPr="007B7FD0">
                    <w:rPr>
                      <w:rFonts w:cs="Times New Roman"/>
                      <w:noProof/>
                    </w:rPr>
                    <w:t>юридического лица из реестра государства-члена (прекращении действия свидетельства)</w:t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:rsidR="00966B1B" w:rsidRPr="00F0715F" w:rsidRDefault="00966B1B" w:rsidP="00966B1B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0"/>
                    </w:rPr>
                  </w:pPr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 xml:space="preserve">указывается в формате </w:t>
                  </w:r>
                  <w:proofErr w:type="spellStart"/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>дд.мм.гггг</w:t>
                  </w:r>
                  <w:proofErr w:type="spellEnd"/>
                  <w:r w:rsidRPr="00F0715F">
                    <w:rPr>
                      <w:rFonts w:ascii="Times New Roman" w:hAnsi="Times New Roman" w:cs="Times New Roman"/>
                      <w:sz w:val="22"/>
                      <w:szCs w:val="20"/>
                    </w:rPr>
                    <w:t xml:space="preserve"> (день, месяц, календарный год);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rPr>
                      <w:rFonts w:cs="Times New Roman"/>
                      <w:sz w:val="22"/>
                    </w:rPr>
                  </w:pPr>
                  <w:r w:rsidRPr="00F0715F">
                    <w:rPr>
                      <w:rFonts w:cs="Times New Roman"/>
                      <w:sz w:val="22"/>
                    </w:rPr>
                    <w:t>Не ранее, чем дата вступления в силу свидетельства.</w:t>
                  </w:r>
                </w:p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1406" w:type="dxa"/>
                  <w:shd w:val="clear" w:color="auto" w:fill="auto"/>
                  <w:vAlign w:val="center"/>
                </w:tcPr>
                <w:p w:rsidR="00966B1B" w:rsidRPr="00B65D83" w:rsidRDefault="00966B1B" w:rsidP="00966B1B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0..1</w:t>
                  </w:r>
                </w:p>
              </w:tc>
            </w:tr>
          </w:tbl>
          <w:p w:rsidR="00966B1B" w:rsidRPr="00B65D83" w:rsidRDefault="00966B1B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57034F" w:rsidRPr="00DB6C55" w:rsidTr="00457886">
        <w:tc>
          <w:tcPr>
            <w:tcW w:w="704" w:type="dxa"/>
          </w:tcPr>
          <w:p w:rsidR="0057034F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513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57034F" w:rsidRPr="00B65D83" w:rsidTr="009571B8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7034F" w:rsidRPr="00B65D83" w:rsidRDefault="0057034F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57034F" w:rsidRPr="00B65D83" w:rsidTr="009571B8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57034F" w:rsidRPr="00B65D83" w:rsidRDefault="0057034F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4.3. Площадь места хранения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площадь места хранения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указывается действительное числовое десятизначное значение с 2 знаками после запятой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57034F" w:rsidRPr="00B65D83" w:rsidRDefault="0057034F" w:rsidP="0057034F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1</w:t>
                  </w:r>
                </w:p>
              </w:tc>
            </w:tr>
          </w:tbl>
          <w:p w:rsidR="0057034F" w:rsidRPr="00B65D83" w:rsidRDefault="0057034F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4.3. Площадь места хранения</w:t>
                  </w:r>
                  <w:r w:rsidRPr="009571B8">
                    <w:rPr>
                      <w:rFonts w:cs="Times New Roman"/>
                      <w:noProof/>
                      <w:color w:val="FF0000"/>
                      <w:szCs w:val="24"/>
                    </w:rPr>
                    <w:t>, м</w:t>
                  </w:r>
                  <w:r w:rsidRPr="009571B8">
                    <w:rPr>
                      <w:rFonts w:cs="Times New Roman"/>
                      <w:noProof/>
                      <w:color w:val="FF0000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площадь места хранения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указывается действительное числовое десятизначное значение с 2 знаками после запятой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1</w:t>
                  </w:r>
                </w:p>
              </w:tc>
            </w:tr>
          </w:tbl>
          <w:p w:rsidR="0057034F" w:rsidRPr="00B65D83" w:rsidRDefault="0057034F" w:rsidP="00966B1B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9571B8" w:rsidRPr="00DB6C55" w:rsidTr="00457886">
        <w:tc>
          <w:tcPr>
            <w:tcW w:w="704" w:type="dxa"/>
          </w:tcPr>
          <w:p w:rsidR="009571B8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513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 xml:space="preserve">4.5. </w:t>
                  </w:r>
                  <w:r w:rsidRPr="00B65D83">
                    <w:rPr>
                      <w:rFonts w:cs="Times New Roman"/>
                      <w:noProof/>
                    </w:rPr>
                    <w:t>Сведения о таможенных органах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сведения о таможенных органах, на которые возложен контроль в местах хранения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1..</w:t>
                  </w:r>
                  <w:r w:rsidRPr="00B65D83">
                    <w:rPr>
                      <w:rFonts w:cs="Times New Roman"/>
                      <w:noProof/>
                      <w:szCs w:val="24"/>
                      <w:lang w:val="en-US"/>
                    </w:rPr>
                    <w:t>*</w:t>
                  </w:r>
                </w:p>
              </w:tc>
            </w:tr>
          </w:tbl>
          <w:p w:rsidR="009571B8" w:rsidRPr="00B65D83" w:rsidRDefault="009571B8" w:rsidP="0057034F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 xml:space="preserve">4.5. </w:t>
                  </w:r>
                  <w:r w:rsidRPr="00B65D83">
                    <w:rPr>
                      <w:rFonts w:cs="Times New Roman"/>
                      <w:noProof/>
                    </w:rPr>
                    <w:t>Сведения о таможенных органах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</w:rPr>
                    <w:t>сведения о таможенных органах, на которые возложен контроль в местах хранения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9571B8">
                    <w:rPr>
                      <w:rFonts w:cs="Times New Roman"/>
                      <w:color w:val="FF0000"/>
                      <w:szCs w:val="24"/>
                    </w:rPr>
                    <w:t>Если указан 4.5.1 (код таможенного органа), то должны быть заполнены или 4.5.2 или 4.5.3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1..</w:t>
                  </w:r>
                  <w:r w:rsidRPr="00B65D83">
                    <w:rPr>
                      <w:rFonts w:cs="Times New Roman"/>
                      <w:noProof/>
                      <w:szCs w:val="24"/>
                      <w:lang w:val="en-US"/>
                    </w:rPr>
                    <w:t>*</w:t>
                  </w:r>
                </w:p>
              </w:tc>
            </w:tr>
          </w:tbl>
          <w:p w:rsidR="009571B8" w:rsidRPr="00B65D83" w:rsidRDefault="009571B8" w:rsidP="009571B8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9571B8" w:rsidRPr="00DB6C55" w:rsidTr="00457886">
        <w:tc>
          <w:tcPr>
            <w:tcW w:w="704" w:type="dxa"/>
          </w:tcPr>
          <w:p w:rsidR="009571B8" w:rsidRDefault="00481984" w:rsidP="00457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13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4.5.3. Сведения о документе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сведения о документе, утверждающем создание зоны таможенного контроля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 xml:space="preserve">указываются </w:t>
                  </w:r>
                  <w:r w:rsidRPr="00F67379">
                    <w:rPr>
                      <w:rFonts w:cs="Times New Roman"/>
                      <w:noProof/>
                      <w:szCs w:val="24"/>
                    </w:rPr>
                    <w:t>код вида документ</w:t>
                  </w:r>
                  <w:r w:rsidRPr="009571B8">
                    <w:rPr>
                      <w:rFonts w:cs="Times New Roman"/>
                      <w:noProof/>
                      <w:szCs w:val="24"/>
                    </w:rPr>
                    <w:t>а,</w:t>
                  </w:r>
                  <w:r w:rsidRPr="00B65D83">
                    <w:rPr>
                      <w:rFonts w:cs="Times New Roman"/>
                      <w:noProof/>
                      <w:szCs w:val="24"/>
                    </w:rPr>
                    <w:t xml:space="preserve"> номер, дата выдачи документа</w:t>
                  </w:r>
                  <w:r w:rsidRPr="00F67379">
                    <w:rPr>
                      <w:rFonts w:cs="Times New Roman"/>
                      <w:szCs w:val="24"/>
                    </w:rPr>
                    <w:t>;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0..1</w:t>
                  </w:r>
                </w:p>
              </w:tc>
            </w:tr>
          </w:tbl>
          <w:p w:rsidR="009571B8" w:rsidRPr="00B65D83" w:rsidRDefault="009571B8" w:rsidP="009571B8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  <w:tc>
          <w:tcPr>
            <w:tcW w:w="6910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276"/>
              <w:gridCol w:w="3119"/>
              <w:gridCol w:w="708"/>
            </w:tblGrid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Описание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Примечание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eastAsia="Calibri" w:cs="Times New Roman"/>
                      <w:szCs w:val="24"/>
                      <w:lang w:eastAsia="en-US"/>
                    </w:rPr>
                    <w:t>Мн.</w:t>
                  </w:r>
                </w:p>
              </w:tc>
            </w:tr>
            <w:tr w:rsidR="009571B8" w:rsidRPr="00B65D83" w:rsidTr="00457886">
              <w:trPr>
                <w:trHeight w:val="601"/>
                <w:tblHeader/>
              </w:trPr>
              <w:tc>
                <w:tcPr>
                  <w:tcW w:w="1730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4.5.3. Сведения о документе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сведения о документе, утверждающем создание зоны таможенного контроля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 xml:space="preserve">указываются </w:t>
                  </w:r>
                  <w:r w:rsidRPr="00F67379">
                    <w:rPr>
                      <w:rFonts w:cs="Times New Roman"/>
                      <w:noProof/>
                      <w:szCs w:val="24"/>
                    </w:rPr>
                    <w:t xml:space="preserve">код вида </w:t>
                  </w:r>
                  <w:r w:rsidRPr="009571B8">
                    <w:rPr>
                      <w:rFonts w:cs="Times New Roman"/>
                      <w:noProof/>
                      <w:szCs w:val="24"/>
                    </w:rPr>
                    <w:t>документа</w:t>
                  </w:r>
                  <w:r w:rsidRPr="009571B8">
                    <w:rPr>
                      <w:rFonts w:cs="Times New Roman"/>
                      <w:noProof/>
                      <w:color w:val="FF0000"/>
                      <w:szCs w:val="24"/>
                    </w:rPr>
                    <w:t xml:space="preserve">, вид документа, </w:t>
                  </w:r>
                  <w:r w:rsidRPr="009571B8">
                    <w:rPr>
                      <w:rFonts w:cs="Times New Roman"/>
                      <w:noProof/>
                      <w:szCs w:val="24"/>
                    </w:rPr>
                    <w:t xml:space="preserve">номер, дата выдачи документа </w:t>
                  </w:r>
                  <w:r w:rsidRPr="009571B8">
                    <w:rPr>
                      <w:rFonts w:cs="Times New Roman"/>
                      <w:color w:val="FF0000"/>
                      <w:szCs w:val="24"/>
                    </w:rPr>
                    <w:t xml:space="preserve">в формате </w:t>
                  </w:r>
                  <w:proofErr w:type="spellStart"/>
                  <w:r w:rsidRPr="009571B8">
                    <w:rPr>
                      <w:rFonts w:cs="Times New Roman"/>
                      <w:color w:val="FF0000"/>
                      <w:szCs w:val="24"/>
                    </w:rPr>
                    <w:t>дд.мм.гггг</w:t>
                  </w:r>
                  <w:proofErr w:type="spellEnd"/>
                  <w:r w:rsidRPr="009571B8">
                    <w:rPr>
                      <w:rFonts w:cs="Times New Roman"/>
                      <w:color w:val="FF0000"/>
                      <w:szCs w:val="24"/>
                    </w:rPr>
                    <w:t xml:space="preserve"> (день, месяц, календарный год);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71B8" w:rsidRPr="00B65D83" w:rsidRDefault="009571B8" w:rsidP="009571B8">
                  <w:pPr>
                    <w:pStyle w:val="a7"/>
                    <w:widowControl w:val="0"/>
                    <w:suppressAutoHyphens/>
                    <w:spacing w:line="240" w:lineRule="auto"/>
                    <w:jc w:val="center"/>
                    <w:rPr>
                      <w:rFonts w:eastAsia="Calibri" w:cs="Times New Roman"/>
                      <w:szCs w:val="24"/>
                      <w:lang w:eastAsia="en-US"/>
                    </w:rPr>
                  </w:pPr>
                  <w:r w:rsidRPr="00B65D83">
                    <w:rPr>
                      <w:rFonts w:cs="Times New Roman"/>
                      <w:noProof/>
                      <w:szCs w:val="24"/>
                    </w:rPr>
                    <w:t>0..1</w:t>
                  </w:r>
                </w:p>
              </w:tc>
            </w:tr>
          </w:tbl>
          <w:p w:rsidR="009571B8" w:rsidRPr="00B65D83" w:rsidRDefault="009571B8" w:rsidP="009571B8">
            <w:pPr>
              <w:pStyle w:val="a7"/>
              <w:widowControl w:val="0"/>
              <w:suppressAutoHyphens/>
              <w:spacing w:line="240" w:lineRule="auto"/>
              <w:jc w:val="center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:rsidR="00DB6C55" w:rsidRPr="00DB6C55" w:rsidRDefault="00DB6C55" w:rsidP="00F43DE4">
      <w:pPr>
        <w:rPr>
          <w:rFonts w:ascii="Times New Roman" w:hAnsi="Times New Roman" w:cs="Times New Roman"/>
          <w:sz w:val="28"/>
          <w:szCs w:val="28"/>
        </w:rPr>
      </w:pPr>
    </w:p>
    <w:sectPr w:rsidR="00DB6C55" w:rsidRPr="00DB6C55" w:rsidSect="00DB6C55">
      <w:headerReference w:type="default" r:id="rId6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84" w:rsidRDefault="00481984" w:rsidP="00481984">
      <w:pPr>
        <w:spacing w:after="0" w:line="240" w:lineRule="auto"/>
      </w:pPr>
      <w:r>
        <w:separator/>
      </w:r>
    </w:p>
  </w:endnote>
  <w:endnote w:type="continuationSeparator" w:id="0">
    <w:p w:rsidR="00481984" w:rsidRDefault="00481984" w:rsidP="0048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84" w:rsidRDefault="00481984" w:rsidP="00481984">
      <w:pPr>
        <w:spacing w:after="0" w:line="240" w:lineRule="auto"/>
      </w:pPr>
      <w:r>
        <w:separator/>
      </w:r>
    </w:p>
  </w:footnote>
  <w:footnote w:type="continuationSeparator" w:id="0">
    <w:p w:rsidR="00481984" w:rsidRDefault="00481984" w:rsidP="0048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361585"/>
      <w:docPartObj>
        <w:docPartGallery w:val="Page Numbers (Top of Page)"/>
        <w:docPartUnique/>
      </w:docPartObj>
    </w:sdtPr>
    <w:sdtContent>
      <w:p w:rsidR="00481984" w:rsidRDefault="00481984">
        <w:pPr>
          <w:pStyle w:val="ab"/>
          <w:jc w:val="center"/>
        </w:pPr>
        <w:r w:rsidRPr="00481984">
          <w:rPr>
            <w:rFonts w:ascii="Times New Roman" w:hAnsi="Times New Roman"/>
            <w:sz w:val="28"/>
            <w:szCs w:val="28"/>
          </w:rPr>
          <w:fldChar w:fldCharType="begin"/>
        </w:r>
        <w:r w:rsidRPr="0048198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81984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48198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81984" w:rsidRDefault="004819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AD"/>
    <w:rsid w:val="00057241"/>
    <w:rsid w:val="00342299"/>
    <w:rsid w:val="00481984"/>
    <w:rsid w:val="0057034F"/>
    <w:rsid w:val="005D3771"/>
    <w:rsid w:val="00646801"/>
    <w:rsid w:val="006507CE"/>
    <w:rsid w:val="006D525B"/>
    <w:rsid w:val="00766746"/>
    <w:rsid w:val="00832C69"/>
    <w:rsid w:val="009571B8"/>
    <w:rsid w:val="00966B1B"/>
    <w:rsid w:val="00C409AD"/>
    <w:rsid w:val="00CC07C5"/>
    <w:rsid w:val="00DB6C55"/>
    <w:rsid w:val="00DE3CF8"/>
    <w:rsid w:val="00DE4E91"/>
    <w:rsid w:val="00E27C8C"/>
    <w:rsid w:val="00F4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6199-75E0-49E3-B479-8ECDBB8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6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List Paragraph"/>
    <w:basedOn w:val="a"/>
    <w:uiPriority w:val="34"/>
    <w:qFormat/>
    <w:rsid w:val="00CC07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8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801"/>
    <w:rPr>
      <w:rFonts w:ascii="Tahoma" w:eastAsia="Calibri" w:hAnsi="Tahoma" w:cs="Tahoma"/>
      <w:sz w:val="16"/>
      <w:szCs w:val="16"/>
    </w:rPr>
  </w:style>
  <w:style w:type="paragraph" w:customStyle="1" w:styleId="a7">
    <w:name w:val="Табл. Влево"/>
    <w:link w:val="a8"/>
    <w:qFormat/>
    <w:rsid w:val="00F43DE4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8">
    <w:name w:val="Табл. Влево Знак"/>
    <w:link w:val="a7"/>
    <w:rsid w:val="00F43DE4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По ширине"/>
    <w:link w:val="aa"/>
    <w:qFormat/>
    <w:rsid w:val="00F43DE4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a">
    <w:name w:val="Табл. По ширине Знак"/>
    <w:link w:val="a9"/>
    <w:rsid w:val="00F43DE4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66B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966B1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48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Ася Анатольевна</dc:creator>
  <cp:keywords/>
  <dc:description/>
  <cp:lastModifiedBy>Демченко Ася Анатольевна</cp:lastModifiedBy>
  <cp:revision>7</cp:revision>
  <dcterms:created xsi:type="dcterms:W3CDTF">2023-12-20T12:53:00Z</dcterms:created>
  <dcterms:modified xsi:type="dcterms:W3CDTF">2023-12-21T06:51:00Z</dcterms:modified>
</cp:coreProperties>
</file>